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CC" w:rsidRPr="00C750CC" w:rsidRDefault="00C648AD" w:rsidP="00AD29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margin-left:198pt;margin-top:0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4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5" o:title="ветк" gain="69719f"/>
            </v:shape>
          </v:group>
        </w:pict>
      </w:r>
    </w:p>
    <w:p w:rsidR="00C750CC" w:rsidRPr="00C750CC" w:rsidRDefault="00C750CC" w:rsidP="00AD298F">
      <w:pPr>
        <w:spacing w:after="0" w:line="240" w:lineRule="auto"/>
        <w:rPr>
          <w:rFonts w:ascii="Times New Roman" w:hAnsi="Times New Roman" w:cs="Times New Roman"/>
        </w:rPr>
      </w:pPr>
    </w:p>
    <w:p w:rsidR="00C750CC" w:rsidRDefault="00C750CC" w:rsidP="00AD298F">
      <w:pPr>
        <w:spacing w:after="0" w:line="240" w:lineRule="auto"/>
        <w:rPr>
          <w:rFonts w:ascii="Times New Roman" w:hAnsi="Times New Roman" w:cs="Times New Roman"/>
        </w:rPr>
      </w:pPr>
    </w:p>
    <w:p w:rsidR="00AD298F" w:rsidRDefault="00AD298F" w:rsidP="00AD298F">
      <w:pPr>
        <w:spacing w:after="0" w:line="240" w:lineRule="auto"/>
        <w:rPr>
          <w:rFonts w:ascii="Times New Roman" w:hAnsi="Times New Roman" w:cs="Times New Roman"/>
        </w:rPr>
      </w:pPr>
    </w:p>
    <w:p w:rsidR="00AD298F" w:rsidRPr="00C750CC" w:rsidRDefault="00AD298F" w:rsidP="00AD298F">
      <w:pPr>
        <w:spacing w:after="0" w:line="240" w:lineRule="auto"/>
        <w:rPr>
          <w:rFonts w:ascii="Times New Roman" w:hAnsi="Times New Roman" w:cs="Times New Roman"/>
        </w:rPr>
      </w:pPr>
    </w:p>
    <w:p w:rsidR="00C750CC" w:rsidRPr="00C750CC" w:rsidRDefault="00C750CC" w:rsidP="00AD298F">
      <w:pPr>
        <w:spacing w:after="0" w:line="240" w:lineRule="auto"/>
        <w:rPr>
          <w:rFonts w:ascii="Times New Roman" w:hAnsi="Times New Roman" w:cs="Times New Roman"/>
        </w:rPr>
      </w:pPr>
    </w:p>
    <w:p w:rsidR="00C750CC" w:rsidRPr="00C750CC" w:rsidRDefault="00C750CC" w:rsidP="00AD298F">
      <w:pPr>
        <w:spacing w:after="0" w:line="240" w:lineRule="auto"/>
        <w:ind w:left="1140" w:hanging="1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CC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C750CC" w:rsidRDefault="00C750CC" w:rsidP="00AD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0C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  <w:r w:rsidRPr="00C750CC">
        <w:rPr>
          <w:rFonts w:ascii="Times New Roman" w:hAnsi="Times New Roman" w:cs="Times New Roman"/>
          <w:b/>
          <w:sz w:val="28"/>
        </w:rPr>
        <w:t xml:space="preserve"> </w:t>
      </w:r>
    </w:p>
    <w:p w:rsidR="00AD298F" w:rsidRPr="00C750CC" w:rsidRDefault="00AD298F" w:rsidP="00AD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50CC" w:rsidRPr="00C750CC" w:rsidRDefault="00C750CC" w:rsidP="00AD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50CC" w:rsidRPr="00C750CC" w:rsidRDefault="00C750CC" w:rsidP="00AD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0CC">
        <w:rPr>
          <w:rFonts w:ascii="Times New Roman" w:hAnsi="Times New Roman" w:cs="Times New Roman"/>
          <w:b/>
          <w:sz w:val="28"/>
        </w:rPr>
        <w:t>ПОСТАНОВЛЕНИЕ</w:t>
      </w:r>
    </w:p>
    <w:p w:rsidR="00C750CC" w:rsidRPr="00C750CC" w:rsidRDefault="00C750CC" w:rsidP="00AD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50CC" w:rsidRDefault="00AD298F" w:rsidP="00AD2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10.06.2015г.</w:t>
      </w:r>
      <w:r w:rsidR="00C750CC" w:rsidRPr="00C750C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№ 309</w:t>
      </w:r>
    </w:p>
    <w:p w:rsidR="00AD298F" w:rsidRPr="00C750CC" w:rsidRDefault="00AD298F" w:rsidP="00AD2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750CC" w:rsidRPr="00C750CC" w:rsidRDefault="00C750CC" w:rsidP="00AD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50CC" w:rsidRPr="00C750CC" w:rsidRDefault="00C750CC" w:rsidP="00AD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CC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архивного отдела Администрации Лежневского муниципального района Ивановской области по предоставлению муниципальной услуги «Организация комплектования архивного отдела архивными документами»</w:t>
      </w:r>
    </w:p>
    <w:p w:rsidR="00C750CC" w:rsidRPr="00C750CC" w:rsidRDefault="00C750CC" w:rsidP="00AD2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0CC" w:rsidRPr="00C750CC" w:rsidRDefault="00C750CC" w:rsidP="00AD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 xml:space="preserve">         В соответствии с Указом Президента Российской Федерации от 07.05.2012 №601 «Об основных направлениях совершенствования системы государственного управления», во исполнение протокола заседания подкомиссии по повышению качества и доступности предоставления государственных услуг в Ивановской области от 07.05.2013 № ПК-3-89 Администрация Лежневского муниципального района постановляет:</w:t>
      </w:r>
    </w:p>
    <w:p w:rsidR="00C750CC" w:rsidRPr="00C750CC" w:rsidRDefault="00C750CC" w:rsidP="00AD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Административный регламент архивного отдела Администрации Лежневского муниципального района Ивановской области по предоставлению муниципальной услуги «Организация комплектования архивного отдела архивными документами», утвержденный Постановлением Администрации Лежневского муниципального района Ивановской области от 06.06.2011г №235.                                               </w:t>
      </w:r>
    </w:p>
    <w:p w:rsidR="00C750CC" w:rsidRPr="00C750CC" w:rsidRDefault="00C750CC" w:rsidP="00AD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 xml:space="preserve">         1.1.в пункте 2.10 раздела 2 Административного регламента слова «Максимальный срок ожидания в очереди при обращении о предоставлении муниципальной услуги- 30 минут» </w:t>
      </w:r>
      <w:proofErr w:type="gramStart"/>
      <w:r w:rsidRPr="00C750CC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C750CC">
        <w:rPr>
          <w:rFonts w:ascii="Times New Roman" w:hAnsi="Times New Roman" w:cs="Times New Roman"/>
          <w:sz w:val="28"/>
          <w:szCs w:val="28"/>
        </w:rPr>
        <w:t xml:space="preserve"> «Максимальный срок ожидания в очереди при обращении о предоставлении муниципальной услуги -15 минут».                                                                 </w:t>
      </w:r>
      <w:r w:rsidRPr="00C750CC">
        <w:rPr>
          <w:rFonts w:ascii="Times New Roman" w:hAnsi="Times New Roman" w:cs="Times New Roman"/>
          <w:sz w:val="28"/>
          <w:szCs w:val="28"/>
        </w:rPr>
        <w:tab/>
      </w:r>
      <w:r w:rsidRPr="00C750CC">
        <w:rPr>
          <w:rFonts w:ascii="Times New Roman" w:hAnsi="Times New Roman" w:cs="Times New Roman"/>
          <w:sz w:val="28"/>
          <w:szCs w:val="28"/>
        </w:rPr>
        <w:tab/>
      </w:r>
    </w:p>
    <w:p w:rsidR="00C750CC" w:rsidRPr="00C750CC" w:rsidRDefault="00C750CC" w:rsidP="00AD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C75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0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архивного отдела Администрации Лежневского муниципального района (Исакова Л.А.)</w:t>
      </w:r>
    </w:p>
    <w:p w:rsidR="00C750CC" w:rsidRPr="00C750CC" w:rsidRDefault="00C750CC" w:rsidP="00AD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CC" w:rsidRPr="00C750CC" w:rsidRDefault="00C750CC" w:rsidP="00AD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CC" w:rsidRPr="00C750CC" w:rsidRDefault="00C750CC" w:rsidP="00AD2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C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750CC" w:rsidRPr="00C750CC" w:rsidRDefault="00C750CC" w:rsidP="00AD2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CC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                          О.С.Кузьмичева</w:t>
      </w:r>
    </w:p>
    <w:p w:rsidR="00C750CC" w:rsidRPr="00C750CC" w:rsidRDefault="00C750CC" w:rsidP="00AD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CC">
        <w:rPr>
          <w:rFonts w:ascii="Times New Roman" w:hAnsi="Times New Roman" w:cs="Times New Roman"/>
          <w:sz w:val="28"/>
          <w:szCs w:val="28"/>
        </w:rPr>
        <w:tab/>
      </w:r>
    </w:p>
    <w:p w:rsidR="009A12F2" w:rsidRPr="00C750CC" w:rsidRDefault="009A12F2" w:rsidP="00AD298F">
      <w:pPr>
        <w:spacing w:after="0" w:line="240" w:lineRule="auto"/>
        <w:rPr>
          <w:rFonts w:ascii="Times New Roman" w:hAnsi="Times New Roman" w:cs="Times New Roman"/>
        </w:rPr>
      </w:pPr>
    </w:p>
    <w:sectPr w:rsidR="009A12F2" w:rsidRPr="00C750CC" w:rsidSect="00C6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0CC"/>
    <w:rsid w:val="009A12F2"/>
    <w:rsid w:val="00AD298F"/>
    <w:rsid w:val="00C648AD"/>
    <w:rsid w:val="00C7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3</cp:revision>
  <dcterms:created xsi:type="dcterms:W3CDTF">2015-06-18T10:17:00Z</dcterms:created>
  <dcterms:modified xsi:type="dcterms:W3CDTF">2015-06-18T10:19:00Z</dcterms:modified>
</cp:coreProperties>
</file>