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E5CB79" w14:textId="77777777" w:rsidR="00276639" w:rsidRPr="003F1BD0" w:rsidRDefault="00284F90" w:rsidP="00276639">
      <w:pPr>
        <w:pStyle w:val="4"/>
        <w:ind w:firstLine="0"/>
        <w:rPr>
          <w:b w:val="0"/>
          <w:sz w:val="26"/>
          <w:szCs w:val="26"/>
        </w:rPr>
      </w:pPr>
      <w:r>
        <w:rPr>
          <w:noProof/>
        </w:rPr>
        <mc:AlternateContent>
          <mc:Choice Requires="wpg">
            <w:drawing>
              <wp:anchor distT="0" distB="0" distL="114300" distR="114300" simplePos="0" relativeHeight="251794432" behindDoc="0" locked="0" layoutInCell="1" allowOverlap="1" wp14:anchorId="6C23F28B" wp14:editId="3A1CBC14">
                <wp:simplePos x="0" y="0"/>
                <wp:positionH relativeFrom="column">
                  <wp:posOffset>342900</wp:posOffset>
                </wp:positionH>
                <wp:positionV relativeFrom="paragraph">
                  <wp:posOffset>-635</wp:posOffset>
                </wp:positionV>
                <wp:extent cx="915670" cy="708077"/>
                <wp:effectExtent l="0" t="0" r="0" b="0"/>
                <wp:wrapNone/>
                <wp:docPr id="13"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5670" cy="708077"/>
                          <a:chOff x="1662" y="686"/>
                          <a:chExt cx="1144" cy="1068"/>
                        </a:xfrm>
                      </wpg:grpSpPr>
                      <wps:wsp>
                        <wps:cNvPr id="74" name="WordArt 16"/>
                        <wps:cNvSpPr txBox="1">
                          <a:spLocks noChangeArrowheads="1" noChangeShapeType="1" noTextEdit="1"/>
                        </wps:cNvSpPr>
                        <wps:spPr bwMode="auto">
                          <a:xfrm>
                            <a:off x="1662" y="686"/>
                            <a:ext cx="964" cy="578"/>
                          </a:xfrm>
                          <a:prstGeom prst="rect">
                            <a:avLst/>
                          </a:prstGeom>
                          <a:extLst>
                            <a:ext uri="{AF507438-7753-43E0-B8FC-AC1667EBCBE1}">
                              <a14:hiddenEffects xmlns:a14="http://schemas.microsoft.com/office/drawing/2010/main">
                                <a:effectLst/>
                              </a14:hiddenEffects>
                            </a:ext>
                          </a:extLst>
                        </wps:spPr>
                        <wps:txbx>
                          <w:txbxContent>
                            <w:p w14:paraId="05F8EF7F" w14:textId="77777777" w:rsidR="00C5051C" w:rsidRDefault="00C5051C" w:rsidP="00284F90">
                              <w:pPr>
                                <w:pStyle w:val="aff5"/>
                                <w:spacing w:before="0" w:beforeAutospacing="0" w:after="0" w:afterAutospacing="0"/>
                                <w:jc w:val="center"/>
                              </w:pPr>
                              <w:r>
                                <w:rPr>
                                  <w:i/>
                                  <w:iCs/>
                                  <w:color w:val="000000"/>
                                  <w:sz w:val="40"/>
                                  <w:szCs w:val="40"/>
                                  <w14:textOutline w14:w="9525" w14:cap="flat" w14:cmpd="sng" w14:algn="ctr">
                                    <w14:solidFill>
                                      <w14:srgbClr w14:val="000000"/>
                                    </w14:solidFill>
                                    <w14:prstDash w14:val="solid"/>
                                    <w14:round/>
                                  </w14:textOutline>
                                  <w14:textFill>
                                    <w14:solidFill>
                                      <w14:srgbClr w14:val="000000">
                                        <w14:alpha w14:val="20000"/>
                                      </w14:srgbClr>
                                    </w14:solidFill>
                                  </w14:textFill>
                                </w:rPr>
                                <w:t>Э</w:t>
                              </w:r>
                            </w:p>
                          </w:txbxContent>
                        </wps:txbx>
                        <wps:bodyPr wrap="square" numCol="1" fromWordArt="1">
                          <a:prstTxWarp prst="textPlain">
                            <a:avLst>
                              <a:gd name="adj" fmla="val 50000"/>
                            </a:avLst>
                          </a:prstTxWarp>
                          <a:spAutoFit/>
                        </wps:bodyPr>
                      </wps:wsp>
                      <wps:wsp>
                        <wps:cNvPr id="77" name="WordArt 17"/>
                        <wps:cNvSpPr txBox="1">
                          <a:spLocks noChangeArrowheads="1" noChangeShapeType="1" noTextEdit="1"/>
                        </wps:cNvSpPr>
                        <wps:spPr bwMode="auto">
                          <a:xfrm>
                            <a:off x="1842" y="1038"/>
                            <a:ext cx="964" cy="578"/>
                          </a:xfrm>
                          <a:prstGeom prst="rect">
                            <a:avLst/>
                          </a:prstGeom>
                          <a:extLst>
                            <a:ext uri="{AF507438-7753-43E0-B8FC-AC1667EBCBE1}">
                              <a14:hiddenEffects xmlns:a14="http://schemas.microsoft.com/office/drawing/2010/main">
                                <a:effectLst/>
                              </a14:hiddenEffects>
                            </a:ext>
                          </a:extLst>
                        </wps:spPr>
                        <wps:txbx>
                          <w:txbxContent>
                            <w:p w14:paraId="761D25A7" w14:textId="77777777" w:rsidR="00C5051C" w:rsidRDefault="00C5051C" w:rsidP="00284F90">
                              <w:pPr>
                                <w:pStyle w:val="aff5"/>
                                <w:spacing w:before="0" w:beforeAutospacing="0" w:after="0" w:afterAutospacing="0"/>
                                <w:jc w:val="center"/>
                              </w:pPr>
                              <w:r>
                                <w:rPr>
                                  <w:i/>
                                  <w:iCs/>
                                  <w:color w:val="000000"/>
                                  <w:sz w:val="40"/>
                                  <w:szCs w:val="40"/>
                                  <w14:textOutline w14:w="9525" w14:cap="flat" w14:cmpd="sng" w14:algn="ctr">
                                    <w14:solidFill>
                                      <w14:srgbClr w14:val="000000"/>
                                    </w14:solidFill>
                                    <w14:prstDash w14:val="solid"/>
                                    <w14:round/>
                                  </w14:textOutline>
                                  <w14:textFill>
                                    <w14:solidFill>
                                      <w14:srgbClr w14:val="000000">
                                        <w14:alpha w14:val="20000"/>
                                      </w14:srgbClr>
                                    </w14:solidFill>
                                  </w14:textFill>
                                </w:rPr>
                                <w:t>С</w:t>
                              </w:r>
                            </w:p>
                          </w:txbxContent>
                        </wps:txbx>
                        <wps:bodyPr wrap="square" numCol="1" fromWordArt="1">
                          <a:prstTxWarp prst="textPlain">
                            <a:avLst>
                              <a:gd name="adj" fmla="val 50000"/>
                            </a:avLst>
                          </a:prstTxWarp>
                          <a:spAutoFit/>
                        </wps:bodyPr>
                      </wps:wsp>
                      <wps:wsp>
                        <wps:cNvPr id="78" name="WordArt 18"/>
                        <wps:cNvSpPr txBox="1">
                          <a:spLocks noChangeArrowheads="1" noChangeShapeType="1" noTextEdit="1"/>
                        </wps:cNvSpPr>
                        <wps:spPr bwMode="auto">
                          <a:xfrm>
                            <a:off x="2382" y="1220"/>
                            <a:ext cx="228" cy="534"/>
                          </a:xfrm>
                          <a:prstGeom prst="rect">
                            <a:avLst/>
                          </a:prstGeom>
                          <a:extLst>
                            <a:ext uri="{AF507438-7753-43E0-B8FC-AC1667EBCBE1}">
                              <a14:hiddenEffects xmlns:a14="http://schemas.microsoft.com/office/drawing/2010/main">
                                <a:effectLst/>
                              </a14:hiddenEffects>
                            </a:ext>
                          </a:extLst>
                        </wps:spPr>
                        <wps:txbx>
                          <w:txbxContent>
                            <w:p w14:paraId="76079AEF" w14:textId="77777777" w:rsidR="00C5051C" w:rsidRDefault="00C5051C" w:rsidP="00284F90">
                              <w:pPr>
                                <w:pStyle w:val="aff5"/>
                                <w:spacing w:before="0" w:beforeAutospacing="0" w:after="0" w:afterAutospacing="0"/>
                                <w:jc w:val="center"/>
                              </w:pPr>
                              <w:r>
                                <w:rPr>
                                  <w:color w:val="000000"/>
                                  <w:sz w:val="36"/>
                                  <w:szCs w:val="36"/>
                                  <w14:textOutline w14:w="9525" w14:cap="flat" w14:cmpd="sng" w14:algn="ctr">
                                    <w14:solidFill>
                                      <w14:srgbClr w14:val="000000"/>
                                    </w14:solidFill>
                                    <w14:prstDash w14:val="solid"/>
                                    <w14:round/>
                                  </w14:textOutline>
                                  <w14:textFill>
                                    <w14:solidFill>
                                      <w14:srgbClr w14:val="000000">
                                        <w14:alpha w14:val="20000"/>
                                      </w14:srgbClr>
                                    </w14:solidFill>
                                  </w14:textFill>
                                </w:rPr>
                                <w:t>К</w:t>
                              </w:r>
                            </w:p>
                          </w:txbxContent>
                        </wps:txbx>
                        <wps:bodyPr wrap="square" numCol="1" fromWordArt="1">
                          <a:prstTxWarp prst="textPlain">
                            <a:avLst>
                              <a:gd name="adj" fmla="val 50000"/>
                            </a:avLst>
                          </a:prstTxWarp>
                          <a:spAutoFit/>
                        </wps:bodyPr>
                      </wps:wsp>
                      <wps:wsp>
                        <wps:cNvPr id="79" name="WordArt 19"/>
                        <wps:cNvSpPr txBox="1">
                          <a:spLocks noChangeArrowheads="1" noChangeShapeType="1" noTextEdit="1"/>
                        </wps:cNvSpPr>
                        <wps:spPr bwMode="auto">
                          <a:xfrm>
                            <a:off x="2562" y="1221"/>
                            <a:ext cx="228" cy="358"/>
                          </a:xfrm>
                          <a:prstGeom prst="rect">
                            <a:avLst/>
                          </a:prstGeom>
                          <a:extLst>
                            <a:ext uri="{AF507438-7753-43E0-B8FC-AC1667EBCBE1}">
                              <a14:hiddenEffects xmlns:a14="http://schemas.microsoft.com/office/drawing/2010/main">
                                <a:effectLst/>
                              </a14:hiddenEffects>
                            </a:ext>
                          </a:extLst>
                        </wps:spPr>
                        <wps:txbx>
                          <w:txbxContent>
                            <w:p w14:paraId="65F5FDD7" w14:textId="77777777" w:rsidR="00C5051C" w:rsidRDefault="00C5051C" w:rsidP="00284F90">
                              <w:pPr>
                                <w:pStyle w:val="aff5"/>
                                <w:spacing w:before="0" w:beforeAutospacing="0" w:after="0" w:afterAutospacing="0"/>
                                <w:jc w:val="center"/>
                              </w:pPr>
                              <w:r>
                                <w:rPr>
                                  <w:color w:val="000000"/>
                                  <w:sz w:val="20"/>
                                  <w:szCs w:val="20"/>
                                  <w14:textOutline w14:w="9525" w14:cap="flat" w14:cmpd="sng" w14:algn="ctr">
                                    <w14:solidFill>
                                      <w14:srgbClr w14:val="000000"/>
                                    </w14:solidFill>
                                    <w14:prstDash w14:val="solid"/>
                                    <w14:round/>
                                  </w14:textOutline>
                                  <w14:textFill>
                                    <w14:solidFill>
                                      <w14:srgbClr w14:val="000000">
                                        <w14:alpha w14:val="20000"/>
                                      </w14:srgbClr>
                                    </w14:solidFill>
                                  </w14:textFill>
                                </w:rPr>
                                <w:t>о</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C23F28B" id="Group 15" o:spid="_x0000_s1026" style="position:absolute;left:0;text-align:left;margin-left:27pt;margin-top:-.05pt;width:72.1pt;height:55.75pt;z-index:251794432" coordorigin="1662,686" coordsize="1144,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">
                <v:shapetype id="_x0000_t202" coordsize="21600,21600" o:spt="202" path="m,l,21600r21600,l21600,xe">
                  <v:stroke joinstyle="miter"/>
                  <v:path gradientshapeok="t" o:connecttype="rect"/>
                </v:shapetype>
                <v:shape id="WordArt 16" o:spid="_x0000_s1027" type="#_x0000_t202" style="position:absolute;left:1662;top:686;width:964;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Em8IA&#10;AADbAAAADwAAAGRycy9kb3ducmV2LnhtbESPQWvCQBSE7wX/w/KE3upGsbWkriJqwYOXarw/sq/Z&#10;0OzbkH2a+O+7hYLHYWa+YZbrwTfqRl2sAxuYTjJQxGWwNVcGivPnyzuoKMgWm8Bk4E4R1qvR0xJz&#10;G3r+ottJKpUgHHM04ETaXOtYOvIYJ6ElTt536DxKkl2lbYd9gvtGz7LsTXusOS04bGnrqPw5Xb0B&#10;EbuZ3ou9j4fLcNz1LitfsTDmeTxsPkAJDfII/7cP1sBi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Z4SbwgAAANsAAAAPAAAAAAAAAAAAAAAAAJgCAABkcnMvZG93&#10;bnJldi54bWxQSwUGAAAAAAQABAD1AAAAhwMAAAAA&#10;" filled="f" stroked="f">
                  <o:lock v:ext="edit" shapetype="t"/>
                  <v:textbox style="mso-fit-shape-to-text:t">
                    <w:txbxContent>
                      <w:p w14:paraId="05F8EF7F" w14:textId="77777777" w:rsidR="00C5051C" w:rsidRDefault="00C5051C" w:rsidP="00284F90">
                        <w:pPr>
                          <w:pStyle w:val="aff5"/>
                          <w:spacing w:before="0" w:beforeAutospacing="0" w:after="0" w:afterAutospacing="0"/>
                          <w:jc w:val="center"/>
                        </w:pPr>
                        <w:r>
                          <w:rPr>
                            <w:i/>
                            <w:iCs/>
                            <w:color w:val="000000"/>
                            <w:sz w:val="40"/>
                            <w:szCs w:val="40"/>
                            <w14:textOutline w14:w="9525" w14:cap="flat" w14:cmpd="sng" w14:algn="ctr">
                              <w14:solidFill>
                                <w14:srgbClr w14:val="000000"/>
                              </w14:solidFill>
                              <w14:prstDash w14:val="solid"/>
                              <w14:round/>
                            </w14:textOutline>
                            <w14:textFill>
                              <w14:solidFill>
                                <w14:srgbClr w14:val="000000">
                                  <w14:alpha w14:val="20000"/>
                                </w14:srgbClr>
                              </w14:solidFill>
                            </w14:textFill>
                          </w:rPr>
                          <w:t>Э</w:t>
                        </w:r>
                      </w:p>
                    </w:txbxContent>
                  </v:textbox>
                </v:shape>
                <v:shape id="WordArt 17" o:spid="_x0000_s1028" type="#_x0000_t202" style="position:absolute;left:1842;top:1038;width:964;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a7MIA&#10;AADbAAAADwAAAGRycy9kb3ducmV2LnhtbESPzWrDMBCE74W+g9hAbo2cQpvgRDahP5BDL02c+2Jt&#10;LBNrZaxt7Lx9VCj0OMzMN8y2nHynrjTENrCB5SIDRVwH23JjoDp+Pq1BRUG22AUmAzeKUBaPD1vM&#10;bRj5m64HaVSCcMzRgBPpc61j7chjXISeOHnnMHiUJIdG2wHHBPedfs6yV+2x5bTgsKc3R/Xl8OMN&#10;iNjd8lZ9+Lg/TV/vo8vqF6yMmc+m3QaU0CT/4b/23hpYre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tRrswgAAANsAAAAPAAAAAAAAAAAAAAAAAJgCAABkcnMvZG93&#10;bnJldi54bWxQSwUGAAAAAAQABAD1AAAAhwMAAAAA&#10;" filled="f" stroked="f">
                  <o:lock v:ext="edit" shapetype="t"/>
                  <v:textbox style="mso-fit-shape-to-text:t">
                    <w:txbxContent>
                      <w:p w14:paraId="761D25A7" w14:textId="77777777" w:rsidR="00C5051C" w:rsidRDefault="00C5051C" w:rsidP="00284F90">
                        <w:pPr>
                          <w:pStyle w:val="aff5"/>
                          <w:spacing w:before="0" w:beforeAutospacing="0" w:after="0" w:afterAutospacing="0"/>
                          <w:jc w:val="center"/>
                        </w:pPr>
                        <w:r>
                          <w:rPr>
                            <w:i/>
                            <w:iCs/>
                            <w:color w:val="000000"/>
                            <w:sz w:val="40"/>
                            <w:szCs w:val="40"/>
                            <w14:textOutline w14:w="9525" w14:cap="flat" w14:cmpd="sng" w14:algn="ctr">
                              <w14:solidFill>
                                <w14:srgbClr w14:val="000000"/>
                              </w14:solidFill>
                              <w14:prstDash w14:val="solid"/>
                              <w14:round/>
                            </w14:textOutline>
                            <w14:textFill>
                              <w14:solidFill>
                                <w14:srgbClr w14:val="000000">
                                  <w14:alpha w14:val="20000"/>
                                </w14:srgbClr>
                              </w14:solidFill>
                            </w14:textFill>
                          </w:rPr>
                          <w:t>С</w:t>
                        </w:r>
                      </w:p>
                    </w:txbxContent>
                  </v:textbox>
                </v:shape>
                <v:shape id="WordArt 18" o:spid="_x0000_s1029" type="#_x0000_t202" style="position:absolute;left:2382;top:1220;width:228;height: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qOnr4A&#10;AADbAAAADwAAAGRycy9kb3ducmV2LnhtbERPTWvCQBC9F/wPywi91Y0FW4muIlbBQy9qvA/ZMRvM&#10;zobsaOK/7x4KHh/ve7kefKMe1MU6sIHpJANFXAZbc2WgOO8/5qCiIFtsApOBJ0VYr0ZvS8xt6PlI&#10;j5NUKoVwzNGAE2lzrWPpyGOchJY4cdfQeZQEu0rbDvsU7hv9mWVf2mPNqcFhS1tH5e109wZE7Gb6&#10;LHY+Hi7D70/vsnKGhTHv42GzACU0yEv87z5YA99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kqjp6+AAAA2wAAAA8AAAAAAAAAAAAAAAAAmAIAAGRycy9kb3ducmV2&#10;LnhtbFBLBQYAAAAABAAEAPUAAACDAwAAAAA=&#10;" filled="f" stroked="f">
                  <o:lock v:ext="edit" shapetype="t"/>
                  <v:textbox style="mso-fit-shape-to-text:t">
                    <w:txbxContent>
                      <w:p w14:paraId="76079AEF" w14:textId="77777777" w:rsidR="00C5051C" w:rsidRDefault="00C5051C" w:rsidP="00284F90">
                        <w:pPr>
                          <w:pStyle w:val="aff5"/>
                          <w:spacing w:before="0" w:beforeAutospacing="0" w:after="0" w:afterAutospacing="0"/>
                          <w:jc w:val="center"/>
                        </w:pPr>
                        <w:r>
                          <w:rPr>
                            <w:color w:val="000000"/>
                            <w:sz w:val="36"/>
                            <w:szCs w:val="36"/>
                            <w14:textOutline w14:w="9525" w14:cap="flat" w14:cmpd="sng" w14:algn="ctr">
                              <w14:solidFill>
                                <w14:srgbClr w14:val="000000"/>
                              </w14:solidFill>
                              <w14:prstDash w14:val="solid"/>
                              <w14:round/>
                            </w14:textOutline>
                            <w14:textFill>
                              <w14:solidFill>
                                <w14:srgbClr w14:val="000000">
                                  <w14:alpha w14:val="20000"/>
                                </w14:srgbClr>
                              </w14:solidFill>
                            </w14:textFill>
                          </w:rPr>
                          <w:t>К</w:t>
                        </w:r>
                      </w:p>
                    </w:txbxContent>
                  </v:textbox>
                </v:shape>
                <v:shape id="WordArt 19" o:spid="_x0000_s1030" type="#_x0000_t202" style="position:absolute;left:2562;top:1221;width:228;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rBcIA&#10;AADbAAAADwAAAGRycy9kb3ducmV2LnhtbESPQWvCQBSE7wX/w/KE3upGwdamriJqwYOXarw/sq/Z&#10;0OzbkH2a+O+7hYLHYWa+YZbrwTfqRl2sAxuYTjJQxGWwNVcGivPnywJUFGSLTWAycKcI69XoaYm5&#10;DT1/0e0klUoQjjkacCJtrnUsHXmMk9ASJ+87dB4lya7StsM+wX2jZ1n2qj3WnBYctrR1VP6crt6A&#10;iN1M78Xex8NlOO56l5VzLIx5Hg+bD1BCgzzC/+2DNfD2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isFwgAAANsAAAAPAAAAAAAAAAAAAAAAAJgCAABkcnMvZG93&#10;bnJldi54bWxQSwUGAAAAAAQABAD1AAAAhwMAAAAA&#10;" filled="f" stroked="f">
                  <o:lock v:ext="edit" shapetype="t"/>
                  <v:textbox style="mso-fit-shape-to-text:t">
                    <w:txbxContent>
                      <w:p w14:paraId="65F5FDD7" w14:textId="77777777" w:rsidR="00C5051C" w:rsidRDefault="00C5051C" w:rsidP="00284F90">
                        <w:pPr>
                          <w:pStyle w:val="aff5"/>
                          <w:spacing w:before="0" w:beforeAutospacing="0" w:after="0" w:afterAutospacing="0"/>
                          <w:jc w:val="center"/>
                        </w:pPr>
                        <w:r>
                          <w:rPr>
                            <w:color w:val="000000"/>
                            <w:sz w:val="20"/>
                            <w:szCs w:val="20"/>
                            <w14:textOutline w14:w="9525" w14:cap="flat" w14:cmpd="sng" w14:algn="ctr">
                              <w14:solidFill>
                                <w14:srgbClr w14:val="000000"/>
                              </w14:solidFill>
                              <w14:prstDash w14:val="solid"/>
                              <w14:round/>
                            </w14:textOutline>
                            <w14:textFill>
                              <w14:solidFill>
                                <w14:srgbClr w14:val="000000">
                                  <w14:alpha w14:val="20000"/>
                                </w14:srgbClr>
                              </w14:solidFill>
                            </w14:textFill>
                          </w:rPr>
                          <w:t>о</w:t>
                        </w:r>
                      </w:p>
                    </w:txbxContent>
                  </v:textbox>
                </v:shape>
              </v:group>
            </w:pict>
          </mc:Fallback>
        </mc:AlternateContent>
      </w:r>
      <w:bookmarkStart w:id="0" w:name="_Toc305017647"/>
      <w:bookmarkStart w:id="1" w:name="_Toc305004308"/>
      <w:bookmarkStart w:id="2" w:name="_Toc304988541"/>
      <w:bookmarkStart w:id="3" w:name="_Toc304986441"/>
      <w:bookmarkStart w:id="4" w:name="_Toc304878281"/>
      <w:bookmarkStart w:id="5" w:name="_Toc304793301"/>
      <w:bookmarkStart w:id="6" w:name="_Toc304464401"/>
      <w:bookmarkStart w:id="7" w:name="_Toc304450028"/>
      <w:bookmarkStart w:id="8" w:name="_Toc304449855"/>
      <w:bookmarkStart w:id="9" w:name="_Toc304362320"/>
      <w:bookmarkStart w:id="10" w:name="_Toc304300846"/>
      <w:bookmarkStart w:id="11" w:name="_Toc304300664"/>
      <w:bookmarkStart w:id="12" w:name="_Toc304300480"/>
      <w:bookmarkStart w:id="13" w:name="_Toc304300285"/>
      <w:bookmarkStart w:id="14" w:name="_Toc304300089"/>
      <w:bookmarkStart w:id="15" w:name="_Toc304299892"/>
      <w:bookmarkStart w:id="16" w:name="_Toc304299692"/>
      <w:bookmarkStart w:id="17" w:name="_Toc304299491"/>
      <w:bookmarkStart w:id="18" w:name="_Toc304299289"/>
      <w:bookmarkStart w:id="19" w:name="_Toc304299082"/>
      <w:bookmarkStart w:id="20" w:name="_Toc304298874"/>
      <w:bookmarkStart w:id="21" w:name="_Toc304298648"/>
      <w:bookmarkStart w:id="22" w:name="_Toc304298423"/>
      <w:bookmarkStart w:id="23" w:name="_Toc304298164"/>
      <w:bookmarkStart w:id="24" w:name="_Toc304297904"/>
      <w:bookmarkStart w:id="25" w:name="_Toc304297643"/>
      <w:bookmarkStart w:id="26" w:name="_Toc304297382"/>
      <w:bookmarkStart w:id="27" w:name="_Toc304297120"/>
      <w:bookmarkStart w:id="28" w:name="_Toc304296857"/>
      <w:bookmarkStart w:id="29" w:name="_Toc304296591"/>
      <w:bookmarkStart w:id="30" w:name="_Toc300643904"/>
      <w:bookmarkStart w:id="31" w:name="_Toc300566299"/>
      <w:bookmarkStart w:id="32" w:name="_Toc300213793"/>
      <w:bookmarkStart w:id="33" w:name="_Toc300213680"/>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sidR="00276639" w:rsidRPr="003F1BD0">
        <w:rPr>
          <w:sz w:val="26"/>
          <w:szCs w:val="26"/>
        </w:rPr>
        <w:t>Общество с ограниченной ответственностью</w:t>
      </w:r>
    </w:p>
    <w:p w14:paraId="53BBB806" w14:textId="77777777" w:rsidR="00276639" w:rsidRPr="003F1BD0" w:rsidRDefault="00276639" w:rsidP="00276639">
      <w:pPr>
        <w:spacing w:after="0" w:line="240" w:lineRule="auto"/>
        <w:jc w:val="center"/>
        <w:rPr>
          <w:rFonts w:ascii="Times New Roman" w:hAnsi="Times New Roman" w:cs="Times New Roman"/>
          <w:b/>
          <w:sz w:val="26"/>
          <w:szCs w:val="26"/>
        </w:rPr>
      </w:pPr>
      <w:r w:rsidRPr="003F1BD0">
        <w:rPr>
          <w:rFonts w:ascii="Times New Roman" w:hAnsi="Times New Roman" w:cs="Times New Roman"/>
          <w:b/>
          <w:sz w:val="26"/>
          <w:szCs w:val="26"/>
        </w:rPr>
        <w:t>«ЭНЕРГОСЕРВИСНАЯ КОМПАНИЯ»</w:t>
      </w:r>
    </w:p>
    <w:p w14:paraId="638F9A90" w14:textId="77777777" w:rsidR="00276639" w:rsidRPr="003F1BD0" w:rsidRDefault="00276639" w:rsidP="00276639">
      <w:pPr>
        <w:jc w:val="center"/>
        <w:rPr>
          <w:rFonts w:ascii="Times New Roman" w:hAnsi="Times New Roman" w:cs="Times New Roman"/>
          <w:b/>
          <w:sz w:val="28"/>
          <w:szCs w:val="24"/>
        </w:rPr>
      </w:pPr>
    </w:p>
    <w:p w14:paraId="17298518" w14:textId="77777777" w:rsidR="00276639" w:rsidRDefault="00276639" w:rsidP="00276639">
      <w:pPr>
        <w:spacing w:before="120" w:after="120"/>
        <w:ind w:firstLine="600"/>
        <w:jc w:val="center"/>
        <w:rPr>
          <w:rFonts w:ascii="Times New Roman" w:hAnsi="Times New Roman" w:cs="Times New Roman"/>
          <w:sz w:val="28"/>
        </w:rPr>
      </w:pPr>
    </w:p>
    <w:p w14:paraId="2EE3AA15" w14:textId="77777777" w:rsidR="008079B4" w:rsidRDefault="008079B4" w:rsidP="00276639">
      <w:pPr>
        <w:spacing w:before="120" w:after="120"/>
        <w:ind w:firstLine="600"/>
        <w:jc w:val="center"/>
        <w:rPr>
          <w:rFonts w:ascii="Times New Roman" w:hAnsi="Times New Roman" w:cs="Times New Roman"/>
          <w:sz w:val="28"/>
        </w:rPr>
      </w:pPr>
    </w:p>
    <w:p w14:paraId="6F00C297" w14:textId="77777777" w:rsidR="008079B4" w:rsidRDefault="008079B4" w:rsidP="00276639">
      <w:pPr>
        <w:spacing w:before="120" w:after="120"/>
        <w:ind w:firstLine="600"/>
        <w:jc w:val="center"/>
        <w:rPr>
          <w:rFonts w:ascii="Times New Roman" w:hAnsi="Times New Roman" w:cs="Times New Roman"/>
          <w:sz w:val="28"/>
        </w:rPr>
      </w:pPr>
    </w:p>
    <w:p w14:paraId="0B360854" w14:textId="77777777" w:rsidR="008079B4" w:rsidRDefault="008079B4" w:rsidP="00276639">
      <w:pPr>
        <w:spacing w:before="120" w:after="120"/>
        <w:ind w:firstLine="600"/>
        <w:jc w:val="center"/>
        <w:rPr>
          <w:rFonts w:ascii="Times New Roman" w:hAnsi="Times New Roman" w:cs="Times New Roman"/>
          <w:sz w:val="28"/>
        </w:rPr>
      </w:pPr>
    </w:p>
    <w:p w14:paraId="32EA4087" w14:textId="77777777" w:rsidR="00136420" w:rsidRDefault="00136420" w:rsidP="00276639">
      <w:pPr>
        <w:spacing w:before="120" w:after="120"/>
        <w:ind w:firstLine="600"/>
        <w:jc w:val="center"/>
        <w:rPr>
          <w:rFonts w:ascii="Times New Roman" w:hAnsi="Times New Roman" w:cs="Times New Roman"/>
          <w:sz w:val="28"/>
        </w:rPr>
      </w:pPr>
    </w:p>
    <w:p w14:paraId="5FBA55DB" w14:textId="77777777" w:rsidR="00136420" w:rsidRDefault="00136420" w:rsidP="00276639">
      <w:pPr>
        <w:spacing w:before="120" w:after="120"/>
        <w:ind w:firstLine="600"/>
        <w:jc w:val="center"/>
        <w:rPr>
          <w:rFonts w:ascii="Times New Roman" w:hAnsi="Times New Roman" w:cs="Times New Roman"/>
          <w:sz w:val="28"/>
        </w:rPr>
      </w:pPr>
    </w:p>
    <w:p w14:paraId="0A7C9219" w14:textId="77777777" w:rsidR="00ED5096" w:rsidRDefault="00ED5096" w:rsidP="00276639">
      <w:pPr>
        <w:spacing w:before="120" w:after="120"/>
        <w:ind w:firstLine="600"/>
        <w:jc w:val="center"/>
        <w:rPr>
          <w:rFonts w:ascii="Times New Roman" w:hAnsi="Times New Roman" w:cs="Times New Roman"/>
          <w:sz w:val="28"/>
        </w:rPr>
      </w:pPr>
    </w:p>
    <w:p w14:paraId="67FD6CE5" w14:textId="203FE212" w:rsidR="00276639" w:rsidRPr="00030108" w:rsidRDefault="00276639" w:rsidP="008A5C2B">
      <w:pPr>
        <w:spacing w:after="0" w:line="360" w:lineRule="auto"/>
        <w:jc w:val="center"/>
        <w:rPr>
          <w:rFonts w:ascii="Times New Roman" w:hAnsi="Times New Roman" w:cs="Times New Roman"/>
          <w:b/>
          <w:sz w:val="32"/>
          <w:szCs w:val="32"/>
        </w:rPr>
      </w:pPr>
      <w:r w:rsidRPr="00030108">
        <w:rPr>
          <w:rFonts w:ascii="Times New Roman" w:hAnsi="Times New Roman" w:cs="Times New Roman"/>
          <w:b/>
          <w:sz w:val="32"/>
          <w:szCs w:val="32"/>
        </w:rPr>
        <w:t>Схем</w:t>
      </w:r>
      <w:r w:rsidR="0036522E">
        <w:rPr>
          <w:rFonts w:ascii="Times New Roman" w:hAnsi="Times New Roman" w:cs="Times New Roman"/>
          <w:b/>
          <w:sz w:val="32"/>
          <w:szCs w:val="32"/>
        </w:rPr>
        <w:t>а</w:t>
      </w:r>
      <w:r w:rsidRPr="00030108">
        <w:rPr>
          <w:rFonts w:ascii="Times New Roman" w:hAnsi="Times New Roman" w:cs="Times New Roman"/>
          <w:b/>
          <w:sz w:val="32"/>
          <w:szCs w:val="32"/>
        </w:rPr>
        <w:t xml:space="preserve"> теплоснабжения </w:t>
      </w:r>
      <w:r w:rsidR="0065170A">
        <w:rPr>
          <w:rFonts w:ascii="Times New Roman" w:hAnsi="Times New Roman" w:cs="Times New Roman"/>
          <w:b/>
          <w:sz w:val="32"/>
          <w:szCs w:val="32"/>
        </w:rPr>
        <w:t>Новогоркинского сельского поселения Лежневского</w:t>
      </w:r>
      <w:r w:rsidR="00E73E94">
        <w:rPr>
          <w:rFonts w:ascii="Times New Roman" w:hAnsi="Times New Roman" w:cs="Times New Roman"/>
          <w:b/>
          <w:sz w:val="32"/>
          <w:szCs w:val="32"/>
        </w:rPr>
        <w:t xml:space="preserve"> муниципального района </w:t>
      </w:r>
    </w:p>
    <w:p w14:paraId="004786A8" w14:textId="739404DC" w:rsidR="00276639" w:rsidRPr="00030108" w:rsidRDefault="00E73E94" w:rsidP="008A5C2B">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Ивановской</w:t>
      </w:r>
      <w:r w:rsidR="00276639" w:rsidRPr="00030108">
        <w:rPr>
          <w:rFonts w:ascii="Times New Roman" w:hAnsi="Times New Roman" w:cs="Times New Roman"/>
          <w:b/>
          <w:sz w:val="32"/>
          <w:szCs w:val="32"/>
        </w:rPr>
        <w:t xml:space="preserve"> области </w:t>
      </w:r>
      <w:r w:rsidR="00D63027">
        <w:rPr>
          <w:rFonts w:ascii="Times New Roman" w:hAnsi="Times New Roman" w:cs="Times New Roman"/>
          <w:b/>
          <w:sz w:val="32"/>
          <w:szCs w:val="32"/>
        </w:rPr>
        <w:t>на период 20</w:t>
      </w:r>
      <w:r w:rsidR="0065170A">
        <w:rPr>
          <w:rFonts w:ascii="Times New Roman" w:hAnsi="Times New Roman" w:cs="Times New Roman"/>
          <w:b/>
          <w:sz w:val="32"/>
          <w:szCs w:val="32"/>
        </w:rPr>
        <w:t>20</w:t>
      </w:r>
      <w:r w:rsidR="00D63027">
        <w:rPr>
          <w:rFonts w:ascii="Times New Roman" w:hAnsi="Times New Roman" w:cs="Times New Roman"/>
          <w:b/>
          <w:sz w:val="32"/>
          <w:szCs w:val="32"/>
        </w:rPr>
        <w:t>-20</w:t>
      </w:r>
      <w:r w:rsidR="0065170A">
        <w:rPr>
          <w:rFonts w:ascii="Times New Roman" w:hAnsi="Times New Roman" w:cs="Times New Roman"/>
          <w:b/>
          <w:sz w:val="32"/>
          <w:szCs w:val="32"/>
        </w:rPr>
        <w:t>35</w:t>
      </w:r>
      <w:r w:rsidR="00E45AE7">
        <w:rPr>
          <w:rFonts w:ascii="Times New Roman" w:hAnsi="Times New Roman" w:cs="Times New Roman"/>
          <w:b/>
          <w:sz w:val="32"/>
          <w:szCs w:val="32"/>
        </w:rPr>
        <w:t xml:space="preserve"> </w:t>
      </w:r>
      <w:r w:rsidR="00D63027">
        <w:rPr>
          <w:rFonts w:ascii="Times New Roman" w:hAnsi="Times New Roman" w:cs="Times New Roman"/>
          <w:b/>
          <w:sz w:val="32"/>
          <w:szCs w:val="32"/>
        </w:rPr>
        <w:t>гг</w:t>
      </w:r>
      <w:r w:rsidR="00E45AE7">
        <w:rPr>
          <w:rFonts w:ascii="Times New Roman" w:hAnsi="Times New Roman" w:cs="Times New Roman"/>
          <w:b/>
          <w:sz w:val="32"/>
          <w:szCs w:val="32"/>
        </w:rPr>
        <w:t>.</w:t>
      </w:r>
    </w:p>
    <w:p w14:paraId="53057900" w14:textId="77777777" w:rsidR="00276639" w:rsidRPr="00030108" w:rsidRDefault="00276639" w:rsidP="008A5C2B">
      <w:pPr>
        <w:spacing w:after="0" w:line="360" w:lineRule="auto"/>
        <w:jc w:val="center"/>
        <w:rPr>
          <w:rFonts w:ascii="Times New Roman" w:hAnsi="Times New Roman" w:cs="Times New Roman"/>
          <w:b/>
          <w:sz w:val="32"/>
          <w:szCs w:val="32"/>
        </w:rPr>
      </w:pPr>
    </w:p>
    <w:p w14:paraId="13FFE805" w14:textId="06B55549" w:rsidR="00276639" w:rsidRPr="00030108" w:rsidRDefault="00276639" w:rsidP="00876DD6">
      <w:pPr>
        <w:spacing w:before="120" w:after="120"/>
        <w:jc w:val="center"/>
        <w:rPr>
          <w:rFonts w:ascii="Times New Roman" w:hAnsi="Times New Roman" w:cs="Times New Roman"/>
          <w:b/>
          <w:sz w:val="32"/>
          <w:szCs w:val="32"/>
        </w:rPr>
      </w:pPr>
      <w:r>
        <w:rPr>
          <w:rFonts w:ascii="Times New Roman" w:hAnsi="Times New Roman" w:cs="Times New Roman"/>
          <w:b/>
          <w:sz w:val="32"/>
          <w:szCs w:val="32"/>
        </w:rPr>
        <w:t>Актуализация на 202</w:t>
      </w:r>
      <w:r w:rsidR="002A3082">
        <w:rPr>
          <w:rFonts w:ascii="Times New Roman" w:hAnsi="Times New Roman" w:cs="Times New Roman"/>
          <w:b/>
          <w:sz w:val="32"/>
          <w:szCs w:val="32"/>
        </w:rPr>
        <w:t>5</w:t>
      </w:r>
      <w:r w:rsidRPr="00030108">
        <w:rPr>
          <w:rFonts w:ascii="Times New Roman" w:hAnsi="Times New Roman" w:cs="Times New Roman"/>
          <w:b/>
          <w:sz w:val="32"/>
          <w:szCs w:val="32"/>
        </w:rPr>
        <w:t xml:space="preserve"> г.</w:t>
      </w:r>
    </w:p>
    <w:p w14:paraId="5B74C2B5" w14:textId="77777777" w:rsidR="00276639" w:rsidRDefault="00276639" w:rsidP="00276639">
      <w:pPr>
        <w:rPr>
          <w:rFonts w:ascii="Times New Roman" w:hAnsi="Times New Roman" w:cs="Times New Roman"/>
        </w:rPr>
      </w:pPr>
    </w:p>
    <w:p w14:paraId="295E911E" w14:textId="77777777" w:rsidR="00276639" w:rsidRDefault="00276639" w:rsidP="00276639">
      <w:pPr>
        <w:rPr>
          <w:rFonts w:ascii="Times New Roman" w:hAnsi="Times New Roman" w:cs="Times New Roman"/>
        </w:rPr>
      </w:pPr>
    </w:p>
    <w:p w14:paraId="2BF1ECF0" w14:textId="77777777" w:rsidR="00276639" w:rsidRPr="003F1BD0" w:rsidRDefault="00276639" w:rsidP="00276639">
      <w:pPr>
        <w:rPr>
          <w:rFonts w:ascii="Times New Roman" w:hAnsi="Times New Roman" w:cs="Times New Roman"/>
        </w:rPr>
      </w:pPr>
    </w:p>
    <w:p w14:paraId="7B1B8023" w14:textId="77777777" w:rsidR="00276639" w:rsidRDefault="00276639" w:rsidP="00276639">
      <w:pPr>
        <w:jc w:val="center"/>
        <w:rPr>
          <w:rFonts w:ascii="Times New Roman" w:hAnsi="Times New Roman" w:cs="Times New Roman"/>
          <w:b/>
          <w:sz w:val="20"/>
        </w:rPr>
      </w:pPr>
    </w:p>
    <w:p w14:paraId="690FAD75" w14:textId="77777777" w:rsidR="00276639" w:rsidRDefault="00276639" w:rsidP="00276639">
      <w:pPr>
        <w:jc w:val="center"/>
        <w:rPr>
          <w:rFonts w:ascii="Times New Roman" w:hAnsi="Times New Roman" w:cs="Times New Roman"/>
          <w:b/>
          <w:sz w:val="20"/>
        </w:rPr>
      </w:pPr>
    </w:p>
    <w:p w14:paraId="197E4D54" w14:textId="77777777" w:rsidR="00276639" w:rsidRDefault="00276639" w:rsidP="00276639">
      <w:pPr>
        <w:jc w:val="center"/>
        <w:rPr>
          <w:rFonts w:ascii="Times New Roman" w:hAnsi="Times New Roman" w:cs="Times New Roman"/>
          <w:b/>
          <w:sz w:val="20"/>
        </w:rPr>
      </w:pPr>
    </w:p>
    <w:p w14:paraId="1D69519B" w14:textId="77777777" w:rsidR="008079B4" w:rsidRDefault="008079B4" w:rsidP="00276639">
      <w:pPr>
        <w:jc w:val="center"/>
        <w:rPr>
          <w:rFonts w:ascii="Times New Roman" w:hAnsi="Times New Roman" w:cs="Times New Roman"/>
          <w:b/>
          <w:sz w:val="20"/>
        </w:rPr>
      </w:pPr>
    </w:p>
    <w:p w14:paraId="6C6C62B9" w14:textId="77777777" w:rsidR="008079B4" w:rsidRDefault="008079B4" w:rsidP="00276639">
      <w:pPr>
        <w:jc w:val="center"/>
        <w:rPr>
          <w:rFonts w:ascii="Times New Roman" w:hAnsi="Times New Roman" w:cs="Times New Roman"/>
          <w:b/>
          <w:sz w:val="20"/>
        </w:rPr>
      </w:pPr>
    </w:p>
    <w:p w14:paraId="151454FC" w14:textId="77777777" w:rsidR="008079B4" w:rsidRDefault="008079B4" w:rsidP="00276639">
      <w:pPr>
        <w:jc w:val="center"/>
        <w:rPr>
          <w:rFonts w:ascii="Times New Roman" w:hAnsi="Times New Roman" w:cs="Times New Roman"/>
          <w:b/>
          <w:sz w:val="20"/>
        </w:rPr>
      </w:pPr>
    </w:p>
    <w:p w14:paraId="480D121A" w14:textId="77777777" w:rsidR="001642D5" w:rsidRDefault="001642D5" w:rsidP="00276639">
      <w:pPr>
        <w:jc w:val="center"/>
        <w:rPr>
          <w:rFonts w:ascii="Times New Roman" w:hAnsi="Times New Roman" w:cs="Times New Roman"/>
          <w:b/>
          <w:sz w:val="20"/>
        </w:rPr>
      </w:pPr>
    </w:p>
    <w:p w14:paraId="387C3F05" w14:textId="77777777" w:rsidR="001642D5" w:rsidRDefault="001642D5" w:rsidP="00276639">
      <w:pPr>
        <w:jc w:val="center"/>
        <w:rPr>
          <w:rFonts w:ascii="Times New Roman" w:hAnsi="Times New Roman" w:cs="Times New Roman"/>
          <w:b/>
          <w:sz w:val="20"/>
        </w:rPr>
      </w:pPr>
    </w:p>
    <w:p w14:paraId="118A78EA" w14:textId="77777777" w:rsidR="008079B4" w:rsidRDefault="008079B4" w:rsidP="00276639">
      <w:pPr>
        <w:jc w:val="center"/>
        <w:rPr>
          <w:rFonts w:ascii="Times New Roman" w:hAnsi="Times New Roman" w:cs="Times New Roman"/>
          <w:b/>
          <w:sz w:val="20"/>
        </w:rPr>
      </w:pPr>
    </w:p>
    <w:p w14:paraId="084D512C" w14:textId="6EF781A2" w:rsidR="00276639" w:rsidRDefault="00276639" w:rsidP="00276639">
      <w:pPr>
        <w:jc w:val="center"/>
        <w:rPr>
          <w:rFonts w:ascii="Times New Roman" w:hAnsi="Times New Roman" w:cs="Times New Roman"/>
          <w:sz w:val="20"/>
        </w:rPr>
      </w:pPr>
    </w:p>
    <w:p w14:paraId="283509AE" w14:textId="77777777" w:rsidR="001B0DB1" w:rsidRPr="003F1BD0" w:rsidRDefault="001B0DB1" w:rsidP="00276639">
      <w:pPr>
        <w:jc w:val="center"/>
        <w:rPr>
          <w:rFonts w:ascii="Times New Roman" w:hAnsi="Times New Roman" w:cs="Times New Roman"/>
          <w:sz w:val="20"/>
        </w:rPr>
      </w:pPr>
    </w:p>
    <w:p w14:paraId="192FC640" w14:textId="77777777" w:rsidR="00276639" w:rsidRPr="003F1BD0" w:rsidRDefault="00276639" w:rsidP="00276639">
      <w:pPr>
        <w:jc w:val="center"/>
        <w:rPr>
          <w:rFonts w:ascii="Times New Roman" w:hAnsi="Times New Roman" w:cs="Times New Roman"/>
          <w:sz w:val="20"/>
        </w:rPr>
      </w:pPr>
    </w:p>
    <w:p w14:paraId="58D540BE" w14:textId="2F2FE045" w:rsidR="00276639" w:rsidRPr="003F1BD0" w:rsidRDefault="004636AB" w:rsidP="00276639">
      <w:pPr>
        <w:jc w:val="center"/>
        <w:rPr>
          <w:rFonts w:ascii="Times New Roman" w:hAnsi="Times New Roman" w:cs="Times New Roman"/>
          <w:b/>
        </w:rPr>
      </w:pPr>
      <w:r>
        <w:rPr>
          <w:rFonts w:ascii="Times New Roman" w:hAnsi="Times New Roman" w:cs="Times New Roman"/>
          <w:b/>
        </w:rPr>
        <w:t>Иваново 202</w:t>
      </w:r>
      <w:r w:rsidR="002A3082">
        <w:rPr>
          <w:rFonts w:ascii="Times New Roman" w:hAnsi="Times New Roman" w:cs="Times New Roman"/>
          <w:b/>
        </w:rPr>
        <w:t>4</w:t>
      </w:r>
    </w:p>
    <w:tbl>
      <w:tblPr>
        <w:tblW w:w="10107" w:type="dxa"/>
        <w:jc w:val="center"/>
        <w:tblLook w:val="04A0" w:firstRow="1" w:lastRow="0" w:firstColumn="1" w:lastColumn="0" w:noHBand="0" w:noVBand="1"/>
      </w:tblPr>
      <w:tblGrid>
        <w:gridCol w:w="5003"/>
        <w:gridCol w:w="5104"/>
      </w:tblGrid>
      <w:tr w:rsidR="00030108" w:rsidRPr="008079B4" w14:paraId="082D0D88" w14:textId="77777777" w:rsidTr="00030108">
        <w:trPr>
          <w:trHeight w:val="2696"/>
          <w:jc w:val="center"/>
        </w:trPr>
        <w:tc>
          <w:tcPr>
            <w:tcW w:w="5003" w:type="dxa"/>
            <w:vAlign w:val="center"/>
            <w:hideMark/>
          </w:tcPr>
          <w:p w14:paraId="08219B68" w14:textId="210E6B75" w:rsidR="003408CD" w:rsidRDefault="003408CD" w:rsidP="003408CD">
            <w:pPr>
              <w:tabs>
                <w:tab w:val="left" w:pos="960"/>
                <w:tab w:val="center" w:pos="2490"/>
              </w:tabs>
              <w:spacing w:after="0" w:line="360" w:lineRule="auto"/>
              <w:jc w:val="center"/>
              <w:rPr>
                <w:rFonts w:ascii="Times New Roman" w:hAnsi="Times New Roman"/>
                <w:b/>
                <w:sz w:val="28"/>
                <w:szCs w:val="26"/>
              </w:rPr>
            </w:pPr>
            <w:r>
              <w:rPr>
                <w:rFonts w:ascii="Times New Roman" w:hAnsi="Times New Roman"/>
                <w:b/>
                <w:sz w:val="28"/>
                <w:szCs w:val="26"/>
              </w:rPr>
              <w:lastRenderedPageBreak/>
              <w:t>«</w:t>
            </w:r>
            <w:r w:rsidR="00276040" w:rsidRPr="008079B4">
              <w:rPr>
                <w:rFonts w:ascii="Times New Roman" w:hAnsi="Times New Roman" w:cs="Times New Roman"/>
                <w:b/>
                <w:sz w:val="28"/>
                <w:szCs w:val="26"/>
              </w:rPr>
              <w:t>СОГЛАСОВАНО</w:t>
            </w:r>
            <w:r>
              <w:rPr>
                <w:rFonts w:ascii="Times New Roman" w:hAnsi="Times New Roman"/>
                <w:b/>
                <w:sz w:val="28"/>
                <w:szCs w:val="26"/>
              </w:rPr>
              <w:t>»</w:t>
            </w:r>
          </w:p>
          <w:p w14:paraId="0C53AB38" w14:textId="00EC2F09" w:rsidR="003408CD" w:rsidRPr="0065170A" w:rsidRDefault="0065170A" w:rsidP="003408CD">
            <w:pPr>
              <w:tabs>
                <w:tab w:val="left" w:pos="960"/>
                <w:tab w:val="center" w:pos="2490"/>
              </w:tabs>
              <w:spacing w:after="0" w:line="360" w:lineRule="auto"/>
              <w:jc w:val="center"/>
              <w:rPr>
                <w:rFonts w:ascii="Times New Roman" w:hAnsi="Times New Roman" w:cs="Times New Roman"/>
                <w:sz w:val="28"/>
                <w:szCs w:val="26"/>
              </w:rPr>
            </w:pPr>
            <w:r w:rsidRPr="0065170A">
              <w:rPr>
                <w:rFonts w:ascii="Times New Roman" w:hAnsi="Times New Roman" w:cs="Times New Roman"/>
                <w:sz w:val="28"/>
                <w:szCs w:val="26"/>
              </w:rPr>
              <w:t xml:space="preserve">Директор </w:t>
            </w:r>
            <w:r>
              <w:rPr>
                <w:rFonts w:ascii="Times New Roman" w:hAnsi="Times New Roman" w:cs="Times New Roman"/>
                <w:sz w:val="28"/>
                <w:szCs w:val="26"/>
              </w:rPr>
              <w:t>м</w:t>
            </w:r>
            <w:r w:rsidRPr="0065170A">
              <w:rPr>
                <w:rFonts w:ascii="Times New Roman" w:hAnsi="Times New Roman" w:cs="Times New Roman"/>
                <w:sz w:val="28"/>
                <w:szCs w:val="26"/>
              </w:rPr>
              <w:t>униципально</w:t>
            </w:r>
            <w:r>
              <w:rPr>
                <w:rFonts w:ascii="Times New Roman" w:hAnsi="Times New Roman" w:cs="Times New Roman"/>
                <w:sz w:val="28"/>
                <w:szCs w:val="26"/>
              </w:rPr>
              <w:t>го</w:t>
            </w:r>
            <w:r w:rsidRPr="0065170A">
              <w:rPr>
                <w:rFonts w:ascii="Times New Roman" w:hAnsi="Times New Roman" w:cs="Times New Roman"/>
                <w:sz w:val="28"/>
                <w:szCs w:val="26"/>
              </w:rPr>
              <w:t xml:space="preserve"> казенно</w:t>
            </w:r>
            <w:r>
              <w:rPr>
                <w:rFonts w:ascii="Times New Roman" w:hAnsi="Times New Roman" w:cs="Times New Roman"/>
                <w:sz w:val="28"/>
                <w:szCs w:val="26"/>
              </w:rPr>
              <w:t>го</w:t>
            </w:r>
            <w:r w:rsidRPr="0065170A">
              <w:rPr>
                <w:rFonts w:ascii="Times New Roman" w:hAnsi="Times New Roman" w:cs="Times New Roman"/>
                <w:sz w:val="28"/>
                <w:szCs w:val="26"/>
              </w:rPr>
              <w:t xml:space="preserve"> учреждени</w:t>
            </w:r>
            <w:r>
              <w:rPr>
                <w:rFonts w:ascii="Times New Roman" w:hAnsi="Times New Roman" w:cs="Times New Roman"/>
                <w:sz w:val="28"/>
                <w:szCs w:val="26"/>
              </w:rPr>
              <w:t>я</w:t>
            </w:r>
            <w:r w:rsidRPr="0065170A">
              <w:rPr>
                <w:rFonts w:ascii="Times New Roman" w:hAnsi="Times New Roman" w:cs="Times New Roman"/>
                <w:sz w:val="28"/>
                <w:szCs w:val="26"/>
              </w:rPr>
              <w:t xml:space="preserve"> «Управление жилищно-коммунального и дорожного хозяйства Лежневского муниципального района Ивановской области</w:t>
            </w:r>
          </w:p>
          <w:p w14:paraId="00DC2CEF" w14:textId="283C8D10" w:rsidR="003408CD" w:rsidRDefault="003408CD" w:rsidP="003408CD">
            <w:pPr>
              <w:tabs>
                <w:tab w:val="left" w:pos="960"/>
                <w:tab w:val="center" w:pos="2490"/>
              </w:tabs>
              <w:spacing w:after="0" w:line="360" w:lineRule="auto"/>
              <w:jc w:val="center"/>
              <w:rPr>
                <w:rFonts w:ascii="Times New Roman" w:hAnsi="Times New Roman"/>
                <w:sz w:val="28"/>
                <w:szCs w:val="26"/>
              </w:rPr>
            </w:pPr>
            <w:r>
              <w:rPr>
                <w:rFonts w:ascii="Times New Roman" w:hAnsi="Times New Roman"/>
                <w:sz w:val="28"/>
                <w:szCs w:val="26"/>
              </w:rPr>
              <w:t xml:space="preserve">________________ </w:t>
            </w:r>
            <w:r w:rsidR="0065170A">
              <w:rPr>
                <w:rFonts w:ascii="Times New Roman" w:hAnsi="Times New Roman"/>
                <w:sz w:val="28"/>
                <w:szCs w:val="26"/>
              </w:rPr>
              <w:t>Е</w:t>
            </w:r>
            <w:r w:rsidR="00834098">
              <w:rPr>
                <w:rFonts w:ascii="Times New Roman" w:hAnsi="Times New Roman"/>
                <w:sz w:val="28"/>
                <w:szCs w:val="26"/>
              </w:rPr>
              <w:t>.</w:t>
            </w:r>
            <w:r w:rsidR="001B0DB1">
              <w:rPr>
                <w:rFonts w:ascii="Times New Roman" w:hAnsi="Times New Roman"/>
                <w:sz w:val="28"/>
                <w:szCs w:val="26"/>
              </w:rPr>
              <w:t xml:space="preserve"> </w:t>
            </w:r>
            <w:r w:rsidR="0065170A">
              <w:rPr>
                <w:rFonts w:ascii="Times New Roman" w:hAnsi="Times New Roman"/>
                <w:sz w:val="28"/>
                <w:szCs w:val="26"/>
              </w:rPr>
              <w:t>Н</w:t>
            </w:r>
            <w:r w:rsidR="00834098">
              <w:rPr>
                <w:rFonts w:ascii="Times New Roman" w:hAnsi="Times New Roman"/>
                <w:sz w:val="28"/>
                <w:szCs w:val="26"/>
              </w:rPr>
              <w:t xml:space="preserve">. </w:t>
            </w:r>
            <w:r w:rsidR="002A3082">
              <w:rPr>
                <w:rFonts w:ascii="Times New Roman" w:hAnsi="Times New Roman"/>
                <w:sz w:val="28"/>
                <w:szCs w:val="26"/>
              </w:rPr>
              <w:t>Морозова</w:t>
            </w:r>
          </w:p>
          <w:p w14:paraId="19B47909" w14:textId="6682762C" w:rsidR="00030108" w:rsidRPr="008079B4" w:rsidRDefault="0084766A" w:rsidP="00E73E94">
            <w:pPr>
              <w:tabs>
                <w:tab w:val="left" w:pos="960"/>
                <w:tab w:val="center" w:pos="2490"/>
              </w:tabs>
              <w:spacing w:after="0" w:line="360" w:lineRule="auto"/>
              <w:jc w:val="center"/>
              <w:rPr>
                <w:rFonts w:ascii="Times New Roman" w:hAnsi="Times New Roman" w:cs="Times New Roman"/>
                <w:sz w:val="28"/>
                <w:szCs w:val="26"/>
              </w:rPr>
            </w:pPr>
            <w:r>
              <w:rPr>
                <w:rFonts w:ascii="Times New Roman" w:hAnsi="Times New Roman"/>
                <w:sz w:val="28"/>
                <w:szCs w:val="26"/>
              </w:rPr>
              <w:t>«</w:t>
            </w:r>
            <w:r w:rsidR="003408CD">
              <w:rPr>
                <w:rFonts w:ascii="Times New Roman" w:hAnsi="Times New Roman"/>
                <w:sz w:val="28"/>
                <w:szCs w:val="26"/>
              </w:rPr>
              <w:t>___</w:t>
            </w:r>
            <w:r>
              <w:rPr>
                <w:rFonts w:ascii="Times New Roman" w:hAnsi="Times New Roman"/>
                <w:sz w:val="28"/>
                <w:szCs w:val="26"/>
              </w:rPr>
              <w:t xml:space="preserve">» </w:t>
            </w:r>
            <w:r w:rsidR="00F96ABA">
              <w:rPr>
                <w:rFonts w:ascii="Times New Roman" w:hAnsi="Times New Roman"/>
                <w:sz w:val="28"/>
                <w:szCs w:val="26"/>
              </w:rPr>
              <w:t>____</w:t>
            </w:r>
            <w:r>
              <w:rPr>
                <w:rFonts w:ascii="Times New Roman" w:hAnsi="Times New Roman"/>
                <w:sz w:val="28"/>
                <w:szCs w:val="26"/>
              </w:rPr>
              <w:t xml:space="preserve"> 202</w:t>
            </w:r>
            <w:r w:rsidR="002A3082">
              <w:rPr>
                <w:rFonts w:ascii="Times New Roman" w:hAnsi="Times New Roman"/>
                <w:sz w:val="28"/>
                <w:szCs w:val="26"/>
              </w:rPr>
              <w:t>4</w:t>
            </w:r>
            <w:r w:rsidR="003408CD">
              <w:rPr>
                <w:rFonts w:ascii="Times New Roman" w:hAnsi="Times New Roman"/>
                <w:sz w:val="28"/>
                <w:szCs w:val="26"/>
              </w:rPr>
              <w:t xml:space="preserve"> г.</w:t>
            </w:r>
          </w:p>
        </w:tc>
        <w:tc>
          <w:tcPr>
            <w:tcW w:w="5104" w:type="dxa"/>
            <w:vAlign w:val="center"/>
            <w:hideMark/>
          </w:tcPr>
          <w:p w14:paraId="3B940831" w14:textId="77777777" w:rsidR="00030108" w:rsidRPr="008079B4" w:rsidRDefault="00030108" w:rsidP="00030108">
            <w:pPr>
              <w:tabs>
                <w:tab w:val="left" w:pos="960"/>
                <w:tab w:val="center" w:pos="2490"/>
              </w:tabs>
              <w:spacing w:after="0" w:line="360" w:lineRule="auto"/>
              <w:jc w:val="center"/>
              <w:rPr>
                <w:rFonts w:ascii="Times New Roman" w:hAnsi="Times New Roman" w:cs="Times New Roman"/>
                <w:b/>
                <w:sz w:val="28"/>
                <w:szCs w:val="26"/>
              </w:rPr>
            </w:pPr>
            <w:r w:rsidRPr="008079B4">
              <w:rPr>
                <w:rFonts w:ascii="Times New Roman" w:hAnsi="Times New Roman" w:cs="Times New Roman"/>
                <w:b/>
                <w:sz w:val="28"/>
                <w:szCs w:val="26"/>
              </w:rPr>
              <w:t>«</w:t>
            </w:r>
            <w:r w:rsidR="00B030CA" w:rsidRPr="008079B4">
              <w:rPr>
                <w:rFonts w:ascii="Times New Roman" w:hAnsi="Times New Roman" w:cs="Times New Roman"/>
                <w:b/>
                <w:sz w:val="28"/>
                <w:szCs w:val="26"/>
              </w:rPr>
              <w:t>СОГЛАСОВАНО</w:t>
            </w:r>
            <w:r w:rsidRPr="008079B4">
              <w:rPr>
                <w:rFonts w:ascii="Times New Roman" w:hAnsi="Times New Roman" w:cs="Times New Roman"/>
                <w:b/>
                <w:sz w:val="28"/>
                <w:szCs w:val="26"/>
              </w:rPr>
              <w:t>»</w:t>
            </w:r>
          </w:p>
          <w:p w14:paraId="390B0E70" w14:textId="77777777" w:rsidR="00030108" w:rsidRPr="008079B4" w:rsidRDefault="00030108" w:rsidP="008079B4">
            <w:pPr>
              <w:tabs>
                <w:tab w:val="left" w:pos="960"/>
                <w:tab w:val="center" w:pos="2490"/>
              </w:tabs>
              <w:spacing w:after="0" w:line="360" w:lineRule="auto"/>
              <w:jc w:val="center"/>
              <w:rPr>
                <w:rFonts w:ascii="Times New Roman" w:hAnsi="Times New Roman" w:cs="Times New Roman"/>
                <w:sz w:val="28"/>
                <w:szCs w:val="26"/>
              </w:rPr>
            </w:pPr>
            <w:r w:rsidRPr="008079B4">
              <w:rPr>
                <w:rFonts w:ascii="Times New Roman" w:hAnsi="Times New Roman" w:cs="Times New Roman"/>
                <w:sz w:val="28"/>
                <w:szCs w:val="26"/>
              </w:rPr>
              <w:t>Директор</w:t>
            </w:r>
          </w:p>
          <w:p w14:paraId="7835BD8B" w14:textId="77777777" w:rsidR="00030108" w:rsidRDefault="00030108" w:rsidP="008079B4">
            <w:pPr>
              <w:tabs>
                <w:tab w:val="left" w:pos="960"/>
                <w:tab w:val="center" w:pos="2490"/>
              </w:tabs>
              <w:spacing w:after="0" w:line="360" w:lineRule="auto"/>
              <w:jc w:val="center"/>
              <w:rPr>
                <w:rFonts w:ascii="Times New Roman" w:hAnsi="Times New Roman" w:cs="Times New Roman"/>
                <w:sz w:val="28"/>
                <w:szCs w:val="26"/>
              </w:rPr>
            </w:pPr>
            <w:r w:rsidRPr="008079B4">
              <w:rPr>
                <w:rFonts w:ascii="Times New Roman" w:hAnsi="Times New Roman" w:cs="Times New Roman"/>
                <w:sz w:val="28"/>
                <w:szCs w:val="26"/>
              </w:rPr>
              <w:t>ООО «Энергосервисная Компания»</w:t>
            </w:r>
          </w:p>
          <w:p w14:paraId="40B57C0D" w14:textId="03C2DC2D" w:rsidR="008079B4" w:rsidRDefault="008079B4" w:rsidP="008079B4">
            <w:pPr>
              <w:tabs>
                <w:tab w:val="left" w:pos="960"/>
                <w:tab w:val="center" w:pos="2490"/>
              </w:tabs>
              <w:spacing w:after="0" w:line="360" w:lineRule="auto"/>
              <w:jc w:val="center"/>
              <w:rPr>
                <w:rFonts w:ascii="Times New Roman" w:hAnsi="Times New Roman" w:cs="Times New Roman"/>
                <w:sz w:val="28"/>
                <w:szCs w:val="26"/>
              </w:rPr>
            </w:pPr>
          </w:p>
          <w:p w14:paraId="65855894" w14:textId="47A40260" w:rsidR="001B0DB1" w:rsidRDefault="001B0DB1" w:rsidP="008079B4">
            <w:pPr>
              <w:tabs>
                <w:tab w:val="left" w:pos="960"/>
                <w:tab w:val="center" w:pos="2490"/>
              </w:tabs>
              <w:spacing w:after="0" w:line="360" w:lineRule="auto"/>
              <w:jc w:val="center"/>
              <w:rPr>
                <w:rFonts w:ascii="Times New Roman" w:hAnsi="Times New Roman" w:cs="Times New Roman"/>
                <w:sz w:val="28"/>
                <w:szCs w:val="26"/>
              </w:rPr>
            </w:pPr>
          </w:p>
          <w:p w14:paraId="79FC0A31" w14:textId="77777777" w:rsidR="001B0DB1" w:rsidRPr="008079B4" w:rsidRDefault="001B0DB1" w:rsidP="008079B4">
            <w:pPr>
              <w:tabs>
                <w:tab w:val="left" w:pos="960"/>
                <w:tab w:val="center" w:pos="2490"/>
              </w:tabs>
              <w:spacing w:after="0" w:line="360" w:lineRule="auto"/>
              <w:jc w:val="center"/>
              <w:rPr>
                <w:rFonts w:ascii="Times New Roman" w:hAnsi="Times New Roman" w:cs="Times New Roman"/>
                <w:sz w:val="28"/>
                <w:szCs w:val="26"/>
              </w:rPr>
            </w:pPr>
          </w:p>
          <w:p w14:paraId="0D64D09F" w14:textId="77777777" w:rsidR="00030108" w:rsidRPr="008079B4" w:rsidRDefault="00030108" w:rsidP="008079B4">
            <w:pPr>
              <w:tabs>
                <w:tab w:val="left" w:pos="960"/>
                <w:tab w:val="center" w:pos="2490"/>
              </w:tabs>
              <w:spacing w:after="0" w:line="360" w:lineRule="auto"/>
              <w:jc w:val="center"/>
              <w:rPr>
                <w:rFonts w:ascii="Times New Roman" w:hAnsi="Times New Roman" w:cs="Times New Roman"/>
                <w:sz w:val="28"/>
                <w:szCs w:val="26"/>
              </w:rPr>
            </w:pPr>
            <w:r w:rsidRPr="008079B4">
              <w:rPr>
                <w:rFonts w:ascii="Times New Roman" w:hAnsi="Times New Roman" w:cs="Times New Roman"/>
                <w:sz w:val="28"/>
                <w:szCs w:val="26"/>
              </w:rPr>
              <w:t>_________________ А.Ю. Тюрин</w:t>
            </w:r>
          </w:p>
          <w:p w14:paraId="6FA42BB1" w14:textId="2F943507" w:rsidR="00030108" w:rsidRPr="008079B4" w:rsidRDefault="00030108" w:rsidP="00E73E94">
            <w:pPr>
              <w:tabs>
                <w:tab w:val="left" w:pos="960"/>
                <w:tab w:val="center" w:pos="2490"/>
              </w:tabs>
              <w:spacing w:after="0" w:line="360" w:lineRule="auto"/>
              <w:jc w:val="center"/>
              <w:rPr>
                <w:rFonts w:ascii="Times New Roman" w:hAnsi="Times New Roman" w:cs="Times New Roman"/>
                <w:sz w:val="28"/>
                <w:szCs w:val="26"/>
              </w:rPr>
            </w:pPr>
            <w:r w:rsidRPr="008079B4">
              <w:rPr>
                <w:rFonts w:ascii="Times New Roman" w:hAnsi="Times New Roman" w:cs="Times New Roman"/>
                <w:sz w:val="28"/>
                <w:szCs w:val="26"/>
              </w:rPr>
              <w:t xml:space="preserve">«___» </w:t>
            </w:r>
            <w:r w:rsidR="00F96ABA">
              <w:rPr>
                <w:rFonts w:ascii="Times New Roman" w:hAnsi="Times New Roman" w:cs="Times New Roman"/>
                <w:sz w:val="28"/>
                <w:szCs w:val="26"/>
              </w:rPr>
              <w:t>____</w:t>
            </w:r>
            <w:r w:rsidR="008079B4">
              <w:rPr>
                <w:rFonts w:ascii="Times New Roman" w:hAnsi="Times New Roman" w:cs="Times New Roman"/>
                <w:sz w:val="28"/>
                <w:szCs w:val="26"/>
              </w:rPr>
              <w:t xml:space="preserve"> </w:t>
            </w:r>
            <w:r w:rsidR="0084766A">
              <w:rPr>
                <w:rFonts w:ascii="Times New Roman" w:hAnsi="Times New Roman" w:cs="Times New Roman"/>
                <w:sz w:val="28"/>
                <w:szCs w:val="26"/>
              </w:rPr>
              <w:t>202</w:t>
            </w:r>
            <w:r w:rsidR="002A3082">
              <w:rPr>
                <w:rFonts w:ascii="Times New Roman" w:hAnsi="Times New Roman" w:cs="Times New Roman"/>
                <w:sz w:val="28"/>
                <w:szCs w:val="26"/>
              </w:rPr>
              <w:t>4</w:t>
            </w:r>
            <w:r w:rsidRPr="008079B4">
              <w:rPr>
                <w:rFonts w:ascii="Times New Roman" w:hAnsi="Times New Roman" w:cs="Times New Roman"/>
                <w:sz w:val="28"/>
                <w:szCs w:val="26"/>
              </w:rPr>
              <w:t xml:space="preserve"> г.</w:t>
            </w:r>
          </w:p>
        </w:tc>
      </w:tr>
    </w:tbl>
    <w:p w14:paraId="436CC0FF" w14:textId="77777777" w:rsidR="003F1BD0" w:rsidRPr="003F1BD0" w:rsidRDefault="003F1BD0" w:rsidP="003F1BD0">
      <w:pPr>
        <w:pStyle w:val="10"/>
        <w:spacing w:line="360" w:lineRule="auto"/>
        <w:rPr>
          <w:rFonts w:ascii="Times New Roman" w:hAnsi="Times New Roman" w:cs="Times New Roman"/>
          <w:sz w:val="28"/>
          <w:szCs w:val="28"/>
        </w:rPr>
      </w:pPr>
    </w:p>
    <w:p w14:paraId="0890E821" w14:textId="77777777" w:rsidR="00FE0A20" w:rsidRDefault="00FE0A20" w:rsidP="003F1BD0">
      <w:pPr>
        <w:spacing w:before="120" w:after="120"/>
        <w:jc w:val="center"/>
        <w:rPr>
          <w:rFonts w:ascii="Times New Roman" w:hAnsi="Times New Roman" w:cs="Times New Roman"/>
          <w:b/>
          <w:sz w:val="36"/>
          <w:szCs w:val="36"/>
        </w:rPr>
      </w:pPr>
    </w:p>
    <w:p w14:paraId="51CAA289" w14:textId="77777777" w:rsidR="0065170A" w:rsidRPr="00030108" w:rsidRDefault="0065170A" w:rsidP="0065170A">
      <w:pPr>
        <w:spacing w:after="0" w:line="360" w:lineRule="auto"/>
        <w:jc w:val="center"/>
        <w:rPr>
          <w:rFonts w:ascii="Times New Roman" w:hAnsi="Times New Roman" w:cs="Times New Roman"/>
          <w:b/>
          <w:sz w:val="32"/>
          <w:szCs w:val="32"/>
        </w:rPr>
      </w:pPr>
      <w:r w:rsidRPr="00030108">
        <w:rPr>
          <w:rFonts w:ascii="Times New Roman" w:hAnsi="Times New Roman" w:cs="Times New Roman"/>
          <w:b/>
          <w:sz w:val="32"/>
          <w:szCs w:val="32"/>
        </w:rPr>
        <w:t>Схем</w:t>
      </w:r>
      <w:r>
        <w:rPr>
          <w:rFonts w:ascii="Times New Roman" w:hAnsi="Times New Roman" w:cs="Times New Roman"/>
          <w:b/>
          <w:sz w:val="32"/>
          <w:szCs w:val="32"/>
        </w:rPr>
        <w:t>а</w:t>
      </w:r>
      <w:r w:rsidRPr="00030108">
        <w:rPr>
          <w:rFonts w:ascii="Times New Roman" w:hAnsi="Times New Roman" w:cs="Times New Roman"/>
          <w:b/>
          <w:sz w:val="32"/>
          <w:szCs w:val="32"/>
        </w:rPr>
        <w:t xml:space="preserve"> теплоснабжения </w:t>
      </w:r>
      <w:r>
        <w:rPr>
          <w:rFonts w:ascii="Times New Roman" w:hAnsi="Times New Roman" w:cs="Times New Roman"/>
          <w:b/>
          <w:sz w:val="32"/>
          <w:szCs w:val="32"/>
        </w:rPr>
        <w:t xml:space="preserve">Новогоркинского сельского поселения Лежневского муниципального района </w:t>
      </w:r>
    </w:p>
    <w:p w14:paraId="5C2D9EBD" w14:textId="76E7AF02" w:rsidR="007863EB" w:rsidRPr="00030108" w:rsidRDefault="0065170A" w:rsidP="0065170A">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Ивановской</w:t>
      </w:r>
      <w:r w:rsidRPr="00030108">
        <w:rPr>
          <w:rFonts w:ascii="Times New Roman" w:hAnsi="Times New Roman" w:cs="Times New Roman"/>
          <w:b/>
          <w:sz w:val="32"/>
          <w:szCs w:val="32"/>
        </w:rPr>
        <w:t xml:space="preserve"> области </w:t>
      </w:r>
      <w:r>
        <w:rPr>
          <w:rFonts w:ascii="Times New Roman" w:hAnsi="Times New Roman" w:cs="Times New Roman"/>
          <w:b/>
          <w:sz w:val="32"/>
          <w:szCs w:val="32"/>
        </w:rPr>
        <w:t>на период 2020-2035 гг.</w:t>
      </w:r>
    </w:p>
    <w:p w14:paraId="5D2F9352" w14:textId="77777777" w:rsidR="00D63027" w:rsidRPr="00030108" w:rsidRDefault="00D63027" w:rsidP="007863EB">
      <w:pPr>
        <w:spacing w:after="0" w:line="360" w:lineRule="auto"/>
        <w:jc w:val="center"/>
        <w:rPr>
          <w:rFonts w:ascii="Times New Roman" w:hAnsi="Times New Roman" w:cs="Times New Roman"/>
          <w:b/>
          <w:sz w:val="32"/>
          <w:szCs w:val="32"/>
        </w:rPr>
      </w:pPr>
    </w:p>
    <w:p w14:paraId="0533A8C1" w14:textId="2DF5FB26" w:rsidR="00D63027" w:rsidRPr="00030108" w:rsidRDefault="00D63027" w:rsidP="00D63027">
      <w:pPr>
        <w:spacing w:before="120" w:after="120"/>
        <w:jc w:val="center"/>
        <w:rPr>
          <w:rFonts w:ascii="Times New Roman" w:hAnsi="Times New Roman" w:cs="Times New Roman"/>
          <w:b/>
          <w:sz w:val="32"/>
          <w:szCs w:val="32"/>
        </w:rPr>
      </w:pPr>
      <w:r>
        <w:rPr>
          <w:rFonts w:ascii="Times New Roman" w:hAnsi="Times New Roman" w:cs="Times New Roman"/>
          <w:b/>
          <w:sz w:val="32"/>
          <w:szCs w:val="32"/>
        </w:rPr>
        <w:t>Актуализация на 202</w:t>
      </w:r>
      <w:r w:rsidR="002A3082">
        <w:rPr>
          <w:rFonts w:ascii="Times New Roman" w:hAnsi="Times New Roman" w:cs="Times New Roman"/>
          <w:b/>
          <w:sz w:val="32"/>
          <w:szCs w:val="32"/>
        </w:rPr>
        <w:t>5</w:t>
      </w:r>
      <w:r w:rsidRPr="00030108">
        <w:rPr>
          <w:rFonts w:ascii="Times New Roman" w:hAnsi="Times New Roman" w:cs="Times New Roman"/>
          <w:b/>
          <w:sz w:val="32"/>
          <w:szCs w:val="32"/>
        </w:rPr>
        <w:t xml:space="preserve"> г.</w:t>
      </w:r>
    </w:p>
    <w:p w14:paraId="29DDA02C" w14:textId="77777777" w:rsidR="003F1BD0" w:rsidRDefault="003F1BD0" w:rsidP="00A727CF">
      <w:pPr>
        <w:pStyle w:val="10"/>
        <w:spacing w:line="360" w:lineRule="auto"/>
        <w:rPr>
          <w:rFonts w:ascii="Times New Roman" w:hAnsi="Times New Roman" w:cs="Times New Roman"/>
          <w:sz w:val="28"/>
          <w:szCs w:val="28"/>
        </w:rPr>
      </w:pPr>
    </w:p>
    <w:p w14:paraId="36568A55" w14:textId="77777777" w:rsidR="00D63027" w:rsidRPr="00D63027" w:rsidRDefault="00D63027" w:rsidP="00D63027">
      <w:pPr>
        <w:rPr>
          <w:lang w:eastAsia="ru-RU"/>
        </w:rPr>
      </w:pPr>
    </w:p>
    <w:p w14:paraId="3105AA42" w14:textId="77777777" w:rsidR="00276639" w:rsidRPr="003F1BD0" w:rsidRDefault="00276639" w:rsidP="00A727CF">
      <w:pPr>
        <w:jc w:val="center"/>
        <w:rPr>
          <w:rFonts w:ascii="Times New Roman" w:hAnsi="Times New Roman" w:cs="Times New Roman"/>
          <w:b/>
          <w:sz w:val="32"/>
        </w:rPr>
      </w:pPr>
      <w:r w:rsidRPr="003F1BD0">
        <w:rPr>
          <w:rFonts w:ascii="Times New Roman" w:hAnsi="Times New Roman" w:cs="Times New Roman"/>
          <w:b/>
          <w:sz w:val="32"/>
        </w:rPr>
        <w:t>ОБОСНОВЫВАЮЩИЕ МАТЕРИАЛЫ</w:t>
      </w:r>
    </w:p>
    <w:p w14:paraId="4161757A" w14:textId="77777777" w:rsidR="00030108" w:rsidRDefault="00030108" w:rsidP="00030108">
      <w:pPr>
        <w:rPr>
          <w:lang w:eastAsia="ru-RU"/>
        </w:rPr>
      </w:pPr>
    </w:p>
    <w:p w14:paraId="52E49872" w14:textId="77777777" w:rsidR="00030108" w:rsidRDefault="00030108" w:rsidP="00030108">
      <w:pPr>
        <w:spacing w:before="120" w:after="120"/>
        <w:ind w:firstLine="600"/>
        <w:jc w:val="center"/>
      </w:pPr>
    </w:p>
    <w:p w14:paraId="270FC6B4" w14:textId="77777777" w:rsidR="00A727CF" w:rsidRDefault="00A727CF" w:rsidP="00030108">
      <w:pPr>
        <w:ind w:firstLine="600"/>
        <w:jc w:val="center"/>
        <w:rPr>
          <w:b/>
        </w:rPr>
      </w:pPr>
    </w:p>
    <w:p w14:paraId="2346A668" w14:textId="77777777" w:rsidR="009D6308" w:rsidRPr="005470B5" w:rsidRDefault="009D6308" w:rsidP="009D6308">
      <w:pPr>
        <w:jc w:val="right"/>
        <w:rPr>
          <w:rFonts w:ascii="Times New Roman" w:hAnsi="Times New Roman"/>
          <w:sz w:val="24"/>
        </w:rPr>
      </w:pPr>
      <w:r w:rsidRPr="005470B5">
        <w:rPr>
          <w:rFonts w:ascii="Times New Roman" w:hAnsi="Times New Roman"/>
          <w:sz w:val="24"/>
        </w:rPr>
        <w:t>Исполнитель:</w:t>
      </w:r>
    </w:p>
    <w:p w14:paraId="686AB467" w14:textId="77777777" w:rsidR="009D6308" w:rsidRPr="005470B5" w:rsidRDefault="009D6308" w:rsidP="009D6308">
      <w:pPr>
        <w:jc w:val="right"/>
        <w:rPr>
          <w:rFonts w:ascii="Times New Roman" w:hAnsi="Times New Roman"/>
          <w:sz w:val="24"/>
        </w:rPr>
      </w:pPr>
      <w:r w:rsidRPr="005470B5">
        <w:rPr>
          <w:rFonts w:ascii="Times New Roman" w:hAnsi="Times New Roman"/>
          <w:sz w:val="24"/>
        </w:rPr>
        <w:t>Нач. ПТО</w:t>
      </w:r>
      <w:r>
        <w:rPr>
          <w:rFonts w:ascii="Times New Roman" w:hAnsi="Times New Roman"/>
          <w:sz w:val="24"/>
        </w:rPr>
        <w:t>______</w:t>
      </w:r>
      <w:r w:rsidRPr="005470B5">
        <w:rPr>
          <w:rFonts w:ascii="Times New Roman" w:hAnsi="Times New Roman"/>
          <w:sz w:val="24"/>
        </w:rPr>
        <w:t xml:space="preserve"> </w:t>
      </w:r>
      <w:r>
        <w:rPr>
          <w:rFonts w:ascii="Times New Roman" w:hAnsi="Times New Roman"/>
          <w:sz w:val="24"/>
        </w:rPr>
        <w:t>/</w:t>
      </w:r>
      <w:r w:rsidRPr="005470B5">
        <w:rPr>
          <w:rFonts w:ascii="Times New Roman" w:hAnsi="Times New Roman"/>
          <w:sz w:val="24"/>
        </w:rPr>
        <w:t xml:space="preserve">Воротилин </w:t>
      </w:r>
      <w:r>
        <w:rPr>
          <w:rFonts w:ascii="Times New Roman" w:hAnsi="Times New Roman"/>
          <w:sz w:val="24"/>
        </w:rPr>
        <w:t>А.А./</w:t>
      </w:r>
    </w:p>
    <w:p w14:paraId="6097BE57" w14:textId="77777777" w:rsidR="00A727CF" w:rsidRDefault="00A727CF" w:rsidP="00030108">
      <w:pPr>
        <w:ind w:firstLine="600"/>
        <w:jc w:val="center"/>
        <w:rPr>
          <w:b/>
        </w:rPr>
      </w:pPr>
    </w:p>
    <w:p w14:paraId="386DF12A" w14:textId="60BA6CA6" w:rsidR="00030108" w:rsidRDefault="00A727CF" w:rsidP="009D6308">
      <w:pPr>
        <w:rPr>
          <w:b/>
        </w:rPr>
      </w:pPr>
      <w:r w:rsidRPr="00A727CF">
        <w:rPr>
          <w:rFonts w:ascii="Times New Roman" w:hAnsi="Times New Roman" w:cs="Times New Roman"/>
          <w:sz w:val="24"/>
        </w:rPr>
        <w:t>УН.</w:t>
      </w:r>
      <w:r>
        <w:rPr>
          <w:rFonts w:ascii="Times New Roman" w:hAnsi="Times New Roman" w:cs="Times New Roman"/>
          <w:sz w:val="24"/>
        </w:rPr>
        <w:t>СТ.</w:t>
      </w:r>
      <w:r w:rsidR="00E73E94">
        <w:rPr>
          <w:rFonts w:ascii="Times New Roman" w:hAnsi="Times New Roman" w:cs="Times New Roman"/>
          <w:sz w:val="24"/>
        </w:rPr>
        <w:t>37.202</w:t>
      </w:r>
      <w:r w:rsidR="001B0DB1">
        <w:rPr>
          <w:rFonts w:ascii="Times New Roman" w:hAnsi="Times New Roman" w:cs="Times New Roman"/>
          <w:sz w:val="24"/>
        </w:rPr>
        <w:t>3</w:t>
      </w:r>
      <w:r w:rsidR="00E73E94">
        <w:rPr>
          <w:rFonts w:ascii="Times New Roman" w:hAnsi="Times New Roman" w:cs="Times New Roman"/>
          <w:sz w:val="24"/>
        </w:rPr>
        <w:t>.</w:t>
      </w:r>
      <w:r w:rsidR="001B0DB1">
        <w:rPr>
          <w:rFonts w:ascii="Times New Roman" w:hAnsi="Times New Roman" w:cs="Times New Roman"/>
          <w:sz w:val="24"/>
        </w:rPr>
        <w:t>04</w:t>
      </w:r>
      <w:r w:rsidRPr="00A727CF">
        <w:rPr>
          <w:rFonts w:ascii="Times New Roman" w:hAnsi="Times New Roman" w:cs="Times New Roman"/>
          <w:sz w:val="24"/>
        </w:rPr>
        <w:t>.</w:t>
      </w:r>
      <w:r w:rsidR="0065170A">
        <w:rPr>
          <w:rFonts w:ascii="Times New Roman" w:hAnsi="Times New Roman" w:cs="Times New Roman"/>
          <w:sz w:val="24"/>
        </w:rPr>
        <w:t>24</w:t>
      </w:r>
    </w:p>
    <w:p w14:paraId="6CC99EC3" w14:textId="77777777" w:rsidR="00E73E94" w:rsidRDefault="00E73E94" w:rsidP="00876DD6">
      <w:pPr>
        <w:jc w:val="center"/>
        <w:rPr>
          <w:rFonts w:ascii="Times New Roman" w:hAnsi="Times New Roman" w:cs="Times New Roman"/>
          <w:b/>
        </w:rPr>
      </w:pPr>
    </w:p>
    <w:p w14:paraId="0DDC9C20" w14:textId="77777777" w:rsidR="00E73E94" w:rsidRDefault="00E73E94" w:rsidP="00876DD6">
      <w:pPr>
        <w:jc w:val="center"/>
        <w:rPr>
          <w:rFonts w:ascii="Times New Roman" w:hAnsi="Times New Roman" w:cs="Times New Roman"/>
          <w:b/>
        </w:rPr>
      </w:pPr>
    </w:p>
    <w:p w14:paraId="635E1FB6" w14:textId="24575BC0" w:rsidR="00030108" w:rsidRPr="00030108" w:rsidRDefault="00030108" w:rsidP="00876DD6">
      <w:pPr>
        <w:jc w:val="center"/>
        <w:rPr>
          <w:rFonts w:ascii="Times New Roman" w:hAnsi="Times New Roman" w:cs="Times New Roman"/>
          <w:b/>
        </w:rPr>
      </w:pPr>
      <w:r w:rsidRPr="00030108">
        <w:rPr>
          <w:rFonts w:ascii="Times New Roman" w:hAnsi="Times New Roman" w:cs="Times New Roman"/>
          <w:b/>
        </w:rPr>
        <w:t>Иваново 20</w:t>
      </w:r>
      <w:r w:rsidR="00D63027">
        <w:rPr>
          <w:rFonts w:ascii="Times New Roman" w:hAnsi="Times New Roman" w:cs="Times New Roman"/>
          <w:b/>
        </w:rPr>
        <w:t>2</w:t>
      </w:r>
      <w:r w:rsidR="002A3082">
        <w:rPr>
          <w:rFonts w:ascii="Times New Roman" w:hAnsi="Times New Roman" w:cs="Times New Roman"/>
          <w:b/>
        </w:rPr>
        <w:t>4</w:t>
      </w:r>
    </w:p>
    <w:p w14:paraId="2CF369C7" w14:textId="77777777" w:rsidR="00030108" w:rsidRPr="00030108" w:rsidRDefault="00030108" w:rsidP="00030108">
      <w:pPr>
        <w:rPr>
          <w:lang w:eastAsia="ru-RU"/>
        </w:rPr>
        <w:sectPr w:rsidR="00030108" w:rsidRPr="00030108" w:rsidSect="00A727CF">
          <w:footerReference w:type="default" r:id="rId8"/>
          <w:pgSz w:w="11906" w:h="16838"/>
          <w:pgMar w:top="568" w:right="566" w:bottom="851" w:left="1134" w:header="426" w:footer="410" w:gutter="0"/>
          <w:cols w:space="708"/>
          <w:titlePg/>
          <w:docGrid w:linePitch="360"/>
        </w:sectPr>
      </w:pPr>
    </w:p>
    <w:p w14:paraId="112DB6E9" w14:textId="77777777" w:rsidR="008C7E1A" w:rsidRPr="00111788" w:rsidRDefault="008C7E1A" w:rsidP="001B0DB1">
      <w:pPr>
        <w:pStyle w:val="32"/>
        <w:spacing w:before="120" w:line="240" w:lineRule="auto"/>
      </w:pPr>
      <w:r w:rsidRPr="00111788">
        <w:lastRenderedPageBreak/>
        <w:t>СОДЕРЖАНИЕ</w:t>
      </w:r>
    </w:p>
    <w:p w14:paraId="4C8DE238" w14:textId="24553E12" w:rsidR="0077219F" w:rsidRPr="0077219F" w:rsidRDefault="008C7E1A"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r w:rsidRPr="0077219F">
        <w:rPr>
          <w:sz w:val="24"/>
          <w:szCs w:val="24"/>
        </w:rPr>
        <w:fldChar w:fldCharType="begin"/>
      </w:r>
      <w:r w:rsidRPr="0077219F">
        <w:rPr>
          <w:sz w:val="24"/>
          <w:szCs w:val="24"/>
        </w:rPr>
        <w:instrText xml:space="preserve"> TOC \o "1-3" \h \z \u </w:instrText>
      </w:r>
      <w:r w:rsidRPr="0077219F">
        <w:rPr>
          <w:sz w:val="24"/>
          <w:szCs w:val="24"/>
        </w:rPr>
        <w:fldChar w:fldCharType="separate"/>
      </w:r>
      <w:hyperlink w:anchor="_Toc133401003" w:history="1">
        <w:r w:rsidR="0077219F" w:rsidRPr="0077219F">
          <w:rPr>
            <w:rStyle w:val="a6"/>
            <w:sz w:val="24"/>
            <w:szCs w:val="24"/>
          </w:rPr>
          <w:t>Глава 1. Существующее положение в сфере производства, передачи и потребления тепловой энергии для целей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_Toc133401003 \h </w:instrText>
        </w:r>
        <w:r w:rsidR="0077219F" w:rsidRPr="0077219F">
          <w:rPr>
            <w:webHidden/>
            <w:sz w:val="24"/>
            <w:szCs w:val="24"/>
          </w:rPr>
        </w:r>
        <w:r w:rsidR="0077219F" w:rsidRPr="0077219F">
          <w:rPr>
            <w:webHidden/>
            <w:sz w:val="24"/>
            <w:szCs w:val="24"/>
          </w:rPr>
          <w:fldChar w:fldCharType="separate"/>
        </w:r>
        <w:r w:rsidR="005023BF">
          <w:rPr>
            <w:webHidden/>
            <w:sz w:val="24"/>
            <w:szCs w:val="24"/>
          </w:rPr>
          <w:t>4</w:t>
        </w:r>
        <w:r w:rsidR="0077219F" w:rsidRPr="0077219F">
          <w:rPr>
            <w:webHidden/>
            <w:sz w:val="24"/>
            <w:szCs w:val="24"/>
          </w:rPr>
          <w:fldChar w:fldCharType="end"/>
        </w:r>
      </w:hyperlink>
    </w:p>
    <w:p w14:paraId="7A2C5675" w14:textId="53301A0C"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04" w:history="1">
        <w:r w:rsidR="0077219F" w:rsidRPr="0077219F">
          <w:rPr>
            <w:rStyle w:val="a6"/>
            <w:sz w:val="24"/>
            <w:szCs w:val="24"/>
          </w:rPr>
          <w:t>Часть 1. Функциональная структура теплоснабжения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_Toc133401004 \h </w:instrText>
        </w:r>
        <w:r w:rsidR="0077219F" w:rsidRPr="0077219F">
          <w:rPr>
            <w:webHidden/>
            <w:sz w:val="24"/>
            <w:szCs w:val="24"/>
          </w:rPr>
        </w:r>
        <w:r w:rsidR="0077219F" w:rsidRPr="0077219F">
          <w:rPr>
            <w:webHidden/>
            <w:sz w:val="24"/>
            <w:szCs w:val="24"/>
          </w:rPr>
          <w:fldChar w:fldCharType="separate"/>
        </w:r>
        <w:r w:rsidR="005023BF">
          <w:rPr>
            <w:webHidden/>
            <w:sz w:val="24"/>
            <w:szCs w:val="24"/>
          </w:rPr>
          <w:t>4</w:t>
        </w:r>
        <w:r w:rsidR="0077219F" w:rsidRPr="0077219F">
          <w:rPr>
            <w:webHidden/>
            <w:sz w:val="24"/>
            <w:szCs w:val="24"/>
          </w:rPr>
          <w:fldChar w:fldCharType="end"/>
        </w:r>
      </w:hyperlink>
    </w:p>
    <w:p w14:paraId="11FDB7B9" w14:textId="5984E5B8"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05" w:history="1">
        <w:r w:rsidR="0077219F" w:rsidRPr="0077219F">
          <w:rPr>
            <w:rStyle w:val="a6"/>
            <w:sz w:val="24"/>
            <w:szCs w:val="24"/>
          </w:rPr>
          <w:t>Часть 2. Источники тепловой энергии</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_Toc133401005 \h </w:instrText>
        </w:r>
        <w:r w:rsidR="0077219F" w:rsidRPr="0077219F">
          <w:rPr>
            <w:webHidden/>
            <w:sz w:val="24"/>
            <w:szCs w:val="24"/>
          </w:rPr>
        </w:r>
        <w:r w:rsidR="0077219F" w:rsidRPr="0077219F">
          <w:rPr>
            <w:webHidden/>
            <w:sz w:val="24"/>
            <w:szCs w:val="24"/>
          </w:rPr>
          <w:fldChar w:fldCharType="separate"/>
        </w:r>
        <w:r w:rsidR="005023BF">
          <w:rPr>
            <w:webHidden/>
            <w:sz w:val="24"/>
            <w:szCs w:val="24"/>
          </w:rPr>
          <w:t>6</w:t>
        </w:r>
        <w:r w:rsidR="0077219F" w:rsidRPr="0077219F">
          <w:rPr>
            <w:webHidden/>
            <w:sz w:val="24"/>
            <w:szCs w:val="24"/>
          </w:rPr>
          <w:fldChar w:fldCharType="end"/>
        </w:r>
      </w:hyperlink>
    </w:p>
    <w:p w14:paraId="4D7DF95E" w14:textId="3C637BEF"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06" w:history="1">
        <w:r w:rsidR="0077219F" w:rsidRPr="0077219F">
          <w:rPr>
            <w:rStyle w:val="a6"/>
            <w:sz w:val="24"/>
            <w:szCs w:val="24"/>
          </w:rPr>
          <w:t>Часть 3. Тепловые сети, сооружения на них и тепловые пункты</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_Toc133401006 \h </w:instrText>
        </w:r>
        <w:r w:rsidR="0077219F" w:rsidRPr="0077219F">
          <w:rPr>
            <w:webHidden/>
            <w:sz w:val="24"/>
            <w:szCs w:val="24"/>
          </w:rPr>
        </w:r>
        <w:r w:rsidR="0077219F" w:rsidRPr="0077219F">
          <w:rPr>
            <w:webHidden/>
            <w:sz w:val="24"/>
            <w:szCs w:val="24"/>
          </w:rPr>
          <w:fldChar w:fldCharType="separate"/>
        </w:r>
        <w:r w:rsidR="005023BF">
          <w:rPr>
            <w:webHidden/>
            <w:sz w:val="24"/>
            <w:szCs w:val="24"/>
          </w:rPr>
          <w:t>11</w:t>
        </w:r>
        <w:r w:rsidR="0077219F" w:rsidRPr="0077219F">
          <w:rPr>
            <w:webHidden/>
            <w:sz w:val="24"/>
            <w:szCs w:val="24"/>
          </w:rPr>
          <w:fldChar w:fldCharType="end"/>
        </w:r>
      </w:hyperlink>
    </w:p>
    <w:p w14:paraId="74D457B9" w14:textId="54C9EE23"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07" w:history="1">
        <w:r w:rsidR="0077219F" w:rsidRPr="0077219F">
          <w:rPr>
            <w:rStyle w:val="a6"/>
            <w:sz w:val="24"/>
            <w:szCs w:val="24"/>
          </w:rPr>
          <w:t>Часть 4. Зоны действия источников тепловой энергии</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_Toc133401007 \h </w:instrText>
        </w:r>
        <w:r w:rsidR="0077219F" w:rsidRPr="0077219F">
          <w:rPr>
            <w:webHidden/>
            <w:sz w:val="24"/>
            <w:szCs w:val="24"/>
          </w:rPr>
        </w:r>
        <w:r w:rsidR="0077219F" w:rsidRPr="0077219F">
          <w:rPr>
            <w:webHidden/>
            <w:sz w:val="24"/>
            <w:szCs w:val="24"/>
          </w:rPr>
          <w:fldChar w:fldCharType="separate"/>
        </w:r>
        <w:r w:rsidR="005023BF">
          <w:rPr>
            <w:webHidden/>
            <w:sz w:val="24"/>
            <w:szCs w:val="24"/>
          </w:rPr>
          <w:t>29</w:t>
        </w:r>
        <w:r w:rsidR="0077219F" w:rsidRPr="0077219F">
          <w:rPr>
            <w:webHidden/>
            <w:sz w:val="24"/>
            <w:szCs w:val="24"/>
          </w:rPr>
          <w:fldChar w:fldCharType="end"/>
        </w:r>
      </w:hyperlink>
    </w:p>
    <w:p w14:paraId="1136467A" w14:textId="5BAE966D"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08" w:history="1">
        <w:r w:rsidR="0077219F" w:rsidRPr="0077219F">
          <w:rPr>
            <w:rStyle w:val="a6"/>
            <w:sz w:val="24"/>
            <w:szCs w:val="24"/>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_Toc133401008 \h </w:instrText>
        </w:r>
        <w:r w:rsidR="0077219F" w:rsidRPr="0077219F">
          <w:rPr>
            <w:webHidden/>
            <w:sz w:val="24"/>
            <w:szCs w:val="24"/>
          </w:rPr>
        </w:r>
        <w:r w:rsidR="0077219F" w:rsidRPr="0077219F">
          <w:rPr>
            <w:webHidden/>
            <w:sz w:val="24"/>
            <w:szCs w:val="24"/>
          </w:rPr>
          <w:fldChar w:fldCharType="separate"/>
        </w:r>
        <w:r w:rsidR="005023BF">
          <w:rPr>
            <w:webHidden/>
            <w:sz w:val="24"/>
            <w:szCs w:val="24"/>
          </w:rPr>
          <w:t>30</w:t>
        </w:r>
        <w:r w:rsidR="0077219F" w:rsidRPr="0077219F">
          <w:rPr>
            <w:webHidden/>
            <w:sz w:val="24"/>
            <w:szCs w:val="24"/>
          </w:rPr>
          <w:fldChar w:fldCharType="end"/>
        </w:r>
      </w:hyperlink>
    </w:p>
    <w:p w14:paraId="6A3A69F2" w14:textId="169A1B4F"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09" w:history="1">
        <w:r w:rsidR="0077219F" w:rsidRPr="0077219F">
          <w:rPr>
            <w:rStyle w:val="a6"/>
            <w:sz w:val="24"/>
            <w:szCs w:val="24"/>
          </w:rPr>
          <w:t>Часть 6. Балансы тепловой мощности и тепловой нагрузки в зонах действия источников тепловой энергии</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_Toc133401009 \h </w:instrText>
        </w:r>
        <w:r w:rsidR="0077219F" w:rsidRPr="0077219F">
          <w:rPr>
            <w:webHidden/>
            <w:sz w:val="24"/>
            <w:szCs w:val="24"/>
          </w:rPr>
        </w:r>
        <w:r w:rsidR="0077219F" w:rsidRPr="0077219F">
          <w:rPr>
            <w:webHidden/>
            <w:sz w:val="24"/>
            <w:szCs w:val="24"/>
          </w:rPr>
          <w:fldChar w:fldCharType="separate"/>
        </w:r>
        <w:r w:rsidR="005023BF">
          <w:rPr>
            <w:webHidden/>
            <w:sz w:val="24"/>
            <w:szCs w:val="24"/>
          </w:rPr>
          <w:t>36</w:t>
        </w:r>
        <w:r w:rsidR="0077219F" w:rsidRPr="0077219F">
          <w:rPr>
            <w:webHidden/>
            <w:sz w:val="24"/>
            <w:szCs w:val="24"/>
          </w:rPr>
          <w:fldChar w:fldCharType="end"/>
        </w:r>
      </w:hyperlink>
    </w:p>
    <w:p w14:paraId="5DFF4885" w14:textId="41736481"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10" w:history="1">
        <w:r w:rsidR="0077219F" w:rsidRPr="0077219F">
          <w:rPr>
            <w:rStyle w:val="a6"/>
            <w:sz w:val="24"/>
            <w:szCs w:val="24"/>
          </w:rPr>
          <w:t>Часть 7. Балансы теплоносителя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_Toc133401010 \h </w:instrText>
        </w:r>
        <w:r w:rsidR="0077219F" w:rsidRPr="0077219F">
          <w:rPr>
            <w:webHidden/>
            <w:sz w:val="24"/>
            <w:szCs w:val="24"/>
          </w:rPr>
        </w:r>
        <w:r w:rsidR="0077219F" w:rsidRPr="0077219F">
          <w:rPr>
            <w:webHidden/>
            <w:sz w:val="24"/>
            <w:szCs w:val="24"/>
          </w:rPr>
          <w:fldChar w:fldCharType="separate"/>
        </w:r>
        <w:r w:rsidR="005023BF">
          <w:rPr>
            <w:webHidden/>
            <w:sz w:val="24"/>
            <w:szCs w:val="24"/>
          </w:rPr>
          <w:t>44</w:t>
        </w:r>
        <w:r w:rsidR="0077219F" w:rsidRPr="0077219F">
          <w:rPr>
            <w:webHidden/>
            <w:sz w:val="24"/>
            <w:szCs w:val="24"/>
          </w:rPr>
          <w:fldChar w:fldCharType="end"/>
        </w:r>
      </w:hyperlink>
    </w:p>
    <w:p w14:paraId="258E0DD4" w14:textId="6A90624A"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11" w:history="1">
        <w:r w:rsidR="0077219F" w:rsidRPr="0077219F">
          <w:rPr>
            <w:rStyle w:val="a6"/>
            <w:sz w:val="24"/>
            <w:szCs w:val="24"/>
          </w:rPr>
          <w:t>Часть 8. Топливные балансы источников тепловой энергии и система обеспечения топливом</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_Toc133401011 \h </w:instrText>
        </w:r>
        <w:r w:rsidR="0077219F" w:rsidRPr="0077219F">
          <w:rPr>
            <w:webHidden/>
            <w:sz w:val="24"/>
            <w:szCs w:val="24"/>
          </w:rPr>
        </w:r>
        <w:r w:rsidR="0077219F" w:rsidRPr="0077219F">
          <w:rPr>
            <w:webHidden/>
            <w:sz w:val="24"/>
            <w:szCs w:val="24"/>
          </w:rPr>
          <w:fldChar w:fldCharType="separate"/>
        </w:r>
        <w:r w:rsidR="005023BF">
          <w:rPr>
            <w:webHidden/>
            <w:sz w:val="24"/>
            <w:szCs w:val="24"/>
          </w:rPr>
          <w:t>46</w:t>
        </w:r>
        <w:r w:rsidR="0077219F" w:rsidRPr="0077219F">
          <w:rPr>
            <w:webHidden/>
            <w:sz w:val="24"/>
            <w:szCs w:val="24"/>
          </w:rPr>
          <w:fldChar w:fldCharType="end"/>
        </w:r>
      </w:hyperlink>
    </w:p>
    <w:p w14:paraId="55B54CFD" w14:textId="63B8B24B"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12" w:history="1">
        <w:r w:rsidR="0077219F" w:rsidRPr="0077219F">
          <w:rPr>
            <w:rStyle w:val="a6"/>
            <w:sz w:val="24"/>
            <w:szCs w:val="24"/>
          </w:rPr>
          <w:t>Часть 9. Надежность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_Toc133401012 \h </w:instrText>
        </w:r>
        <w:r w:rsidR="0077219F" w:rsidRPr="0077219F">
          <w:rPr>
            <w:webHidden/>
            <w:sz w:val="24"/>
            <w:szCs w:val="24"/>
          </w:rPr>
        </w:r>
        <w:r w:rsidR="0077219F" w:rsidRPr="0077219F">
          <w:rPr>
            <w:webHidden/>
            <w:sz w:val="24"/>
            <w:szCs w:val="24"/>
          </w:rPr>
          <w:fldChar w:fldCharType="separate"/>
        </w:r>
        <w:r w:rsidR="005023BF">
          <w:rPr>
            <w:webHidden/>
            <w:sz w:val="24"/>
            <w:szCs w:val="24"/>
          </w:rPr>
          <w:t>48</w:t>
        </w:r>
        <w:r w:rsidR="0077219F" w:rsidRPr="0077219F">
          <w:rPr>
            <w:webHidden/>
            <w:sz w:val="24"/>
            <w:szCs w:val="24"/>
          </w:rPr>
          <w:fldChar w:fldCharType="end"/>
        </w:r>
      </w:hyperlink>
    </w:p>
    <w:p w14:paraId="275770FC" w14:textId="7C7A1138"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13" w:history="1">
        <w:r w:rsidR="0077219F" w:rsidRPr="0077219F">
          <w:rPr>
            <w:rStyle w:val="a6"/>
            <w:sz w:val="24"/>
            <w:szCs w:val="24"/>
          </w:rPr>
          <w:t>Часть 10. Технико-экономические показатели теплоснабжающих и теплосетевых организаций.</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_Toc133401013 \h </w:instrText>
        </w:r>
        <w:r w:rsidR="0077219F" w:rsidRPr="0077219F">
          <w:rPr>
            <w:webHidden/>
            <w:sz w:val="24"/>
            <w:szCs w:val="24"/>
          </w:rPr>
        </w:r>
        <w:r w:rsidR="0077219F" w:rsidRPr="0077219F">
          <w:rPr>
            <w:webHidden/>
            <w:sz w:val="24"/>
            <w:szCs w:val="24"/>
          </w:rPr>
          <w:fldChar w:fldCharType="separate"/>
        </w:r>
        <w:r w:rsidR="005023BF">
          <w:rPr>
            <w:webHidden/>
            <w:sz w:val="24"/>
            <w:szCs w:val="24"/>
          </w:rPr>
          <w:t>54</w:t>
        </w:r>
        <w:r w:rsidR="0077219F" w:rsidRPr="0077219F">
          <w:rPr>
            <w:webHidden/>
            <w:sz w:val="24"/>
            <w:szCs w:val="24"/>
          </w:rPr>
          <w:fldChar w:fldCharType="end"/>
        </w:r>
      </w:hyperlink>
    </w:p>
    <w:p w14:paraId="60963CAD" w14:textId="28FB0FFC"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14" w:history="1">
        <w:r w:rsidR="0077219F" w:rsidRPr="0077219F">
          <w:rPr>
            <w:rStyle w:val="a6"/>
            <w:sz w:val="24"/>
            <w:szCs w:val="24"/>
          </w:rPr>
          <w:t>Часть 11. Цены (тарифы) в сфере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_Toc133401014 \h </w:instrText>
        </w:r>
        <w:r w:rsidR="0077219F" w:rsidRPr="0077219F">
          <w:rPr>
            <w:webHidden/>
            <w:sz w:val="24"/>
            <w:szCs w:val="24"/>
          </w:rPr>
        </w:r>
        <w:r w:rsidR="0077219F" w:rsidRPr="0077219F">
          <w:rPr>
            <w:webHidden/>
            <w:sz w:val="24"/>
            <w:szCs w:val="24"/>
          </w:rPr>
          <w:fldChar w:fldCharType="separate"/>
        </w:r>
        <w:r w:rsidR="005023BF">
          <w:rPr>
            <w:webHidden/>
            <w:sz w:val="24"/>
            <w:szCs w:val="24"/>
          </w:rPr>
          <w:t>56</w:t>
        </w:r>
        <w:r w:rsidR="0077219F" w:rsidRPr="0077219F">
          <w:rPr>
            <w:webHidden/>
            <w:sz w:val="24"/>
            <w:szCs w:val="24"/>
          </w:rPr>
          <w:fldChar w:fldCharType="end"/>
        </w:r>
      </w:hyperlink>
    </w:p>
    <w:p w14:paraId="7EA29D79" w14:textId="33F3A632" w:rsidR="0077219F" w:rsidRPr="0077219F" w:rsidRDefault="00C5051C" w:rsidP="0077219F">
      <w:pPr>
        <w:pStyle w:val="25"/>
        <w:tabs>
          <w:tab w:val="clear" w:pos="10070"/>
          <w:tab w:val="right" w:leader="dot" w:pos="10206"/>
        </w:tabs>
        <w:spacing w:line="240" w:lineRule="auto"/>
        <w:ind w:left="0"/>
        <w:rPr>
          <w:rFonts w:asciiTheme="minorHAnsi" w:eastAsiaTheme="minorEastAsia" w:hAnsiTheme="minorHAnsi" w:cstheme="minorBidi"/>
          <w:sz w:val="24"/>
          <w:szCs w:val="24"/>
        </w:rPr>
      </w:pPr>
      <w:hyperlink w:anchor="_Toc133401015" w:history="1">
        <w:r w:rsidR="0077219F" w:rsidRPr="0077219F">
          <w:rPr>
            <w:rStyle w:val="a6"/>
            <w:sz w:val="24"/>
            <w:szCs w:val="24"/>
          </w:rPr>
          <w:t>Часть 12. Описание существующих технических и технологических проблем в системах теплоснабжения поселения, городского округа</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_Toc133401015 \h </w:instrText>
        </w:r>
        <w:r w:rsidR="0077219F" w:rsidRPr="0077219F">
          <w:rPr>
            <w:webHidden/>
            <w:sz w:val="24"/>
            <w:szCs w:val="24"/>
          </w:rPr>
        </w:r>
        <w:r w:rsidR="0077219F" w:rsidRPr="0077219F">
          <w:rPr>
            <w:webHidden/>
            <w:sz w:val="24"/>
            <w:szCs w:val="24"/>
          </w:rPr>
          <w:fldChar w:fldCharType="separate"/>
        </w:r>
        <w:r w:rsidR="005023BF">
          <w:rPr>
            <w:webHidden/>
            <w:sz w:val="24"/>
            <w:szCs w:val="24"/>
          </w:rPr>
          <w:t>59</w:t>
        </w:r>
        <w:r w:rsidR="0077219F" w:rsidRPr="0077219F">
          <w:rPr>
            <w:webHidden/>
            <w:sz w:val="24"/>
            <w:szCs w:val="24"/>
          </w:rPr>
          <w:fldChar w:fldCharType="end"/>
        </w:r>
      </w:hyperlink>
    </w:p>
    <w:p w14:paraId="3F8028FD" w14:textId="7A681C89"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16" w:history="1">
        <w:r w:rsidR="0077219F" w:rsidRPr="0077219F">
          <w:rPr>
            <w:rStyle w:val="a6"/>
            <w:sz w:val="24"/>
            <w:szCs w:val="24"/>
          </w:rPr>
          <w:t>Глава 2. Существующее и перспективное потребление тепловой энергии на цели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_Toc133401016 \h </w:instrText>
        </w:r>
        <w:r w:rsidR="0077219F" w:rsidRPr="0077219F">
          <w:rPr>
            <w:webHidden/>
            <w:sz w:val="24"/>
            <w:szCs w:val="24"/>
          </w:rPr>
        </w:r>
        <w:r w:rsidR="0077219F" w:rsidRPr="0077219F">
          <w:rPr>
            <w:webHidden/>
            <w:sz w:val="24"/>
            <w:szCs w:val="24"/>
          </w:rPr>
          <w:fldChar w:fldCharType="separate"/>
        </w:r>
        <w:r w:rsidR="005023BF">
          <w:rPr>
            <w:webHidden/>
            <w:sz w:val="24"/>
            <w:szCs w:val="24"/>
          </w:rPr>
          <w:t>61</w:t>
        </w:r>
        <w:r w:rsidR="0077219F" w:rsidRPr="0077219F">
          <w:rPr>
            <w:webHidden/>
            <w:sz w:val="24"/>
            <w:szCs w:val="24"/>
          </w:rPr>
          <w:fldChar w:fldCharType="end"/>
        </w:r>
      </w:hyperlink>
    </w:p>
    <w:p w14:paraId="32B13978" w14:textId="4AFCBE6A"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17" w:history="1">
        <w:r w:rsidR="0077219F" w:rsidRPr="0077219F">
          <w:rPr>
            <w:rStyle w:val="a6"/>
            <w:sz w:val="24"/>
            <w:szCs w:val="24"/>
          </w:rPr>
          <w:t>Глава 3. Электронная модель схемы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_Toc133401017 \h </w:instrText>
        </w:r>
        <w:r w:rsidR="0077219F" w:rsidRPr="0077219F">
          <w:rPr>
            <w:webHidden/>
            <w:sz w:val="24"/>
            <w:szCs w:val="24"/>
          </w:rPr>
        </w:r>
        <w:r w:rsidR="0077219F" w:rsidRPr="0077219F">
          <w:rPr>
            <w:webHidden/>
            <w:sz w:val="24"/>
            <w:szCs w:val="24"/>
          </w:rPr>
          <w:fldChar w:fldCharType="separate"/>
        </w:r>
        <w:r w:rsidR="005023BF">
          <w:rPr>
            <w:webHidden/>
            <w:sz w:val="24"/>
            <w:szCs w:val="24"/>
          </w:rPr>
          <w:t>84</w:t>
        </w:r>
        <w:r w:rsidR="0077219F" w:rsidRPr="0077219F">
          <w:rPr>
            <w:webHidden/>
            <w:sz w:val="24"/>
            <w:szCs w:val="24"/>
          </w:rPr>
          <w:fldChar w:fldCharType="end"/>
        </w:r>
      </w:hyperlink>
    </w:p>
    <w:p w14:paraId="53F675FA" w14:textId="71F05019"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18" w:history="1">
        <w:r w:rsidR="0077219F" w:rsidRPr="0077219F">
          <w:rPr>
            <w:rStyle w:val="a6"/>
            <w:sz w:val="24"/>
            <w:szCs w:val="24"/>
          </w:rPr>
          <w:t>Глава 4. Существующие и перспективные балансы тепловой мощности источников тепловой энергии и тепловой нагрузки потребителей</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_Toc133401018 \h </w:instrText>
        </w:r>
        <w:r w:rsidR="0077219F" w:rsidRPr="0077219F">
          <w:rPr>
            <w:webHidden/>
            <w:sz w:val="24"/>
            <w:szCs w:val="24"/>
          </w:rPr>
        </w:r>
        <w:r w:rsidR="0077219F" w:rsidRPr="0077219F">
          <w:rPr>
            <w:webHidden/>
            <w:sz w:val="24"/>
            <w:szCs w:val="24"/>
          </w:rPr>
          <w:fldChar w:fldCharType="separate"/>
        </w:r>
        <w:r w:rsidR="005023BF">
          <w:rPr>
            <w:webHidden/>
            <w:sz w:val="24"/>
            <w:szCs w:val="24"/>
          </w:rPr>
          <w:t>103</w:t>
        </w:r>
        <w:r w:rsidR="0077219F" w:rsidRPr="0077219F">
          <w:rPr>
            <w:webHidden/>
            <w:sz w:val="24"/>
            <w:szCs w:val="24"/>
          </w:rPr>
          <w:fldChar w:fldCharType="end"/>
        </w:r>
      </w:hyperlink>
    </w:p>
    <w:p w14:paraId="3118D94E" w14:textId="7B88693C"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19" w:history="1">
        <w:r w:rsidR="0077219F" w:rsidRPr="0077219F">
          <w:rPr>
            <w:rStyle w:val="a6"/>
            <w:sz w:val="24"/>
            <w:szCs w:val="24"/>
          </w:rPr>
          <w:t>Глава 5. Мастер-план развития систем теплоснабжения поселения, городского округа, города федерального значения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_Toc133401019 \h </w:instrText>
        </w:r>
        <w:r w:rsidR="0077219F" w:rsidRPr="0077219F">
          <w:rPr>
            <w:webHidden/>
            <w:sz w:val="24"/>
            <w:szCs w:val="24"/>
          </w:rPr>
        </w:r>
        <w:r w:rsidR="0077219F" w:rsidRPr="0077219F">
          <w:rPr>
            <w:webHidden/>
            <w:sz w:val="24"/>
            <w:szCs w:val="24"/>
          </w:rPr>
          <w:fldChar w:fldCharType="separate"/>
        </w:r>
        <w:r w:rsidR="005023BF">
          <w:rPr>
            <w:webHidden/>
            <w:sz w:val="24"/>
            <w:szCs w:val="24"/>
          </w:rPr>
          <w:t>127</w:t>
        </w:r>
        <w:r w:rsidR="0077219F" w:rsidRPr="0077219F">
          <w:rPr>
            <w:webHidden/>
            <w:sz w:val="24"/>
            <w:szCs w:val="24"/>
          </w:rPr>
          <w:fldChar w:fldCharType="end"/>
        </w:r>
      </w:hyperlink>
    </w:p>
    <w:p w14:paraId="215544E1" w14:textId="3E49C0BF"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0" w:history="1">
        <w:r w:rsidR="0077219F" w:rsidRPr="0077219F">
          <w:rPr>
            <w:rStyle w:val="a6"/>
            <w:sz w:val="24"/>
            <w:szCs w:val="24"/>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_Toc133401020 \h </w:instrText>
        </w:r>
        <w:r w:rsidR="0077219F" w:rsidRPr="0077219F">
          <w:rPr>
            <w:webHidden/>
            <w:sz w:val="24"/>
            <w:szCs w:val="24"/>
          </w:rPr>
        </w:r>
        <w:r w:rsidR="0077219F" w:rsidRPr="0077219F">
          <w:rPr>
            <w:webHidden/>
            <w:sz w:val="24"/>
            <w:szCs w:val="24"/>
          </w:rPr>
          <w:fldChar w:fldCharType="separate"/>
        </w:r>
        <w:r w:rsidR="005023BF">
          <w:rPr>
            <w:webHidden/>
            <w:sz w:val="24"/>
            <w:szCs w:val="24"/>
          </w:rPr>
          <w:t>129</w:t>
        </w:r>
        <w:r w:rsidR="0077219F" w:rsidRPr="0077219F">
          <w:rPr>
            <w:webHidden/>
            <w:sz w:val="24"/>
            <w:szCs w:val="24"/>
          </w:rPr>
          <w:fldChar w:fldCharType="end"/>
        </w:r>
      </w:hyperlink>
    </w:p>
    <w:p w14:paraId="5F402069" w14:textId="3D0EC8DF"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1" w:history="1">
        <w:r w:rsidR="0077219F" w:rsidRPr="0077219F">
          <w:rPr>
            <w:rStyle w:val="a6"/>
            <w:sz w:val="24"/>
            <w:szCs w:val="24"/>
          </w:rPr>
          <w:t>Глава 7 "Предложения по строительству, реконструкции и техническому перевооружению и (или) модернизации источников тепловой энергии"</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_Toc133401021 \h </w:instrText>
        </w:r>
        <w:r w:rsidR="0077219F" w:rsidRPr="0077219F">
          <w:rPr>
            <w:webHidden/>
            <w:sz w:val="24"/>
            <w:szCs w:val="24"/>
          </w:rPr>
        </w:r>
        <w:r w:rsidR="0077219F" w:rsidRPr="0077219F">
          <w:rPr>
            <w:webHidden/>
            <w:sz w:val="24"/>
            <w:szCs w:val="24"/>
          </w:rPr>
          <w:fldChar w:fldCharType="separate"/>
        </w:r>
        <w:r w:rsidR="005023BF">
          <w:rPr>
            <w:webHidden/>
            <w:sz w:val="24"/>
            <w:szCs w:val="24"/>
          </w:rPr>
          <w:t>133</w:t>
        </w:r>
        <w:r w:rsidR="0077219F" w:rsidRPr="0077219F">
          <w:rPr>
            <w:webHidden/>
            <w:sz w:val="24"/>
            <w:szCs w:val="24"/>
          </w:rPr>
          <w:fldChar w:fldCharType="end"/>
        </w:r>
      </w:hyperlink>
    </w:p>
    <w:p w14:paraId="3A285095" w14:textId="693DB10D"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2" w:history="1">
        <w:r w:rsidR="0077219F" w:rsidRPr="0077219F">
          <w:rPr>
            <w:rStyle w:val="a6"/>
            <w:sz w:val="24"/>
            <w:szCs w:val="24"/>
          </w:rPr>
          <w:t>Глава 8. Предложения по строительству и реконструкции и (или) модернизации тепловых сетей и сооружений на них</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_Toc133401022 \h </w:instrText>
        </w:r>
        <w:r w:rsidR="0077219F" w:rsidRPr="0077219F">
          <w:rPr>
            <w:webHidden/>
            <w:sz w:val="24"/>
            <w:szCs w:val="24"/>
          </w:rPr>
        </w:r>
        <w:r w:rsidR="0077219F" w:rsidRPr="0077219F">
          <w:rPr>
            <w:webHidden/>
            <w:sz w:val="24"/>
            <w:szCs w:val="24"/>
          </w:rPr>
          <w:fldChar w:fldCharType="separate"/>
        </w:r>
        <w:r w:rsidR="005023BF">
          <w:rPr>
            <w:webHidden/>
            <w:sz w:val="24"/>
            <w:szCs w:val="24"/>
          </w:rPr>
          <w:t>147</w:t>
        </w:r>
        <w:r w:rsidR="0077219F" w:rsidRPr="0077219F">
          <w:rPr>
            <w:webHidden/>
            <w:sz w:val="24"/>
            <w:szCs w:val="24"/>
          </w:rPr>
          <w:fldChar w:fldCharType="end"/>
        </w:r>
      </w:hyperlink>
    </w:p>
    <w:p w14:paraId="37A8484F" w14:textId="5E5A75CF"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3" w:history="1">
        <w:r w:rsidR="0077219F" w:rsidRPr="0077219F">
          <w:rPr>
            <w:rStyle w:val="a6"/>
            <w:sz w:val="24"/>
            <w:szCs w:val="24"/>
          </w:rPr>
          <w:t>Глава 9. Предложения по переводу открытых систем теплоснабжения (горячего водоснабжения) в закрытые системы горячего водоснабжения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_Toc133401023 \h </w:instrText>
        </w:r>
        <w:r w:rsidR="0077219F" w:rsidRPr="0077219F">
          <w:rPr>
            <w:webHidden/>
            <w:sz w:val="24"/>
            <w:szCs w:val="24"/>
          </w:rPr>
        </w:r>
        <w:r w:rsidR="0077219F" w:rsidRPr="0077219F">
          <w:rPr>
            <w:webHidden/>
            <w:sz w:val="24"/>
            <w:szCs w:val="24"/>
          </w:rPr>
          <w:fldChar w:fldCharType="separate"/>
        </w:r>
        <w:r w:rsidR="005023BF">
          <w:rPr>
            <w:webHidden/>
            <w:sz w:val="24"/>
            <w:szCs w:val="24"/>
          </w:rPr>
          <w:t>149</w:t>
        </w:r>
        <w:r w:rsidR="0077219F" w:rsidRPr="0077219F">
          <w:rPr>
            <w:webHidden/>
            <w:sz w:val="24"/>
            <w:szCs w:val="24"/>
          </w:rPr>
          <w:fldChar w:fldCharType="end"/>
        </w:r>
      </w:hyperlink>
    </w:p>
    <w:p w14:paraId="4DEAD2EB" w14:textId="297E8344"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4" w:history="1">
        <w:r w:rsidR="0077219F" w:rsidRPr="0077219F">
          <w:rPr>
            <w:rStyle w:val="a6"/>
            <w:rFonts w:eastAsiaTheme="minorHAnsi"/>
            <w:sz w:val="24"/>
            <w:szCs w:val="24"/>
          </w:rPr>
          <w:t>Глава 10. Перспективные топливные балансы</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_Toc133401024 \h </w:instrText>
        </w:r>
        <w:r w:rsidR="0077219F" w:rsidRPr="0077219F">
          <w:rPr>
            <w:webHidden/>
            <w:sz w:val="24"/>
            <w:szCs w:val="24"/>
          </w:rPr>
        </w:r>
        <w:r w:rsidR="0077219F" w:rsidRPr="0077219F">
          <w:rPr>
            <w:webHidden/>
            <w:sz w:val="24"/>
            <w:szCs w:val="24"/>
          </w:rPr>
          <w:fldChar w:fldCharType="separate"/>
        </w:r>
        <w:r w:rsidR="005023BF">
          <w:rPr>
            <w:webHidden/>
            <w:sz w:val="24"/>
            <w:szCs w:val="24"/>
          </w:rPr>
          <w:t>150</w:t>
        </w:r>
        <w:r w:rsidR="0077219F" w:rsidRPr="0077219F">
          <w:rPr>
            <w:webHidden/>
            <w:sz w:val="24"/>
            <w:szCs w:val="24"/>
          </w:rPr>
          <w:fldChar w:fldCharType="end"/>
        </w:r>
      </w:hyperlink>
    </w:p>
    <w:p w14:paraId="44AA6181" w14:textId="149273FC"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5" w:history="1">
        <w:r w:rsidR="0077219F" w:rsidRPr="0077219F">
          <w:rPr>
            <w:rStyle w:val="a6"/>
            <w:sz w:val="24"/>
            <w:szCs w:val="24"/>
          </w:rPr>
          <w:t>Глава 11. Оценка надежности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_Toc133401025 \h </w:instrText>
        </w:r>
        <w:r w:rsidR="0077219F" w:rsidRPr="0077219F">
          <w:rPr>
            <w:webHidden/>
            <w:sz w:val="24"/>
            <w:szCs w:val="24"/>
          </w:rPr>
        </w:r>
        <w:r w:rsidR="0077219F" w:rsidRPr="0077219F">
          <w:rPr>
            <w:webHidden/>
            <w:sz w:val="24"/>
            <w:szCs w:val="24"/>
          </w:rPr>
          <w:fldChar w:fldCharType="separate"/>
        </w:r>
        <w:r w:rsidR="005023BF">
          <w:rPr>
            <w:webHidden/>
            <w:sz w:val="24"/>
            <w:szCs w:val="24"/>
          </w:rPr>
          <w:t>154</w:t>
        </w:r>
        <w:r w:rsidR="0077219F" w:rsidRPr="0077219F">
          <w:rPr>
            <w:webHidden/>
            <w:sz w:val="24"/>
            <w:szCs w:val="24"/>
          </w:rPr>
          <w:fldChar w:fldCharType="end"/>
        </w:r>
      </w:hyperlink>
    </w:p>
    <w:p w14:paraId="576B6D6D" w14:textId="0CAB40F5"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6" w:history="1">
        <w:r w:rsidR="0077219F" w:rsidRPr="0077219F">
          <w:rPr>
            <w:rStyle w:val="a6"/>
            <w:sz w:val="24"/>
            <w:szCs w:val="24"/>
          </w:rPr>
          <w:t>Глава 12 Обоснование инвестиций в строительство, реконструкцию, техническое перевооружение и (или) модернизацию</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_Toc133401026 \h </w:instrText>
        </w:r>
        <w:r w:rsidR="0077219F" w:rsidRPr="0077219F">
          <w:rPr>
            <w:webHidden/>
            <w:sz w:val="24"/>
            <w:szCs w:val="24"/>
          </w:rPr>
        </w:r>
        <w:r w:rsidR="0077219F" w:rsidRPr="0077219F">
          <w:rPr>
            <w:webHidden/>
            <w:sz w:val="24"/>
            <w:szCs w:val="24"/>
          </w:rPr>
          <w:fldChar w:fldCharType="separate"/>
        </w:r>
        <w:r w:rsidR="005023BF">
          <w:rPr>
            <w:webHidden/>
            <w:sz w:val="24"/>
            <w:szCs w:val="24"/>
          </w:rPr>
          <w:t>166</w:t>
        </w:r>
        <w:r w:rsidR="0077219F" w:rsidRPr="0077219F">
          <w:rPr>
            <w:webHidden/>
            <w:sz w:val="24"/>
            <w:szCs w:val="24"/>
          </w:rPr>
          <w:fldChar w:fldCharType="end"/>
        </w:r>
      </w:hyperlink>
    </w:p>
    <w:p w14:paraId="4F51C716" w14:textId="75C59CD9"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7" w:history="1">
        <w:r w:rsidR="0077219F" w:rsidRPr="0077219F">
          <w:rPr>
            <w:rStyle w:val="a6"/>
            <w:sz w:val="24"/>
            <w:szCs w:val="24"/>
          </w:rPr>
          <w:t>Глава 13. Индикаторы развития систем теплоснабжения поселения, городского округа, города федерального значения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_Toc133401027 \h </w:instrText>
        </w:r>
        <w:r w:rsidR="0077219F" w:rsidRPr="0077219F">
          <w:rPr>
            <w:webHidden/>
            <w:sz w:val="24"/>
            <w:szCs w:val="24"/>
          </w:rPr>
        </w:r>
        <w:r w:rsidR="0077219F" w:rsidRPr="0077219F">
          <w:rPr>
            <w:webHidden/>
            <w:sz w:val="24"/>
            <w:szCs w:val="24"/>
          </w:rPr>
          <w:fldChar w:fldCharType="separate"/>
        </w:r>
        <w:r w:rsidR="005023BF">
          <w:rPr>
            <w:webHidden/>
            <w:sz w:val="24"/>
            <w:szCs w:val="24"/>
          </w:rPr>
          <w:t>173</w:t>
        </w:r>
        <w:r w:rsidR="0077219F" w:rsidRPr="0077219F">
          <w:rPr>
            <w:webHidden/>
            <w:sz w:val="24"/>
            <w:szCs w:val="24"/>
          </w:rPr>
          <w:fldChar w:fldCharType="end"/>
        </w:r>
      </w:hyperlink>
    </w:p>
    <w:p w14:paraId="0F4F84B1" w14:textId="7BB782E0"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8" w:history="1">
        <w:r w:rsidR="0077219F" w:rsidRPr="0077219F">
          <w:rPr>
            <w:rStyle w:val="a6"/>
            <w:sz w:val="24"/>
            <w:szCs w:val="24"/>
          </w:rPr>
          <w:t>Глава 14. Ценовые (тарифные) последствия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_Toc133401028 \h </w:instrText>
        </w:r>
        <w:r w:rsidR="0077219F" w:rsidRPr="0077219F">
          <w:rPr>
            <w:webHidden/>
            <w:sz w:val="24"/>
            <w:szCs w:val="24"/>
          </w:rPr>
        </w:r>
        <w:r w:rsidR="0077219F" w:rsidRPr="0077219F">
          <w:rPr>
            <w:webHidden/>
            <w:sz w:val="24"/>
            <w:szCs w:val="24"/>
          </w:rPr>
          <w:fldChar w:fldCharType="separate"/>
        </w:r>
        <w:r w:rsidR="005023BF">
          <w:rPr>
            <w:webHidden/>
            <w:sz w:val="24"/>
            <w:szCs w:val="24"/>
          </w:rPr>
          <w:t>178</w:t>
        </w:r>
        <w:r w:rsidR="0077219F" w:rsidRPr="0077219F">
          <w:rPr>
            <w:webHidden/>
            <w:sz w:val="24"/>
            <w:szCs w:val="24"/>
          </w:rPr>
          <w:fldChar w:fldCharType="end"/>
        </w:r>
      </w:hyperlink>
    </w:p>
    <w:p w14:paraId="78A22AC7" w14:textId="01BF51CA"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29" w:history="1">
        <w:r w:rsidR="0077219F" w:rsidRPr="0077219F">
          <w:rPr>
            <w:rStyle w:val="a6"/>
            <w:sz w:val="24"/>
            <w:szCs w:val="24"/>
          </w:rPr>
          <w:t>Глава 15. Реестр единых теплоснабжающих организаций</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_Toc133401029 \h </w:instrText>
        </w:r>
        <w:r w:rsidR="0077219F" w:rsidRPr="0077219F">
          <w:rPr>
            <w:webHidden/>
            <w:sz w:val="24"/>
            <w:szCs w:val="24"/>
          </w:rPr>
        </w:r>
        <w:r w:rsidR="0077219F" w:rsidRPr="0077219F">
          <w:rPr>
            <w:webHidden/>
            <w:sz w:val="24"/>
            <w:szCs w:val="24"/>
          </w:rPr>
          <w:fldChar w:fldCharType="separate"/>
        </w:r>
        <w:r w:rsidR="005023BF">
          <w:rPr>
            <w:webHidden/>
            <w:sz w:val="24"/>
            <w:szCs w:val="24"/>
          </w:rPr>
          <w:t>187</w:t>
        </w:r>
        <w:r w:rsidR="0077219F" w:rsidRPr="0077219F">
          <w:rPr>
            <w:webHidden/>
            <w:sz w:val="24"/>
            <w:szCs w:val="24"/>
          </w:rPr>
          <w:fldChar w:fldCharType="end"/>
        </w:r>
      </w:hyperlink>
    </w:p>
    <w:p w14:paraId="00500224" w14:textId="65FCAD59"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30" w:history="1">
        <w:r w:rsidR="0077219F" w:rsidRPr="0077219F">
          <w:rPr>
            <w:rStyle w:val="a6"/>
            <w:sz w:val="24"/>
            <w:szCs w:val="24"/>
          </w:rPr>
          <w:t>Глава 16. Реестр мероприятий схемы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_Toc133401030 \h </w:instrText>
        </w:r>
        <w:r w:rsidR="0077219F" w:rsidRPr="0077219F">
          <w:rPr>
            <w:webHidden/>
            <w:sz w:val="24"/>
            <w:szCs w:val="24"/>
          </w:rPr>
        </w:r>
        <w:r w:rsidR="0077219F" w:rsidRPr="0077219F">
          <w:rPr>
            <w:webHidden/>
            <w:sz w:val="24"/>
            <w:szCs w:val="24"/>
          </w:rPr>
          <w:fldChar w:fldCharType="separate"/>
        </w:r>
        <w:r w:rsidR="005023BF">
          <w:rPr>
            <w:webHidden/>
            <w:sz w:val="24"/>
            <w:szCs w:val="24"/>
          </w:rPr>
          <w:t>189</w:t>
        </w:r>
        <w:r w:rsidR="0077219F" w:rsidRPr="0077219F">
          <w:rPr>
            <w:webHidden/>
            <w:sz w:val="24"/>
            <w:szCs w:val="24"/>
          </w:rPr>
          <w:fldChar w:fldCharType="end"/>
        </w:r>
      </w:hyperlink>
    </w:p>
    <w:p w14:paraId="186EDDA5" w14:textId="09C523CC"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31" w:history="1">
        <w:r w:rsidR="0077219F" w:rsidRPr="0077219F">
          <w:rPr>
            <w:rStyle w:val="a6"/>
            <w:sz w:val="24"/>
            <w:szCs w:val="24"/>
          </w:rPr>
          <w:t>Глава 17. Замечания и предложения к проекту схемы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_Toc133401031 \h </w:instrText>
        </w:r>
        <w:r w:rsidR="0077219F" w:rsidRPr="0077219F">
          <w:rPr>
            <w:webHidden/>
            <w:sz w:val="24"/>
            <w:szCs w:val="24"/>
          </w:rPr>
        </w:r>
        <w:r w:rsidR="0077219F" w:rsidRPr="0077219F">
          <w:rPr>
            <w:webHidden/>
            <w:sz w:val="24"/>
            <w:szCs w:val="24"/>
          </w:rPr>
          <w:fldChar w:fldCharType="separate"/>
        </w:r>
        <w:r w:rsidR="005023BF">
          <w:rPr>
            <w:webHidden/>
            <w:sz w:val="24"/>
            <w:szCs w:val="24"/>
          </w:rPr>
          <w:t>191</w:t>
        </w:r>
        <w:r w:rsidR="0077219F" w:rsidRPr="0077219F">
          <w:rPr>
            <w:webHidden/>
            <w:sz w:val="24"/>
            <w:szCs w:val="24"/>
          </w:rPr>
          <w:fldChar w:fldCharType="end"/>
        </w:r>
      </w:hyperlink>
    </w:p>
    <w:p w14:paraId="7039D01E" w14:textId="39851A7E" w:rsidR="0077219F" w:rsidRPr="0077219F" w:rsidRDefault="00C5051C" w:rsidP="0077219F">
      <w:pPr>
        <w:pStyle w:val="13"/>
        <w:tabs>
          <w:tab w:val="clear" w:pos="10070"/>
          <w:tab w:val="right" w:leader="dot" w:pos="10206"/>
        </w:tabs>
        <w:spacing w:line="240" w:lineRule="auto"/>
        <w:jc w:val="both"/>
        <w:rPr>
          <w:rFonts w:asciiTheme="minorHAnsi" w:eastAsiaTheme="minorEastAsia" w:hAnsiTheme="minorHAnsi" w:cstheme="minorBidi"/>
          <w:sz w:val="24"/>
          <w:szCs w:val="24"/>
        </w:rPr>
      </w:pPr>
      <w:hyperlink w:anchor="_Toc133401032" w:history="1">
        <w:r w:rsidR="0077219F" w:rsidRPr="0077219F">
          <w:rPr>
            <w:rStyle w:val="a6"/>
            <w:sz w:val="24"/>
            <w:szCs w:val="24"/>
          </w:rPr>
          <w:t>Глава 18. Сводный том изменений, выполненных в доработанной и (или) актуализированной схеме теплоснабжения</w:t>
        </w:r>
        <w:r w:rsidR="0077219F" w:rsidRPr="0077219F">
          <w:rPr>
            <w:webHidden/>
            <w:sz w:val="24"/>
            <w:szCs w:val="24"/>
          </w:rPr>
          <w:tab/>
        </w:r>
        <w:r w:rsidR="0077219F" w:rsidRPr="0077219F">
          <w:rPr>
            <w:webHidden/>
            <w:sz w:val="24"/>
            <w:szCs w:val="24"/>
          </w:rPr>
          <w:fldChar w:fldCharType="begin"/>
        </w:r>
        <w:r w:rsidR="0077219F" w:rsidRPr="0077219F">
          <w:rPr>
            <w:webHidden/>
            <w:sz w:val="24"/>
            <w:szCs w:val="24"/>
          </w:rPr>
          <w:instrText xml:space="preserve"> PAGEREF _Toc133401032 \h </w:instrText>
        </w:r>
        <w:r w:rsidR="0077219F" w:rsidRPr="0077219F">
          <w:rPr>
            <w:webHidden/>
            <w:sz w:val="24"/>
            <w:szCs w:val="24"/>
          </w:rPr>
        </w:r>
        <w:r w:rsidR="0077219F" w:rsidRPr="0077219F">
          <w:rPr>
            <w:webHidden/>
            <w:sz w:val="24"/>
            <w:szCs w:val="24"/>
          </w:rPr>
          <w:fldChar w:fldCharType="separate"/>
        </w:r>
        <w:r w:rsidR="005023BF">
          <w:rPr>
            <w:webHidden/>
            <w:sz w:val="24"/>
            <w:szCs w:val="24"/>
          </w:rPr>
          <w:t>200</w:t>
        </w:r>
        <w:r w:rsidR="0077219F" w:rsidRPr="0077219F">
          <w:rPr>
            <w:webHidden/>
            <w:sz w:val="24"/>
            <w:szCs w:val="24"/>
          </w:rPr>
          <w:fldChar w:fldCharType="end"/>
        </w:r>
      </w:hyperlink>
    </w:p>
    <w:p w14:paraId="191A5F30" w14:textId="74F1FA8C" w:rsidR="008C7E1A" w:rsidRDefault="008C7E1A" w:rsidP="0077219F">
      <w:pPr>
        <w:tabs>
          <w:tab w:val="right" w:leader="dot" w:pos="10206"/>
        </w:tabs>
        <w:autoSpaceDE w:val="0"/>
        <w:autoSpaceDN w:val="0"/>
        <w:adjustRightInd w:val="0"/>
        <w:spacing w:after="0" w:line="240" w:lineRule="auto"/>
        <w:jc w:val="both"/>
        <w:sectPr w:rsidR="008C7E1A" w:rsidSect="001B0DB1">
          <w:headerReference w:type="default" r:id="rId9"/>
          <w:footerReference w:type="default" r:id="rId10"/>
          <w:pgSz w:w="11906" w:h="16838"/>
          <w:pgMar w:top="1134" w:right="566" w:bottom="709" w:left="1134" w:header="426" w:footer="227" w:gutter="0"/>
          <w:cols w:space="708"/>
          <w:docGrid w:linePitch="360"/>
        </w:sectPr>
      </w:pPr>
      <w:r w:rsidRPr="0077219F">
        <w:rPr>
          <w:rFonts w:ascii="Times New Roman" w:hAnsi="Times New Roman" w:cs="Times New Roman"/>
          <w:sz w:val="24"/>
          <w:szCs w:val="24"/>
        </w:rPr>
        <w:fldChar w:fldCharType="end"/>
      </w:r>
    </w:p>
    <w:p w14:paraId="23C27660" w14:textId="77777777" w:rsidR="008C7E1A" w:rsidRPr="00C72C8C" w:rsidRDefault="00303716" w:rsidP="001B0DB1">
      <w:pPr>
        <w:pStyle w:val="10"/>
        <w:spacing w:before="120" w:after="0"/>
        <w:jc w:val="both"/>
        <w:rPr>
          <w:rFonts w:ascii="Times New Roman" w:hAnsi="Times New Roman" w:cs="Times New Roman"/>
          <w:sz w:val="28"/>
          <w:szCs w:val="28"/>
        </w:rPr>
      </w:pPr>
      <w:bookmarkStart w:id="34" w:name="_Toc133401003"/>
      <w:r w:rsidRPr="00C72C8C">
        <w:rPr>
          <w:rFonts w:ascii="Times New Roman" w:hAnsi="Times New Roman" w:cs="Times New Roman"/>
          <w:sz w:val="28"/>
          <w:szCs w:val="28"/>
        </w:rPr>
        <w:lastRenderedPageBreak/>
        <w:t>Глава 1</w:t>
      </w:r>
      <w:r w:rsidR="00E45AE7">
        <w:rPr>
          <w:rFonts w:ascii="Times New Roman" w:hAnsi="Times New Roman" w:cs="Times New Roman"/>
          <w:sz w:val="28"/>
          <w:szCs w:val="28"/>
        </w:rPr>
        <w:t>.</w:t>
      </w:r>
      <w:r w:rsidRPr="00C72C8C">
        <w:rPr>
          <w:rFonts w:ascii="Times New Roman" w:hAnsi="Times New Roman" w:cs="Times New Roman"/>
          <w:sz w:val="28"/>
          <w:szCs w:val="28"/>
        </w:rPr>
        <w:t xml:space="preserve"> </w:t>
      </w:r>
      <w:r w:rsidR="008C7E1A" w:rsidRPr="00C72C8C">
        <w:rPr>
          <w:rFonts w:ascii="Times New Roman" w:hAnsi="Times New Roman" w:cs="Times New Roman"/>
          <w:sz w:val="28"/>
          <w:szCs w:val="28"/>
        </w:rPr>
        <w:t>Существующее положение в сфере производства, передачи и</w:t>
      </w:r>
      <w:r w:rsidRPr="00C72C8C">
        <w:rPr>
          <w:rFonts w:ascii="Times New Roman" w:hAnsi="Times New Roman" w:cs="Times New Roman"/>
          <w:sz w:val="28"/>
          <w:szCs w:val="28"/>
        </w:rPr>
        <w:t xml:space="preserve"> </w:t>
      </w:r>
      <w:r w:rsidR="008C7E1A" w:rsidRPr="00C72C8C">
        <w:rPr>
          <w:rFonts w:ascii="Times New Roman" w:hAnsi="Times New Roman" w:cs="Times New Roman"/>
          <w:sz w:val="28"/>
          <w:szCs w:val="28"/>
        </w:rPr>
        <w:t>потребления тепловой энергии для целей теплоснабжения</w:t>
      </w:r>
      <w:bookmarkEnd w:id="34"/>
    </w:p>
    <w:p w14:paraId="05D49F96" w14:textId="77777777" w:rsidR="0063776F" w:rsidRPr="008053C2" w:rsidRDefault="0063776F" w:rsidP="0063776F">
      <w:pPr>
        <w:pStyle w:val="2"/>
        <w:spacing w:before="120"/>
        <w:jc w:val="both"/>
        <w:rPr>
          <w:b/>
        </w:rPr>
      </w:pPr>
      <w:bookmarkStart w:id="35" w:name="_Toc133401004"/>
      <w:r w:rsidRPr="00C72C8C">
        <w:rPr>
          <w:b/>
        </w:rPr>
        <w:t>Часть 1</w:t>
      </w:r>
      <w:r>
        <w:rPr>
          <w:b/>
        </w:rPr>
        <w:t>.</w:t>
      </w:r>
      <w:r w:rsidRPr="00C72C8C">
        <w:rPr>
          <w:b/>
        </w:rPr>
        <w:t xml:space="preserve"> Функциональная структура теплоснабжения</w:t>
      </w:r>
      <w:r>
        <w:rPr>
          <w:b/>
        </w:rPr>
        <w:t xml:space="preserve"> </w:t>
      </w:r>
      <w:r w:rsidRPr="008053C2">
        <w:rPr>
          <w:b/>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35"/>
    </w:p>
    <w:p w14:paraId="68D4C8C6" w14:textId="02A8161F" w:rsidR="0065170A" w:rsidRPr="0065170A" w:rsidRDefault="0065170A" w:rsidP="0065170A">
      <w:pPr>
        <w:autoSpaceDE w:val="0"/>
        <w:autoSpaceDN w:val="0"/>
        <w:adjustRightInd w:val="0"/>
        <w:spacing w:before="120" w:after="0" w:line="240" w:lineRule="auto"/>
        <w:ind w:firstLine="709"/>
        <w:jc w:val="both"/>
        <w:rPr>
          <w:rFonts w:ascii="Times New Roman" w:hAnsi="Times New Roman"/>
          <w:color w:val="000000"/>
          <w:sz w:val="28"/>
          <w:szCs w:val="28"/>
        </w:rPr>
      </w:pPr>
      <w:bookmarkStart w:id="36" w:name="_Hlk132878329"/>
      <w:r w:rsidRPr="0065170A">
        <w:rPr>
          <w:rFonts w:ascii="Times New Roman" w:hAnsi="Times New Roman"/>
          <w:color w:val="000000"/>
          <w:sz w:val="28"/>
          <w:szCs w:val="28"/>
        </w:rPr>
        <w:t>Новогоркинское сельское поселение — муниципальное образование в </w:t>
      </w:r>
      <w:hyperlink r:id="rId11" w:tooltip="Лежневский район" w:history="1">
        <w:r w:rsidRPr="0065170A">
          <w:rPr>
            <w:rFonts w:ascii="Times New Roman" w:hAnsi="Times New Roman"/>
            <w:color w:val="000000"/>
            <w:sz w:val="28"/>
            <w:szCs w:val="28"/>
          </w:rPr>
          <w:t>Лежневском районе</w:t>
        </w:r>
      </w:hyperlink>
      <w:r w:rsidRPr="0065170A">
        <w:rPr>
          <w:rFonts w:ascii="Times New Roman" w:hAnsi="Times New Roman"/>
          <w:color w:val="000000"/>
          <w:sz w:val="28"/>
          <w:szCs w:val="28"/>
        </w:rPr>
        <w:t> </w:t>
      </w:r>
      <w:hyperlink r:id="rId12" w:tooltip="Ивановская область" w:history="1">
        <w:r w:rsidRPr="0065170A">
          <w:rPr>
            <w:rFonts w:ascii="Times New Roman" w:hAnsi="Times New Roman"/>
            <w:color w:val="000000"/>
            <w:sz w:val="28"/>
            <w:szCs w:val="28"/>
          </w:rPr>
          <w:t>Ивановской области</w:t>
        </w:r>
      </w:hyperlink>
      <w:r w:rsidRPr="0065170A">
        <w:rPr>
          <w:rFonts w:ascii="Times New Roman" w:hAnsi="Times New Roman"/>
          <w:color w:val="000000"/>
          <w:sz w:val="28"/>
          <w:szCs w:val="28"/>
        </w:rPr>
        <w:t> </w:t>
      </w:r>
      <w:hyperlink r:id="rId13" w:tooltip="Российская Федерация" w:history="1">
        <w:r w:rsidRPr="0065170A">
          <w:rPr>
            <w:rFonts w:ascii="Times New Roman" w:hAnsi="Times New Roman"/>
            <w:color w:val="000000"/>
            <w:sz w:val="28"/>
            <w:szCs w:val="28"/>
          </w:rPr>
          <w:t>Российской Федерации</w:t>
        </w:r>
      </w:hyperlink>
      <w:r w:rsidRPr="0065170A">
        <w:rPr>
          <w:rFonts w:ascii="Times New Roman" w:hAnsi="Times New Roman"/>
          <w:color w:val="000000"/>
          <w:sz w:val="28"/>
          <w:szCs w:val="28"/>
        </w:rPr>
        <w:t>.</w:t>
      </w:r>
    </w:p>
    <w:p w14:paraId="46273509" w14:textId="77777777" w:rsidR="0065170A" w:rsidRPr="0065170A" w:rsidRDefault="0065170A" w:rsidP="0065170A">
      <w:pPr>
        <w:autoSpaceDE w:val="0"/>
        <w:autoSpaceDN w:val="0"/>
        <w:adjustRightInd w:val="0"/>
        <w:spacing w:before="120" w:after="0" w:line="240" w:lineRule="auto"/>
        <w:ind w:firstLine="709"/>
        <w:jc w:val="both"/>
        <w:rPr>
          <w:rFonts w:ascii="Times New Roman" w:hAnsi="Times New Roman"/>
          <w:color w:val="000000"/>
          <w:sz w:val="28"/>
          <w:szCs w:val="28"/>
        </w:rPr>
      </w:pPr>
      <w:r w:rsidRPr="0065170A">
        <w:rPr>
          <w:rFonts w:ascii="Times New Roman" w:hAnsi="Times New Roman"/>
          <w:color w:val="000000"/>
          <w:sz w:val="28"/>
          <w:szCs w:val="28"/>
        </w:rPr>
        <w:t>Административный центр — село </w:t>
      </w:r>
      <w:hyperlink r:id="rId14" w:tooltip="Новые Горки (Ивановская область)" w:history="1">
        <w:r w:rsidRPr="0065170A">
          <w:rPr>
            <w:rFonts w:ascii="Times New Roman" w:hAnsi="Times New Roman"/>
            <w:color w:val="000000"/>
            <w:sz w:val="28"/>
            <w:szCs w:val="28"/>
          </w:rPr>
          <w:t>Новые Горки</w:t>
        </w:r>
      </w:hyperlink>
    </w:p>
    <w:p w14:paraId="3DC3F800" w14:textId="0D9A7D94" w:rsidR="0065170A" w:rsidRPr="0065170A" w:rsidRDefault="0065170A" w:rsidP="0065170A">
      <w:pPr>
        <w:autoSpaceDE w:val="0"/>
        <w:autoSpaceDN w:val="0"/>
        <w:adjustRightInd w:val="0"/>
        <w:spacing w:before="120" w:after="0" w:line="240" w:lineRule="auto"/>
        <w:ind w:firstLine="709"/>
        <w:jc w:val="both"/>
        <w:rPr>
          <w:rFonts w:ascii="Times New Roman" w:hAnsi="Times New Roman"/>
          <w:color w:val="000000"/>
          <w:sz w:val="28"/>
          <w:szCs w:val="28"/>
        </w:rPr>
      </w:pPr>
      <w:r w:rsidRPr="0065170A">
        <w:rPr>
          <w:rFonts w:ascii="Times New Roman" w:hAnsi="Times New Roman"/>
          <w:color w:val="000000"/>
          <w:sz w:val="28"/>
          <w:szCs w:val="28"/>
        </w:rPr>
        <w:t>Новогоркинское сельское поселение Лежневского муниципального района Ивановской области образовано в соответствии с Законом Ивановской области № 44-ОЗ от 25.02.2005г. «О городском и сельских поселениях в Лежневском муниципальном районе». В соответствии с Законом Ивановской области от 12.07.2004г. № 113-ОЗ «О переводе рабочих поселков в села» рабочий поселок Новые Горки переведен в село Новые Горки.</w:t>
      </w:r>
      <w:r>
        <w:rPr>
          <w:rFonts w:ascii="Times New Roman" w:hAnsi="Times New Roman"/>
          <w:color w:val="000000"/>
          <w:sz w:val="28"/>
          <w:szCs w:val="28"/>
        </w:rPr>
        <w:t xml:space="preserve"> </w:t>
      </w:r>
      <w:r w:rsidRPr="0065170A">
        <w:rPr>
          <w:rFonts w:ascii="Times New Roman" w:hAnsi="Times New Roman"/>
          <w:color w:val="000000"/>
          <w:sz w:val="28"/>
          <w:szCs w:val="28"/>
        </w:rPr>
        <w:t>(настоящий закон вступил в силу с 01.10.2004г.)</w:t>
      </w:r>
    </w:p>
    <w:p w14:paraId="4C4DD78A" w14:textId="7AD04511" w:rsidR="0063776F" w:rsidRPr="0030396F" w:rsidRDefault="0063776F" w:rsidP="0063776F">
      <w:pPr>
        <w:autoSpaceDE w:val="0"/>
        <w:autoSpaceDN w:val="0"/>
        <w:adjustRightInd w:val="0"/>
        <w:spacing w:before="120" w:after="0" w:line="240" w:lineRule="auto"/>
        <w:ind w:firstLine="709"/>
        <w:jc w:val="both"/>
        <w:rPr>
          <w:rFonts w:ascii="Times New Roman" w:hAnsi="Times New Roman"/>
          <w:color w:val="000000"/>
          <w:sz w:val="28"/>
          <w:szCs w:val="28"/>
        </w:rPr>
      </w:pPr>
      <w:r w:rsidRPr="0030396F">
        <w:rPr>
          <w:rFonts w:ascii="Times New Roman" w:hAnsi="Times New Roman"/>
          <w:color w:val="000000"/>
          <w:sz w:val="28"/>
          <w:szCs w:val="28"/>
        </w:rPr>
        <w:t xml:space="preserve">Территория </w:t>
      </w:r>
      <w:r>
        <w:rPr>
          <w:rFonts w:ascii="Times New Roman" w:hAnsi="Times New Roman"/>
          <w:color w:val="000000"/>
          <w:sz w:val="28"/>
          <w:szCs w:val="28"/>
        </w:rPr>
        <w:t>поселения</w:t>
      </w:r>
      <w:r w:rsidRPr="0030396F">
        <w:rPr>
          <w:rFonts w:ascii="Times New Roman" w:hAnsi="Times New Roman"/>
          <w:color w:val="000000"/>
          <w:sz w:val="28"/>
          <w:szCs w:val="28"/>
        </w:rPr>
        <w:t xml:space="preserve"> расположена в зоне умеренно-континентального климата с холодной зимой и умеренно теплым летом, со среднегодовой температурой 4,2 градуса.</w:t>
      </w:r>
    </w:p>
    <w:p w14:paraId="61529D0D" w14:textId="77777777" w:rsidR="0063776F" w:rsidRPr="0030396F" w:rsidRDefault="0063776F" w:rsidP="0063776F">
      <w:pPr>
        <w:autoSpaceDE w:val="0"/>
        <w:autoSpaceDN w:val="0"/>
        <w:adjustRightInd w:val="0"/>
        <w:spacing w:before="120" w:after="0" w:line="240" w:lineRule="auto"/>
        <w:ind w:firstLine="709"/>
        <w:jc w:val="both"/>
        <w:rPr>
          <w:rFonts w:ascii="Times New Roman" w:hAnsi="Times New Roman"/>
          <w:color w:val="000000"/>
          <w:sz w:val="28"/>
          <w:szCs w:val="28"/>
        </w:rPr>
      </w:pPr>
      <w:r w:rsidRPr="0030396F">
        <w:rPr>
          <w:rFonts w:ascii="Times New Roman" w:hAnsi="Times New Roman"/>
          <w:color w:val="000000"/>
          <w:sz w:val="28"/>
          <w:szCs w:val="28"/>
        </w:rPr>
        <w:t xml:space="preserve">Среднемесячные температуры, согласно СП-131.13330.2020, ближайший населенный пункт </w:t>
      </w:r>
      <w:r>
        <w:rPr>
          <w:rFonts w:ascii="Times New Roman" w:hAnsi="Times New Roman"/>
          <w:color w:val="000000"/>
          <w:sz w:val="28"/>
          <w:szCs w:val="28"/>
        </w:rPr>
        <w:t>Иваново</w:t>
      </w:r>
      <w:r w:rsidRPr="0030396F">
        <w:rPr>
          <w:rFonts w:ascii="Times New Roman" w:hAnsi="Times New Roman"/>
          <w:color w:val="000000"/>
          <w:sz w:val="28"/>
          <w:szCs w:val="28"/>
        </w:rPr>
        <w:t xml:space="preserve"> Ивановской области</w:t>
      </w:r>
    </w:p>
    <w:p w14:paraId="395FE659" w14:textId="77777777" w:rsidR="0063776F" w:rsidRPr="0082143D" w:rsidRDefault="0063776F" w:rsidP="0063776F">
      <w:pPr>
        <w:pStyle w:val="aff"/>
        <w:numPr>
          <w:ilvl w:val="0"/>
          <w:numId w:val="1"/>
        </w:numPr>
        <w:autoSpaceDE w:val="0"/>
        <w:autoSpaceDN w:val="0"/>
        <w:adjustRightInd w:val="0"/>
        <w:spacing w:after="0" w:line="240" w:lineRule="auto"/>
        <w:ind w:left="0" w:firstLine="0"/>
        <w:contextualSpacing w:val="0"/>
        <w:jc w:val="right"/>
        <w:rPr>
          <w:rFonts w:ascii="Times New Roman" w:hAnsi="Times New Roman"/>
          <w:sz w:val="28"/>
          <w:szCs w:val="28"/>
          <w:lang w:eastAsia="ru-RU"/>
        </w:rPr>
      </w:pPr>
    </w:p>
    <w:tbl>
      <w:tblPr>
        <w:tblStyle w:val="afe"/>
        <w:tblW w:w="0" w:type="auto"/>
        <w:tblLayout w:type="fixed"/>
        <w:tblCellMar>
          <w:left w:w="57" w:type="dxa"/>
          <w:right w:w="57" w:type="dxa"/>
        </w:tblCellMar>
        <w:tblLook w:val="04A0" w:firstRow="1" w:lastRow="0" w:firstColumn="1" w:lastColumn="0" w:noHBand="0" w:noVBand="1"/>
      </w:tblPr>
      <w:tblGrid>
        <w:gridCol w:w="1555"/>
        <w:gridCol w:w="720"/>
        <w:gridCol w:w="720"/>
        <w:gridCol w:w="720"/>
        <w:gridCol w:w="720"/>
        <w:gridCol w:w="720"/>
        <w:gridCol w:w="720"/>
        <w:gridCol w:w="720"/>
        <w:gridCol w:w="720"/>
        <w:gridCol w:w="720"/>
        <w:gridCol w:w="720"/>
        <w:gridCol w:w="720"/>
        <w:gridCol w:w="721"/>
      </w:tblGrid>
      <w:tr w:rsidR="0063776F" w:rsidRPr="0082143D" w14:paraId="520DE559" w14:textId="77777777" w:rsidTr="002A3082">
        <w:trPr>
          <w:cantSplit/>
          <w:trHeight w:val="1042"/>
        </w:trPr>
        <w:tc>
          <w:tcPr>
            <w:tcW w:w="1555" w:type="dxa"/>
            <w:vAlign w:val="center"/>
          </w:tcPr>
          <w:p w14:paraId="2F14AA04" w14:textId="77777777" w:rsidR="0063776F" w:rsidRPr="0082143D" w:rsidRDefault="0063776F" w:rsidP="002A3082">
            <w:pPr>
              <w:pStyle w:val="23"/>
              <w:ind w:firstLine="0"/>
              <w:jc w:val="center"/>
              <w:rPr>
                <w:b w:val="0"/>
                <w:sz w:val="22"/>
                <w:szCs w:val="22"/>
              </w:rPr>
            </w:pPr>
            <w:r w:rsidRPr="0082143D">
              <w:rPr>
                <w:b w:val="0"/>
                <w:sz w:val="22"/>
                <w:szCs w:val="22"/>
              </w:rPr>
              <w:t>Месяц</w:t>
            </w:r>
          </w:p>
        </w:tc>
        <w:tc>
          <w:tcPr>
            <w:tcW w:w="720" w:type="dxa"/>
            <w:textDirection w:val="btLr"/>
            <w:vAlign w:val="center"/>
          </w:tcPr>
          <w:p w14:paraId="46CB3272"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январь</w:t>
            </w:r>
          </w:p>
        </w:tc>
        <w:tc>
          <w:tcPr>
            <w:tcW w:w="720" w:type="dxa"/>
            <w:textDirection w:val="btLr"/>
            <w:vAlign w:val="center"/>
          </w:tcPr>
          <w:p w14:paraId="7C5B14D4"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февраль</w:t>
            </w:r>
          </w:p>
        </w:tc>
        <w:tc>
          <w:tcPr>
            <w:tcW w:w="720" w:type="dxa"/>
            <w:textDirection w:val="btLr"/>
            <w:vAlign w:val="center"/>
          </w:tcPr>
          <w:p w14:paraId="4D3B0BEA"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март</w:t>
            </w:r>
          </w:p>
        </w:tc>
        <w:tc>
          <w:tcPr>
            <w:tcW w:w="720" w:type="dxa"/>
            <w:textDirection w:val="btLr"/>
            <w:vAlign w:val="center"/>
          </w:tcPr>
          <w:p w14:paraId="6D44F66F"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апрель</w:t>
            </w:r>
          </w:p>
        </w:tc>
        <w:tc>
          <w:tcPr>
            <w:tcW w:w="720" w:type="dxa"/>
            <w:textDirection w:val="btLr"/>
            <w:vAlign w:val="center"/>
          </w:tcPr>
          <w:p w14:paraId="09AEE5C8"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май</w:t>
            </w:r>
          </w:p>
        </w:tc>
        <w:tc>
          <w:tcPr>
            <w:tcW w:w="720" w:type="dxa"/>
            <w:textDirection w:val="btLr"/>
            <w:vAlign w:val="center"/>
          </w:tcPr>
          <w:p w14:paraId="15B1DB09"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июнь</w:t>
            </w:r>
          </w:p>
        </w:tc>
        <w:tc>
          <w:tcPr>
            <w:tcW w:w="720" w:type="dxa"/>
            <w:textDirection w:val="btLr"/>
            <w:vAlign w:val="center"/>
          </w:tcPr>
          <w:p w14:paraId="632CB6A5"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июль</w:t>
            </w:r>
          </w:p>
        </w:tc>
        <w:tc>
          <w:tcPr>
            <w:tcW w:w="720" w:type="dxa"/>
            <w:textDirection w:val="btLr"/>
            <w:vAlign w:val="center"/>
          </w:tcPr>
          <w:p w14:paraId="4567B1A1"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август</w:t>
            </w:r>
          </w:p>
        </w:tc>
        <w:tc>
          <w:tcPr>
            <w:tcW w:w="720" w:type="dxa"/>
            <w:textDirection w:val="btLr"/>
            <w:vAlign w:val="center"/>
          </w:tcPr>
          <w:p w14:paraId="36165796"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сентябрь</w:t>
            </w:r>
          </w:p>
        </w:tc>
        <w:tc>
          <w:tcPr>
            <w:tcW w:w="720" w:type="dxa"/>
            <w:textDirection w:val="btLr"/>
            <w:vAlign w:val="center"/>
          </w:tcPr>
          <w:p w14:paraId="122AF720"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октябрь</w:t>
            </w:r>
          </w:p>
        </w:tc>
        <w:tc>
          <w:tcPr>
            <w:tcW w:w="720" w:type="dxa"/>
            <w:textDirection w:val="btLr"/>
            <w:vAlign w:val="center"/>
          </w:tcPr>
          <w:p w14:paraId="1557541B"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ноябрь</w:t>
            </w:r>
          </w:p>
        </w:tc>
        <w:tc>
          <w:tcPr>
            <w:tcW w:w="721" w:type="dxa"/>
            <w:textDirection w:val="btLr"/>
            <w:vAlign w:val="center"/>
          </w:tcPr>
          <w:p w14:paraId="52423C3E" w14:textId="77777777" w:rsidR="0063776F" w:rsidRPr="0082143D" w:rsidRDefault="0063776F" w:rsidP="002A3082">
            <w:pPr>
              <w:pStyle w:val="23"/>
              <w:ind w:left="113" w:firstLine="0"/>
              <w:jc w:val="center"/>
              <w:rPr>
                <w:b w:val="0"/>
                <w:sz w:val="22"/>
                <w:szCs w:val="22"/>
              </w:rPr>
            </w:pPr>
            <w:r w:rsidRPr="0082143D">
              <w:rPr>
                <w:b w:val="0"/>
                <w:color w:val="000000"/>
                <w:sz w:val="22"/>
                <w:szCs w:val="22"/>
              </w:rPr>
              <w:t>декабрь</w:t>
            </w:r>
          </w:p>
        </w:tc>
      </w:tr>
      <w:tr w:rsidR="0063776F" w:rsidRPr="0082143D" w14:paraId="0C8EE29B" w14:textId="77777777" w:rsidTr="002A3082">
        <w:trPr>
          <w:cantSplit/>
          <w:trHeight w:val="20"/>
        </w:trPr>
        <w:tc>
          <w:tcPr>
            <w:tcW w:w="1555" w:type="dxa"/>
            <w:vAlign w:val="center"/>
          </w:tcPr>
          <w:p w14:paraId="7A246477" w14:textId="77777777" w:rsidR="0063776F" w:rsidRPr="0082143D" w:rsidRDefault="0063776F" w:rsidP="002A3082">
            <w:pPr>
              <w:pStyle w:val="23"/>
              <w:ind w:firstLine="0"/>
              <w:jc w:val="center"/>
              <w:rPr>
                <w:b w:val="0"/>
                <w:sz w:val="22"/>
                <w:szCs w:val="22"/>
              </w:rPr>
            </w:pPr>
            <w:r>
              <w:rPr>
                <w:b w:val="0"/>
                <w:sz w:val="22"/>
                <w:szCs w:val="22"/>
              </w:rPr>
              <w:t>1</w:t>
            </w:r>
          </w:p>
        </w:tc>
        <w:tc>
          <w:tcPr>
            <w:tcW w:w="720" w:type="dxa"/>
            <w:vAlign w:val="center"/>
          </w:tcPr>
          <w:p w14:paraId="612F20F7" w14:textId="77777777" w:rsidR="0063776F" w:rsidRPr="0082143D" w:rsidRDefault="0063776F" w:rsidP="002A3082">
            <w:pPr>
              <w:pStyle w:val="23"/>
              <w:ind w:firstLine="0"/>
              <w:jc w:val="center"/>
              <w:rPr>
                <w:b w:val="0"/>
                <w:color w:val="000000"/>
                <w:sz w:val="22"/>
                <w:szCs w:val="22"/>
              </w:rPr>
            </w:pPr>
            <w:r>
              <w:rPr>
                <w:b w:val="0"/>
                <w:color w:val="000000"/>
                <w:sz w:val="22"/>
                <w:szCs w:val="22"/>
              </w:rPr>
              <w:t>2</w:t>
            </w:r>
          </w:p>
        </w:tc>
        <w:tc>
          <w:tcPr>
            <w:tcW w:w="720" w:type="dxa"/>
            <w:vAlign w:val="center"/>
          </w:tcPr>
          <w:p w14:paraId="681087C2" w14:textId="77777777" w:rsidR="0063776F" w:rsidRPr="0082143D" w:rsidRDefault="0063776F" w:rsidP="002A3082">
            <w:pPr>
              <w:pStyle w:val="23"/>
              <w:ind w:firstLine="0"/>
              <w:jc w:val="center"/>
              <w:rPr>
                <w:b w:val="0"/>
                <w:color w:val="000000"/>
                <w:sz w:val="22"/>
                <w:szCs w:val="22"/>
              </w:rPr>
            </w:pPr>
            <w:r>
              <w:rPr>
                <w:b w:val="0"/>
                <w:color w:val="000000"/>
                <w:sz w:val="22"/>
                <w:szCs w:val="22"/>
              </w:rPr>
              <w:t>3</w:t>
            </w:r>
          </w:p>
        </w:tc>
        <w:tc>
          <w:tcPr>
            <w:tcW w:w="720" w:type="dxa"/>
            <w:vAlign w:val="center"/>
          </w:tcPr>
          <w:p w14:paraId="5D350A1F" w14:textId="77777777" w:rsidR="0063776F" w:rsidRPr="0082143D" w:rsidRDefault="0063776F" w:rsidP="002A3082">
            <w:pPr>
              <w:pStyle w:val="23"/>
              <w:ind w:firstLine="0"/>
              <w:jc w:val="center"/>
              <w:rPr>
                <w:b w:val="0"/>
                <w:color w:val="000000"/>
                <w:sz w:val="22"/>
                <w:szCs w:val="22"/>
              </w:rPr>
            </w:pPr>
            <w:r>
              <w:rPr>
                <w:b w:val="0"/>
                <w:color w:val="000000"/>
                <w:sz w:val="22"/>
                <w:szCs w:val="22"/>
              </w:rPr>
              <w:t>4</w:t>
            </w:r>
          </w:p>
        </w:tc>
        <w:tc>
          <w:tcPr>
            <w:tcW w:w="720" w:type="dxa"/>
            <w:vAlign w:val="center"/>
          </w:tcPr>
          <w:p w14:paraId="56D22FA3" w14:textId="77777777" w:rsidR="0063776F" w:rsidRPr="0082143D" w:rsidRDefault="0063776F" w:rsidP="002A3082">
            <w:pPr>
              <w:pStyle w:val="23"/>
              <w:ind w:firstLine="0"/>
              <w:jc w:val="center"/>
              <w:rPr>
                <w:b w:val="0"/>
                <w:color w:val="000000"/>
                <w:sz w:val="22"/>
                <w:szCs w:val="22"/>
              </w:rPr>
            </w:pPr>
            <w:r>
              <w:rPr>
                <w:b w:val="0"/>
                <w:color w:val="000000"/>
                <w:sz w:val="22"/>
                <w:szCs w:val="22"/>
              </w:rPr>
              <w:t>5</w:t>
            </w:r>
          </w:p>
        </w:tc>
        <w:tc>
          <w:tcPr>
            <w:tcW w:w="720" w:type="dxa"/>
            <w:vAlign w:val="center"/>
          </w:tcPr>
          <w:p w14:paraId="587A5B07" w14:textId="77777777" w:rsidR="0063776F" w:rsidRPr="0082143D" w:rsidRDefault="0063776F" w:rsidP="002A3082">
            <w:pPr>
              <w:pStyle w:val="23"/>
              <w:ind w:firstLine="0"/>
              <w:jc w:val="center"/>
              <w:rPr>
                <w:b w:val="0"/>
                <w:color w:val="000000"/>
                <w:sz w:val="22"/>
                <w:szCs w:val="22"/>
              </w:rPr>
            </w:pPr>
            <w:r>
              <w:rPr>
                <w:b w:val="0"/>
                <w:color w:val="000000"/>
                <w:sz w:val="22"/>
                <w:szCs w:val="22"/>
              </w:rPr>
              <w:t>6</w:t>
            </w:r>
          </w:p>
        </w:tc>
        <w:tc>
          <w:tcPr>
            <w:tcW w:w="720" w:type="dxa"/>
            <w:vAlign w:val="center"/>
          </w:tcPr>
          <w:p w14:paraId="6902FB13" w14:textId="77777777" w:rsidR="0063776F" w:rsidRPr="0082143D" w:rsidRDefault="0063776F" w:rsidP="002A3082">
            <w:pPr>
              <w:pStyle w:val="23"/>
              <w:ind w:firstLine="0"/>
              <w:jc w:val="center"/>
              <w:rPr>
                <w:b w:val="0"/>
                <w:color w:val="000000"/>
                <w:sz w:val="22"/>
                <w:szCs w:val="22"/>
              </w:rPr>
            </w:pPr>
            <w:r>
              <w:rPr>
                <w:b w:val="0"/>
                <w:color w:val="000000"/>
                <w:sz w:val="22"/>
                <w:szCs w:val="22"/>
              </w:rPr>
              <w:t>7</w:t>
            </w:r>
          </w:p>
        </w:tc>
        <w:tc>
          <w:tcPr>
            <w:tcW w:w="720" w:type="dxa"/>
            <w:vAlign w:val="center"/>
          </w:tcPr>
          <w:p w14:paraId="3266F872" w14:textId="77777777" w:rsidR="0063776F" w:rsidRPr="0082143D" w:rsidRDefault="0063776F" w:rsidP="002A3082">
            <w:pPr>
              <w:pStyle w:val="23"/>
              <w:ind w:firstLine="0"/>
              <w:jc w:val="center"/>
              <w:rPr>
                <w:b w:val="0"/>
                <w:color w:val="000000"/>
                <w:sz w:val="22"/>
                <w:szCs w:val="22"/>
              </w:rPr>
            </w:pPr>
            <w:r>
              <w:rPr>
                <w:b w:val="0"/>
                <w:color w:val="000000"/>
                <w:sz w:val="22"/>
                <w:szCs w:val="22"/>
              </w:rPr>
              <w:t>8</w:t>
            </w:r>
          </w:p>
        </w:tc>
        <w:tc>
          <w:tcPr>
            <w:tcW w:w="720" w:type="dxa"/>
            <w:vAlign w:val="center"/>
          </w:tcPr>
          <w:p w14:paraId="33560083" w14:textId="77777777" w:rsidR="0063776F" w:rsidRPr="0082143D" w:rsidRDefault="0063776F" w:rsidP="002A3082">
            <w:pPr>
              <w:pStyle w:val="23"/>
              <w:ind w:firstLine="0"/>
              <w:jc w:val="center"/>
              <w:rPr>
                <w:b w:val="0"/>
                <w:color w:val="000000"/>
                <w:sz w:val="22"/>
                <w:szCs w:val="22"/>
              </w:rPr>
            </w:pPr>
            <w:r>
              <w:rPr>
                <w:b w:val="0"/>
                <w:color w:val="000000"/>
                <w:sz w:val="22"/>
                <w:szCs w:val="22"/>
              </w:rPr>
              <w:t>9</w:t>
            </w:r>
          </w:p>
        </w:tc>
        <w:tc>
          <w:tcPr>
            <w:tcW w:w="720" w:type="dxa"/>
            <w:vAlign w:val="center"/>
          </w:tcPr>
          <w:p w14:paraId="055E65EE" w14:textId="77777777" w:rsidR="0063776F" w:rsidRPr="0082143D" w:rsidRDefault="0063776F" w:rsidP="002A3082">
            <w:pPr>
              <w:pStyle w:val="23"/>
              <w:ind w:firstLine="0"/>
              <w:jc w:val="center"/>
              <w:rPr>
                <w:b w:val="0"/>
                <w:color w:val="000000"/>
                <w:sz w:val="22"/>
                <w:szCs w:val="22"/>
              </w:rPr>
            </w:pPr>
            <w:r>
              <w:rPr>
                <w:b w:val="0"/>
                <w:color w:val="000000"/>
                <w:sz w:val="22"/>
                <w:szCs w:val="22"/>
              </w:rPr>
              <w:t>10</w:t>
            </w:r>
          </w:p>
        </w:tc>
        <w:tc>
          <w:tcPr>
            <w:tcW w:w="720" w:type="dxa"/>
            <w:vAlign w:val="center"/>
          </w:tcPr>
          <w:p w14:paraId="117901C1" w14:textId="77777777" w:rsidR="0063776F" w:rsidRPr="0082143D" w:rsidRDefault="0063776F" w:rsidP="002A3082">
            <w:pPr>
              <w:pStyle w:val="23"/>
              <w:ind w:firstLine="0"/>
              <w:jc w:val="center"/>
              <w:rPr>
                <w:b w:val="0"/>
                <w:color w:val="000000"/>
                <w:sz w:val="22"/>
                <w:szCs w:val="22"/>
              </w:rPr>
            </w:pPr>
            <w:r>
              <w:rPr>
                <w:b w:val="0"/>
                <w:color w:val="000000"/>
                <w:sz w:val="22"/>
                <w:szCs w:val="22"/>
              </w:rPr>
              <w:t>11</w:t>
            </w:r>
          </w:p>
        </w:tc>
        <w:tc>
          <w:tcPr>
            <w:tcW w:w="720" w:type="dxa"/>
            <w:vAlign w:val="center"/>
          </w:tcPr>
          <w:p w14:paraId="6A44F59E" w14:textId="77777777" w:rsidR="0063776F" w:rsidRPr="0082143D" w:rsidRDefault="0063776F" w:rsidP="002A3082">
            <w:pPr>
              <w:pStyle w:val="23"/>
              <w:ind w:firstLine="0"/>
              <w:jc w:val="center"/>
              <w:rPr>
                <w:b w:val="0"/>
                <w:color w:val="000000"/>
                <w:sz w:val="22"/>
                <w:szCs w:val="22"/>
              </w:rPr>
            </w:pPr>
            <w:r>
              <w:rPr>
                <w:b w:val="0"/>
                <w:color w:val="000000"/>
                <w:sz w:val="22"/>
                <w:szCs w:val="22"/>
              </w:rPr>
              <w:t>12</w:t>
            </w:r>
          </w:p>
        </w:tc>
        <w:tc>
          <w:tcPr>
            <w:tcW w:w="721" w:type="dxa"/>
            <w:vAlign w:val="center"/>
          </w:tcPr>
          <w:p w14:paraId="728FAA8D" w14:textId="77777777" w:rsidR="0063776F" w:rsidRPr="0082143D" w:rsidRDefault="0063776F" w:rsidP="002A3082">
            <w:pPr>
              <w:pStyle w:val="23"/>
              <w:ind w:firstLine="0"/>
              <w:jc w:val="center"/>
              <w:rPr>
                <w:b w:val="0"/>
                <w:color w:val="000000"/>
                <w:sz w:val="22"/>
                <w:szCs w:val="22"/>
              </w:rPr>
            </w:pPr>
            <w:r>
              <w:rPr>
                <w:b w:val="0"/>
                <w:color w:val="000000"/>
                <w:sz w:val="22"/>
                <w:szCs w:val="22"/>
              </w:rPr>
              <w:t>13</w:t>
            </w:r>
          </w:p>
        </w:tc>
      </w:tr>
      <w:tr w:rsidR="0063776F" w:rsidRPr="0082143D" w14:paraId="606667FD" w14:textId="77777777" w:rsidTr="002A3082">
        <w:trPr>
          <w:trHeight w:val="20"/>
        </w:trPr>
        <w:tc>
          <w:tcPr>
            <w:tcW w:w="1555" w:type="dxa"/>
            <w:vAlign w:val="center"/>
          </w:tcPr>
          <w:p w14:paraId="6097FFB1" w14:textId="77777777" w:rsidR="0063776F" w:rsidRPr="0082143D" w:rsidRDefault="0063776F" w:rsidP="002A3082">
            <w:pPr>
              <w:pStyle w:val="23"/>
              <w:ind w:firstLine="0"/>
              <w:jc w:val="center"/>
              <w:rPr>
                <w:b w:val="0"/>
                <w:sz w:val="22"/>
                <w:szCs w:val="22"/>
              </w:rPr>
            </w:pPr>
            <w:r w:rsidRPr="0082143D">
              <w:rPr>
                <w:b w:val="0"/>
                <w:sz w:val="22"/>
                <w:szCs w:val="22"/>
              </w:rPr>
              <w:t>Средняя температура наружного воздуха</w:t>
            </w:r>
          </w:p>
        </w:tc>
        <w:tc>
          <w:tcPr>
            <w:tcW w:w="720" w:type="dxa"/>
            <w:vAlign w:val="center"/>
          </w:tcPr>
          <w:p w14:paraId="423909A9" w14:textId="77777777" w:rsidR="0063776F" w:rsidRPr="0082143D" w:rsidRDefault="0063776F" w:rsidP="002A3082">
            <w:pPr>
              <w:pStyle w:val="23"/>
              <w:ind w:firstLine="0"/>
              <w:jc w:val="center"/>
              <w:rPr>
                <w:b w:val="0"/>
                <w:sz w:val="22"/>
                <w:szCs w:val="22"/>
              </w:rPr>
            </w:pPr>
            <w:r>
              <w:rPr>
                <w:b w:val="0"/>
                <w:sz w:val="22"/>
                <w:szCs w:val="22"/>
              </w:rPr>
              <w:t>-10,3</w:t>
            </w:r>
          </w:p>
        </w:tc>
        <w:tc>
          <w:tcPr>
            <w:tcW w:w="720" w:type="dxa"/>
            <w:vAlign w:val="center"/>
          </w:tcPr>
          <w:p w14:paraId="21346280" w14:textId="77777777" w:rsidR="0063776F" w:rsidRPr="0082143D" w:rsidRDefault="0063776F" w:rsidP="002A3082">
            <w:pPr>
              <w:pStyle w:val="23"/>
              <w:ind w:firstLine="0"/>
              <w:jc w:val="center"/>
              <w:rPr>
                <w:b w:val="0"/>
                <w:sz w:val="22"/>
                <w:szCs w:val="22"/>
              </w:rPr>
            </w:pPr>
            <w:r>
              <w:rPr>
                <w:b w:val="0"/>
                <w:sz w:val="22"/>
                <w:szCs w:val="22"/>
              </w:rPr>
              <w:t>-9,2</w:t>
            </w:r>
          </w:p>
        </w:tc>
        <w:tc>
          <w:tcPr>
            <w:tcW w:w="720" w:type="dxa"/>
            <w:vAlign w:val="center"/>
          </w:tcPr>
          <w:p w14:paraId="71B394A0" w14:textId="77777777" w:rsidR="0063776F" w:rsidRPr="0082143D" w:rsidRDefault="0063776F" w:rsidP="002A3082">
            <w:pPr>
              <w:pStyle w:val="23"/>
              <w:ind w:firstLine="0"/>
              <w:jc w:val="center"/>
              <w:rPr>
                <w:b w:val="0"/>
                <w:sz w:val="22"/>
                <w:szCs w:val="22"/>
              </w:rPr>
            </w:pPr>
            <w:r>
              <w:rPr>
                <w:b w:val="0"/>
                <w:sz w:val="22"/>
                <w:szCs w:val="22"/>
              </w:rPr>
              <w:t>-3,4</w:t>
            </w:r>
          </w:p>
        </w:tc>
        <w:tc>
          <w:tcPr>
            <w:tcW w:w="720" w:type="dxa"/>
            <w:vAlign w:val="center"/>
          </w:tcPr>
          <w:p w14:paraId="1159ACF2" w14:textId="77777777" w:rsidR="0063776F" w:rsidRPr="0082143D" w:rsidRDefault="0063776F" w:rsidP="002A3082">
            <w:pPr>
              <w:pStyle w:val="23"/>
              <w:ind w:firstLine="0"/>
              <w:jc w:val="center"/>
              <w:rPr>
                <w:b w:val="0"/>
                <w:sz w:val="22"/>
                <w:szCs w:val="22"/>
              </w:rPr>
            </w:pPr>
            <w:r>
              <w:rPr>
                <w:b w:val="0"/>
                <w:sz w:val="22"/>
                <w:szCs w:val="22"/>
              </w:rPr>
              <w:t>5,0</w:t>
            </w:r>
          </w:p>
        </w:tc>
        <w:tc>
          <w:tcPr>
            <w:tcW w:w="720" w:type="dxa"/>
            <w:vAlign w:val="center"/>
          </w:tcPr>
          <w:p w14:paraId="384C8C44" w14:textId="77777777" w:rsidR="0063776F" w:rsidRPr="0082143D" w:rsidRDefault="0063776F" w:rsidP="002A3082">
            <w:pPr>
              <w:pStyle w:val="23"/>
              <w:ind w:firstLine="0"/>
              <w:jc w:val="center"/>
              <w:rPr>
                <w:b w:val="0"/>
                <w:sz w:val="22"/>
                <w:szCs w:val="22"/>
              </w:rPr>
            </w:pPr>
            <w:r>
              <w:rPr>
                <w:b w:val="0"/>
                <w:sz w:val="22"/>
                <w:szCs w:val="22"/>
              </w:rPr>
              <w:t>12,0</w:t>
            </w:r>
          </w:p>
        </w:tc>
        <w:tc>
          <w:tcPr>
            <w:tcW w:w="720" w:type="dxa"/>
            <w:vAlign w:val="center"/>
          </w:tcPr>
          <w:p w14:paraId="6BADEA10" w14:textId="77777777" w:rsidR="0063776F" w:rsidRPr="0082143D" w:rsidRDefault="0063776F" w:rsidP="002A3082">
            <w:pPr>
              <w:pStyle w:val="23"/>
              <w:ind w:firstLine="0"/>
              <w:jc w:val="center"/>
              <w:rPr>
                <w:b w:val="0"/>
                <w:sz w:val="22"/>
                <w:szCs w:val="22"/>
              </w:rPr>
            </w:pPr>
            <w:r>
              <w:rPr>
                <w:b w:val="0"/>
                <w:sz w:val="22"/>
                <w:szCs w:val="22"/>
              </w:rPr>
              <w:t>16,3</w:t>
            </w:r>
          </w:p>
        </w:tc>
        <w:tc>
          <w:tcPr>
            <w:tcW w:w="720" w:type="dxa"/>
            <w:vAlign w:val="center"/>
          </w:tcPr>
          <w:p w14:paraId="09F94E18" w14:textId="77777777" w:rsidR="0063776F" w:rsidRPr="0082143D" w:rsidRDefault="0063776F" w:rsidP="002A3082">
            <w:pPr>
              <w:pStyle w:val="23"/>
              <w:ind w:firstLine="0"/>
              <w:jc w:val="center"/>
              <w:rPr>
                <w:b w:val="0"/>
                <w:sz w:val="22"/>
                <w:szCs w:val="22"/>
              </w:rPr>
            </w:pPr>
            <w:r>
              <w:rPr>
                <w:b w:val="0"/>
                <w:sz w:val="22"/>
                <w:szCs w:val="22"/>
              </w:rPr>
              <w:t>18,6</w:t>
            </w:r>
          </w:p>
        </w:tc>
        <w:tc>
          <w:tcPr>
            <w:tcW w:w="720" w:type="dxa"/>
            <w:vAlign w:val="center"/>
          </w:tcPr>
          <w:p w14:paraId="3C359FF2" w14:textId="77777777" w:rsidR="0063776F" w:rsidRPr="0082143D" w:rsidRDefault="0063776F" w:rsidP="002A3082">
            <w:pPr>
              <w:pStyle w:val="23"/>
              <w:ind w:firstLine="0"/>
              <w:jc w:val="center"/>
              <w:rPr>
                <w:b w:val="0"/>
                <w:sz w:val="22"/>
                <w:szCs w:val="22"/>
              </w:rPr>
            </w:pPr>
            <w:r>
              <w:rPr>
                <w:b w:val="0"/>
                <w:sz w:val="22"/>
                <w:szCs w:val="22"/>
              </w:rPr>
              <w:t>16,4</w:t>
            </w:r>
          </w:p>
        </w:tc>
        <w:tc>
          <w:tcPr>
            <w:tcW w:w="720" w:type="dxa"/>
            <w:vAlign w:val="center"/>
          </w:tcPr>
          <w:p w14:paraId="7045EDB7" w14:textId="77777777" w:rsidR="0063776F" w:rsidRPr="0082143D" w:rsidRDefault="0063776F" w:rsidP="002A3082">
            <w:pPr>
              <w:pStyle w:val="23"/>
              <w:ind w:firstLine="0"/>
              <w:jc w:val="center"/>
              <w:rPr>
                <w:b w:val="0"/>
                <w:sz w:val="22"/>
                <w:szCs w:val="22"/>
              </w:rPr>
            </w:pPr>
            <w:r>
              <w:rPr>
                <w:b w:val="0"/>
                <w:sz w:val="22"/>
                <w:szCs w:val="22"/>
              </w:rPr>
              <w:t>10,4</w:t>
            </w:r>
          </w:p>
        </w:tc>
        <w:tc>
          <w:tcPr>
            <w:tcW w:w="720" w:type="dxa"/>
            <w:vAlign w:val="center"/>
          </w:tcPr>
          <w:p w14:paraId="45BD6769" w14:textId="77777777" w:rsidR="0063776F" w:rsidRPr="0082143D" w:rsidRDefault="0063776F" w:rsidP="002A3082">
            <w:pPr>
              <w:pStyle w:val="23"/>
              <w:ind w:firstLine="0"/>
              <w:jc w:val="center"/>
              <w:rPr>
                <w:b w:val="0"/>
                <w:sz w:val="22"/>
                <w:szCs w:val="22"/>
              </w:rPr>
            </w:pPr>
            <w:r>
              <w:rPr>
                <w:b w:val="0"/>
                <w:sz w:val="22"/>
                <w:szCs w:val="22"/>
              </w:rPr>
              <w:t>4,0</w:t>
            </w:r>
          </w:p>
        </w:tc>
        <w:tc>
          <w:tcPr>
            <w:tcW w:w="720" w:type="dxa"/>
            <w:vAlign w:val="center"/>
          </w:tcPr>
          <w:p w14:paraId="0E351092" w14:textId="77777777" w:rsidR="0063776F" w:rsidRPr="0082143D" w:rsidRDefault="0063776F" w:rsidP="002A3082">
            <w:pPr>
              <w:pStyle w:val="23"/>
              <w:ind w:firstLine="0"/>
              <w:jc w:val="center"/>
              <w:rPr>
                <w:b w:val="0"/>
                <w:sz w:val="22"/>
                <w:szCs w:val="22"/>
              </w:rPr>
            </w:pPr>
            <w:r>
              <w:rPr>
                <w:b w:val="0"/>
                <w:sz w:val="22"/>
                <w:szCs w:val="22"/>
              </w:rPr>
              <w:t>-2,5</w:t>
            </w:r>
          </w:p>
        </w:tc>
        <w:tc>
          <w:tcPr>
            <w:tcW w:w="721" w:type="dxa"/>
            <w:vAlign w:val="center"/>
          </w:tcPr>
          <w:p w14:paraId="24C97A52" w14:textId="77777777" w:rsidR="0063776F" w:rsidRPr="0082143D" w:rsidRDefault="0063776F" w:rsidP="002A3082">
            <w:pPr>
              <w:pStyle w:val="23"/>
              <w:ind w:firstLine="0"/>
              <w:jc w:val="center"/>
              <w:rPr>
                <w:b w:val="0"/>
                <w:sz w:val="22"/>
                <w:szCs w:val="22"/>
              </w:rPr>
            </w:pPr>
            <w:r>
              <w:rPr>
                <w:b w:val="0"/>
                <w:sz w:val="22"/>
                <w:szCs w:val="22"/>
              </w:rPr>
              <w:t>-7,4</w:t>
            </w:r>
          </w:p>
        </w:tc>
      </w:tr>
    </w:tbl>
    <w:p w14:paraId="53B04AB2" w14:textId="1FE2F512" w:rsidR="0063776F" w:rsidRPr="0030396F" w:rsidRDefault="0063776F" w:rsidP="0063776F">
      <w:pPr>
        <w:autoSpaceDE w:val="0"/>
        <w:autoSpaceDN w:val="0"/>
        <w:adjustRightInd w:val="0"/>
        <w:spacing w:before="120" w:after="0" w:line="240" w:lineRule="auto"/>
        <w:ind w:firstLine="709"/>
        <w:jc w:val="both"/>
        <w:rPr>
          <w:rFonts w:ascii="Times New Roman" w:hAnsi="Times New Roman"/>
          <w:color w:val="000000"/>
          <w:sz w:val="28"/>
          <w:szCs w:val="28"/>
        </w:rPr>
      </w:pPr>
      <w:bookmarkStart w:id="37" w:name="_Hlk100233668"/>
      <w:r w:rsidRPr="0030396F">
        <w:rPr>
          <w:rFonts w:ascii="Times New Roman" w:hAnsi="Times New Roman"/>
          <w:color w:val="000000"/>
          <w:sz w:val="28"/>
          <w:szCs w:val="28"/>
        </w:rPr>
        <w:t xml:space="preserve">По состоянию на </w:t>
      </w:r>
      <w:r>
        <w:rPr>
          <w:rFonts w:ascii="Times New Roman" w:hAnsi="Times New Roman"/>
          <w:color w:val="000000"/>
          <w:sz w:val="28"/>
          <w:szCs w:val="28"/>
        </w:rPr>
        <w:t>01.01.</w:t>
      </w:r>
      <w:r w:rsidRPr="0030396F">
        <w:rPr>
          <w:rFonts w:ascii="Times New Roman" w:hAnsi="Times New Roman"/>
          <w:color w:val="000000"/>
          <w:sz w:val="28"/>
          <w:szCs w:val="28"/>
        </w:rPr>
        <w:t>202</w:t>
      </w:r>
      <w:r w:rsidR="0065170A">
        <w:rPr>
          <w:rFonts w:ascii="Times New Roman" w:hAnsi="Times New Roman"/>
          <w:color w:val="000000"/>
          <w:sz w:val="28"/>
          <w:szCs w:val="28"/>
        </w:rPr>
        <w:t>1</w:t>
      </w:r>
      <w:r w:rsidRPr="0030396F">
        <w:rPr>
          <w:rFonts w:ascii="Times New Roman" w:hAnsi="Times New Roman"/>
          <w:color w:val="000000"/>
          <w:sz w:val="28"/>
          <w:szCs w:val="28"/>
        </w:rPr>
        <w:t xml:space="preserve"> год численность населения составляет </w:t>
      </w:r>
      <w:r w:rsidR="0065170A">
        <w:rPr>
          <w:rFonts w:ascii="Times New Roman" w:hAnsi="Times New Roman"/>
          <w:color w:val="000000"/>
          <w:sz w:val="28"/>
          <w:szCs w:val="28"/>
        </w:rPr>
        <w:t>3139</w:t>
      </w:r>
      <w:r w:rsidRPr="0030396F">
        <w:rPr>
          <w:rFonts w:ascii="Times New Roman" w:hAnsi="Times New Roman"/>
          <w:color w:val="000000"/>
          <w:sz w:val="28"/>
          <w:szCs w:val="28"/>
        </w:rPr>
        <w:t xml:space="preserve"> человека.</w:t>
      </w:r>
    </w:p>
    <w:bookmarkEnd w:id="37"/>
    <w:p w14:paraId="2D2E7D2F" w14:textId="327FB126" w:rsidR="0063776F" w:rsidRPr="00743A95" w:rsidRDefault="0063776F" w:rsidP="0063776F">
      <w:pPr>
        <w:pStyle w:val="23"/>
        <w:spacing w:before="120"/>
        <w:ind w:right="120" w:firstLine="567"/>
        <w:rPr>
          <w:b w:val="0"/>
          <w:szCs w:val="28"/>
        </w:rPr>
      </w:pPr>
      <w:r w:rsidRPr="00743A95">
        <w:rPr>
          <w:b w:val="0"/>
          <w:szCs w:val="28"/>
        </w:rPr>
        <w:t xml:space="preserve">Теплоснабжение </w:t>
      </w:r>
      <w:r w:rsidR="0065170A">
        <w:rPr>
          <w:b w:val="0"/>
          <w:szCs w:val="28"/>
        </w:rPr>
        <w:t>Новогоркинского сельского поселения</w:t>
      </w:r>
      <w:r w:rsidR="004402A4">
        <w:rPr>
          <w:b w:val="0"/>
          <w:szCs w:val="28"/>
        </w:rPr>
        <w:t xml:space="preserve"> Лежневского</w:t>
      </w:r>
      <w:r>
        <w:rPr>
          <w:b w:val="0"/>
          <w:szCs w:val="28"/>
        </w:rPr>
        <w:t xml:space="preserve"> муниципального района Ивановской области </w:t>
      </w:r>
      <w:r w:rsidRPr="00743A95">
        <w:rPr>
          <w:b w:val="0"/>
          <w:szCs w:val="28"/>
        </w:rPr>
        <w:t>осуществляется от следующих источников тепловой энергии:</w:t>
      </w:r>
    </w:p>
    <w:p w14:paraId="6B854AD7" w14:textId="01E1CF59" w:rsidR="0063776F" w:rsidRPr="00E423C8" w:rsidRDefault="0063776F" w:rsidP="0063776F">
      <w:pPr>
        <w:tabs>
          <w:tab w:val="left" w:pos="0"/>
        </w:tabs>
        <w:spacing w:before="120" w:after="0" w:line="240" w:lineRule="auto"/>
        <w:jc w:val="both"/>
        <w:rPr>
          <w:rFonts w:ascii="Times New Roman" w:hAnsi="Times New Roman" w:cs="Times New Roman"/>
          <w:b/>
          <w:i/>
          <w:sz w:val="28"/>
          <w:szCs w:val="28"/>
        </w:rPr>
      </w:pPr>
      <w:r w:rsidRPr="00743A95">
        <w:rPr>
          <w:rFonts w:ascii="Times New Roman" w:hAnsi="Times New Roman" w:cs="Times New Roman"/>
          <w:b/>
          <w:i/>
          <w:sz w:val="28"/>
          <w:szCs w:val="28"/>
        </w:rPr>
        <w:t xml:space="preserve">Котельные, </w:t>
      </w:r>
      <w:r>
        <w:rPr>
          <w:rFonts w:ascii="Times New Roman" w:hAnsi="Times New Roman"/>
          <w:b/>
          <w:i/>
          <w:sz w:val="28"/>
          <w:szCs w:val="28"/>
        </w:rPr>
        <w:t>в аренде ООО «</w:t>
      </w:r>
      <w:r w:rsidR="004402A4">
        <w:rPr>
          <w:rFonts w:ascii="Times New Roman" w:hAnsi="Times New Roman"/>
          <w:b/>
          <w:i/>
          <w:sz w:val="28"/>
          <w:szCs w:val="28"/>
        </w:rPr>
        <w:t>Тепловик</w:t>
      </w:r>
      <w:r>
        <w:rPr>
          <w:rFonts w:ascii="Times New Roman" w:hAnsi="Times New Roman"/>
          <w:b/>
          <w:i/>
          <w:sz w:val="28"/>
          <w:szCs w:val="28"/>
        </w:rPr>
        <w:t>»:</w:t>
      </w:r>
    </w:p>
    <w:p w14:paraId="739500FB" w14:textId="7A578427" w:rsidR="0063776F" w:rsidRDefault="0063776F" w:rsidP="0063776F">
      <w:pPr>
        <w:pStyle w:val="23"/>
        <w:spacing w:before="120"/>
        <w:ind w:firstLine="708"/>
        <w:rPr>
          <w:b w:val="0"/>
          <w:bCs w:val="0"/>
          <w:szCs w:val="28"/>
        </w:rPr>
      </w:pPr>
      <w:r>
        <w:rPr>
          <w:b w:val="0"/>
          <w:bCs w:val="0"/>
          <w:szCs w:val="28"/>
        </w:rPr>
        <w:t xml:space="preserve">- котельная </w:t>
      </w:r>
      <w:r w:rsidR="00561BF6">
        <w:rPr>
          <w:b w:val="0"/>
          <w:bCs w:val="0"/>
          <w:szCs w:val="28"/>
        </w:rPr>
        <w:t>с. Новые Горки</w:t>
      </w:r>
      <w:r>
        <w:rPr>
          <w:b w:val="0"/>
          <w:bCs w:val="0"/>
          <w:szCs w:val="28"/>
        </w:rPr>
        <w:t>;</w:t>
      </w:r>
    </w:p>
    <w:p w14:paraId="36538629" w14:textId="748583C6" w:rsidR="0063776F" w:rsidRPr="00E215FF" w:rsidRDefault="0063776F" w:rsidP="0063776F">
      <w:pPr>
        <w:autoSpaceDE w:val="0"/>
        <w:autoSpaceDN w:val="0"/>
        <w:adjustRightInd w:val="0"/>
        <w:spacing w:before="120" w:after="0" w:line="240" w:lineRule="auto"/>
        <w:ind w:firstLine="709"/>
        <w:jc w:val="both"/>
        <w:rPr>
          <w:rFonts w:ascii="Times New Roman" w:hAnsi="Times New Roman"/>
          <w:color w:val="000000"/>
          <w:sz w:val="28"/>
          <w:szCs w:val="28"/>
        </w:rPr>
      </w:pPr>
      <w:r w:rsidRPr="00E215FF">
        <w:rPr>
          <w:rFonts w:ascii="Times New Roman" w:hAnsi="Times New Roman"/>
          <w:color w:val="000000"/>
          <w:sz w:val="28"/>
          <w:szCs w:val="28"/>
        </w:rPr>
        <w:t xml:space="preserve">Котельная </w:t>
      </w:r>
      <w:r w:rsidR="00561BF6">
        <w:rPr>
          <w:rFonts w:ascii="Times New Roman" w:hAnsi="Times New Roman"/>
          <w:color w:val="000000"/>
          <w:sz w:val="28"/>
          <w:szCs w:val="28"/>
        </w:rPr>
        <w:t>с. Новые Горки</w:t>
      </w:r>
      <w:r w:rsidRPr="00E215FF">
        <w:rPr>
          <w:rFonts w:ascii="Times New Roman" w:hAnsi="Times New Roman"/>
          <w:color w:val="000000"/>
          <w:sz w:val="28"/>
          <w:szCs w:val="28"/>
        </w:rPr>
        <w:t xml:space="preserve"> расположена в </w:t>
      </w:r>
      <w:r w:rsidR="00561BF6">
        <w:rPr>
          <w:rFonts w:ascii="Times New Roman" w:hAnsi="Times New Roman"/>
          <w:color w:val="000000"/>
          <w:sz w:val="28"/>
          <w:szCs w:val="28"/>
        </w:rPr>
        <w:t>с</w:t>
      </w:r>
      <w:r w:rsidRPr="00E215FF">
        <w:rPr>
          <w:rFonts w:ascii="Times New Roman" w:hAnsi="Times New Roman"/>
          <w:color w:val="000000"/>
          <w:sz w:val="28"/>
          <w:szCs w:val="28"/>
        </w:rPr>
        <w:t xml:space="preserve">. </w:t>
      </w:r>
      <w:r w:rsidR="00561BF6">
        <w:rPr>
          <w:rFonts w:ascii="Times New Roman" w:hAnsi="Times New Roman"/>
          <w:color w:val="000000"/>
          <w:sz w:val="28"/>
          <w:szCs w:val="28"/>
        </w:rPr>
        <w:t>Новые Горк</w:t>
      </w:r>
      <w:r w:rsidR="003C1400">
        <w:rPr>
          <w:rFonts w:ascii="Times New Roman" w:hAnsi="Times New Roman"/>
          <w:color w:val="000000"/>
          <w:sz w:val="28"/>
          <w:szCs w:val="28"/>
        </w:rPr>
        <w:t>и</w:t>
      </w:r>
      <w:r w:rsidRPr="00E215FF">
        <w:rPr>
          <w:rFonts w:ascii="Times New Roman" w:hAnsi="Times New Roman"/>
          <w:color w:val="000000"/>
          <w:sz w:val="28"/>
          <w:szCs w:val="28"/>
        </w:rPr>
        <w:t xml:space="preserve"> по адресу ул. </w:t>
      </w:r>
      <w:r w:rsidR="00561BF6">
        <w:rPr>
          <w:rFonts w:ascii="Times New Roman" w:hAnsi="Times New Roman"/>
          <w:color w:val="000000"/>
          <w:sz w:val="28"/>
          <w:szCs w:val="28"/>
        </w:rPr>
        <w:t>Фабричная</w:t>
      </w:r>
      <w:r w:rsidRPr="00E215FF">
        <w:rPr>
          <w:rFonts w:ascii="Times New Roman" w:hAnsi="Times New Roman"/>
          <w:color w:val="000000"/>
          <w:sz w:val="28"/>
          <w:szCs w:val="28"/>
        </w:rPr>
        <w:t>, 1. ООО «</w:t>
      </w:r>
      <w:r w:rsidR="00561BF6">
        <w:rPr>
          <w:rFonts w:ascii="Times New Roman" w:hAnsi="Times New Roman"/>
          <w:color w:val="000000"/>
          <w:sz w:val="28"/>
          <w:szCs w:val="28"/>
        </w:rPr>
        <w:t>Тепловик</w:t>
      </w:r>
      <w:r w:rsidRPr="00E215FF">
        <w:rPr>
          <w:rFonts w:ascii="Times New Roman" w:hAnsi="Times New Roman"/>
          <w:color w:val="000000"/>
          <w:sz w:val="28"/>
          <w:szCs w:val="28"/>
        </w:rPr>
        <w:t xml:space="preserve">» осуществляет производство тепловой энергии </w:t>
      </w:r>
      <w:r w:rsidR="00C64673" w:rsidRPr="00E215FF">
        <w:rPr>
          <w:rFonts w:ascii="Times New Roman" w:hAnsi="Times New Roman"/>
          <w:color w:val="000000"/>
          <w:sz w:val="28"/>
          <w:szCs w:val="28"/>
        </w:rPr>
        <w:t>от котельной,</w:t>
      </w:r>
      <w:r w:rsidR="00C64673">
        <w:rPr>
          <w:rFonts w:ascii="Times New Roman" w:hAnsi="Times New Roman"/>
          <w:color w:val="000000"/>
          <w:sz w:val="28"/>
          <w:szCs w:val="28"/>
        </w:rPr>
        <w:t xml:space="preserve"> находящейся в аренде</w:t>
      </w:r>
      <w:r w:rsidRPr="00E215FF">
        <w:rPr>
          <w:rFonts w:ascii="Times New Roman" w:hAnsi="Times New Roman"/>
          <w:color w:val="000000"/>
          <w:sz w:val="28"/>
          <w:szCs w:val="28"/>
        </w:rPr>
        <w:t>.</w:t>
      </w:r>
      <w:r w:rsidR="00561BF6">
        <w:rPr>
          <w:rFonts w:ascii="Times New Roman" w:hAnsi="Times New Roman"/>
          <w:color w:val="000000"/>
          <w:sz w:val="28"/>
          <w:szCs w:val="28"/>
        </w:rPr>
        <w:t xml:space="preserve"> МП «Теплосервис» осуществляет передачу тепловой энергии от котельной до потребителей</w:t>
      </w:r>
      <w:r w:rsidR="00C64673">
        <w:rPr>
          <w:rFonts w:ascii="Times New Roman" w:hAnsi="Times New Roman"/>
          <w:color w:val="000000"/>
          <w:sz w:val="28"/>
          <w:szCs w:val="28"/>
        </w:rPr>
        <w:t xml:space="preserve"> по тепловым сетям, находящимся в хозяйственном ведении</w:t>
      </w:r>
      <w:r w:rsidR="009C3906">
        <w:rPr>
          <w:rFonts w:ascii="Times New Roman" w:hAnsi="Times New Roman"/>
          <w:color w:val="000000"/>
          <w:sz w:val="28"/>
          <w:szCs w:val="28"/>
        </w:rPr>
        <w:t xml:space="preserve"> с января 2020 года</w:t>
      </w:r>
      <w:r w:rsidR="00561BF6">
        <w:rPr>
          <w:rFonts w:ascii="Times New Roman" w:hAnsi="Times New Roman"/>
          <w:color w:val="000000"/>
          <w:sz w:val="28"/>
          <w:szCs w:val="28"/>
        </w:rPr>
        <w:t>.</w:t>
      </w:r>
      <w:r w:rsidRPr="00E215FF">
        <w:rPr>
          <w:rFonts w:ascii="Times New Roman" w:hAnsi="Times New Roman"/>
          <w:color w:val="000000"/>
          <w:sz w:val="28"/>
          <w:szCs w:val="28"/>
        </w:rPr>
        <w:t xml:space="preserve"> Система теплоснабжения от котельной закрытая, двухтрубная, горячее водоснабжение отсутствует. Температурный график </w:t>
      </w:r>
      <w:r w:rsidRPr="00E215FF">
        <w:rPr>
          <w:rFonts w:ascii="Times New Roman" w:hAnsi="Times New Roman"/>
          <w:color w:val="000000"/>
          <w:sz w:val="28"/>
          <w:szCs w:val="28"/>
        </w:rPr>
        <w:lastRenderedPageBreak/>
        <w:t xml:space="preserve">работы котельной 95/70 0С. Основным видом топлива на котельной является </w:t>
      </w:r>
      <w:r w:rsidR="00561BF6">
        <w:rPr>
          <w:rFonts w:ascii="Times New Roman" w:hAnsi="Times New Roman"/>
          <w:color w:val="000000"/>
          <w:sz w:val="28"/>
          <w:szCs w:val="28"/>
        </w:rPr>
        <w:t>природный газ</w:t>
      </w:r>
      <w:r w:rsidRPr="00E215FF">
        <w:rPr>
          <w:rFonts w:ascii="Times New Roman" w:hAnsi="Times New Roman"/>
          <w:color w:val="000000"/>
          <w:sz w:val="28"/>
          <w:szCs w:val="28"/>
        </w:rPr>
        <w:t xml:space="preserve">. ЕТО в системе теплоснабжения – </w:t>
      </w:r>
      <w:r w:rsidR="00561BF6">
        <w:rPr>
          <w:rFonts w:ascii="Times New Roman" w:hAnsi="Times New Roman"/>
          <w:color w:val="000000"/>
          <w:sz w:val="28"/>
          <w:szCs w:val="28"/>
        </w:rPr>
        <w:t>МП «Теплосервис»</w:t>
      </w:r>
      <w:r w:rsidRPr="00E215FF">
        <w:rPr>
          <w:rFonts w:ascii="Times New Roman" w:hAnsi="Times New Roman"/>
          <w:color w:val="000000"/>
          <w:sz w:val="28"/>
          <w:szCs w:val="28"/>
        </w:rPr>
        <w:t xml:space="preserve">. </w:t>
      </w:r>
    </w:p>
    <w:p w14:paraId="3EF6FD85" w14:textId="77777777" w:rsidR="0063776F" w:rsidRDefault="0063776F" w:rsidP="0063776F">
      <w:pPr>
        <w:spacing w:before="120" w:after="0" w:line="240" w:lineRule="auto"/>
        <w:ind w:firstLine="567"/>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Производственные котельные</w:t>
      </w:r>
    </w:p>
    <w:p w14:paraId="2468AF49" w14:textId="77777777" w:rsidR="0063776F" w:rsidRPr="00A13EB7" w:rsidRDefault="0063776F" w:rsidP="0063776F">
      <w:pPr>
        <w:spacing w:before="120" w:after="0" w:line="240" w:lineRule="auto"/>
        <w:ind w:firstLine="567"/>
        <w:jc w:val="both"/>
        <w:rPr>
          <w:rFonts w:ascii="Times New Roman" w:hAnsi="Times New Roman" w:cs="Times New Roman"/>
          <w:sz w:val="28"/>
          <w:szCs w:val="28"/>
        </w:rPr>
      </w:pPr>
      <w:r w:rsidRPr="00A13EB7">
        <w:rPr>
          <w:rFonts w:ascii="Times New Roman" w:hAnsi="Times New Roman" w:cs="Times New Roman"/>
          <w:sz w:val="28"/>
          <w:szCs w:val="28"/>
        </w:rPr>
        <w:t>Производственные котельные отсутствуют.</w:t>
      </w:r>
    </w:p>
    <w:p w14:paraId="5F19406F" w14:textId="77777777" w:rsidR="0063776F" w:rsidRPr="00A13EB7" w:rsidRDefault="0063776F" w:rsidP="0063776F">
      <w:pPr>
        <w:spacing w:before="120" w:after="0" w:line="240" w:lineRule="auto"/>
        <w:ind w:firstLine="567"/>
        <w:jc w:val="both"/>
        <w:rPr>
          <w:rFonts w:ascii="Times New Roman" w:eastAsia="Times New Roman" w:hAnsi="Times New Roman" w:cs="Times New Roman"/>
          <w:b/>
          <w:bCs/>
          <w:sz w:val="28"/>
          <w:szCs w:val="28"/>
          <w:lang w:eastAsia="ru-RU"/>
        </w:rPr>
      </w:pPr>
      <w:r w:rsidRPr="00A13EB7">
        <w:rPr>
          <w:rFonts w:ascii="Times New Roman" w:eastAsia="Times New Roman" w:hAnsi="Times New Roman" w:cs="Times New Roman"/>
          <w:b/>
          <w:bCs/>
          <w:sz w:val="28"/>
          <w:szCs w:val="28"/>
          <w:lang w:eastAsia="ru-RU"/>
        </w:rPr>
        <w:t>Индивидуальное теплоснабжение</w:t>
      </w:r>
    </w:p>
    <w:p w14:paraId="66C9D603" w14:textId="77777777" w:rsidR="0063776F" w:rsidRDefault="0063776F" w:rsidP="0063776F">
      <w:pPr>
        <w:spacing w:before="120" w:after="0" w:line="240" w:lineRule="auto"/>
        <w:ind w:firstLine="709"/>
        <w:jc w:val="both"/>
        <w:rPr>
          <w:rFonts w:ascii="Times New Roman" w:hAnsi="Times New Roman"/>
          <w:sz w:val="28"/>
          <w:szCs w:val="28"/>
        </w:rPr>
      </w:pPr>
      <w:r w:rsidRPr="00B3366A">
        <w:rPr>
          <w:rFonts w:ascii="Times New Roman" w:hAnsi="Times New Roman"/>
          <w:sz w:val="28"/>
          <w:szCs w:val="28"/>
        </w:rPr>
        <w:t>Индивидуальн</w:t>
      </w:r>
      <w:r>
        <w:rPr>
          <w:rFonts w:ascii="Times New Roman" w:hAnsi="Times New Roman"/>
          <w:sz w:val="28"/>
          <w:szCs w:val="28"/>
        </w:rPr>
        <w:t>ое теплоснабжение</w:t>
      </w:r>
      <w:r w:rsidRPr="00B3366A">
        <w:rPr>
          <w:rFonts w:ascii="Times New Roman" w:hAnsi="Times New Roman"/>
          <w:sz w:val="28"/>
          <w:szCs w:val="28"/>
        </w:rPr>
        <w:t xml:space="preserve"> преобладает в частном секторе, где оно осуществляется от дровяных печей, а также автономных систем энергоснабжения</w:t>
      </w:r>
      <w:r>
        <w:rPr>
          <w:rFonts w:ascii="Times New Roman" w:hAnsi="Times New Roman"/>
          <w:sz w:val="28"/>
          <w:szCs w:val="28"/>
        </w:rPr>
        <w:t xml:space="preserve">, </w:t>
      </w:r>
      <w:r>
        <w:rPr>
          <w:rFonts w:ascii="Times New Roman" w:eastAsia="Times New Roman" w:hAnsi="Times New Roman"/>
          <w:bCs/>
          <w:sz w:val="28"/>
          <w:szCs w:val="28"/>
          <w:lang w:eastAsia="ru-RU"/>
        </w:rPr>
        <w:t>индивидуальных</w:t>
      </w:r>
      <w:r w:rsidRPr="00BF2C4B">
        <w:rPr>
          <w:rFonts w:ascii="Times New Roman" w:eastAsia="Times New Roman" w:hAnsi="Times New Roman"/>
          <w:bCs/>
          <w:sz w:val="28"/>
          <w:szCs w:val="28"/>
          <w:lang w:eastAsia="ru-RU"/>
        </w:rPr>
        <w:t xml:space="preserve"> источников те</w:t>
      </w:r>
      <w:r w:rsidRPr="00BF2C4B">
        <w:rPr>
          <w:rFonts w:ascii="Times New Roman" w:eastAsia="Times New Roman" w:hAnsi="Times New Roman"/>
          <w:bCs/>
          <w:sz w:val="28"/>
          <w:szCs w:val="28"/>
          <w:lang w:eastAsia="ru-RU"/>
        </w:rPr>
        <w:softHyphen/>
        <w:t>пла</w:t>
      </w:r>
      <w:r w:rsidRPr="00B3366A">
        <w:rPr>
          <w:rFonts w:ascii="Times New Roman" w:hAnsi="Times New Roman"/>
          <w:sz w:val="28"/>
          <w:szCs w:val="28"/>
        </w:rPr>
        <w:t>.</w:t>
      </w:r>
    </w:p>
    <w:bookmarkEnd w:id="36"/>
    <w:p w14:paraId="4C5F0021" w14:textId="2BD070B0" w:rsidR="0063776F" w:rsidRDefault="0063776F" w:rsidP="00561BF6">
      <w:pPr>
        <w:spacing w:before="120" w:after="0" w:line="240" w:lineRule="auto"/>
        <w:ind w:firstLine="709"/>
        <w:jc w:val="both"/>
        <w:rPr>
          <w:rFonts w:ascii="Times New Roman" w:hAnsi="Times New Roman"/>
          <w:sz w:val="28"/>
          <w:szCs w:val="28"/>
        </w:rPr>
      </w:pPr>
      <w:r w:rsidRPr="001101AE">
        <w:rPr>
          <w:rFonts w:ascii="Times New Roman" w:hAnsi="Times New Roman"/>
          <w:sz w:val="28"/>
          <w:szCs w:val="28"/>
        </w:rPr>
        <w:t>Зоны деятельности единой теплоснабжающей организации</w:t>
      </w:r>
      <w:r>
        <w:rPr>
          <w:rFonts w:ascii="Times New Roman" w:hAnsi="Times New Roman"/>
          <w:sz w:val="28"/>
          <w:szCs w:val="28"/>
        </w:rPr>
        <w:t>.</w:t>
      </w:r>
    </w:p>
    <w:p w14:paraId="7394CE5F" w14:textId="77777777" w:rsidR="0063776F" w:rsidRPr="001101AE" w:rsidRDefault="0063776F" w:rsidP="00561BF6">
      <w:pPr>
        <w:pStyle w:val="aff"/>
        <w:numPr>
          <w:ilvl w:val="0"/>
          <w:numId w:val="26"/>
        </w:numPr>
        <w:spacing w:after="0" w:line="240" w:lineRule="auto"/>
        <w:ind w:left="0"/>
        <w:contextualSpacing w:val="0"/>
        <w:jc w:val="right"/>
        <w:rPr>
          <w:rFonts w:ascii="Times New Roman" w:hAnsi="Times New Roman"/>
          <w:sz w:val="28"/>
          <w:szCs w:val="28"/>
        </w:rPr>
      </w:pPr>
    </w:p>
    <w:p w14:paraId="2EBE114B" w14:textId="1D83EA74" w:rsidR="0063776F" w:rsidRDefault="001D4286" w:rsidP="00561BF6">
      <w:pPr>
        <w:spacing w:after="0" w:line="240" w:lineRule="auto"/>
        <w:jc w:val="center"/>
        <w:rPr>
          <w:rFonts w:ascii="Times New Roman" w:hAnsi="Times New Roman" w:cs="Times New Roman"/>
          <w:sz w:val="28"/>
          <w:szCs w:val="28"/>
        </w:rPr>
      </w:pPr>
      <w:r w:rsidRPr="001D4286">
        <w:rPr>
          <w:rFonts w:ascii="Times New Roman" w:hAnsi="Times New Roman" w:cs="Times New Roman"/>
          <w:noProof/>
          <w:sz w:val="28"/>
          <w:szCs w:val="28"/>
          <w:lang w:eastAsia="ru-RU"/>
        </w:rPr>
        <w:drawing>
          <wp:inline distT="0" distB="0" distL="0" distR="0" wp14:anchorId="2322299A" wp14:editId="4C009D41">
            <wp:extent cx="6480810" cy="5172710"/>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810" cy="5172710"/>
                    </a:xfrm>
                    <a:prstGeom prst="rect">
                      <a:avLst/>
                    </a:prstGeom>
                    <a:noFill/>
                    <a:ln>
                      <a:noFill/>
                    </a:ln>
                  </pic:spPr>
                </pic:pic>
              </a:graphicData>
            </a:graphic>
          </wp:inline>
        </w:drawing>
      </w:r>
    </w:p>
    <w:p w14:paraId="4CAA2A9C" w14:textId="77777777" w:rsidR="0063776F" w:rsidRPr="000F34EF" w:rsidRDefault="0063776F" w:rsidP="00561BF6">
      <w:pPr>
        <w:spacing w:after="0" w:line="240" w:lineRule="auto"/>
        <w:ind w:firstLine="709"/>
        <w:jc w:val="center"/>
        <w:rPr>
          <w:rFonts w:ascii="Times New Roman" w:hAnsi="Times New Roman" w:cs="Times New Roman"/>
          <w:sz w:val="28"/>
          <w:szCs w:val="28"/>
        </w:rPr>
        <w:sectPr w:rsidR="0063776F" w:rsidRPr="000F34EF" w:rsidSect="00D04231">
          <w:pgSz w:w="11906" w:h="16838"/>
          <w:pgMar w:top="1135" w:right="566" w:bottom="568" w:left="1134" w:header="425" w:footer="227" w:gutter="0"/>
          <w:cols w:space="720"/>
          <w:docGrid w:linePitch="299"/>
        </w:sectPr>
      </w:pPr>
    </w:p>
    <w:p w14:paraId="6089B08D" w14:textId="77777777" w:rsidR="008C7E1A" w:rsidRPr="008053C2" w:rsidRDefault="00C72C8C" w:rsidP="001B0DB1">
      <w:pPr>
        <w:pStyle w:val="2"/>
        <w:spacing w:before="120"/>
        <w:jc w:val="both"/>
        <w:rPr>
          <w:b/>
        </w:rPr>
      </w:pPr>
      <w:bookmarkStart w:id="38" w:name="_Toc133401005"/>
      <w:r w:rsidRPr="008053C2">
        <w:rPr>
          <w:b/>
        </w:rPr>
        <w:lastRenderedPageBreak/>
        <w:t>Ч</w:t>
      </w:r>
      <w:r w:rsidR="00303716" w:rsidRPr="008053C2">
        <w:rPr>
          <w:b/>
        </w:rPr>
        <w:t>асть</w:t>
      </w:r>
      <w:r w:rsidR="008C7E1A" w:rsidRPr="008053C2">
        <w:rPr>
          <w:b/>
        </w:rPr>
        <w:t xml:space="preserve"> 2</w:t>
      </w:r>
      <w:r w:rsidR="00E45AE7">
        <w:rPr>
          <w:b/>
        </w:rPr>
        <w:t>.</w:t>
      </w:r>
      <w:r w:rsidR="008C7E1A" w:rsidRPr="008053C2">
        <w:rPr>
          <w:b/>
        </w:rPr>
        <w:t xml:space="preserve"> Источники тепловой энергии</w:t>
      </w:r>
      <w:bookmarkEnd w:id="38"/>
    </w:p>
    <w:p w14:paraId="1D470E21" w14:textId="77777777" w:rsidR="009E0518" w:rsidRPr="009E0518" w:rsidRDefault="009E0518" w:rsidP="001B0DB1">
      <w:pPr>
        <w:autoSpaceDE w:val="0"/>
        <w:autoSpaceDN w:val="0"/>
        <w:adjustRightInd w:val="0"/>
        <w:spacing w:before="120" w:after="0" w:line="240" w:lineRule="auto"/>
        <w:jc w:val="both"/>
        <w:rPr>
          <w:rFonts w:ascii="Times New Roman" w:hAnsi="Times New Roman"/>
          <w:sz w:val="28"/>
          <w:szCs w:val="28"/>
          <w:lang w:eastAsia="ru-RU"/>
        </w:rPr>
      </w:pPr>
      <w:r w:rsidRPr="009E0518">
        <w:rPr>
          <w:rFonts w:ascii="Times New Roman" w:hAnsi="Times New Roman"/>
          <w:sz w:val="28"/>
          <w:szCs w:val="28"/>
          <w:lang w:eastAsia="ru-RU"/>
        </w:rPr>
        <w:t>Структура и технические характ</w:t>
      </w:r>
      <w:r w:rsidR="00257950">
        <w:rPr>
          <w:rFonts w:ascii="Times New Roman" w:hAnsi="Times New Roman"/>
          <w:sz w:val="28"/>
          <w:szCs w:val="28"/>
          <w:lang w:eastAsia="ru-RU"/>
        </w:rPr>
        <w:t>еристики основного оборудования.</w:t>
      </w:r>
    </w:p>
    <w:p w14:paraId="49F5D9F6" w14:textId="77777777" w:rsidR="00C944D6" w:rsidRPr="00A13EB7" w:rsidRDefault="00C944D6"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0"/>
        <w:gridCol w:w="2034"/>
        <w:gridCol w:w="3021"/>
        <w:gridCol w:w="1660"/>
        <w:gridCol w:w="1840"/>
        <w:gridCol w:w="1844"/>
        <w:gridCol w:w="1276"/>
        <w:gridCol w:w="1276"/>
        <w:gridCol w:w="2545"/>
      </w:tblGrid>
      <w:tr w:rsidR="00CE4AC6" w:rsidRPr="00CE4AC6" w14:paraId="4DBA6151" w14:textId="77777777" w:rsidTr="00CE4AC6">
        <w:trPr>
          <w:cantSplit/>
          <w:trHeight w:val="20"/>
          <w:tblHeader/>
          <w:jc w:val="center"/>
        </w:trPr>
        <w:tc>
          <w:tcPr>
            <w:tcW w:w="117" w:type="pct"/>
            <w:tcBorders>
              <w:top w:val="single" w:sz="4" w:space="0" w:color="auto"/>
              <w:left w:val="single" w:sz="4" w:space="0" w:color="auto"/>
              <w:bottom w:val="single" w:sz="4" w:space="0" w:color="auto"/>
              <w:right w:val="single" w:sz="4" w:space="0" w:color="auto"/>
            </w:tcBorders>
            <w:vAlign w:val="center"/>
            <w:hideMark/>
          </w:tcPr>
          <w:p w14:paraId="77B78143" w14:textId="77777777" w:rsidR="00CE4AC6" w:rsidRPr="00CE4AC6" w:rsidRDefault="00CE4AC6" w:rsidP="00CE4AC6">
            <w:pPr>
              <w:spacing w:after="0" w:line="240" w:lineRule="auto"/>
              <w:jc w:val="center"/>
              <w:rPr>
                <w:rFonts w:ascii="Times New Roman" w:eastAsiaTheme="minorEastAsia" w:hAnsi="Times New Roman" w:cs="Times New Roman"/>
              </w:rPr>
            </w:pPr>
            <w:bookmarkStart w:id="39" w:name="_Hlk16775064"/>
            <w:r w:rsidRPr="00CE4AC6">
              <w:rPr>
                <w:rFonts w:ascii="Times New Roman" w:eastAsiaTheme="minorEastAsia" w:hAnsi="Times New Roman" w:cs="Times New Roman"/>
              </w:rPr>
              <w:t>№</w:t>
            </w:r>
          </w:p>
        </w:tc>
        <w:tc>
          <w:tcPr>
            <w:tcW w:w="641" w:type="pct"/>
            <w:tcBorders>
              <w:top w:val="single" w:sz="4" w:space="0" w:color="auto"/>
              <w:left w:val="single" w:sz="4" w:space="0" w:color="auto"/>
              <w:bottom w:val="single" w:sz="4" w:space="0" w:color="auto"/>
              <w:right w:val="single" w:sz="4" w:space="0" w:color="auto"/>
            </w:tcBorders>
            <w:vAlign w:val="center"/>
            <w:hideMark/>
          </w:tcPr>
          <w:p w14:paraId="55E6F1CE"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Котельная</w:t>
            </w:r>
          </w:p>
        </w:tc>
        <w:tc>
          <w:tcPr>
            <w:tcW w:w="952" w:type="pct"/>
            <w:tcBorders>
              <w:top w:val="single" w:sz="4" w:space="0" w:color="auto"/>
              <w:left w:val="single" w:sz="4" w:space="0" w:color="auto"/>
              <w:bottom w:val="single" w:sz="4" w:space="0" w:color="auto"/>
              <w:right w:val="single" w:sz="4" w:space="0" w:color="auto"/>
            </w:tcBorders>
            <w:vAlign w:val="center"/>
            <w:hideMark/>
          </w:tcPr>
          <w:p w14:paraId="17D75F74"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Тип, марка</w:t>
            </w:r>
          </w:p>
          <w:p w14:paraId="3C75A308"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котла</w:t>
            </w:r>
          </w:p>
        </w:tc>
        <w:tc>
          <w:tcPr>
            <w:tcW w:w="523" w:type="pct"/>
            <w:tcBorders>
              <w:top w:val="single" w:sz="4" w:space="0" w:color="auto"/>
              <w:left w:val="single" w:sz="4" w:space="0" w:color="auto"/>
              <w:right w:val="single" w:sz="4" w:space="0" w:color="auto"/>
            </w:tcBorders>
            <w:vAlign w:val="center"/>
          </w:tcPr>
          <w:p w14:paraId="605E32DE"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Установленная мощность,</w:t>
            </w:r>
          </w:p>
          <w:p w14:paraId="18D26A0F"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Гкал/ч</w:t>
            </w:r>
          </w:p>
        </w:tc>
        <w:tc>
          <w:tcPr>
            <w:tcW w:w="580" w:type="pct"/>
            <w:tcBorders>
              <w:top w:val="single" w:sz="4" w:space="0" w:color="auto"/>
              <w:left w:val="single" w:sz="4" w:space="0" w:color="auto"/>
              <w:right w:val="single" w:sz="4" w:space="0" w:color="auto"/>
            </w:tcBorders>
            <w:vAlign w:val="center"/>
          </w:tcPr>
          <w:p w14:paraId="5B3B7B25"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Располагаемая мощность,</w:t>
            </w:r>
          </w:p>
          <w:p w14:paraId="13F00F0A"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Гкал/ч</w:t>
            </w:r>
          </w:p>
        </w:tc>
        <w:tc>
          <w:tcPr>
            <w:tcW w:w="581" w:type="pct"/>
            <w:tcBorders>
              <w:top w:val="single" w:sz="4" w:space="0" w:color="auto"/>
              <w:left w:val="single" w:sz="4" w:space="0" w:color="auto"/>
              <w:bottom w:val="single" w:sz="4" w:space="0" w:color="auto"/>
              <w:right w:val="single" w:sz="4" w:space="0" w:color="auto"/>
            </w:tcBorders>
            <w:vAlign w:val="center"/>
            <w:hideMark/>
          </w:tcPr>
          <w:p w14:paraId="5DB2483A"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Вид</w:t>
            </w:r>
          </w:p>
          <w:p w14:paraId="1EC4AD10" w14:textId="1B89C592"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 xml:space="preserve">Топлива, </w:t>
            </w:r>
            <w:r w:rsidRPr="00CE4AC6">
              <w:rPr>
                <w:rFonts w:ascii="Times New Roman" w:eastAsiaTheme="minorEastAsia" w:hAnsi="Times New Roman" w:cs="Times New Roman"/>
                <w:lang w:val="en-US"/>
              </w:rPr>
              <w:t>Q</w:t>
            </w:r>
            <w:r w:rsidRPr="00CE4AC6">
              <w:rPr>
                <w:rFonts w:ascii="Times New Roman" w:eastAsiaTheme="minorEastAsia" w:hAnsi="Times New Roman" w:cs="Times New Roman"/>
              </w:rPr>
              <w:t>рн</w:t>
            </w:r>
          </w:p>
        </w:tc>
        <w:tc>
          <w:tcPr>
            <w:tcW w:w="402" w:type="pct"/>
            <w:tcBorders>
              <w:top w:val="single" w:sz="4" w:space="0" w:color="auto"/>
              <w:left w:val="single" w:sz="4" w:space="0" w:color="auto"/>
              <w:right w:val="single" w:sz="4" w:space="0" w:color="auto"/>
            </w:tcBorders>
            <w:vAlign w:val="center"/>
          </w:tcPr>
          <w:p w14:paraId="695C0997" w14:textId="77777777" w:rsidR="00CE4AC6" w:rsidRPr="00CE4AC6" w:rsidRDefault="00CE4AC6" w:rsidP="00CE4AC6">
            <w:pPr>
              <w:spacing w:after="0" w:line="240" w:lineRule="auto"/>
              <w:jc w:val="center"/>
              <w:rPr>
                <w:rFonts w:ascii="Times New Roman" w:eastAsia="Calibri" w:hAnsi="Times New Roman" w:cs="Times New Roman"/>
              </w:rPr>
            </w:pPr>
            <w:r w:rsidRPr="00CE4AC6">
              <w:rPr>
                <w:rFonts w:ascii="Times New Roman" w:eastAsia="Calibri" w:hAnsi="Times New Roman" w:cs="Times New Roman"/>
              </w:rPr>
              <w:t>Срок</w:t>
            </w:r>
          </w:p>
          <w:p w14:paraId="1C85D186" w14:textId="0AE8C4A5"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Calibri" w:hAnsi="Times New Roman" w:cs="Times New Roman"/>
              </w:rPr>
              <w:t>службы, лет</w:t>
            </w:r>
          </w:p>
        </w:tc>
        <w:tc>
          <w:tcPr>
            <w:tcW w:w="402" w:type="pct"/>
            <w:tcBorders>
              <w:top w:val="single" w:sz="4" w:space="0" w:color="auto"/>
              <w:left w:val="single" w:sz="4" w:space="0" w:color="auto"/>
              <w:bottom w:val="single" w:sz="4" w:space="0" w:color="auto"/>
              <w:right w:val="single" w:sz="4" w:space="0" w:color="auto"/>
            </w:tcBorders>
            <w:vAlign w:val="center"/>
            <w:hideMark/>
          </w:tcPr>
          <w:p w14:paraId="2A0EC66B" w14:textId="77777777" w:rsidR="00CE4AC6" w:rsidRPr="00CE4AC6" w:rsidRDefault="00CE4AC6" w:rsidP="00CE4AC6">
            <w:pPr>
              <w:spacing w:after="0" w:line="240" w:lineRule="auto"/>
              <w:jc w:val="center"/>
              <w:rPr>
                <w:rFonts w:ascii="Times New Roman" w:eastAsia="Calibri" w:hAnsi="Times New Roman" w:cs="Times New Roman"/>
              </w:rPr>
            </w:pPr>
            <w:r w:rsidRPr="00CE4AC6">
              <w:rPr>
                <w:rFonts w:ascii="Times New Roman" w:eastAsia="Calibri" w:hAnsi="Times New Roman" w:cs="Times New Roman"/>
              </w:rPr>
              <w:t>Средний КПД по РК*,</w:t>
            </w:r>
          </w:p>
          <w:p w14:paraId="73CD0868" w14:textId="13DEB776"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Calibri" w:hAnsi="Times New Roman" w:cs="Times New Roman"/>
              </w:rPr>
              <w:t>%</w:t>
            </w:r>
          </w:p>
        </w:tc>
        <w:tc>
          <w:tcPr>
            <w:tcW w:w="802" w:type="pct"/>
            <w:tcBorders>
              <w:top w:val="single" w:sz="4" w:space="0" w:color="auto"/>
              <w:left w:val="single" w:sz="4" w:space="0" w:color="auto"/>
              <w:bottom w:val="single" w:sz="4" w:space="0" w:color="auto"/>
              <w:right w:val="single" w:sz="4" w:space="0" w:color="auto"/>
            </w:tcBorders>
            <w:vAlign w:val="center"/>
            <w:hideMark/>
          </w:tcPr>
          <w:p w14:paraId="0AF5649F" w14:textId="77777777" w:rsidR="00CE4AC6" w:rsidRPr="00CE4AC6" w:rsidRDefault="00CE4AC6" w:rsidP="00CE4AC6">
            <w:pPr>
              <w:spacing w:after="0" w:line="240" w:lineRule="auto"/>
              <w:jc w:val="center"/>
              <w:rPr>
                <w:rFonts w:ascii="Times New Roman" w:hAnsi="Times New Roman" w:cs="Times New Roman"/>
              </w:rPr>
            </w:pPr>
            <w:r w:rsidRPr="00CE4AC6">
              <w:rPr>
                <w:rFonts w:ascii="Times New Roman" w:hAnsi="Times New Roman" w:cs="Times New Roman"/>
              </w:rPr>
              <w:t>Средний удельный расход</w:t>
            </w:r>
          </w:p>
          <w:p w14:paraId="73C4533E" w14:textId="0321EAD4"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hAnsi="Times New Roman" w:cs="Times New Roman"/>
              </w:rPr>
              <w:t>топлива на производство по РК*, кг.у.т/Гкал</w:t>
            </w:r>
          </w:p>
        </w:tc>
      </w:tr>
      <w:tr w:rsidR="00CE4AC6" w:rsidRPr="00CE4AC6" w14:paraId="5C5C842C" w14:textId="77777777" w:rsidTr="00CE4AC6">
        <w:trPr>
          <w:cantSplit/>
          <w:trHeight w:val="20"/>
          <w:tblHeader/>
          <w:jc w:val="center"/>
        </w:trPr>
        <w:tc>
          <w:tcPr>
            <w:tcW w:w="117" w:type="pct"/>
            <w:tcBorders>
              <w:top w:val="single" w:sz="4" w:space="0" w:color="auto"/>
              <w:left w:val="single" w:sz="4" w:space="0" w:color="auto"/>
              <w:bottom w:val="single" w:sz="4" w:space="0" w:color="auto"/>
              <w:right w:val="single" w:sz="4" w:space="0" w:color="auto"/>
            </w:tcBorders>
            <w:vAlign w:val="center"/>
            <w:hideMark/>
          </w:tcPr>
          <w:p w14:paraId="02343A92"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1</w:t>
            </w:r>
          </w:p>
        </w:tc>
        <w:tc>
          <w:tcPr>
            <w:tcW w:w="641" w:type="pct"/>
            <w:tcBorders>
              <w:top w:val="single" w:sz="4" w:space="0" w:color="auto"/>
              <w:left w:val="single" w:sz="4" w:space="0" w:color="auto"/>
              <w:bottom w:val="single" w:sz="4" w:space="0" w:color="auto"/>
              <w:right w:val="single" w:sz="4" w:space="0" w:color="auto"/>
            </w:tcBorders>
            <w:vAlign w:val="center"/>
            <w:hideMark/>
          </w:tcPr>
          <w:p w14:paraId="28B793DC"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2</w:t>
            </w:r>
          </w:p>
        </w:tc>
        <w:tc>
          <w:tcPr>
            <w:tcW w:w="952" w:type="pct"/>
            <w:tcBorders>
              <w:top w:val="single" w:sz="4" w:space="0" w:color="auto"/>
              <w:left w:val="single" w:sz="4" w:space="0" w:color="auto"/>
              <w:bottom w:val="single" w:sz="4" w:space="0" w:color="auto"/>
              <w:right w:val="single" w:sz="4" w:space="0" w:color="auto"/>
            </w:tcBorders>
            <w:vAlign w:val="center"/>
            <w:hideMark/>
          </w:tcPr>
          <w:p w14:paraId="25B027D5" w14:textId="77777777" w:rsidR="00CE4AC6" w:rsidRPr="00CE4AC6" w:rsidRDefault="00CE4AC6" w:rsidP="00CE4AC6">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3</w:t>
            </w:r>
          </w:p>
        </w:tc>
        <w:tc>
          <w:tcPr>
            <w:tcW w:w="523" w:type="pct"/>
            <w:tcBorders>
              <w:top w:val="single" w:sz="4" w:space="0" w:color="auto"/>
              <w:left w:val="single" w:sz="4" w:space="0" w:color="auto"/>
              <w:bottom w:val="single" w:sz="4" w:space="0" w:color="auto"/>
              <w:right w:val="single" w:sz="4" w:space="0" w:color="auto"/>
            </w:tcBorders>
            <w:vAlign w:val="center"/>
          </w:tcPr>
          <w:p w14:paraId="58DF11FC" w14:textId="64CDE3FE" w:rsidR="00CE4AC6" w:rsidRPr="00CE4AC6" w:rsidRDefault="00CE4AC6" w:rsidP="00CE4AC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4</w:t>
            </w:r>
          </w:p>
        </w:tc>
        <w:tc>
          <w:tcPr>
            <w:tcW w:w="580" w:type="pct"/>
            <w:tcBorders>
              <w:top w:val="single" w:sz="4" w:space="0" w:color="auto"/>
              <w:left w:val="single" w:sz="4" w:space="0" w:color="auto"/>
              <w:bottom w:val="single" w:sz="4" w:space="0" w:color="auto"/>
              <w:right w:val="single" w:sz="4" w:space="0" w:color="auto"/>
            </w:tcBorders>
            <w:vAlign w:val="center"/>
          </w:tcPr>
          <w:p w14:paraId="00C1DE2C" w14:textId="49B071BF" w:rsidR="00CE4AC6" w:rsidRPr="00CE4AC6" w:rsidRDefault="00CE4AC6" w:rsidP="00CE4AC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5</w:t>
            </w:r>
          </w:p>
        </w:tc>
        <w:tc>
          <w:tcPr>
            <w:tcW w:w="581" w:type="pct"/>
            <w:tcBorders>
              <w:top w:val="single" w:sz="4" w:space="0" w:color="auto"/>
              <w:left w:val="single" w:sz="4" w:space="0" w:color="auto"/>
              <w:bottom w:val="single" w:sz="4" w:space="0" w:color="auto"/>
              <w:right w:val="single" w:sz="4" w:space="0" w:color="auto"/>
            </w:tcBorders>
            <w:vAlign w:val="center"/>
          </w:tcPr>
          <w:p w14:paraId="2874E77F" w14:textId="11088A80" w:rsidR="00CE4AC6" w:rsidRPr="00CE4AC6" w:rsidRDefault="00CE4AC6" w:rsidP="00CE4AC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6</w:t>
            </w:r>
          </w:p>
        </w:tc>
        <w:tc>
          <w:tcPr>
            <w:tcW w:w="402" w:type="pct"/>
            <w:tcBorders>
              <w:top w:val="single" w:sz="4" w:space="0" w:color="auto"/>
              <w:left w:val="single" w:sz="4" w:space="0" w:color="auto"/>
              <w:bottom w:val="single" w:sz="4" w:space="0" w:color="auto"/>
              <w:right w:val="single" w:sz="4" w:space="0" w:color="auto"/>
            </w:tcBorders>
            <w:vAlign w:val="center"/>
          </w:tcPr>
          <w:p w14:paraId="27E1BEBE" w14:textId="0FB60960" w:rsidR="00CE4AC6" w:rsidRPr="00CE4AC6" w:rsidRDefault="00CE4AC6" w:rsidP="00CE4AC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7</w:t>
            </w:r>
          </w:p>
        </w:tc>
        <w:tc>
          <w:tcPr>
            <w:tcW w:w="402" w:type="pct"/>
            <w:tcBorders>
              <w:top w:val="single" w:sz="4" w:space="0" w:color="auto"/>
              <w:left w:val="single" w:sz="4" w:space="0" w:color="auto"/>
              <w:bottom w:val="single" w:sz="4" w:space="0" w:color="auto"/>
              <w:right w:val="single" w:sz="4" w:space="0" w:color="auto"/>
            </w:tcBorders>
            <w:vAlign w:val="center"/>
          </w:tcPr>
          <w:p w14:paraId="1A5F4891" w14:textId="5592562E" w:rsidR="00CE4AC6" w:rsidRPr="00CE4AC6" w:rsidRDefault="00CE4AC6" w:rsidP="00CE4AC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8</w:t>
            </w:r>
          </w:p>
        </w:tc>
        <w:tc>
          <w:tcPr>
            <w:tcW w:w="802" w:type="pct"/>
            <w:tcBorders>
              <w:top w:val="single" w:sz="4" w:space="0" w:color="auto"/>
              <w:left w:val="single" w:sz="4" w:space="0" w:color="auto"/>
              <w:bottom w:val="single" w:sz="4" w:space="0" w:color="auto"/>
              <w:right w:val="single" w:sz="4" w:space="0" w:color="auto"/>
            </w:tcBorders>
            <w:vAlign w:val="center"/>
          </w:tcPr>
          <w:p w14:paraId="546FB416" w14:textId="6A01064A" w:rsidR="00CE4AC6" w:rsidRPr="00CE4AC6" w:rsidRDefault="00CE4AC6" w:rsidP="00CE4AC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9</w:t>
            </w:r>
          </w:p>
        </w:tc>
      </w:tr>
      <w:tr w:rsidR="00AE295C" w:rsidRPr="00CE4AC6" w14:paraId="7C4B55CE" w14:textId="77777777" w:rsidTr="00CE4AC6">
        <w:trPr>
          <w:cantSplit/>
          <w:trHeight w:val="510"/>
          <w:jc w:val="center"/>
        </w:trPr>
        <w:tc>
          <w:tcPr>
            <w:tcW w:w="117" w:type="pct"/>
            <w:vMerge w:val="restart"/>
            <w:tcBorders>
              <w:left w:val="single" w:sz="4" w:space="0" w:color="auto"/>
              <w:right w:val="single" w:sz="4" w:space="0" w:color="auto"/>
            </w:tcBorders>
            <w:vAlign w:val="center"/>
          </w:tcPr>
          <w:p w14:paraId="64477BC7" w14:textId="77777777" w:rsidR="00AE295C" w:rsidRPr="00CE4AC6" w:rsidRDefault="00AE295C" w:rsidP="00AE295C">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1</w:t>
            </w:r>
          </w:p>
        </w:tc>
        <w:tc>
          <w:tcPr>
            <w:tcW w:w="641" w:type="pct"/>
            <w:vMerge w:val="restart"/>
            <w:tcBorders>
              <w:left w:val="single" w:sz="4" w:space="0" w:color="auto"/>
              <w:right w:val="single" w:sz="4" w:space="0" w:color="auto"/>
            </w:tcBorders>
            <w:vAlign w:val="center"/>
          </w:tcPr>
          <w:p w14:paraId="16147882" w14:textId="32AA5C1F" w:rsidR="00AE295C" w:rsidRPr="00CE4AC6" w:rsidRDefault="00AE295C" w:rsidP="00AE295C">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 xml:space="preserve">Котельная </w:t>
            </w:r>
            <w:r>
              <w:rPr>
                <w:rFonts w:ascii="Times New Roman" w:eastAsiaTheme="minorEastAsia" w:hAnsi="Times New Roman" w:cs="Times New Roman"/>
              </w:rPr>
              <w:t>с. Новые Горки</w:t>
            </w:r>
          </w:p>
        </w:tc>
        <w:tc>
          <w:tcPr>
            <w:tcW w:w="952" w:type="pct"/>
            <w:tcBorders>
              <w:top w:val="single" w:sz="4" w:space="0" w:color="auto"/>
              <w:left w:val="single" w:sz="4" w:space="0" w:color="auto"/>
              <w:bottom w:val="single" w:sz="4" w:space="0" w:color="auto"/>
              <w:right w:val="single" w:sz="4" w:space="0" w:color="auto"/>
            </w:tcBorders>
            <w:vAlign w:val="center"/>
          </w:tcPr>
          <w:p w14:paraId="2A5FDC22" w14:textId="63D3B456" w:rsidR="00AE295C" w:rsidRPr="00CE4AC6" w:rsidRDefault="00AE295C" w:rsidP="00AE295C">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Водогрейный</w:t>
            </w:r>
            <w:r>
              <w:rPr>
                <w:rFonts w:ascii="Times New Roman" w:eastAsiaTheme="minorEastAsia" w:hAnsi="Times New Roman" w:cs="Times New Roman"/>
              </w:rPr>
              <w:br/>
              <w:t>ДКВр-6,5-13</w:t>
            </w:r>
            <w:r w:rsidRPr="00CE4AC6">
              <w:rPr>
                <w:rFonts w:ascii="Times New Roman" w:eastAsiaTheme="minorEastAsia" w:hAnsi="Times New Roman" w:cs="Times New Roman"/>
              </w:rPr>
              <w:t xml:space="preserve"> №1</w:t>
            </w:r>
          </w:p>
        </w:tc>
        <w:tc>
          <w:tcPr>
            <w:tcW w:w="523" w:type="pct"/>
            <w:tcBorders>
              <w:top w:val="single" w:sz="4" w:space="0" w:color="auto"/>
              <w:left w:val="single" w:sz="4" w:space="0" w:color="auto"/>
              <w:bottom w:val="single" w:sz="4" w:space="0" w:color="auto"/>
              <w:right w:val="single" w:sz="4" w:space="0" w:color="auto"/>
            </w:tcBorders>
            <w:vAlign w:val="center"/>
          </w:tcPr>
          <w:p w14:paraId="47B0C0EE" w14:textId="611A2071" w:rsidR="00AE295C" w:rsidRPr="00CE4AC6" w:rsidRDefault="00AE295C" w:rsidP="00AE295C">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3,64</w:t>
            </w:r>
          </w:p>
        </w:tc>
        <w:tc>
          <w:tcPr>
            <w:tcW w:w="580" w:type="pct"/>
            <w:tcBorders>
              <w:top w:val="single" w:sz="4" w:space="0" w:color="auto"/>
              <w:left w:val="single" w:sz="4" w:space="0" w:color="auto"/>
              <w:right w:val="single" w:sz="4" w:space="0" w:color="auto"/>
            </w:tcBorders>
            <w:vAlign w:val="center"/>
          </w:tcPr>
          <w:p w14:paraId="62E6571B" w14:textId="060302EB" w:rsidR="00AE295C" w:rsidRPr="00CE4AC6" w:rsidRDefault="00AE295C" w:rsidP="00AE295C">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2,51</w:t>
            </w:r>
          </w:p>
        </w:tc>
        <w:tc>
          <w:tcPr>
            <w:tcW w:w="581" w:type="pct"/>
            <w:tcBorders>
              <w:top w:val="single" w:sz="4" w:space="0" w:color="auto"/>
              <w:left w:val="single" w:sz="4" w:space="0" w:color="auto"/>
              <w:bottom w:val="single" w:sz="4" w:space="0" w:color="auto"/>
              <w:right w:val="single" w:sz="4" w:space="0" w:color="auto"/>
            </w:tcBorders>
            <w:vAlign w:val="center"/>
          </w:tcPr>
          <w:p w14:paraId="39A88F2F" w14:textId="5EC01A2B" w:rsidR="00AE295C" w:rsidRPr="00CE4AC6" w:rsidRDefault="00AE295C" w:rsidP="00AE295C">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Природный газ</w:t>
            </w:r>
          </w:p>
        </w:tc>
        <w:tc>
          <w:tcPr>
            <w:tcW w:w="402" w:type="pct"/>
            <w:tcBorders>
              <w:top w:val="single" w:sz="4" w:space="0" w:color="auto"/>
              <w:left w:val="single" w:sz="4" w:space="0" w:color="auto"/>
              <w:bottom w:val="single" w:sz="4" w:space="0" w:color="auto"/>
              <w:right w:val="single" w:sz="4" w:space="0" w:color="auto"/>
            </w:tcBorders>
            <w:vAlign w:val="center"/>
          </w:tcPr>
          <w:p w14:paraId="1289D8E4" w14:textId="21CF590D" w:rsidR="00AE295C" w:rsidRPr="00CE4AC6" w:rsidRDefault="00AE295C" w:rsidP="00AE295C">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н/д</w:t>
            </w:r>
          </w:p>
        </w:tc>
        <w:tc>
          <w:tcPr>
            <w:tcW w:w="402" w:type="pct"/>
            <w:tcBorders>
              <w:top w:val="single" w:sz="4" w:space="0" w:color="auto"/>
              <w:left w:val="single" w:sz="4" w:space="0" w:color="auto"/>
              <w:bottom w:val="single" w:sz="4" w:space="0" w:color="auto"/>
              <w:right w:val="single" w:sz="4" w:space="0" w:color="auto"/>
            </w:tcBorders>
            <w:vAlign w:val="center"/>
          </w:tcPr>
          <w:p w14:paraId="4D525BFF" w14:textId="75767955" w:rsidR="00AE295C" w:rsidRPr="00CE4AC6" w:rsidRDefault="00AE295C" w:rsidP="00AE295C">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86,0</w:t>
            </w:r>
          </w:p>
        </w:tc>
        <w:tc>
          <w:tcPr>
            <w:tcW w:w="802" w:type="pct"/>
            <w:tcBorders>
              <w:left w:val="single" w:sz="4" w:space="0" w:color="auto"/>
              <w:right w:val="single" w:sz="4" w:space="0" w:color="auto"/>
            </w:tcBorders>
            <w:vAlign w:val="center"/>
          </w:tcPr>
          <w:p w14:paraId="6BA0362D" w14:textId="42A2C76D" w:rsidR="00AE295C" w:rsidRPr="00CE4AC6" w:rsidRDefault="00AE295C" w:rsidP="00AE295C">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166,0</w:t>
            </w:r>
          </w:p>
        </w:tc>
      </w:tr>
      <w:tr w:rsidR="00561BF6" w:rsidRPr="00CE4AC6" w14:paraId="54A2A988" w14:textId="77777777" w:rsidTr="00CE4AC6">
        <w:trPr>
          <w:cantSplit/>
          <w:trHeight w:val="510"/>
          <w:jc w:val="center"/>
        </w:trPr>
        <w:tc>
          <w:tcPr>
            <w:tcW w:w="117" w:type="pct"/>
            <w:vMerge/>
            <w:tcBorders>
              <w:left w:val="single" w:sz="4" w:space="0" w:color="auto"/>
              <w:right w:val="single" w:sz="4" w:space="0" w:color="auto"/>
            </w:tcBorders>
            <w:vAlign w:val="center"/>
          </w:tcPr>
          <w:p w14:paraId="7127AA9B" w14:textId="77777777" w:rsidR="00561BF6" w:rsidRPr="00CE4AC6" w:rsidRDefault="00561BF6" w:rsidP="00561BF6">
            <w:pPr>
              <w:spacing w:after="0" w:line="240" w:lineRule="auto"/>
              <w:jc w:val="center"/>
              <w:rPr>
                <w:rFonts w:ascii="Times New Roman" w:eastAsiaTheme="minorEastAsia" w:hAnsi="Times New Roman" w:cs="Times New Roman"/>
              </w:rPr>
            </w:pPr>
          </w:p>
        </w:tc>
        <w:tc>
          <w:tcPr>
            <w:tcW w:w="641" w:type="pct"/>
            <w:vMerge/>
            <w:tcBorders>
              <w:left w:val="single" w:sz="4" w:space="0" w:color="auto"/>
              <w:right w:val="single" w:sz="4" w:space="0" w:color="auto"/>
            </w:tcBorders>
            <w:vAlign w:val="center"/>
          </w:tcPr>
          <w:p w14:paraId="19C8F65F" w14:textId="77777777" w:rsidR="00561BF6" w:rsidRPr="00CE4AC6" w:rsidRDefault="00561BF6" w:rsidP="00561BF6">
            <w:pPr>
              <w:spacing w:after="0" w:line="240" w:lineRule="auto"/>
              <w:jc w:val="center"/>
              <w:rPr>
                <w:rFonts w:ascii="Times New Roman" w:eastAsiaTheme="minorEastAsia" w:hAnsi="Times New Roman" w:cs="Times New Roman"/>
              </w:rPr>
            </w:pPr>
          </w:p>
        </w:tc>
        <w:tc>
          <w:tcPr>
            <w:tcW w:w="952" w:type="pct"/>
            <w:tcBorders>
              <w:top w:val="single" w:sz="4" w:space="0" w:color="auto"/>
              <w:left w:val="single" w:sz="4" w:space="0" w:color="auto"/>
              <w:bottom w:val="single" w:sz="4" w:space="0" w:color="auto"/>
              <w:right w:val="single" w:sz="4" w:space="0" w:color="auto"/>
            </w:tcBorders>
            <w:vAlign w:val="center"/>
          </w:tcPr>
          <w:p w14:paraId="4DA049F1" w14:textId="0F4ECBED" w:rsidR="00561BF6" w:rsidRPr="00CE4AC6" w:rsidRDefault="00AE295C"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Водогрейный</w:t>
            </w:r>
            <w:r w:rsidR="00561BF6">
              <w:rPr>
                <w:rFonts w:ascii="Times New Roman" w:eastAsiaTheme="minorEastAsia" w:hAnsi="Times New Roman" w:cs="Times New Roman"/>
              </w:rPr>
              <w:br/>
              <w:t>ДКВр-6,5-13</w:t>
            </w:r>
            <w:r w:rsidR="00561BF6" w:rsidRPr="00CE4AC6">
              <w:rPr>
                <w:rFonts w:ascii="Times New Roman" w:eastAsiaTheme="minorEastAsia" w:hAnsi="Times New Roman" w:cs="Times New Roman"/>
              </w:rPr>
              <w:t xml:space="preserve"> №</w:t>
            </w:r>
            <w:r w:rsidR="00561BF6">
              <w:rPr>
                <w:rFonts w:ascii="Times New Roman" w:eastAsiaTheme="minorEastAsia" w:hAnsi="Times New Roman" w:cs="Times New Roman"/>
              </w:rPr>
              <w:t>2</w:t>
            </w:r>
          </w:p>
        </w:tc>
        <w:tc>
          <w:tcPr>
            <w:tcW w:w="523" w:type="pct"/>
            <w:tcBorders>
              <w:top w:val="single" w:sz="4" w:space="0" w:color="auto"/>
              <w:left w:val="single" w:sz="4" w:space="0" w:color="auto"/>
              <w:bottom w:val="single" w:sz="4" w:space="0" w:color="auto"/>
              <w:right w:val="single" w:sz="4" w:space="0" w:color="auto"/>
            </w:tcBorders>
            <w:vAlign w:val="center"/>
          </w:tcPr>
          <w:p w14:paraId="002E3B6D" w14:textId="1CF48554"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3,64</w:t>
            </w:r>
          </w:p>
        </w:tc>
        <w:tc>
          <w:tcPr>
            <w:tcW w:w="580" w:type="pct"/>
            <w:tcBorders>
              <w:left w:val="single" w:sz="4" w:space="0" w:color="auto"/>
              <w:right w:val="single" w:sz="4" w:space="0" w:color="auto"/>
            </w:tcBorders>
            <w:vAlign w:val="center"/>
          </w:tcPr>
          <w:p w14:paraId="08AA7E99" w14:textId="6F77D4E8"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2,51</w:t>
            </w:r>
          </w:p>
        </w:tc>
        <w:tc>
          <w:tcPr>
            <w:tcW w:w="581" w:type="pct"/>
            <w:tcBorders>
              <w:top w:val="single" w:sz="4" w:space="0" w:color="auto"/>
              <w:left w:val="single" w:sz="4" w:space="0" w:color="auto"/>
              <w:bottom w:val="single" w:sz="4" w:space="0" w:color="auto"/>
              <w:right w:val="single" w:sz="4" w:space="0" w:color="auto"/>
            </w:tcBorders>
            <w:vAlign w:val="center"/>
          </w:tcPr>
          <w:p w14:paraId="0FC75754" w14:textId="148F5C1A"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Природный газ</w:t>
            </w:r>
          </w:p>
        </w:tc>
        <w:tc>
          <w:tcPr>
            <w:tcW w:w="402" w:type="pct"/>
            <w:tcBorders>
              <w:top w:val="single" w:sz="4" w:space="0" w:color="auto"/>
              <w:left w:val="single" w:sz="4" w:space="0" w:color="auto"/>
              <w:bottom w:val="single" w:sz="4" w:space="0" w:color="auto"/>
              <w:right w:val="single" w:sz="4" w:space="0" w:color="auto"/>
            </w:tcBorders>
            <w:vAlign w:val="center"/>
          </w:tcPr>
          <w:p w14:paraId="6D6DE5A7" w14:textId="3DDF8A84"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н/д</w:t>
            </w:r>
          </w:p>
        </w:tc>
        <w:tc>
          <w:tcPr>
            <w:tcW w:w="402" w:type="pct"/>
            <w:tcBorders>
              <w:top w:val="single" w:sz="4" w:space="0" w:color="auto"/>
              <w:left w:val="single" w:sz="4" w:space="0" w:color="auto"/>
              <w:bottom w:val="single" w:sz="4" w:space="0" w:color="auto"/>
              <w:right w:val="single" w:sz="4" w:space="0" w:color="auto"/>
            </w:tcBorders>
            <w:vAlign w:val="center"/>
          </w:tcPr>
          <w:p w14:paraId="2C1038CF" w14:textId="5281B4D5"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86,0</w:t>
            </w:r>
          </w:p>
        </w:tc>
        <w:tc>
          <w:tcPr>
            <w:tcW w:w="802" w:type="pct"/>
            <w:tcBorders>
              <w:left w:val="single" w:sz="4" w:space="0" w:color="auto"/>
              <w:right w:val="single" w:sz="4" w:space="0" w:color="auto"/>
            </w:tcBorders>
            <w:vAlign w:val="center"/>
          </w:tcPr>
          <w:p w14:paraId="0560261C" w14:textId="58AA43AF"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166,0</w:t>
            </w:r>
          </w:p>
        </w:tc>
      </w:tr>
      <w:tr w:rsidR="00561BF6" w:rsidRPr="00CE4AC6" w14:paraId="6867E61B" w14:textId="77777777" w:rsidTr="00CE4AC6">
        <w:trPr>
          <w:cantSplit/>
          <w:trHeight w:val="510"/>
          <w:jc w:val="center"/>
        </w:trPr>
        <w:tc>
          <w:tcPr>
            <w:tcW w:w="117" w:type="pct"/>
            <w:vMerge/>
            <w:tcBorders>
              <w:left w:val="single" w:sz="4" w:space="0" w:color="auto"/>
              <w:right w:val="single" w:sz="4" w:space="0" w:color="auto"/>
            </w:tcBorders>
            <w:vAlign w:val="center"/>
          </w:tcPr>
          <w:p w14:paraId="7F4EAA6F" w14:textId="77777777" w:rsidR="00561BF6" w:rsidRPr="00CE4AC6" w:rsidRDefault="00561BF6" w:rsidP="00561BF6">
            <w:pPr>
              <w:spacing w:after="0" w:line="240" w:lineRule="auto"/>
              <w:jc w:val="center"/>
              <w:rPr>
                <w:rFonts w:ascii="Times New Roman" w:eastAsiaTheme="minorEastAsia" w:hAnsi="Times New Roman" w:cs="Times New Roman"/>
              </w:rPr>
            </w:pPr>
          </w:p>
        </w:tc>
        <w:tc>
          <w:tcPr>
            <w:tcW w:w="641" w:type="pct"/>
            <w:vMerge/>
            <w:tcBorders>
              <w:left w:val="single" w:sz="4" w:space="0" w:color="auto"/>
              <w:right w:val="single" w:sz="4" w:space="0" w:color="auto"/>
            </w:tcBorders>
            <w:vAlign w:val="center"/>
          </w:tcPr>
          <w:p w14:paraId="07ED50F9" w14:textId="77777777" w:rsidR="00561BF6" w:rsidRPr="00CE4AC6" w:rsidRDefault="00561BF6" w:rsidP="00561BF6">
            <w:pPr>
              <w:spacing w:after="0" w:line="240" w:lineRule="auto"/>
              <w:jc w:val="center"/>
              <w:rPr>
                <w:rFonts w:ascii="Times New Roman" w:eastAsiaTheme="minorEastAsia" w:hAnsi="Times New Roman" w:cs="Times New Roman"/>
              </w:rPr>
            </w:pPr>
          </w:p>
        </w:tc>
        <w:tc>
          <w:tcPr>
            <w:tcW w:w="952" w:type="pct"/>
            <w:tcBorders>
              <w:top w:val="single" w:sz="4" w:space="0" w:color="auto"/>
              <w:left w:val="single" w:sz="4" w:space="0" w:color="auto"/>
              <w:bottom w:val="single" w:sz="4" w:space="0" w:color="auto"/>
              <w:right w:val="single" w:sz="4" w:space="0" w:color="auto"/>
            </w:tcBorders>
            <w:vAlign w:val="center"/>
          </w:tcPr>
          <w:p w14:paraId="3648229F" w14:textId="2E688DFC"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Паровой</w:t>
            </w:r>
            <w:r>
              <w:rPr>
                <w:rFonts w:ascii="Times New Roman" w:eastAsiaTheme="minorEastAsia" w:hAnsi="Times New Roman" w:cs="Times New Roman"/>
              </w:rPr>
              <w:br/>
              <w:t>ДЕ-6,5-14</w:t>
            </w:r>
            <w:r w:rsidRPr="00CE4AC6">
              <w:rPr>
                <w:rFonts w:ascii="Times New Roman" w:eastAsiaTheme="minorEastAsia" w:hAnsi="Times New Roman" w:cs="Times New Roman"/>
              </w:rPr>
              <w:t xml:space="preserve"> №</w:t>
            </w:r>
            <w:r>
              <w:rPr>
                <w:rFonts w:ascii="Times New Roman" w:eastAsiaTheme="minorEastAsia" w:hAnsi="Times New Roman" w:cs="Times New Roman"/>
              </w:rPr>
              <w:t>3</w:t>
            </w:r>
          </w:p>
        </w:tc>
        <w:tc>
          <w:tcPr>
            <w:tcW w:w="523" w:type="pct"/>
            <w:tcBorders>
              <w:top w:val="single" w:sz="4" w:space="0" w:color="auto"/>
              <w:left w:val="single" w:sz="4" w:space="0" w:color="auto"/>
              <w:bottom w:val="single" w:sz="4" w:space="0" w:color="auto"/>
              <w:right w:val="single" w:sz="4" w:space="0" w:color="auto"/>
            </w:tcBorders>
            <w:vAlign w:val="center"/>
          </w:tcPr>
          <w:p w14:paraId="235DB919" w14:textId="56FE9C7A"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3,64</w:t>
            </w:r>
          </w:p>
        </w:tc>
        <w:tc>
          <w:tcPr>
            <w:tcW w:w="580" w:type="pct"/>
            <w:tcBorders>
              <w:left w:val="single" w:sz="4" w:space="0" w:color="auto"/>
              <w:right w:val="single" w:sz="4" w:space="0" w:color="auto"/>
            </w:tcBorders>
            <w:vAlign w:val="center"/>
          </w:tcPr>
          <w:p w14:paraId="5D92BF02" w14:textId="31F062DD"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2,51</w:t>
            </w:r>
          </w:p>
        </w:tc>
        <w:tc>
          <w:tcPr>
            <w:tcW w:w="581" w:type="pct"/>
            <w:tcBorders>
              <w:top w:val="single" w:sz="4" w:space="0" w:color="auto"/>
              <w:left w:val="single" w:sz="4" w:space="0" w:color="auto"/>
              <w:bottom w:val="single" w:sz="4" w:space="0" w:color="auto"/>
              <w:right w:val="single" w:sz="4" w:space="0" w:color="auto"/>
            </w:tcBorders>
            <w:vAlign w:val="center"/>
          </w:tcPr>
          <w:p w14:paraId="61B6A224" w14:textId="7C562EEB"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Природный газ</w:t>
            </w:r>
          </w:p>
        </w:tc>
        <w:tc>
          <w:tcPr>
            <w:tcW w:w="402" w:type="pct"/>
            <w:tcBorders>
              <w:top w:val="single" w:sz="4" w:space="0" w:color="auto"/>
              <w:left w:val="single" w:sz="4" w:space="0" w:color="auto"/>
              <w:bottom w:val="single" w:sz="4" w:space="0" w:color="auto"/>
              <w:right w:val="single" w:sz="4" w:space="0" w:color="auto"/>
            </w:tcBorders>
            <w:vAlign w:val="center"/>
          </w:tcPr>
          <w:p w14:paraId="367726EE" w14:textId="43D1AF69"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н/д</w:t>
            </w:r>
          </w:p>
        </w:tc>
        <w:tc>
          <w:tcPr>
            <w:tcW w:w="402" w:type="pct"/>
            <w:tcBorders>
              <w:top w:val="single" w:sz="4" w:space="0" w:color="auto"/>
              <w:left w:val="single" w:sz="4" w:space="0" w:color="auto"/>
              <w:bottom w:val="single" w:sz="4" w:space="0" w:color="auto"/>
              <w:right w:val="single" w:sz="4" w:space="0" w:color="auto"/>
            </w:tcBorders>
            <w:vAlign w:val="center"/>
          </w:tcPr>
          <w:p w14:paraId="141D48DD" w14:textId="11E49465"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86,0</w:t>
            </w:r>
          </w:p>
        </w:tc>
        <w:tc>
          <w:tcPr>
            <w:tcW w:w="802" w:type="pct"/>
            <w:tcBorders>
              <w:left w:val="single" w:sz="4" w:space="0" w:color="auto"/>
              <w:right w:val="single" w:sz="4" w:space="0" w:color="auto"/>
            </w:tcBorders>
            <w:vAlign w:val="center"/>
          </w:tcPr>
          <w:p w14:paraId="4280F5F1" w14:textId="4C13AD98" w:rsidR="00561BF6" w:rsidRPr="00CE4AC6" w:rsidRDefault="00561BF6" w:rsidP="00561BF6">
            <w:pPr>
              <w:spacing w:after="0" w:line="240" w:lineRule="auto"/>
              <w:jc w:val="center"/>
              <w:rPr>
                <w:rFonts w:ascii="Times New Roman" w:eastAsiaTheme="minorEastAsia" w:hAnsi="Times New Roman" w:cs="Times New Roman"/>
              </w:rPr>
            </w:pPr>
            <w:r>
              <w:rPr>
                <w:rFonts w:ascii="Times New Roman" w:eastAsiaTheme="minorEastAsia" w:hAnsi="Times New Roman" w:cs="Times New Roman"/>
              </w:rPr>
              <w:t>166,0</w:t>
            </w:r>
          </w:p>
        </w:tc>
      </w:tr>
    </w:tbl>
    <w:bookmarkEnd w:id="39"/>
    <w:p w14:paraId="1894B409" w14:textId="44571339" w:rsidR="00CE4AC6" w:rsidRDefault="00AE295C" w:rsidP="00AE295C">
      <w:pPr>
        <w:spacing w:after="0" w:line="240" w:lineRule="auto"/>
        <w:rPr>
          <w:rFonts w:ascii="Times New Roman" w:hAnsi="Times New Roman" w:cs="Times New Roman"/>
          <w:sz w:val="20"/>
          <w:szCs w:val="24"/>
        </w:rPr>
      </w:pPr>
      <w:r>
        <w:rPr>
          <w:rFonts w:ascii="Times New Roman" w:hAnsi="Times New Roman" w:cs="Times New Roman"/>
          <w:sz w:val="20"/>
          <w:szCs w:val="24"/>
        </w:rPr>
        <w:t>*режимные карты не предоставлены, значения согласно утвержденной схемы теплоснабжения</w:t>
      </w:r>
    </w:p>
    <w:p w14:paraId="6AB632C2" w14:textId="77777777" w:rsidR="00CE4AC6" w:rsidRDefault="00CE4AC6" w:rsidP="001B0DB1">
      <w:pPr>
        <w:spacing w:before="120" w:after="0" w:line="240" w:lineRule="auto"/>
        <w:rPr>
          <w:rFonts w:ascii="Times New Roman" w:hAnsi="Times New Roman" w:cs="Times New Roman"/>
          <w:sz w:val="20"/>
          <w:szCs w:val="24"/>
        </w:rPr>
      </w:pPr>
    </w:p>
    <w:p w14:paraId="3E0B504F" w14:textId="1BCB8B92" w:rsidR="00CE4AC6" w:rsidRPr="00CE679D" w:rsidRDefault="00CE4AC6" w:rsidP="001B0DB1">
      <w:pPr>
        <w:spacing w:before="120" w:after="0" w:line="240" w:lineRule="auto"/>
        <w:rPr>
          <w:rFonts w:ascii="Times New Roman" w:hAnsi="Times New Roman" w:cs="Times New Roman"/>
          <w:sz w:val="20"/>
          <w:szCs w:val="24"/>
        </w:rPr>
        <w:sectPr w:rsidR="00CE4AC6" w:rsidRPr="00CE679D" w:rsidSect="00D04231">
          <w:pgSz w:w="16839" w:h="11907" w:orient="landscape" w:code="9"/>
          <w:pgMar w:top="1134" w:right="396" w:bottom="566" w:left="567" w:header="680" w:footer="227" w:gutter="0"/>
          <w:cols w:space="708"/>
          <w:docGrid w:linePitch="360"/>
        </w:sectPr>
      </w:pPr>
    </w:p>
    <w:p w14:paraId="5314B6A6" w14:textId="77777777" w:rsidR="0004253E" w:rsidRPr="002B0928" w:rsidRDefault="0004253E"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2B0928">
        <w:rPr>
          <w:rFonts w:ascii="Times New Roman" w:hAnsi="Times New Roman"/>
          <w:b/>
          <w:sz w:val="28"/>
          <w:szCs w:val="28"/>
          <w:lang w:eastAsia="ru-RU"/>
        </w:rPr>
        <w:lastRenderedPageBreak/>
        <w:t>Параметры установленной мощности источника тепловой энергии, в том числе теплофикационного оборудования и теплофикационной установки</w:t>
      </w:r>
    </w:p>
    <w:p w14:paraId="5CAFD0E0" w14:textId="47944D91" w:rsidR="0004253E" w:rsidRDefault="0004253E" w:rsidP="001B0DB1">
      <w:pPr>
        <w:autoSpaceDE w:val="0"/>
        <w:autoSpaceDN w:val="0"/>
        <w:adjustRightInd w:val="0"/>
        <w:spacing w:before="120" w:after="0" w:line="240" w:lineRule="auto"/>
        <w:ind w:firstLine="709"/>
        <w:jc w:val="both"/>
        <w:rPr>
          <w:rFonts w:ascii="Times New Roman" w:hAnsi="Times New Roman"/>
          <w:sz w:val="28"/>
          <w:szCs w:val="28"/>
          <w:lang w:eastAsia="ru-RU"/>
        </w:rPr>
      </w:pPr>
      <w:r w:rsidRPr="000A25D0">
        <w:rPr>
          <w:rFonts w:ascii="Times New Roman" w:hAnsi="Times New Roman"/>
          <w:sz w:val="28"/>
          <w:szCs w:val="28"/>
          <w:lang w:eastAsia="ru-RU"/>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r>
        <w:rPr>
          <w:rFonts w:ascii="Times New Roman" w:hAnsi="Times New Roman"/>
          <w:sz w:val="28"/>
          <w:szCs w:val="28"/>
          <w:lang w:eastAsia="ru-RU"/>
        </w:rPr>
        <w:t xml:space="preserve">. Параметры установленной мощности приведены в таблице </w:t>
      </w:r>
      <w:r w:rsidR="005F1A5B">
        <w:rPr>
          <w:rFonts w:ascii="Times New Roman" w:hAnsi="Times New Roman"/>
          <w:sz w:val="28"/>
          <w:szCs w:val="28"/>
          <w:lang w:eastAsia="ru-RU"/>
        </w:rPr>
        <w:t>2</w:t>
      </w:r>
      <w:r>
        <w:rPr>
          <w:rFonts w:ascii="Times New Roman" w:hAnsi="Times New Roman"/>
          <w:sz w:val="28"/>
          <w:szCs w:val="28"/>
          <w:lang w:eastAsia="ru-RU"/>
        </w:rPr>
        <w:t>.</w:t>
      </w:r>
    </w:p>
    <w:p w14:paraId="5FED01A8" w14:textId="77777777" w:rsidR="0004253E" w:rsidRDefault="0004253E" w:rsidP="001B0DB1">
      <w:pPr>
        <w:autoSpaceDE w:val="0"/>
        <w:autoSpaceDN w:val="0"/>
        <w:adjustRightInd w:val="0"/>
        <w:spacing w:before="120" w:after="0" w:line="240" w:lineRule="auto"/>
        <w:ind w:firstLine="709"/>
        <w:jc w:val="both"/>
        <w:rPr>
          <w:rFonts w:ascii="Times New Roman" w:hAnsi="Times New Roman"/>
          <w:sz w:val="28"/>
          <w:szCs w:val="28"/>
          <w:lang w:eastAsia="ru-RU"/>
        </w:rPr>
      </w:pPr>
      <w:r w:rsidRPr="0074748E">
        <w:rPr>
          <w:rFonts w:ascii="Times New Roman" w:hAnsi="Times New Roman"/>
          <w:sz w:val="28"/>
          <w:szCs w:val="28"/>
          <w:lang w:eastAsia="ru-RU"/>
        </w:rPr>
        <w:t xml:space="preserve">Теплофикационное оборудование и теплофикационные установки на существующих источниках тепловой энергии </w:t>
      </w:r>
      <w:r>
        <w:rPr>
          <w:rFonts w:ascii="Times New Roman" w:hAnsi="Times New Roman"/>
          <w:sz w:val="28"/>
          <w:szCs w:val="28"/>
          <w:lang w:eastAsia="ru-RU"/>
        </w:rPr>
        <w:t>отсутствуют</w:t>
      </w:r>
      <w:r w:rsidRPr="0074748E">
        <w:rPr>
          <w:rFonts w:ascii="Times New Roman" w:hAnsi="Times New Roman"/>
          <w:sz w:val="28"/>
          <w:szCs w:val="28"/>
          <w:lang w:eastAsia="ru-RU"/>
        </w:rPr>
        <w:t>.</w:t>
      </w:r>
    </w:p>
    <w:p w14:paraId="22657388" w14:textId="77777777" w:rsidR="002B0928" w:rsidRP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2B0928">
        <w:rPr>
          <w:rFonts w:ascii="Times New Roman" w:hAnsi="Times New Roman"/>
          <w:b/>
          <w:sz w:val="28"/>
          <w:szCs w:val="28"/>
          <w:lang w:eastAsia="ru-RU"/>
        </w:rPr>
        <w:t xml:space="preserve">Ограничения тепловой мощности и параметров </w:t>
      </w:r>
      <w:r w:rsidR="0069791B">
        <w:rPr>
          <w:rFonts w:ascii="Times New Roman" w:hAnsi="Times New Roman"/>
          <w:b/>
          <w:sz w:val="28"/>
          <w:szCs w:val="28"/>
          <w:lang w:eastAsia="ru-RU"/>
        </w:rPr>
        <w:t>располагаемой тепловой мощности</w:t>
      </w:r>
    </w:p>
    <w:p w14:paraId="290DF8A8" w14:textId="3AE67EA7" w:rsidR="002B0928" w:rsidRPr="0074748E" w:rsidRDefault="000A25D0" w:rsidP="001B0DB1">
      <w:pPr>
        <w:autoSpaceDE w:val="0"/>
        <w:autoSpaceDN w:val="0"/>
        <w:adjustRightInd w:val="0"/>
        <w:spacing w:before="120" w:after="0" w:line="240" w:lineRule="auto"/>
        <w:ind w:firstLine="709"/>
        <w:jc w:val="both"/>
        <w:rPr>
          <w:rFonts w:ascii="Times New Roman" w:hAnsi="Times New Roman"/>
          <w:sz w:val="28"/>
          <w:szCs w:val="28"/>
          <w:lang w:eastAsia="ru-RU"/>
        </w:rPr>
      </w:pPr>
      <w:r w:rsidRPr="000A25D0">
        <w:rPr>
          <w:rFonts w:ascii="Times New Roman" w:hAnsi="Times New Roman"/>
          <w:sz w:val="28"/>
          <w:szCs w:val="28"/>
          <w:lang w:eastAsia="ru-RU"/>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r>
        <w:rPr>
          <w:rFonts w:ascii="Times New Roman" w:hAnsi="Times New Roman"/>
          <w:sz w:val="28"/>
          <w:szCs w:val="28"/>
          <w:lang w:eastAsia="ru-RU"/>
        </w:rPr>
        <w:t xml:space="preserve"> </w:t>
      </w:r>
      <w:r w:rsidR="002B0928" w:rsidRPr="0074748E">
        <w:rPr>
          <w:rFonts w:ascii="Times New Roman" w:hAnsi="Times New Roman"/>
          <w:sz w:val="28"/>
          <w:szCs w:val="28"/>
          <w:lang w:eastAsia="ru-RU"/>
        </w:rPr>
        <w:t>Ограничения использования тепловой мощности котельного оборудования отсутствуют. Параметры располагаемой тепловой мо</w:t>
      </w:r>
      <w:r w:rsidR="002B0928">
        <w:rPr>
          <w:rFonts w:ascii="Times New Roman" w:hAnsi="Times New Roman"/>
          <w:sz w:val="28"/>
          <w:szCs w:val="28"/>
          <w:lang w:eastAsia="ru-RU"/>
        </w:rPr>
        <w:t xml:space="preserve">щности представлены в таблице </w:t>
      </w:r>
      <w:r w:rsidR="005F1A5B">
        <w:rPr>
          <w:rFonts w:ascii="Times New Roman" w:hAnsi="Times New Roman"/>
          <w:sz w:val="28"/>
          <w:szCs w:val="28"/>
          <w:lang w:eastAsia="ru-RU"/>
        </w:rPr>
        <w:t>3</w:t>
      </w:r>
      <w:r w:rsidR="002B0928">
        <w:rPr>
          <w:rFonts w:ascii="Times New Roman" w:hAnsi="Times New Roman"/>
          <w:sz w:val="28"/>
          <w:szCs w:val="28"/>
          <w:lang w:eastAsia="ru-RU"/>
        </w:rPr>
        <w:t>.</w:t>
      </w:r>
    </w:p>
    <w:p w14:paraId="18090D1D" w14:textId="77777777" w:rsidR="002B0928" w:rsidRP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2B0928">
        <w:rPr>
          <w:rFonts w:ascii="Times New Roman" w:hAnsi="Times New Roman"/>
          <w:b/>
          <w:sz w:val="28"/>
          <w:szCs w:val="28"/>
          <w:lang w:eastAsia="ru-RU"/>
        </w:rPr>
        <w:t xml:space="preserve">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 </w:t>
      </w:r>
    </w:p>
    <w:p w14:paraId="3CF964E1" w14:textId="2FD662C7" w:rsidR="003F04A5" w:rsidRDefault="000A25D0" w:rsidP="005F1A5B">
      <w:pPr>
        <w:autoSpaceDE w:val="0"/>
        <w:autoSpaceDN w:val="0"/>
        <w:adjustRightInd w:val="0"/>
        <w:spacing w:before="120" w:after="0" w:line="240" w:lineRule="auto"/>
        <w:ind w:firstLine="709"/>
        <w:jc w:val="both"/>
        <w:rPr>
          <w:rFonts w:ascii="Times New Roman" w:hAnsi="Times New Roman"/>
          <w:sz w:val="28"/>
          <w:szCs w:val="28"/>
          <w:lang w:eastAsia="ru-RU"/>
        </w:rPr>
      </w:pPr>
      <w:r w:rsidRPr="000A25D0">
        <w:rPr>
          <w:rFonts w:ascii="Times New Roman" w:hAnsi="Times New Roman"/>
          <w:sz w:val="28"/>
          <w:szCs w:val="28"/>
          <w:lang w:eastAsia="ru-RU"/>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r>
        <w:rPr>
          <w:rFonts w:ascii="Times New Roman" w:hAnsi="Times New Roman"/>
          <w:sz w:val="28"/>
          <w:szCs w:val="28"/>
          <w:lang w:eastAsia="ru-RU"/>
        </w:rPr>
        <w:t xml:space="preserve">. </w:t>
      </w:r>
    </w:p>
    <w:p w14:paraId="469FCDE6" w14:textId="77777777" w:rsidR="002B0928" w:rsidRPr="002B0928" w:rsidRDefault="002B0928"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sz w:val="28"/>
          <w:szCs w:val="28"/>
          <w:lang w:eastAsia="ru-RU"/>
        </w:rPr>
      </w:pPr>
    </w:p>
    <w:tbl>
      <w:tblPr>
        <w:tblStyle w:val="afe"/>
        <w:tblW w:w="0" w:type="auto"/>
        <w:jc w:val="center"/>
        <w:tblLook w:val="04A0" w:firstRow="1" w:lastRow="0" w:firstColumn="1" w:lastColumn="0" w:noHBand="0" w:noVBand="1"/>
      </w:tblPr>
      <w:tblGrid>
        <w:gridCol w:w="426"/>
        <w:gridCol w:w="1612"/>
        <w:gridCol w:w="2185"/>
        <w:gridCol w:w="2293"/>
        <w:gridCol w:w="2314"/>
        <w:gridCol w:w="1367"/>
      </w:tblGrid>
      <w:tr w:rsidR="005F1A5B" w:rsidRPr="005F1A5B" w14:paraId="478BD318" w14:textId="77777777" w:rsidTr="005F1A5B">
        <w:trPr>
          <w:trHeight w:val="20"/>
          <w:tblHeader/>
          <w:jc w:val="center"/>
        </w:trPr>
        <w:tc>
          <w:tcPr>
            <w:tcW w:w="426" w:type="dxa"/>
            <w:vAlign w:val="center"/>
          </w:tcPr>
          <w:p w14:paraId="7BAAD94D" w14:textId="0DFCF27A" w:rsidR="005F1A5B" w:rsidRPr="005F1A5B" w:rsidRDefault="005F1A5B" w:rsidP="005F1A5B">
            <w:pPr>
              <w:jc w:val="center"/>
              <w:rPr>
                <w:rFonts w:ascii="Times New Roman" w:hAnsi="Times New Roman" w:cs="Times New Roman"/>
              </w:rPr>
            </w:pPr>
            <w:r w:rsidRPr="005F1A5B">
              <w:rPr>
                <w:rFonts w:ascii="Times New Roman" w:hAnsi="Times New Roman" w:cs="Times New Roman"/>
              </w:rPr>
              <w:t>№</w:t>
            </w:r>
          </w:p>
        </w:tc>
        <w:tc>
          <w:tcPr>
            <w:tcW w:w="1612" w:type="dxa"/>
            <w:vAlign w:val="center"/>
          </w:tcPr>
          <w:p w14:paraId="645F5CA0" w14:textId="585424DF" w:rsidR="005F1A5B" w:rsidRPr="005F1A5B" w:rsidRDefault="005F1A5B" w:rsidP="005F1A5B">
            <w:pPr>
              <w:jc w:val="center"/>
              <w:rPr>
                <w:rFonts w:ascii="Times New Roman" w:hAnsi="Times New Roman" w:cs="Times New Roman"/>
              </w:rPr>
            </w:pPr>
            <w:r w:rsidRPr="005F1A5B">
              <w:rPr>
                <w:rFonts w:ascii="Times New Roman" w:hAnsi="Times New Roman" w:cs="Times New Roman"/>
              </w:rPr>
              <w:t>Источник тепловой энергии</w:t>
            </w:r>
          </w:p>
        </w:tc>
        <w:tc>
          <w:tcPr>
            <w:tcW w:w="2185" w:type="dxa"/>
            <w:vAlign w:val="center"/>
          </w:tcPr>
          <w:p w14:paraId="3971577E" w14:textId="12B5A6EF" w:rsidR="005F1A5B" w:rsidRPr="005F1A5B" w:rsidRDefault="005F1A5B" w:rsidP="005F1A5B">
            <w:pPr>
              <w:jc w:val="center"/>
              <w:rPr>
                <w:rFonts w:ascii="Times New Roman" w:hAnsi="Times New Roman" w:cs="Times New Roman"/>
              </w:rPr>
            </w:pPr>
            <w:r w:rsidRPr="005F1A5B">
              <w:rPr>
                <w:rFonts w:ascii="Times New Roman" w:hAnsi="Times New Roman" w:cs="Times New Roman"/>
              </w:rPr>
              <w:t>Располагаемая мощность источника тепловой энергии Гкал/ч</w:t>
            </w:r>
            <w:r w:rsidR="00AE295C">
              <w:rPr>
                <w:rFonts w:ascii="Times New Roman" w:hAnsi="Times New Roman" w:cs="Times New Roman"/>
              </w:rPr>
              <w:t>*</w:t>
            </w:r>
          </w:p>
        </w:tc>
        <w:tc>
          <w:tcPr>
            <w:tcW w:w="2293" w:type="dxa"/>
            <w:vAlign w:val="center"/>
          </w:tcPr>
          <w:p w14:paraId="4C364FCB" w14:textId="01757928" w:rsidR="005F1A5B" w:rsidRPr="005F1A5B" w:rsidRDefault="005F1A5B" w:rsidP="005F1A5B">
            <w:pPr>
              <w:jc w:val="center"/>
              <w:rPr>
                <w:rFonts w:ascii="Times New Roman" w:hAnsi="Times New Roman" w:cs="Times New Roman"/>
              </w:rPr>
            </w:pPr>
            <w:r w:rsidRPr="005F1A5B">
              <w:rPr>
                <w:rFonts w:ascii="Times New Roman" w:hAnsi="Times New Roman" w:cs="Times New Roman"/>
              </w:rPr>
              <w:t>Затраты тепловой мощности на собственные нужды источника тепловой энергии, Гкал/ч</w:t>
            </w:r>
            <w:r w:rsidR="00AE295C">
              <w:rPr>
                <w:rFonts w:ascii="Times New Roman" w:hAnsi="Times New Roman" w:cs="Times New Roman"/>
              </w:rPr>
              <w:t>*</w:t>
            </w:r>
          </w:p>
        </w:tc>
        <w:tc>
          <w:tcPr>
            <w:tcW w:w="2314" w:type="dxa"/>
            <w:vAlign w:val="center"/>
          </w:tcPr>
          <w:p w14:paraId="6BEF9881" w14:textId="36D18C2B" w:rsidR="005F1A5B" w:rsidRPr="005F1A5B" w:rsidRDefault="005F1A5B" w:rsidP="005F1A5B">
            <w:pPr>
              <w:jc w:val="center"/>
              <w:rPr>
                <w:rFonts w:ascii="Times New Roman" w:hAnsi="Times New Roman" w:cs="Times New Roman"/>
              </w:rPr>
            </w:pPr>
            <w:r w:rsidRPr="005F1A5B">
              <w:rPr>
                <w:rFonts w:ascii="Times New Roman" w:hAnsi="Times New Roman" w:cs="Times New Roman"/>
              </w:rPr>
              <w:t>Затраты тепловой мощности на хозяйственные нужды источника тепловой энергии, Гкал/ч</w:t>
            </w:r>
          </w:p>
        </w:tc>
        <w:tc>
          <w:tcPr>
            <w:tcW w:w="1367" w:type="dxa"/>
            <w:vAlign w:val="center"/>
          </w:tcPr>
          <w:p w14:paraId="5AA00279" w14:textId="7DBBD2DA" w:rsidR="005F1A5B" w:rsidRPr="005F1A5B" w:rsidRDefault="005F1A5B" w:rsidP="005F1A5B">
            <w:pPr>
              <w:jc w:val="center"/>
              <w:rPr>
                <w:rFonts w:ascii="Times New Roman" w:hAnsi="Times New Roman" w:cs="Times New Roman"/>
              </w:rPr>
            </w:pPr>
            <w:r w:rsidRPr="005F1A5B">
              <w:rPr>
                <w:rFonts w:ascii="Times New Roman" w:hAnsi="Times New Roman" w:cs="Times New Roman"/>
              </w:rPr>
              <w:t>Тепловая мощность нетто, Гкал/ч</w:t>
            </w:r>
          </w:p>
        </w:tc>
      </w:tr>
      <w:tr w:rsidR="005F1A5B" w:rsidRPr="005F1A5B" w14:paraId="2BDB0590" w14:textId="77777777" w:rsidTr="005F1A5B">
        <w:trPr>
          <w:trHeight w:val="20"/>
          <w:tblHeader/>
          <w:jc w:val="center"/>
        </w:trPr>
        <w:tc>
          <w:tcPr>
            <w:tcW w:w="426" w:type="dxa"/>
            <w:vAlign w:val="center"/>
          </w:tcPr>
          <w:p w14:paraId="5A2E1237" w14:textId="508BF357" w:rsidR="005F1A5B" w:rsidRPr="005F1A5B" w:rsidRDefault="005F1A5B" w:rsidP="005F1A5B">
            <w:pPr>
              <w:jc w:val="center"/>
              <w:rPr>
                <w:rFonts w:ascii="Times New Roman" w:hAnsi="Times New Roman" w:cs="Times New Roman"/>
              </w:rPr>
            </w:pPr>
            <w:r w:rsidRPr="005F1A5B">
              <w:rPr>
                <w:rFonts w:ascii="Times New Roman" w:hAnsi="Times New Roman" w:cs="Times New Roman"/>
              </w:rPr>
              <w:t>1</w:t>
            </w:r>
          </w:p>
        </w:tc>
        <w:tc>
          <w:tcPr>
            <w:tcW w:w="1612" w:type="dxa"/>
            <w:vAlign w:val="center"/>
          </w:tcPr>
          <w:p w14:paraId="347DA14C" w14:textId="26E51B95" w:rsidR="005F1A5B" w:rsidRPr="005F1A5B" w:rsidRDefault="005F1A5B" w:rsidP="005F1A5B">
            <w:pPr>
              <w:jc w:val="center"/>
              <w:rPr>
                <w:rFonts w:ascii="Times New Roman" w:hAnsi="Times New Roman" w:cs="Times New Roman"/>
              </w:rPr>
            </w:pPr>
            <w:r w:rsidRPr="005F1A5B">
              <w:rPr>
                <w:rFonts w:ascii="Times New Roman" w:hAnsi="Times New Roman" w:cs="Times New Roman"/>
              </w:rPr>
              <w:t>2</w:t>
            </w:r>
          </w:p>
        </w:tc>
        <w:tc>
          <w:tcPr>
            <w:tcW w:w="2185" w:type="dxa"/>
            <w:vAlign w:val="center"/>
          </w:tcPr>
          <w:p w14:paraId="52A1A7DE" w14:textId="7FBB52D4" w:rsidR="005F1A5B" w:rsidRPr="005F1A5B" w:rsidRDefault="005F1A5B" w:rsidP="005F1A5B">
            <w:pPr>
              <w:jc w:val="center"/>
              <w:rPr>
                <w:rFonts w:ascii="Times New Roman" w:hAnsi="Times New Roman" w:cs="Times New Roman"/>
              </w:rPr>
            </w:pPr>
            <w:r w:rsidRPr="005F1A5B">
              <w:rPr>
                <w:rFonts w:ascii="Times New Roman" w:hAnsi="Times New Roman" w:cs="Times New Roman"/>
              </w:rPr>
              <w:t>3</w:t>
            </w:r>
          </w:p>
        </w:tc>
        <w:tc>
          <w:tcPr>
            <w:tcW w:w="2293" w:type="dxa"/>
            <w:vAlign w:val="center"/>
          </w:tcPr>
          <w:p w14:paraId="1EB1BF86" w14:textId="61D298EC" w:rsidR="005F1A5B" w:rsidRPr="005F1A5B" w:rsidRDefault="005F1A5B" w:rsidP="005F1A5B">
            <w:pPr>
              <w:jc w:val="center"/>
              <w:rPr>
                <w:rFonts w:ascii="Times New Roman" w:hAnsi="Times New Roman" w:cs="Times New Roman"/>
              </w:rPr>
            </w:pPr>
            <w:r w:rsidRPr="005F1A5B">
              <w:rPr>
                <w:rFonts w:ascii="Times New Roman" w:hAnsi="Times New Roman" w:cs="Times New Roman"/>
              </w:rPr>
              <w:t>4</w:t>
            </w:r>
          </w:p>
        </w:tc>
        <w:tc>
          <w:tcPr>
            <w:tcW w:w="2314" w:type="dxa"/>
            <w:vAlign w:val="center"/>
          </w:tcPr>
          <w:p w14:paraId="4C77DA49" w14:textId="6741774A" w:rsidR="005F1A5B" w:rsidRPr="005F1A5B" w:rsidRDefault="005F1A5B" w:rsidP="005F1A5B">
            <w:pPr>
              <w:jc w:val="center"/>
              <w:rPr>
                <w:rFonts w:ascii="Times New Roman" w:hAnsi="Times New Roman" w:cs="Times New Roman"/>
              </w:rPr>
            </w:pPr>
            <w:r w:rsidRPr="005F1A5B">
              <w:rPr>
                <w:rFonts w:ascii="Times New Roman" w:hAnsi="Times New Roman" w:cs="Times New Roman"/>
              </w:rPr>
              <w:t>5</w:t>
            </w:r>
          </w:p>
        </w:tc>
        <w:tc>
          <w:tcPr>
            <w:tcW w:w="1367" w:type="dxa"/>
            <w:vAlign w:val="center"/>
          </w:tcPr>
          <w:p w14:paraId="240D4349" w14:textId="33964908" w:rsidR="005F1A5B" w:rsidRPr="005F1A5B" w:rsidRDefault="005F1A5B" w:rsidP="005F1A5B">
            <w:pPr>
              <w:jc w:val="center"/>
              <w:rPr>
                <w:rFonts w:ascii="Times New Roman" w:hAnsi="Times New Roman" w:cs="Times New Roman"/>
              </w:rPr>
            </w:pPr>
            <w:r w:rsidRPr="005F1A5B">
              <w:rPr>
                <w:rFonts w:ascii="Times New Roman" w:hAnsi="Times New Roman" w:cs="Times New Roman"/>
              </w:rPr>
              <w:t>6</w:t>
            </w:r>
          </w:p>
        </w:tc>
      </w:tr>
      <w:tr w:rsidR="00AE295C" w:rsidRPr="005F1A5B" w14:paraId="3353FAD1" w14:textId="77777777" w:rsidTr="005F1A5B">
        <w:trPr>
          <w:trHeight w:val="20"/>
          <w:jc w:val="center"/>
        </w:trPr>
        <w:tc>
          <w:tcPr>
            <w:tcW w:w="426" w:type="dxa"/>
            <w:vAlign w:val="center"/>
          </w:tcPr>
          <w:p w14:paraId="0C712814" w14:textId="77777777" w:rsidR="00AE295C" w:rsidRPr="005F1A5B" w:rsidRDefault="00AE295C" w:rsidP="00AE295C">
            <w:pPr>
              <w:jc w:val="center"/>
              <w:rPr>
                <w:rFonts w:ascii="Times New Roman" w:hAnsi="Times New Roman" w:cs="Times New Roman"/>
              </w:rPr>
            </w:pPr>
            <w:r w:rsidRPr="005F1A5B">
              <w:rPr>
                <w:rFonts w:ascii="Times New Roman" w:hAnsi="Times New Roman" w:cs="Times New Roman"/>
              </w:rPr>
              <w:t>1</w:t>
            </w:r>
          </w:p>
        </w:tc>
        <w:tc>
          <w:tcPr>
            <w:tcW w:w="1612" w:type="dxa"/>
            <w:vAlign w:val="center"/>
          </w:tcPr>
          <w:p w14:paraId="6C1B34AB" w14:textId="3DD768DC" w:rsidR="00AE295C" w:rsidRPr="005F1A5B" w:rsidRDefault="00AE295C" w:rsidP="00AE295C">
            <w:pPr>
              <w:jc w:val="center"/>
              <w:rPr>
                <w:rFonts w:ascii="Times New Roman" w:hAnsi="Times New Roman" w:cs="Times New Roman"/>
              </w:rPr>
            </w:pPr>
            <w:r w:rsidRPr="00CE4AC6">
              <w:rPr>
                <w:rFonts w:ascii="Times New Roman" w:eastAsiaTheme="minorEastAsia" w:hAnsi="Times New Roman" w:cs="Times New Roman"/>
              </w:rPr>
              <w:t xml:space="preserve">Котельная </w:t>
            </w:r>
            <w:r>
              <w:rPr>
                <w:rFonts w:ascii="Times New Roman" w:eastAsiaTheme="minorEastAsia" w:hAnsi="Times New Roman" w:cs="Times New Roman"/>
              </w:rPr>
              <w:t>с. Новые Горки</w:t>
            </w:r>
          </w:p>
        </w:tc>
        <w:tc>
          <w:tcPr>
            <w:tcW w:w="2185" w:type="dxa"/>
            <w:vAlign w:val="center"/>
          </w:tcPr>
          <w:p w14:paraId="6AC0872B" w14:textId="2A88265E" w:rsidR="00AE295C" w:rsidRPr="005F1A5B" w:rsidRDefault="00AE295C" w:rsidP="00AE295C">
            <w:pPr>
              <w:jc w:val="center"/>
              <w:rPr>
                <w:rFonts w:ascii="Times New Roman" w:hAnsi="Times New Roman" w:cs="Times New Roman"/>
              </w:rPr>
            </w:pPr>
            <w:r>
              <w:rPr>
                <w:rFonts w:ascii="Times New Roman" w:hAnsi="Times New Roman" w:cs="Times New Roman"/>
              </w:rPr>
              <w:t>7,53</w:t>
            </w:r>
          </w:p>
        </w:tc>
        <w:tc>
          <w:tcPr>
            <w:tcW w:w="2293" w:type="dxa"/>
            <w:vAlign w:val="center"/>
          </w:tcPr>
          <w:p w14:paraId="770E70FB" w14:textId="5073034D" w:rsidR="00AE295C" w:rsidRPr="005F1A5B" w:rsidRDefault="00AE295C" w:rsidP="00AE295C">
            <w:pPr>
              <w:jc w:val="center"/>
              <w:rPr>
                <w:rFonts w:ascii="Times New Roman" w:hAnsi="Times New Roman" w:cs="Times New Roman"/>
              </w:rPr>
            </w:pPr>
            <w:r>
              <w:rPr>
                <w:rFonts w:ascii="Times New Roman" w:hAnsi="Times New Roman" w:cs="Times New Roman"/>
              </w:rPr>
              <w:t>0,</w:t>
            </w:r>
            <w:r w:rsidR="00373F5A">
              <w:rPr>
                <w:rFonts w:ascii="Times New Roman" w:hAnsi="Times New Roman" w:cs="Times New Roman"/>
              </w:rPr>
              <w:t>650</w:t>
            </w:r>
          </w:p>
        </w:tc>
        <w:tc>
          <w:tcPr>
            <w:tcW w:w="2314" w:type="dxa"/>
            <w:vAlign w:val="center"/>
          </w:tcPr>
          <w:p w14:paraId="2690898E" w14:textId="30DC510F" w:rsidR="00AE295C" w:rsidRPr="005F1A5B" w:rsidRDefault="00AE295C" w:rsidP="00AE295C">
            <w:pPr>
              <w:jc w:val="center"/>
              <w:rPr>
                <w:rFonts w:ascii="Times New Roman" w:hAnsi="Times New Roman" w:cs="Times New Roman"/>
              </w:rPr>
            </w:pPr>
            <w:r>
              <w:rPr>
                <w:rFonts w:ascii="Times New Roman" w:hAnsi="Times New Roman" w:cs="Times New Roman"/>
              </w:rPr>
              <w:t>-</w:t>
            </w:r>
          </w:p>
        </w:tc>
        <w:tc>
          <w:tcPr>
            <w:tcW w:w="1367" w:type="dxa"/>
            <w:vAlign w:val="center"/>
          </w:tcPr>
          <w:p w14:paraId="001150C3" w14:textId="1FEC9047" w:rsidR="00AE295C" w:rsidRPr="005F1A5B" w:rsidRDefault="00373F5A" w:rsidP="00AE295C">
            <w:pPr>
              <w:jc w:val="center"/>
              <w:rPr>
                <w:rFonts w:ascii="Times New Roman" w:hAnsi="Times New Roman" w:cs="Times New Roman"/>
              </w:rPr>
            </w:pPr>
            <w:r>
              <w:rPr>
                <w:rFonts w:ascii="Times New Roman" w:hAnsi="Times New Roman" w:cs="Times New Roman"/>
              </w:rPr>
              <w:t>6,88</w:t>
            </w:r>
          </w:p>
        </w:tc>
      </w:tr>
    </w:tbl>
    <w:p w14:paraId="54FA3AAF" w14:textId="1EAA2C62" w:rsidR="00AE295C" w:rsidRDefault="00AE295C" w:rsidP="00AE295C">
      <w:pPr>
        <w:spacing w:after="0" w:line="240" w:lineRule="auto"/>
        <w:rPr>
          <w:rFonts w:ascii="Times New Roman" w:hAnsi="Times New Roman" w:cs="Times New Roman"/>
          <w:sz w:val="20"/>
          <w:szCs w:val="24"/>
        </w:rPr>
      </w:pPr>
      <w:r>
        <w:rPr>
          <w:rFonts w:ascii="Times New Roman" w:hAnsi="Times New Roman" w:cs="Times New Roman"/>
          <w:sz w:val="20"/>
          <w:szCs w:val="24"/>
        </w:rPr>
        <w:t>* значения согласно утвержденной схемы теплоснабжения</w:t>
      </w:r>
    </w:p>
    <w:p w14:paraId="2B63F7AA" w14:textId="77777777" w:rsidR="006F4878" w:rsidRDefault="006F487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p>
    <w:p w14:paraId="4BDBBE90" w14:textId="77777777" w:rsidR="00AE295C" w:rsidRDefault="00AE295C" w:rsidP="001B0DB1">
      <w:pPr>
        <w:autoSpaceDE w:val="0"/>
        <w:autoSpaceDN w:val="0"/>
        <w:adjustRightInd w:val="0"/>
        <w:spacing w:before="120" w:after="0" w:line="240" w:lineRule="auto"/>
        <w:ind w:firstLine="709"/>
        <w:jc w:val="both"/>
        <w:rPr>
          <w:rFonts w:ascii="Times New Roman" w:hAnsi="Times New Roman"/>
          <w:b/>
          <w:sz w:val="28"/>
          <w:szCs w:val="28"/>
          <w:lang w:eastAsia="ru-RU"/>
        </w:rPr>
      </w:pPr>
    </w:p>
    <w:p w14:paraId="22D02A26" w14:textId="77777777" w:rsidR="00AE295C" w:rsidRDefault="00AE295C" w:rsidP="001B0DB1">
      <w:pPr>
        <w:autoSpaceDE w:val="0"/>
        <w:autoSpaceDN w:val="0"/>
        <w:adjustRightInd w:val="0"/>
        <w:spacing w:before="120" w:after="0" w:line="240" w:lineRule="auto"/>
        <w:ind w:firstLine="709"/>
        <w:jc w:val="both"/>
        <w:rPr>
          <w:rFonts w:ascii="Times New Roman" w:hAnsi="Times New Roman"/>
          <w:b/>
          <w:sz w:val="28"/>
          <w:szCs w:val="28"/>
          <w:lang w:eastAsia="ru-RU"/>
        </w:rPr>
      </w:pPr>
    </w:p>
    <w:p w14:paraId="482DAB26" w14:textId="482A88D5" w:rsidR="00AE295C" w:rsidRDefault="00AE295C" w:rsidP="001B0DB1">
      <w:pPr>
        <w:autoSpaceDE w:val="0"/>
        <w:autoSpaceDN w:val="0"/>
        <w:adjustRightInd w:val="0"/>
        <w:spacing w:before="120" w:after="0" w:line="240" w:lineRule="auto"/>
        <w:ind w:firstLine="709"/>
        <w:jc w:val="both"/>
        <w:rPr>
          <w:rFonts w:ascii="Times New Roman" w:hAnsi="Times New Roman"/>
          <w:b/>
          <w:sz w:val="28"/>
          <w:szCs w:val="28"/>
          <w:lang w:eastAsia="ru-RU"/>
        </w:rPr>
        <w:sectPr w:rsidR="00AE295C" w:rsidSect="005F1A5B">
          <w:pgSz w:w="11907" w:h="16839" w:code="9"/>
          <w:pgMar w:top="1134" w:right="566" w:bottom="568" w:left="1134" w:header="426" w:footer="227" w:gutter="0"/>
          <w:cols w:space="708"/>
          <w:docGrid w:linePitch="360"/>
        </w:sectPr>
      </w:pPr>
    </w:p>
    <w:p w14:paraId="1B0BAE51" w14:textId="77777777" w:rsidR="002B0928" w:rsidRP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2B0928">
        <w:rPr>
          <w:rFonts w:ascii="Times New Roman" w:hAnsi="Times New Roman"/>
          <w:b/>
          <w:sz w:val="28"/>
          <w:szCs w:val="28"/>
          <w:lang w:eastAsia="ru-RU"/>
        </w:rPr>
        <w:lastRenderedPageBreak/>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14:paraId="2A2B2747" w14:textId="77777777" w:rsidR="002B2F34" w:rsidRPr="002B2F34" w:rsidRDefault="002B2F34"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sz w:val="28"/>
          <w:szCs w:val="28"/>
          <w:lang w:eastAsia="ru-RU"/>
        </w:rPr>
      </w:pPr>
    </w:p>
    <w:tbl>
      <w:tblPr>
        <w:tblStyle w:val="afe"/>
        <w:tblW w:w="5000" w:type="pct"/>
        <w:jc w:val="center"/>
        <w:tblLayout w:type="fixed"/>
        <w:tblCellMar>
          <w:left w:w="0" w:type="dxa"/>
          <w:right w:w="0" w:type="dxa"/>
        </w:tblCellMar>
        <w:tblLook w:val="04A0" w:firstRow="1" w:lastRow="0" w:firstColumn="1" w:lastColumn="0" w:noHBand="0" w:noVBand="1"/>
      </w:tblPr>
      <w:tblGrid>
        <w:gridCol w:w="280"/>
        <w:gridCol w:w="1841"/>
        <w:gridCol w:w="2976"/>
        <w:gridCol w:w="1561"/>
        <w:gridCol w:w="1418"/>
        <w:gridCol w:w="1418"/>
        <w:gridCol w:w="2126"/>
        <w:gridCol w:w="1133"/>
        <w:gridCol w:w="1403"/>
        <w:gridCol w:w="1710"/>
      </w:tblGrid>
      <w:tr w:rsidR="001101AE" w:rsidRPr="005F1A5B" w14:paraId="531451EF" w14:textId="77777777" w:rsidTr="005F1A5B">
        <w:trPr>
          <w:trHeight w:val="20"/>
          <w:jc w:val="center"/>
        </w:trPr>
        <w:tc>
          <w:tcPr>
            <w:tcW w:w="88" w:type="pct"/>
            <w:vAlign w:val="center"/>
          </w:tcPr>
          <w:p w14:paraId="548E9E11"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w:t>
            </w:r>
          </w:p>
        </w:tc>
        <w:tc>
          <w:tcPr>
            <w:tcW w:w="580" w:type="pct"/>
            <w:vAlign w:val="center"/>
          </w:tcPr>
          <w:p w14:paraId="7E52D2C1"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Источник тепловой энергии</w:t>
            </w:r>
          </w:p>
        </w:tc>
        <w:tc>
          <w:tcPr>
            <w:tcW w:w="938" w:type="pct"/>
            <w:vAlign w:val="center"/>
          </w:tcPr>
          <w:p w14:paraId="4A6C3B7C"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Марка</w:t>
            </w:r>
          </w:p>
          <w:p w14:paraId="3532EA2D"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котла</w:t>
            </w:r>
          </w:p>
        </w:tc>
        <w:tc>
          <w:tcPr>
            <w:tcW w:w="492" w:type="pct"/>
            <w:vAlign w:val="center"/>
          </w:tcPr>
          <w:p w14:paraId="7D4E89EC"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 xml:space="preserve">Дата ввода КА </w:t>
            </w:r>
            <w:r w:rsidR="001101AE" w:rsidRPr="005F1A5B">
              <w:rPr>
                <w:rFonts w:ascii="Times New Roman" w:eastAsiaTheme="minorEastAsia" w:hAnsi="Times New Roman" w:cs="Times New Roman"/>
              </w:rPr>
              <w:br/>
            </w:r>
            <w:r w:rsidRPr="005F1A5B">
              <w:rPr>
                <w:rFonts w:ascii="Times New Roman" w:eastAsiaTheme="minorEastAsia" w:hAnsi="Times New Roman" w:cs="Times New Roman"/>
              </w:rPr>
              <w:t>в эксплуатацию</w:t>
            </w:r>
          </w:p>
        </w:tc>
        <w:tc>
          <w:tcPr>
            <w:tcW w:w="447" w:type="pct"/>
            <w:vAlign w:val="center"/>
          </w:tcPr>
          <w:p w14:paraId="490E312C"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 xml:space="preserve">Нормативный </w:t>
            </w:r>
            <w:r w:rsidR="001101AE" w:rsidRPr="005F1A5B">
              <w:rPr>
                <w:rFonts w:ascii="Times New Roman" w:eastAsiaTheme="minorEastAsia" w:hAnsi="Times New Roman" w:cs="Times New Roman"/>
              </w:rPr>
              <w:br/>
            </w:r>
            <w:r w:rsidRPr="005F1A5B">
              <w:rPr>
                <w:rFonts w:ascii="Times New Roman" w:eastAsiaTheme="minorEastAsia" w:hAnsi="Times New Roman" w:cs="Times New Roman"/>
              </w:rPr>
              <w:t xml:space="preserve">срок </w:t>
            </w:r>
            <w:r w:rsidR="001101AE" w:rsidRPr="005F1A5B">
              <w:rPr>
                <w:rFonts w:ascii="Times New Roman" w:eastAsiaTheme="minorEastAsia" w:hAnsi="Times New Roman" w:cs="Times New Roman"/>
              </w:rPr>
              <w:br/>
            </w:r>
            <w:r w:rsidRPr="005F1A5B">
              <w:rPr>
                <w:rFonts w:ascii="Times New Roman" w:eastAsiaTheme="minorEastAsia" w:hAnsi="Times New Roman" w:cs="Times New Roman"/>
              </w:rPr>
              <w:t>службы КА</w:t>
            </w:r>
          </w:p>
        </w:tc>
        <w:tc>
          <w:tcPr>
            <w:tcW w:w="447" w:type="pct"/>
            <w:vAlign w:val="center"/>
          </w:tcPr>
          <w:p w14:paraId="40814A5D"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Фактический срок службы КА</w:t>
            </w:r>
          </w:p>
        </w:tc>
        <w:tc>
          <w:tcPr>
            <w:tcW w:w="670" w:type="pct"/>
            <w:vAlign w:val="center"/>
          </w:tcPr>
          <w:p w14:paraId="3B0EA269"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Год последнего освидетельствования при допуске к эксплуатации после ремонтов</w:t>
            </w:r>
          </w:p>
        </w:tc>
        <w:tc>
          <w:tcPr>
            <w:tcW w:w="357" w:type="pct"/>
            <w:vAlign w:val="center"/>
          </w:tcPr>
          <w:p w14:paraId="3B795AB4"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Год продления ресурса</w:t>
            </w:r>
          </w:p>
        </w:tc>
        <w:tc>
          <w:tcPr>
            <w:tcW w:w="442" w:type="pct"/>
            <w:vAlign w:val="center"/>
          </w:tcPr>
          <w:p w14:paraId="39998CF3"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Мероприятия по продлению ресурса</w:t>
            </w:r>
          </w:p>
        </w:tc>
        <w:tc>
          <w:tcPr>
            <w:tcW w:w="539" w:type="pct"/>
            <w:vAlign w:val="center"/>
          </w:tcPr>
          <w:p w14:paraId="52C10CC9"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Статистика отказов и восстановлений КА</w:t>
            </w:r>
          </w:p>
        </w:tc>
      </w:tr>
      <w:tr w:rsidR="001101AE" w:rsidRPr="005F1A5B" w14:paraId="44ECD7FA" w14:textId="77777777" w:rsidTr="005F1A5B">
        <w:trPr>
          <w:trHeight w:val="20"/>
          <w:jc w:val="center"/>
        </w:trPr>
        <w:tc>
          <w:tcPr>
            <w:tcW w:w="88" w:type="pct"/>
            <w:vAlign w:val="center"/>
          </w:tcPr>
          <w:p w14:paraId="4D9832A3"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1</w:t>
            </w:r>
          </w:p>
        </w:tc>
        <w:tc>
          <w:tcPr>
            <w:tcW w:w="580" w:type="pct"/>
            <w:vAlign w:val="center"/>
          </w:tcPr>
          <w:p w14:paraId="62DB77DF"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2</w:t>
            </w:r>
          </w:p>
        </w:tc>
        <w:tc>
          <w:tcPr>
            <w:tcW w:w="938" w:type="pct"/>
            <w:vAlign w:val="center"/>
          </w:tcPr>
          <w:p w14:paraId="18928BFE"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3</w:t>
            </w:r>
          </w:p>
        </w:tc>
        <w:tc>
          <w:tcPr>
            <w:tcW w:w="492" w:type="pct"/>
            <w:vAlign w:val="center"/>
          </w:tcPr>
          <w:p w14:paraId="49114AEB"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4</w:t>
            </w:r>
          </w:p>
        </w:tc>
        <w:tc>
          <w:tcPr>
            <w:tcW w:w="447" w:type="pct"/>
            <w:vAlign w:val="center"/>
          </w:tcPr>
          <w:p w14:paraId="3773E353"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5</w:t>
            </w:r>
          </w:p>
        </w:tc>
        <w:tc>
          <w:tcPr>
            <w:tcW w:w="447" w:type="pct"/>
            <w:vAlign w:val="center"/>
          </w:tcPr>
          <w:p w14:paraId="73E4CBB4"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6</w:t>
            </w:r>
          </w:p>
        </w:tc>
        <w:tc>
          <w:tcPr>
            <w:tcW w:w="670" w:type="pct"/>
            <w:vAlign w:val="center"/>
          </w:tcPr>
          <w:p w14:paraId="2B67AF74"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7</w:t>
            </w:r>
          </w:p>
        </w:tc>
        <w:tc>
          <w:tcPr>
            <w:tcW w:w="357" w:type="pct"/>
            <w:vAlign w:val="center"/>
          </w:tcPr>
          <w:p w14:paraId="43C2C0BE"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8</w:t>
            </w:r>
          </w:p>
        </w:tc>
        <w:tc>
          <w:tcPr>
            <w:tcW w:w="442" w:type="pct"/>
            <w:vAlign w:val="center"/>
          </w:tcPr>
          <w:p w14:paraId="21691D6E"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9</w:t>
            </w:r>
          </w:p>
        </w:tc>
        <w:tc>
          <w:tcPr>
            <w:tcW w:w="539" w:type="pct"/>
            <w:vAlign w:val="center"/>
          </w:tcPr>
          <w:p w14:paraId="589AC7B9" w14:textId="77777777" w:rsidR="006F4878" w:rsidRPr="005F1A5B" w:rsidRDefault="006F4878" w:rsidP="005F1A5B">
            <w:pPr>
              <w:jc w:val="center"/>
              <w:rPr>
                <w:rFonts w:ascii="Times New Roman" w:eastAsiaTheme="minorEastAsia" w:hAnsi="Times New Roman" w:cs="Times New Roman"/>
              </w:rPr>
            </w:pPr>
            <w:r w:rsidRPr="005F1A5B">
              <w:rPr>
                <w:rFonts w:ascii="Times New Roman" w:eastAsiaTheme="minorEastAsia" w:hAnsi="Times New Roman" w:cs="Times New Roman"/>
              </w:rPr>
              <w:t>10</w:t>
            </w:r>
          </w:p>
        </w:tc>
      </w:tr>
      <w:tr w:rsidR="00373F5A" w:rsidRPr="005F1A5B" w14:paraId="41A55FA1" w14:textId="77777777" w:rsidTr="005F1A5B">
        <w:trPr>
          <w:trHeight w:val="20"/>
          <w:jc w:val="center"/>
        </w:trPr>
        <w:tc>
          <w:tcPr>
            <w:tcW w:w="88" w:type="pct"/>
            <w:vMerge w:val="restart"/>
            <w:vAlign w:val="center"/>
          </w:tcPr>
          <w:p w14:paraId="4D266E82" w14:textId="77777777" w:rsidR="00373F5A" w:rsidRPr="005F1A5B" w:rsidRDefault="00373F5A" w:rsidP="00373F5A">
            <w:pPr>
              <w:jc w:val="center"/>
              <w:rPr>
                <w:rFonts w:ascii="Times New Roman" w:eastAsiaTheme="minorEastAsia" w:hAnsi="Times New Roman" w:cs="Times New Roman"/>
              </w:rPr>
            </w:pPr>
            <w:r w:rsidRPr="005F1A5B">
              <w:rPr>
                <w:rFonts w:ascii="Times New Roman" w:eastAsiaTheme="minorEastAsia" w:hAnsi="Times New Roman" w:cs="Times New Roman"/>
              </w:rPr>
              <w:t>1</w:t>
            </w:r>
          </w:p>
        </w:tc>
        <w:tc>
          <w:tcPr>
            <w:tcW w:w="580" w:type="pct"/>
            <w:vMerge w:val="restart"/>
            <w:vAlign w:val="center"/>
          </w:tcPr>
          <w:p w14:paraId="566A3F27" w14:textId="5A84D5DF" w:rsidR="00373F5A" w:rsidRPr="005F1A5B" w:rsidRDefault="00373F5A" w:rsidP="00373F5A">
            <w:pPr>
              <w:jc w:val="center"/>
              <w:rPr>
                <w:rFonts w:ascii="Times New Roman" w:eastAsiaTheme="minorEastAsia" w:hAnsi="Times New Roman" w:cs="Times New Roman"/>
              </w:rPr>
            </w:pPr>
            <w:r w:rsidRPr="00CE4AC6">
              <w:rPr>
                <w:rFonts w:ascii="Times New Roman" w:eastAsiaTheme="minorEastAsia" w:hAnsi="Times New Roman" w:cs="Times New Roman"/>
              </w:rPr>
              <w:t xml:space="preserve">Котельная </w:t>
            </w:r>
            <w:r>
              <w:rPr>
                <w:rFonts w:ascii="Times New Roman" w:eastAsiaTheme="minorEastAsia" w:hAnsi="Times New Roman" w:cs="Times New Roman"/>
              </w:rPr>
              <w:t>с. Новые Горки</w:t>
            </w:r>
          </w:p>
        </w:tc>
        <w:tc>
          <w:tcPr>
            <w:tcW w:w="938" w:type="pct"/>
            <w:vAlign w:val="center"/>
          </w:tcPr>
          <w:p w14:paraId="45059169" w14:textId="43853C5D"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Водогрейный</w:t>
            </w:r>
            <w:r>
              <w:rPr>
                <w:rFonts w:ascii="Times New Roman" w:eastAsiaTheme="minorEastAsia" w:hAnsi="Times New Roman" w:cs="Times New Roman"/>
              </w:rPr>
              <w:br/>
              <w:t>ДКВр-6,5-13</w:t>
            </w:r>
            <w:r w:rsidRPr="00CE4AC6">
              <w:rPr>
                <w:rFonts w:ascii="Times New Roman" w:eastAsiaTheme="minorEastAsia" w:hAnsi="Times New Roman" w:cs="Times New Roman"/>
              </w:rPr>
              <w:t xml:space="preserve"> №1</w:t>
            </w:r>
          </w:p>
        </w:tc>
        <w:tc>
          <w:tcPr>
            <w:tcW w:w="492" w:type="pct"/>
            <w:vAlign w:val="center"/>
          </w:tcPr>
          <w:p w14:paraId="01A8459C" w14:textId="2C16DD12"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7" w:type="pct"/>
            <w:vAlign w:val="center"/>
          </w:tcPr>
          <w:p w14:paraId="2F832AB2" w14:textId="031B2939"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7" w:type="pct"/>
            <w:vAlign w:val="center"/>
          </w:tcPr>
          <w:p w14:paraId="5609AAE8" w14:textId="031AAB30"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670" w:type="pct"/>
            <w:vAlign w:val="center"/>
          </w:tcPr>
          <w:p w14:paraId="4BEE6D1F" w14:textId="4ADF8932"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357" w:type="pct"/>
            <w:vAlign w:val="center"/>
          </w:tcPr>
          <w:p w14:paraId="14DD1089" w14:textId="4773B866"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2" w:type="pct"/>
            <w:vAlign w:val="center"/>
          </w:tcPr>
          <w:p w14:paraId="7FD01C2D" w14:textId="330A4F32"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539" w:type="pct"/>
            <w:vAlign w:val="center"/>
          </w:tcPr>
          <w:p w14:paraId="6DD5E454" w14:textId="0443B485"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r>
      <w:tr w:rsidR="00373F5A" w:rsidRPr="005F1A5B" w14:paraId="7994DC4E" w14:textId="77777777" w:rsidTr="005F1A5B">
        <w:trPr>
          <w:trHeight w:val="20"/>
          <w:jc w:val="center"/>
        </w:trPr>
        <w:tc>
          <w:tcPr>
            <w:tcW w:w="88" w:type="pct"/>
            <w:vMerge/>
            <w:vAlign w:val="center"/>
          </w:tcPr>
          <w:p w14:paraId="005279BC" w14:textId="77777777" w:rsidR="00373F5A" w:rsidRPr="005F1A5B" w:rsidRDefault="00373F5A" w:rsidP="00373F5A">
            <w:pPr>
              <w:jc w:val="center"/>
              <w:rPr>
                <w:rFonts w:ascii="Times New Roman" w:eastAsiaTheme="minorEastAsia" w:hAnsi="Times New Roman" w:cs="Times New Roman"/>
              </w:rPr>
            </w:pPr>
          </w:p>
        </w:tc>
        <w:tc>
          <w:tcPr>
            <w:tcW w:w="580" w:type="pct"/>
            <w:vMerge/>
            <w:vAlign w:val="center"/>
          </w:tcPr>
          <w:p w14:paraId="7714D764" w14:textId="77777777" w:rsidR="00373F5A" w:rsidRPr="005F1A5B" w:rsidRDefault="00373F5A" w:rsidP="00373F5A">
            <w:pPr>
              <w:jc w:val="center"/>
              <w:rPr>
                <w:rFonts w:ascii="Times New Roman" w:eastAsiaTheme="minorEastAsia" w:hAnsi="Times New Roman" w:cs="Times New Roman"/>
              </w:rPr>
            </w:pPr>
          </w:p>
        </w:tc>
        <w:tc>
          <w:tcPr>
            <w:tcW w:w="938" w:type="pct"/>
            <w:vAlign w:val="center"/>
          </w:tcPr>
          <w:p w14:paraId="75981D13" w14:textId="14C8B3D7"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Водогрейный</w:t>
            </w:r>
            <w:r>
              <w:rPr>
                <w:rFonts w:ascii="Times New Roman" w:eastAsiaTheme="minorEastAsia" w:hAnsi="Times New Roman" w:cs="Times New Roman"/>
              </w:rPr>
              <w:br/>
              <w:t>ДКВр-6,5-13</w:t>
            </w:r>
            <w:r w:rsidRPr="00CE4AC6">
              <w:rPr>
                <w:rFonts w:ascii="Times New Roman" w:eastAsiaTheme="minorEastAsia" w:hAnsi="Times New Roman" w:cs="Times New Roman"/>
              </w:rPr>
              <w:t xml:space="preserve"> №</w:t>
            </w:r>
            <w:r>
              <w:rPr>
                <w:rFonts w:ascii="Times New Roman" w:eastAsiaTheme="minorEastAsia" w:hAnsi="Times New Roman" w:cs="Times New Roman"/>
              </w:rPr>
              <w:t>2</w:t>
            </w:r>
          </w:p>
        </w:tc>
        <w:tc>
          <w:tcPr>
            <w:tcW w:w="492" w:type="pct"/>
            <w:vAlign w:val="center"/>
          </w:tcPr>
          <w:p w14:paraId="67A052F8" w14:textId="042BC4D3"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7" w:type="pct"/>
            <w:vAlign w:val="center"/>
          </w:tcPr>
          <w:p w14:paraId="0C9BD1AF" w14:textId="2EA8A777"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7" w:type="pct"/>
            <w:vAlign w:val="center"/>
          </w:tcPr>
          <w:p w14:paraId="50C7D507" w14:textId="17B3993E"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670" w:type="pct"/>
            <w:vAlign w:val="center"/>
          </w:tcPr>
          <w:p w14:paraId="1D445F10" w14:textId="0172E6A8"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357" w:type="pct"/>
            <w:vAlign w:val="center"/>
          </w:tcPr>
          <w:p w14:paraId="62FFA368" w14:textId="71FBD6CD"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2" w:type="pct"/>
            <w:vAlign w:val="center"/>
          </w:tcPr>
          <w:p w14:paraId="042CA846" w14:textId="13E0FA16"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539" w:type="pct"/>
            <w:vAlign w:val="center"/>
          </w:tcPr>
          <w:p w14:paraId="40403097" w14:textId="7017817C"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r>
      <w:tr w:rsidR="00373F5A" w:rsidRPr="005F1A5B" w14:paraId="0E0F711E" w14:textId="77777777" w:rsidTr="005F1A5B">
        <w:trPr>
          <w:trHeight w:val="20"/>
          <w:jc w:val="center"/>
        </w:trPr>
        <w:tc>
          <w:tcPr>
            <w:tcW w:w="88" w:type="pct"/>
            <w:vMerge/>
            <w:vAlign w:val="center"/>
          </w:tcPr>
          <w:p w14:paraId="5ED4992A" w14:textId="77777777" w:rsidR="00373F5A" w:rsidRPr="005F1A5B" w:rsidRDefault="00373F5A" w:rsidP="00373F5A">
            <w:pPr>
              <w:jc w:val="center"/>
              <w:rPr>
                <w:rFonts w:ascii="Times New Roman" w:eastAsiaTheme="minorEastAsia" w:hAnsi="Times New Roman" w:cs="Times New Roman"/>
              </w:rPr>
            </w:pPr>
          </w:p>
        </w:tc>
        <w:tc>
          <w:tcPr>
            <w:tcW w:w="580" w:type="pct"/>
            <w:vMerge/>
            <w:vAlign w:val="center"/>
          </w:tcPr>
          <w:p w14:paraId="1D04D1C7" w14:textId="77777777" w:rsidR="00373F5A" w:rsidRPr="005F1A5B" w:rsidRDefault="00373F5A" w:rsidP="00373F5A">
            <w:pPr>
              <w:jc w:val="center"/>
              <w:rPr>
                <w:rFonts w:ascii="Times New Roman" w:eastAsiaTheme="minorEastAsia" w:hAnsi="Times New Roman" w:cs="Times New Roman"/>
              </w:rPr>
            </w:pPr>
          </w:p>
        </w:tc>
        <w:tc>
          <w:tcPr>
            <w:tcW w:w="938" w:type="pct"/>
            <w:vAlign w:val="center"/>
          </w:tcPr>
          <w:p w14:paraId="5CF079E3" w14:textId="318A9EDC"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Паровой</w:t>
            </w:r>
            <w:r>
              <w:rPr>
                <w:rFonts w:ascii="Times New Roman" w:eastAsiaTheme="minorEastAsia" w:hAnsi="Times New Roman" w:cs="Times New Roman"/>
              </w:rPr>
              <w:br/>
              <w:t>ДЕ-6,5-14</w:t>
            </w:r>
            <w:r w:rsidRPr="00CE4AC6">
              <w:rPr>
                <w:rFonts w:ascii="Times New Roman" w:eastAsiaTheme="minorEastAsia" w:hAnsi="Times New Roman" w:cs="Times New Roman"/>
              </w:rPr>
              <w:t xml:space="preserve"> №</w:t>
            </w:r>
            <w:r>
              <w:rPr>
                <w:rFonts w:ascii="Times New Roman" w:eastAsiaTheme="minorEastAsia" w:hAnsi="Times New Roman" w:cs="Times New Roman"/>
              </w:rPr>
              <w:t>3</w:t>
            </w:r>
          </w:p>
        </w:tc>
        <w:tc>
          <w:tcPr>
            <w:tcW w:w="492" w:type="pct"/>
            <w:vAlign w:val="center"/>
          </w:tcPr>
          <w:p w14:paraId="1080D4F5" w14:textId="1E2A787E"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7" w:type="pct"/>
            <w:vAlign w:val="center"/>
          </w:tcPr>
          <w:p w14:paraId="3976662A" w14:textId="3E58DF14"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7" w:type="pct"/>
            <w:vAlign w:val="center"/>
          </w:tcPr>
          <w:p w14:paraId="0E3A24B7" w14:textId="0F8E25FF"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670" w:type="pct"/>
            <w:vAlign w:val="center"/>
          </w:tcPr>
          <w:p w14:paraId="679F3095" w14:textId="289A3DBA"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357" w:type="pct"/>
            <w:vAlign w:val="center"/>
          </w:tcPr>
          <w:p w14:paraId="6117B57E" w14:textId="0AC4572F"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442" w:type="pct"/>
            <w:vAlign w:val="center"/>
          </w:tcPr>
          <w:p w14:paraId="659A9C28" w14:textId="38E6D54A"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c>
          <w:tcPr>
            <w:tcW w:w="539" w:type="pct"/>
            <w:vAlign w:val="center"/>
          </w:tcPr>
          <w:p w14:paraId="77658E42" w14:textId="50CF5553" w:rsidR="00373F5A" w:rsidRPr="005F1A5B" w:rsidRDefault="00373F5A" w:rsidP="00373F5A">
            <w:pPr>
              <w:jc w:val="center"/>
              <w:rPr>
                <w:rFonts w:ascii="Times New Roman" w:eastAsiaTheme="minorEastAsia" w:hAnsi="Times New Roman" w:cs="Times New Roman"/>
              </w:rPr>
            </w:pPr>
            <w:r>
              <w:rPr>
                <w:rFonts w:ascii="Times New Roman" w:eastAsiaTheme="minorEastAsia" w:hAnsi="Times New Roman" w:cs="Times New Roman"/>
              </w:rPr>
              <w:t>н/д</w:t>
            </w:r>
          </w:p>
        </w:tc>
      </w:tr>
    </w:tbl>
    <w:p w14:paraId="0A52A394" w14:textId="017E3BF5" w:rsidR="001101AE" w:rsidRPr="00AE295C" w:rsidRDefault="00AE295C" w:rsidP="00AE295C">
      <w:pPr>
        <w:spacing w:after="0" w:line="240" w:lineRule="auto"/>
        <w:rPr>
          <w:rFonts w:ascii="Times New Roman" w:hAnsi="Times New Roman" w:cs="Times New Roman"/>
          <w:sz w:val="20"/>
          <w:szCs w:val="24"/>
        </w:rPr>
      </w:pPr>
      <w:r w:rsidRPr="00AE295C">
        <w:rPr>
          <w:rFonts w:ascii="Times New Roman" w:hAnsi="Times New Roman" w:cs="Times New Roman"/>
          <w:sz w:val="20"/>
          <w:szCs w:val="24"/>
        </w:rPr>
        <w:t>*информация не предоставлена</w:t>
      </w:r>
    </w:p>
    <w:p w14:paraId="5DC87B0C" w14:textId="77777777" w:rsidR="005F1A5B" w:rsidRDefault="005F1A5B" w:rsidP="001B0DB1">
      <w:pPr>
        <w:autoSpaceDE w:val="0"/>
        <w:autoSpaceDN w:val="0"/>
        <w:adjustRightInd w:val="0"/>
        <w:spacing w:before="120" w:after="0" w:line="240" w:lineRule="auto"/>
        <w:ind w:firstLine="709"/>
        <w:jc w:val="both"/>
        <w:rPr>
          <w:rFonts w:ascii="Times New Roman" w:hAnsi="Times New Roman"/>
          <w:b/>
          <w:sz w:val="28"/>
          <w:szCs w:val="28"/>
          <w:lang w:eastAsia="ru-RU"/>
        </w:rPr>
      </w:pPr>
    </w:p>
    <w:p w14:paraId="2EDAC76E" w14:textId="1F5A1446" w:rsidR="005F1A5B" w:rsidRDefault="005F1A5B" w:rsidP="001B0DB1">
      <w:pPr>
        <w:autoSpaceDE w:val="0"/>
        <w:autoSpaceDN w:val="0"/>
        <w:adjustRightInd w:val="0"/>
        <w:spacing w:before="120" w:after="0" w:line="240" w:lineRule="auto"/>
        <w:ind w:firstLine="709"/>
        <w:jc w:val="both"/>
        <w:rPr>
          <w:rFonts w:ascii="Times New Roman" w:hAnsi="Times New Roman"/>
          <w:b/>
          <w:sz w:val="28"/>
          <w:szCs w:val="28"/>
          <w:lang w:eastAsia="ru-RU"/>
        </w:rPr>
        <w:sectPr w:rsidR="005F1A5B" w:rsidSect="005F1A5B">
          <w:pgSz w:w="16839" w:h="11907" w:orient="landscape" w:code="9"/>
          <w:pgMar w:top="1135" w:right="396" w:bottom="568" w:left="567" w:header="680" w:footer="227" w:gutter="0"/>
          <w:cols w:space="708"/>
          <w:docGrid w:linePitch="360"/>
        </w:sectPr>
      </w:pPr>
    </w:p>
    <w:p w14:paraId="1A218AC6" w14:textId="77777777" w:rsidR="002B0928" w:rsidRP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2B0928">
        <w:rPr>
          <w:rFonts w:ascii="Times New Roman" w:hAnsi="Times New Roman"/>
          <w:b/>
          <w:sz w:val="28"/>
          <w:szCs w:val="28"/>
          <w:lang w:eastAsia="ru-RU"/>
        </w:rPr>
        <w:lastRenderedPageBreak/>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13D5902B" w14:textId="77777777" w:rsidR="002B0928" w:rsidRDefault="002B0928" w:rsidP="001B0DB1">
      <w:pPr>
        <w:autoSpaceDE w:val="0"/>
        <w:autoSpaceDN w:val="0"/>
        <w:adjustRightInd w:val="0"/>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И</w:t>
      </w:r>
      <w:r w:rsidRPr="00F35640">
        <w:rPr>
          <w:rFonts w:ascii="Times New Roman" w:hAnsi="Times New Roman"/>
          <w:sz w:val="28"/>
          <w:szCs w:val="28"/>
          <w:lang w:eastAsia="ru-RU"/>
        </w:rPr>
        <w:t>сточник</w:t>
      </w:r>
      <w:r>
        <w:rPr>
          <w:rFonts w:ascii="Times New Roman" w:hAnsi="Times New Roman"/>
          <w:sz w:val="28"/>
          <w:szCs w:val="28"/>
          <w:lang w:eastAsia="ru-RU"/>
        </w:rPr>
        <w:t>и</w:t>
      </w:r>
      <w:r w:rsidRPr="00F35640">
        <w:rPr>
          <w:rFonts w:ascii="Times New Roman" w:hAnsi="Times New Roman"/>
          <w:sz w:val="28"/>
          <w:szCs w:val="28"/>
          <w:lang w:eastAsia="ru-RU"/>
        </w:rPr>
        <w:t xml:space="preserve"> тепловой энергии, функционирующи</w:t>
      </w:r>
      <w:r>
        <w:rPr>
          <w:rFonts w:ascii="Times New Roman" w:hAnsi="Times New Roman"/>
          <w:sz w:val="28"/>
          <w:szCs w:val="28"/>
          <w:lang w:eastAsia="ru-RU"/>
        </w:rPr>
        <w:t>е</w:t>
      </w:r>
      <w:r w:rsidRPr="00F35640">
        <w:rPr>
          <w:rFonts w:ascii="Times New Roman" w:hAnsi="Times New Roman"/>
          <w:sz w:val="28"/>
          <w:szCs w:val="28"/>
          <w:lang w:eastAsia="ru-RU"/>
        </w:rPr>
        <w:t xml:space="preserve"> в режиме </w:t>
      </w:r>
      <w:r w:rsidR="00476AAB" w:rsidRPr="00F35640">
        <w:rPr>
          <w:rFonts w:ascii="Times New Roman" w:hAnsi="Times New Roman"/>
          <w:sz w:val="28"/>
          <w:szCs w:val="28"/>
          <w:lang w:eastAsia="ru-RU"/>
        </w:rPr>
        <w:t>комбинированной выработки эле</w:t>
      </w:r>
      <w:r w:rsidR="00476AAB">
        <w:rPr>
          <w:rFonts w:ascii="Times New Roman" w:hAnsi="Times New Roman"/>
          <w:sz w:val="28"/>
          <w:szCs w:val="28"/>
          <w:lang w:eastAsia="ru-RU"/>
        </w:rPr>
        <w:t>ктрической и тепловой энергии,</w:t>
      </w:r>
      <w:r>
        <w:rPr>
          <w:rFonts w:ascii="Times New Roman" w:hAnsi="Times New Roman"/>
          <w:sz w:val="28"/>
          <w:szCs w:val="28"/>
          <w:lang w:eastAsia="ru-RU"/>
        </w:rPr>
        <w:t xml:space="preserve"> отсутствуют.</w:t>
      </w:r>
    </w:p>
    <w:p w14:paraId="03088AFB" w14:textId="77777777" w:rsidR="002B0928" w:rsidRP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2B0928">
        <w:rPr>
          <w:rFonts w:ascii="Times New Roman" w:hAnsi="Times New Roman"/>
          <w:b/>
          <w:sz w:val="28"/>
          <w:szCs w:val="28"/>
          <w:lang w:eastAsia="ru-RU"/>
        </w:rPr>
        <w:t>Способы регулирования отпуска тепловой энергии от источников тепловой энергии</w:t>
      </w:r>
    </w:p>
    <w:p w14:paraId="709B1DC0" w14:textId="28905EB5" w:rsidR="005F1A5B" w:rsidRPr="005F1A5B" w:rsidRDefault="005F1A5B" w:rsidP="005F1A5B">
      <w:pPr>
        <w:autoSpaceDE w:val="0"/>
        <w:autoSpaceDN w:val="0"/>
        <w:adjustRightInd w:val="0"/>
        <w:spacing w:before="120" w:after="0" w:line="240" w:lineRule="auto"/>
        <w:ind w:firstLine="709"/>
        <w:jc w:val="both"/>
        <w:rPr>
          <w:rFonts w:ascii="Times New Roman" w:hAnsi="Times New Roman"/>
          <w:b/>
          <w:bCs/>
          <w:sz w:val="28"/>
          <w:szCs w:val="28"/>
          <w:lang w:eastAsia="ru-RU"/>
        </w:rPr>
      </w:pPr>
      <w:r w:rsidRPr="005F1A5B">
        <w:rPr>
          <w:rFonts w:ascii="Times New Roman" w:hAnsi="Times New Roman"/>
          <w:b/>
          <w:bCs/>
          <w:sz w:val="28"/>
          <w:szCs w:val="28"/>
          <w:lang w:eastAsia="ru-RU"/>
        </w:rPr>
        <w:t xml:space="preserve">Котельная </w:t>
      </w:r>
      <w:r w:rsidR="00AE295C">
        <w:rPr>
          <w:rFonts w:ascii="Times New Roman" w:hAnsi="Times New Roman"/>
          <w:b/>
          <w:bCs/>
          <w:sz w:val="28"/>
          <w:szCs w:val="28"/>
          <w:lang w:eastAsia="ru-RU"/>
        </w:rPr>
        <w:t>с. Новые Горки</w:t>
      </w:r>
    </w:p>
    <w:p w14:paraId="09D134CE" w14:textId="77777777" w:rsidR="005F1A5B" w:rsidRPr="005F1A5B" w:rsidRDefault="005F1A5B" w:rsidP="005F1A5B">
      <w:pPr>
        <w:autoSpaceDE w:val="0"/>
        <w:autoSpaceDN w:val="0"/>
        <w:adjustRightInd w:val="0"/>
        <w:spacing w:before="120" w:after="0" w:line="240" w:lineRule="auto"/>
        <w:ind w:firstLine="709"/>
        <w:jc w:val="both"/>
        <w:rPr>
          <w:rFonts w:ascii="Times New Roman" w:hAnsi="Times New Roman"/>
          <w:sz w:val="28"/>
          <w:szCs w:val="28"/>
          <w:lang w:eastAsia="ru-RU"/>
        </w:rPr>
      </w:pPr>
      <w:r w:rsidRPr="005F1A5B">
        <w:rPr>
          <w:rFonts w:ascii="Times New Roman" w:hAnsi="Times New Roman"/>
          <w:sz w:val="28"/>
          <w:szCs w:val="28"/>
          <w:lang w:eastAsia="ru-RU"/>
        </w:rPr>
        <w:t xml:space="preserve">Система теплоснабжения закрытая, двухтрубная. Способ регулирования отпуска тепловой энергии на нужды отопления от котельной качественный в зависимости от температуры наружного воздуха. Температурный график работы котельной 95/70 °С. </w:t>
      </w:r>
    </w:p>
    <w:p w14:paraId="18E3BA95" w14:textId="77777777" w:rsidR="006F4878" w:rsidRDefault="006F487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8F7EC5">
        <w:rPr>
          <w:rFonts w:ascii="Times New Roman" w:hAnsi="Times New Roman"/>
          <w:b/>
          <w:sz w:val="28"/>
          <w:szCs w:val="28"/>
          <w:lang w:eastAsia="ru-RU"/>
        </w:rPr>
        <w:t>Среднегодовая загрузка оборудования</w:t>
      </w:r>
    </w:p>
    <w:p w14:paraId="129A5B26" w14:textId="77777777" w:rsidR="005F1A5B" w:rsidRPr="005F003D" w:rsidRDefault="005F1A5B" w:rsidP="005F1A5B">
      <w:pPr>
        <w:numPr>
          <w:ilvl w:val="0"/>
          <w:numId w:val="1"/>
        </w:numPr>
        <w:autoSpaceDE w:val="0"/>
        <w:autoSpaceDN w:val="0"/>
        <w:adjustRightInd w:val="0"/>
        <w:spacing w:after="0" w:line="240" w:lineRule="auto"/>
        <w:ind w:left="0" w:firstLine="0"/>
        <w:jc w:val="right"/>
        <w:rPr>
          <w:rFonts w:eastAsia="Calibri"/>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519"/>
        <w:gridCol w:w="1173"/>
        <w:gridCol w:w="1173"/>
        <w:gridCol w:w="1173"/>
        <w:gridCol w:w="1173"/>
        <w:gridCol w:w="1175"/>
      </w:tblGrid>
      <w:tr w:rsidR="005F1A5B" w:rsidRPr="005F1A5B" w14:paraId="3DEF69BC" w14:textId="77777777" w:rsidTr="005F1A5B">
        <w:trPr>
          <w:trHeight w:val="491"/>
          <w:tblHeader/>
        </w:trPr>
        <w:tc>
          <w:tcPr>
            <w:tcW w:w="398" w:type="pct"/>
            <w:shd w:val="clear" w:color="auto" w:fill="auto"/>
            <w:vAlign w:val="center"/>
            <w:hideMark/>
          </w:tcPr>
          <w:p w14:paraId="46A76CB6" w14:textId="77777777" w:rsidR="005F1A5B" w:rsidRPr="005F1A5B" w:rsidRDefault="005F1A5B" w:rsidP="005F1A5B">
            <w:pPr>
              <w:spacing w:after="0" w:line="240" w:lineRule="auto"/>
              <w:jc w:val="center"/>
              <w:rPr>
                <w:rFonts w:ascii="Times New Roman" w:eastAsiaTheme="minorEastAsia" w:hAnsi="Times New Roman" w:cs="Times New Roman"/>
              </w:rPr>
            </w:pPr>
            <w:bookmarkStart w:id="40" w:name="_Hlk130368991"/>
            <w:r w:rsidRPr="005F1A5B">
              <w:rPr>
                <w:rFonts w:ascii="Times New Roman" w:eastAsiaTheme="minorEastAsia" w:hAnsi="Times New Roman" w:cs="Times New Roman"/>
              </w:rPr>
              <w:t xml:space="preserve">№ </w:t>
            </w:r>
          </w:p>
        </w:tc>
        <w:tc>
          <w:tcPr>
            <w:tcW w:w="1726" w:type="pct"/>
            <w:shd w:val="clear" w:color="auto" w:fill="auto"/>
            <w:vAlign w:val="center"/>
            <w:hideMark/>
          </w:tcPr>
          <w:p w14:paraId="20026CE4"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Наименование</w:t>
            </w:r>
          </w:p>
        </w:tc>
        <w:tc>
          <w:tcPr>
            <w:tcW w:w="575" w:type="pct"/>
            <w:shd w:val="clear" w:color="auto" w:fill="auto"/>
            <w:vAlign w:val="center"/>
            <w:hideMark/>
          </w:tcPr>
          <w:p w14:paraId="18183A73"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2018</w:t>
            </w:r>
          </w:p>
        </w:tc>
        <w:tc>
          <w:tcPr>
            <w:tcW w:w="575" w:type="pct"/>
            <w:shd w:val="clear" w:color="auto" w:fill="auto"/>
            <w:vAlign w:val="center"/>
            <w:hideMark/>
          </w:tcPr>
          <w:p w14:paraId="74871C86"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2019</w:t>
            </w:r>
          </w:p>
        </w:tc>
        <w:tc>
          <w:tcPr>
            <w:tcW w:w="575" w:type="pct"/>
            <w:shd w:val="clear" w:color="auto" w:fill="auto"/>
            <w:vAlign w:val="center"/>
            <w:hideMark/>
          </w:tcPr>
          <w:p w14:paraId="7E5E3D35"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2020</w:t>
            </w:r>
          </w:p>
        </w:tc>
        <w:tc>
          <w:tcPr>
            <w:tcW w:w="575" w:type="pct"/>
            <w:shd w:val="clear" w:color="auto" w:fill="auto"/>
            <w:vAlign w:val="center"/>
            <w:hideMark/>
          </w:tcPr>
          <w:p w14:paraId="005F1644"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2021</w:t>
            </w:r>
          </w:p>
        </w:tc>
        <w:tc>
          <w:tcPr>
            <w:tcW w:w="576" w:type="pct"/>
            <w:shd w:val="clear" w:color="auto" w:fill="auto"/>
            <w:vAlign w:val="center"/>
            <w:hideMark/>
          </w:tcPr>
          <w:p w14:paraId="5AE5D37E"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2022</w:t>
            </w:r>
          </w:p>
        </w:tc>
      </w:tr>
      <w:tr w:rsidR="005F1A5B" w:rsidRPr="005F1A5B" w14:paraId="7E9C3930" w14:textId="77777777" w:rsidTr="005F1A5B">
        <w:trPr>
          <w:trHeight w:val="20"/>
          <w:tblHeader/>
        </w:trPr>
        <w:tc>
          <w:tcPr>
            <w:tcW w:w="398" w:type="pct"/>
            <w:vAlign w:val="center"/>
          </w:tcPr>
          <w:p w14:paraId="24B814CF"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1</w:t>
            </w:r>
          </w:p>
        </w:tc>
        <w:tc>
          <w:tcPr>
            <w:tcW w:w="1726" w:type="pct"/>
            <w:vAlign w:val="center"/>
          </w:tcPr>
          <w:p w14:paraId="450315ED"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2</w:t>
            </w:r>
          </w:p>
        </w:tc>
        <w:tc>
          <w:tcPr>
            <w:tcW w:w="575" w:type="pct"/>
            <w:vAlign w:val="center"/>
          </w:tcPr>
          <w:p w14:paraId="226CFEF0"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3</w:t>
            </w:r>
          </w:p>
        </w:tc>
        <w:tc>
          <w:tcPr>
            <w:tcW w:w="575" w:type="pct"/>
            <w:vAlign w:val="center"/>
          </w:tcPr>
          <w:p w14:paraId="4A7D0EDC"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4</w:t>
            </w:r>
          </w:p>
        </w:tc>
        <w:tc>
          <w:tcPr>
            <w:tcW w:w="575" w:type="pct"/>
            <w:vAlign w:val="center"/>
          </w:tcPr>
          <w:p w14:paraId="3AAFE750"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5</w:t>
            </w:r>
          </w:p>
        </w:tc>
        <w:tc>
          <w:tcPr>
            <w:tcW w:w="575" w:type="pct"/>
            <w:vAlign w:val="center"/>
          </w:tcPr>
          <w:p w14:paraId="0949B64B"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6</w:t>
            </w:r>
          </w:p>
        </w:tc>
        <w:tc>
          <w:tcPr>
            <w:tcW w:w="576" w:type="pct"/>
            <w:vAlign w:val="center"/>
          </w:tcPr>
          <w:p w14:paraId="6BE300A2" w14:textId="77777777" w:rsidR="005F1A5B" w:rsidRPr="005F1A5B" w:rsidRDefault="005F1A5B" w:rsidP="005F1A5B">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7</w:t>
            </w:r>
          </w:p>
        </w:tc>
      </w:tr>
      <w:tr w:rsidR="005F1A5B" w:rsidRPr="008B7865" w14:paraId="19B14D04" w14:textId="77777777" w:rsidTr="002A3082">
        <w:trPr>
          <w:trHeight w:val="20"/>
        </w:trPr>
        <w:tc>
          <w:tcPr>
            <w:tcW w:w="398" w:type="pct"/>
            <w:shd w:val="clear" w:color="auto" w:fill="auto"/>
            <w:noWrap/>
            <w:vAlign w:val="bottom"/>
            <w:hideMark/>
          </w:tcPr>
          <w:p w14:paraId="4A4AEDD5" w14:textId="77777777" w:rsidR="005F1A5B" w:rsidRPr="008B7865" w:rsidRDefault="005F1A5B" w:rsidP="005F1A5B">
            <w:pPr>
              <w:spacing w:after="0" w:line="240" w:lineRule="auto"/>
              <w:jc w:val="center"/>
              <w:rPr>
                <w:rFonts w:ascii="Times New Roman" w:eastAsiaTheme="minorEastAsia" w:hAnsi="Times New Roman" w:cs="Times New Roman"/>
                <w:b/>
                <w:bCs/>
              </w:rPr>
            </w:pPr>
            <w:r w:rsidRPr="008B7865">
              <w:rPr>
                <w:rFonts w:ascii="Times New Roman" w:eastAsiaTheme="minorEastAsia" w:hAnsi="Times New Roman" w:cs="Times New Roman"/>
                <w:b/>
                <w:bCs/>
              </w:rPr>
              <w:t>1</w:t>
            </w:r>
          </w:p>
        </w:tc>
        <w:tc>
          <w:tcPr>
            <w:tcW w:w="4602" w:type="pct"/>
            <w:gridSpan w:val="6"/>
            <w:shd w:val="clear" w:color="000000" w:fill="FFFFFF"/>
            <w:vAlign w:val="center"/>
            <w:hideMark/>
          </w:tcPr>
          <w:p w14:paraId="3792E6E9" w14:textId="75CA2BEF" w:rsidR="005F1A5B" w:rsidRPr="008B7865" w:rsidRDefault="00036F69" w:rsidP="005F1A5B">
            <w:pPr>
              <w:spacing w:after="0" w:line="240" w:lineRule="auto"/>
              <w:jc w:val="center"/>
              <w:rPr>
                <w:rFonts w:ascii="Times New Roman" w:eastAsiaTheme="minorEastAsia" w:hAnsi="Times New Roman" w:cs="Times New Roman"/>
                <w:b/>
                <w:bCs/>
              </w:rPr>
            </w:pPr>
            <w:r>
              <w:rPr>
                <w:rFonts w:ascii="Times New Roman" w:eastAsiaTheme="minorEastAsia" w:hAnsi="Times New Roman" w:cs="Times New Roman"/>
                <w:b/>
                <w:bCs/>
              </w:rPr>
              <w:t>Котельная с. Новые Горки</w:t>
            </w:r>
          </w:p>
        </w:tc>
      </w:tr>
      <w:tr w:rsidR="006B6574" w:rsidRPr="006B6574" w14:paraId="79679488" w14:textId="77777777" w:rsidTr="00C64673">
        <w:trPr>
          <w:trHeight w:val="20"/>
        </w:trPr>
        <w:tc>
          <w:tcPr>
            <w:tcW w:w="398" w:type="pct"/>
            <w:shd w:val="clear" w:color="auto" w:fill="auto"/>
            <w:noWrap/>
            <w:vAlign w:val="center"/>
            <w:hideMark/>
          </w:tcPr>
          <w:p w14:paraId="41E45A29" w14:textId="77777777" w:rsidR="006B6574" w:rsidRPr="005F1A5B" w:rsidRDefault="006B6574" w:rsidP="006B6574">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1.1</w:t>
            </w:r>
          </w:p>
        </w:tc>
        <w:tc>
          <w:tcPr>
            <w:tcW w:w="1726" w:type="pct"/>
            <w:shd w:val="clear" w:color="000000" w:fill="FFFFFF"/>
            <w:vAlign w:val="center"/>
            <w:hideMark/>
          </w:tcPr>
          <w:p w14:paraId="7063AA36" w14:textId="77777777" w:rsidR="006B6574" w:rsidRPr="005F1A5B" w:rsidRDefault="006B6574" w:rsidP="006B6574">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Производство ТЭ, Гкал</w:t>
            </w:r>
          </w:p>
        </w:tc>
        <w:tc>
          <w:tcPr>
            <w:tcW w:w="575" w:type="pct"/>
            <w:shd w:val="clear" w:color="auto" w:fill="auto"/>
            <w:vAlign w:val="center"/>
          </w:tcPr>
          <w:p w14:paraId="3A85D939" w14:textId="3AF14ECD" w:rsidR="006B6574" w:rsidRPr="008B7865"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119</w:t>
            </w:r>
            <w:r w:rsidR="005F7C7D">
              <w:rPr>
                <w:rFonts w:ascii="Times New Roman" w:eastAsiaTheme="minorEastAsia" w:hAnsi="Times New Roman" w:cs="Times New Roman"/>
              </w:rPr>
              <w:t>24</w:t>
            </w:r>
            <w:r w:rsidRPr="006B6574">
              <w:rPr>
                <w:rFonts w:ascii="Times New Roman" w:eastAsiaTheme="minorEastAsia" w:hAnsi="Times New Roman" w:cs="Times New Roman"/>
              </w:rPr>
              <w:t>,</w:t>
            </w:r>
            <w:r w:rsidR="005F7C7D">
              <w:rPr>
                <w:rFonts w:ascii="Times New Roman" w:eastAsiaTheme="minorEastAsia" w:hAnsi="Times New Roman" w:cs="Times New Roman"/>
              </w:rPr>
              <w:t>2</w:t>
            </w:r>
          </w:p>
        </w:tc>
        <w:tc>
          <w:tcPr>
            <w:tcW w:w="575" w:type="pct"/>
            <w:shd w:val="clear" w:color="auto" w:fill="auto"/>
            <w:vAlign w:val="center"/>
          </w:tcPr>
          <w:p w14:paraId="3BEB2012" w14:textId="02C3E9A5" w:rsidR="006B6574" w:rsidRPr="005F1A5B"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1063</w:t>
            </w:r>
            <w:r w:rsidR="005F7C7D">
              <w:rPr>
                <w:rFonts w:ascii="Times New Roman" w:eastAsiaTheme="minorEastAsia" w:hAnsi="Times New Roman" w:cs="Times New Roman"/>
              </w:rPr>
              <w:t>1</w:t>
            </w:r>
            <w:r w:rsidRPr="006B6574">
              <w:rPr>
                <w:rFonts w:ascii="Times New Roman" w:eastAsiaTheme="minorEastAsia" w:hAnsi="Times New Roman" w:cs="Times New Roman"/>
              </w:rPr>
              <w:t>,</w:t>
            </w:r>
            <w:r w:rsidR="005F7C7D">
              <w:rPr>
                <w:rFonts w:ascii="Times New Roman" w:eastAsiaTheme="minorEastAsia" w:hAnsi="Times New Roman" w:cs="Times New Roman"/>
              </w:rPr>
              <w:t>1</w:t>
            </w:r>
          </w:p>
        </w:tc>
        <w:tc>
          <w:tcPr>
            <w:tcW w:w="575" w:type="pct"/>
            <w:shd w:val="clear" w:color="auto" w:fill="auto"/>
            <w:vAlign w:val="center"/>
          </w:tcPr>
          <w:p w14:paraId="463A2D81" w14:textId="1A597EB0" w:rsidR="006B6574" w:rsidRPr="005F1A5B"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11087,9</w:t>
            </w:r>
          </w:p>
        </w:tc>
        <w:tc>
          <w:tcPr>
            <w:tcW w:w="575" w:type="pct"/>
            <w:shd w:val="clear" w:color="auto" w:fill="auto"/>
            <w:vAlign w:val="center"/>
          </w:tcPr>
          <w:p w14:paraId="40F074F8" w14:textId="0939AB62" w:rsidR="006B6574" w:rsidRPr="005F1A5B"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13723,9</w:t>
            </w:r>
          </w:p>
        </w:tc>
        <w:tc>
          <w:tcPr>
            <w:tcW w:w="576" w:type="pct"/>
            <w:shd w:val="clear" w:color="auto" w:fill="auto"/>
            <w:vAlign w:val="center"/>
          </w:tcPr>
          <w:p w14:paraId="63C43664" w14:textId="6A2CD718" w:rsidR="006B6574" w:rsidRPr="005F1A5B"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13626,2</w:t>
            </w:r>
          </w:p>
        </w:tc>
      </w:tr>
      <w:tr w:rsidR="006B6574" w:rsidRPr="006B6574" w14:paraId="3CFF6497" w14:textId="77777777" w:rsidTr="002A3082">
        <w:trPr>
          <w:trHeight w:val="20"/>
        </w:trPr>
        <w:tc>
          <w:tcPr>
            <w:tcW w:w="398" w:type="pct"/>
            <w:shd w:val="clear" w:color="auto" w:fill="auto"/>
            <w:noWrap/>
            <w:vAlign w:val="center"/>
          </w:tcPr>
          <w:p w14:paraId="15BA2F6D" w14:textId="77777777" w:rsidR="006B6574" w:rsidRPr="005F1A5B" w:rsidRDefault="006B6574" w:rsidP="006B6574">
            <w:pPr>
              <w:spacing w:after="0" w:line="240" w:lineRule="auto"/>
              <w:jc w:val="center"/>
              <w:rPr>
                <w:rFonts w:ascii="Times New Roman" w:eastAsiaTheme="minorEastAsia" w:hAnsi="Times New Roman" w:cs="Times New Roman"/>
              </w:rPr>
            </w:pPr>
          </w:p>
        </w:tc>
        <w:tc>
          <w:tcPr>
            <w:tcW w:w="1726" w:type="pct"/>
            <w:shd w:val="clear" w:color="000000" w:fill="FFFFFF"/>
            <w:vAlign w:val="center"/>
          </w:tcPr>
          <w:p w14:paraId="22BA328E" w14:textId="77777777" w:rsidR="006B6574" w:rsidRPr="005F1A5B" w:rsidRDefault="006B6574" w:rsidP="006B6574">
            <w:pPr>
              <w:spacing w:after="0" w:line="240" w:lineRule="auto"/>
              <w:jc w:val="center"/>
              <w:rPr>
                <w:rFonts w:ascii="Times New Roman" w:eastAsiaTheme="minorEastAsia" w:hAnsi="Times New Roman" w:cs="Times New Roman"/>
              </w:rPr>
            </w:pPr>
            <w:r w:rsidRPr="005F1A5B">
              <w:rPr>
                <w:rFonts w:ascii="Times New Roman" w:eastAsiaTheme="minorEastAsia" w:hAnsi="Times New Roman" w:cs="Times New Roman"/>
              </w:rPr>
              <w:t>КИУТМ* %</w:t>
            </w:r>
          </w:p>
        </w:tc>
        <w:tc>
          <w:tcPr>
            <w:tcW w:w="575" w:type="pct"/>
            <w:shd w:val="clear" w:color="auto" w:fill="auto"/>
            <w:vAlign w:val="bottom"/>
          </w:tcPr>
          <w:p w14:paraId="5C322FC6" w14:textId="431AAA03" w:rsidR="006B6574" w:rsidRPr="008B7865"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21,3</w:t>
            </w:r>
          </w:p>
        </w:tc>
        <w:tc>
          <w:tcPr>
            <w:tcW w:w="575" w:type="pct"/>
            <w:shd w:val="clear" w:color="auto" w:fill="auto"/>
            <w:vAlign w:val="bottom"/>
          </w:tcPr>
          <w:p w14:paraId="0C5FB5FF" w14:textId="1DC17202" w:rsidR="006B6574" w:rsidRPr="005F1A5B"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19,0</w:t>
            </w:r>
          </w:p>
        </w:tc>
        <w:tc>
          <w:tcPr>
            <w:tcW w:w="575" w:type="pct"/>
            <w:shd w:val="clear" w:color="auto" w:fill="auto"/>
            <w:vAlign w:val="bottom"/>
          </w:tcPr>
          <w:p w14:paraId="4ED59CCD" w14:textId="182DA653" w:rsidR="006B6574" w:rsidRPr="005F1A5B"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19,8</w:t>
            </w:r>
          </w:p>
        </w:tc>
        <w:tc>
          <w:tcPr>
            <w:tcW w:w="575" w:type="pct"/>
            <w:shd w:val="clear" w:color="auto" w:fill="auto"/>
            <w:vAlign w:val="bottom"/>
          </w:tcPr>
          <w:p w14:paraId="73ED41E8" w14:textId="3A5C2273" w:rsidR="006B6574" w:rsidRPr="005F1A5B"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24,5</w:t>
            </w:r>
          </w:p>
        </w:tc>
        <w:tc>
          <w:tcPr>
            <w:tcW w:w="576" w:type="pct"/>
            <w:shd w:val="clear" w:color="auto" w:fill="auto"/>
            <w:vAlign w:val="bottom"/>
          </w:tcPr>
          <w:p w14:paraId="70064E86" w14:textId="226FC8C3" w:rsidR="006B6574" w:rsidRPr="005F1A5B" w:rsidRDefault="006B6574" w:rsidP="006B6574">
            <w:pPr>
              <w:spacing w:after="0" w:line="240" w:lineRule="auto"/>
              <w:jc w:val="center"/>
              <w:rPr>
                <w:rFonts w:ascii="Times New Roman" w:eastAsiaTheme="minorEastAsia" w:hAnsi="Times New Roman" w:cs="Times New Roman"/>
              </w:rPr>
            </w:pPr>
            <w:r w:rsidRPr="006B6574">
              <w:rPr>
                <w:rFonts w:ascii="Times New Roman" w:eastAsiaTheme="minorEastAsia" w:hAnsi="Times New Roman" w:cs="Times New Roman"/>
              </w:rPr>
              <w:t>24,3</w:t>
            </w:r>
          </w:p>
        </w:tc>
      </w:tr>
    </w:tbl>
    <w:p w14:paraId="4988D5B4" w14:textId="77777777" w:rsidR="005F1A5B" w:rsidRPr="005F1A5B" w:rsidRDefault="005F1A5B" w:rsidP="005F1A5B">
      <w:pPr>
        <w:autoSpaceDE w:val="0"/>
        <w:autoSpaceDN w:val="0"/>
        <w:adjustRightInd w:val="0"/>
        <w:spacing w:after="0" w:line="240" w:lineRule="auto"/>
        <w:jc w:val="both"/>
        <w:rPr>
          <w:rFonts w:ascii="Times New Roman" w:hAnsi="Times New Roman"/>
          <w:lang w:eastAsia="ru-RU"/>
        </w:rPr>
      </w:pPr>
      <w:bookmarkStart w:id="41" w:name="_Hlk130368995"/>
      <w:bookmarkEnd w:id="40"/>
      <w:r w:rsidRPr="005F1A5B">
        <w:rPr>
          <w:rFonts w:ascii="Times New Roman" w:hAnsi="Times New Roman"/>
          <w:lang w:eastAsia="ru-RU"/>
        </w:rPr>
        <w:t>* КИУТМ - коэффициент использования установленной тепловой мощности</w:t>
      </w:r>
    </w:p>
    <w:bookmarkEnd w:id="41"/>
    <w:p w14:paraId="1BE11727" w14:textId="361380A1" w:rsid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t>С</w:t>
      </w:r>
      <w:r w:rsidRPr="002B0928">
        <w:rPr>
          <w:rFonts w:ascii="Times New Roman" w:hAnsi="Times New Roman"/>
          <w:b/>
          <w:sz w:val="28"/>
          <w:szCs w:val="28"/>
          <w:lang w:eastAsia="ru-RU"/>
        </w:rPr>
        <w:t>пособы учета тепла, отпущенного в тепловые сети</w:t>
      </w:r>
    </w:p>
    <w:p w14:paraId="4D73AB29" w14:textId="77777777" w:rsidR="008B7865" w:rsidRPr="00DC53D0" w:rsidRDefault="008B7865" w:rsidP="00DC53D0">
      <w:pPr>
        <w:autoSpaceDE w:val="0"/>
        <w:autoSpaceDN w:val="0"/>
        <w:adjustRightInd w:val="0"/>
        <w:spacing w:before="120" w:after="0" w:line="240" w:lineRule="auto"/>
        <w:ind w:firstLine="709"/>
        <w:jc w:val="both"/>
        <w:rPr>
          <w:rFonts w:ascii="Times New Roman" w:hAnsi="Times New Roman" w:cs="Times New Roman"/>
          <w:sz w:val="28"/>
          <w:szCs w:val="28"/>
        </w:rPr>
      </w:pPr>
      <w:r w:rsidRPr="00DC53D0">
        <w:rPr>
          <w:rFonts w:ascii="Times New Roman" w:hAnsi="Times New Roman" w:cs="Times New Roman"/>
          <w:sz w:val="28"/>
          <w:szCs w:val="28"/>
        </w:rPr>
        <w:t xml:space="preserve">Расчеты за тепловую энергию, отпущенную в сеть, от источников тепловой энергии, где отсутствуют приборы учета, производятся расчетным способом на основе потребления топлива. </w:t>
      </w:r>
    </w:p>
    <w:p w14:paraId="2542066A" w14:textId="77777777" w:rsidR="007E0A13" w:rsidRPr="007E0A13" w:rsidRDefault="007E0A13" w:rsidP="001B0DB1">
      <w:pPr>
        <w:autoSpaceDE w:val="0"/>
        <w:autoSpaceDN w:val="0"/>
        <w:adjustRightInd w:val="0"/>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Информация о наличии коммерческих приборов учета тепловой энергии на источниках приведена ниже.</w:t>
      </w:r>
    </w:p>
    <w:p w14:paraId="70FCE2C7" w14:textId="77777777" w:rsidR="007E0A13" w:rsidRPr="007E0A13" w:rsidRDefault="007E0A13"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1"/>
        <w:gridCol w:w="1980"/>
        <w:gridCol w:w="1827"/>
        <w:gridCol w:w="2219"/>
        <w:gridCol w:w="2190"/>
      </w:tblGrid>
      <w:tr w:rsidR="007E0A13" w:rsidRPr="00036F69" w14:paraId="287592BB" w14:textId="77777777" w:rsidTr="00036F69">
        <w:trPr>
          <w:trHeight w:val="20"/>
        </w:trPr>
        <w:tc>
          <w:tcPr>
            <w:tcW w:w="971" w:type="pct"/>
            <w:vMerge w:val="restart"/>
            <w:vAlign w:val="center"/>
          </w:tcPr>
          <w:p w14:paraId="3094D711"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Наименование котельной</w:t>
            </w:r>
          </w:p>
        </w:tc>
        <w:tc>
          <w:tcPr>
            <w:tcW w:w="4029" w:type="pct"/>
            <w:gridSpan w:val="4"/>
            <w:noWrap/>
            <w:tcMar>
              <w:top w:w="15" w:type="dxa"/>
              <w:left w:w="15" w:type="dxa"/>
              <w:bottom w:w="0" w:type="dxa"/>
              <w:right w:w="15" w:type="dxa"/>
            </w:tcMar>
            <w:vAlign w:val="center"/>
          </w:tcPr>
          <w:p w14:paraId="590B7ADF"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Приборы учета тепловой энергии</w:t>
            </w:r>
          </w:p>
        </w:tc>
      </w:tr>
      <w:tr w:rsidR="007E0A13" w:rsidRPr="00036F69" w14:paraId="4FAC9B0A" w14:textId="77777777" w:rsidTr="00036F69">
        <w:trPr>
          <w:trHeight w:val="20"/>
        </w:trPr>
        <w:tc>
          <w:tcPr>
            <w:tcW w:w="971" w:type="pct"/>
            <w:vMerge/>
            <w:vAlign w:val="center"/>
          </w:tcPr>
          <w:p w14:paraId="418AE1FB" w14:textId="77777777" w:rsidR="007E0A13" w:rsidRPr="008B7865" w:rsidRDefault="007E0A13" w:rsidP="00036F69">
            <w:pPr>
              <w:spacing w:after="0" w:line="240" w:lineRule="auto"/>
              <w:jc w:val="center"/>
              <w:rPr>
                <w:rFonts w:ascii="Times New Roman" w:eastAsiaTheme="minorEastAsia" w:hAnsi="Times New Roman" w:cs="Times New Roman"/>
              </w:rPr>
            </w:pPr>
          </w:p>
        </w:tc>
        <w:tc>
          <w:tcPr>
            <w:tcW w:w="971" w:type="pct"/>
            <w:tcMar>
              <w:top w:w="15" w:type="dxa"/>
              <w:left w:w="15" w:type="dxa"/>
              <w:bottom w:w="0" w:type="dxa"/>
              <w:right w:w="15" w:type="dxa"/>
            </w:tcMar>
            <w:vAlign w:val="center"/>
          </w:tcPr>
          <w:p w14:paraId="080C300E"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Наличие приборов учета тепловой энергии на котельной</w:t>
            </w:r>
          </w:p>
        </w:tc>
        <w:tc>
          <w:tcPr>
            <w:tcW w:w="896" w:type="pct"/>
            <w:tcMar>
              <w:top w:w="15" w:type="dxa"/>
              <w:left w:w="15" w:type="dxa"/>
              <w:bottom w:w="0" w:type="dxa"/>
              <w:right w:w="15" w:type="dxa"/>
            </w:tcMar>
            <w:vAlign w:val="center"/>
          </w:tcPr>
          <w:p w14:paraId="569C42B4"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Марка прибора учета</w:t>
            </w:r>
          </w:p>
        </w:tc>
        <w:tc>
          <w:tcPr>
            <w:tcW w:w="1088" w:type="pct"/>
            <w:tcMar>
              <w:top w:w="15" w:type="dxa"/>
              <w:left w:w="15" w:type="dxa"/>
              <w:bottom w:w="0" w:type="dxa"/>
              <w:right w:w="15" w:type="dxa"/>
            </w:tcMar>
            <w:vAlign w:val="center"/>
          </w:tcPr>
          <w:p w14:paraId="43B7E761"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Место установки прибора учета</w:t>
            </w:r>
          </w:p>
        </w:tc>
        <w:tc>
          <w:tcPr>
            <w:tcW w:w="1074" w:type="pct"/>
            <w:tcMar>
              <w:top w:w="15" w:type="dxa"/>
              <w:left w:w="15" w:type="dxa"/>
              <w:bottom w:w="0" w:type="dxa"/>
              <w:right w:w="15" w:type="dxa"/>
            </w:tcMar>
            <w:vAlign w:val="center"/>
          </w:tcPr>
          <w:p w14:paraId="013454FA"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Дата установки/последней поверки прибора учета</w:t>
            </w:r>
          </w:p>
        </w:tc>
      </w:tr>
      <w:tr w:rsidR="007E0A13" w:rsidRPr="00036F69" w14:paraId="45159D94" w14:textId="77777777" w:rsidTr="00036F69">
        <w:trPr>
          <w:trHeight w:val="20"/>
        </w:trPr>
        <w:tc>
          <w:tcPr>
            <w:tcW w:w="971" w:type="pct"/>
            <w:vAlign w:val="center"/>
          </w:tcPr>
          <w:p w14:paraId="2BC4AC85"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1</w:t>
            </w:r>
          </w:p>
        </w:tc>
        <w:tc>
          <w:tcPr>
            <w:tcW w:w="971" w:type="pct"/>
            <w:noWrap/>
            <w:tcMar>
              <w:top w:w="15" w:type="dxa"/>
              <w:left w:w="15" w:type="dxa"/>
              <w:bottom w:w="0" w:type="dxa"/>
              <w:right w:w="15" w:type="dxa"/>
            </w:tcMar>
            <w:vAlign w:val="center"/>
          </w:tcPr>
          <w:p w14:paraId="331B401C"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2</w:t>
            </w:r>
          </w:p>
        </w:tc>
        <w:tc>
          <w:tcPr>
            <w:tcW w:w="896" w:type="pct"/>
            <w:noWrap/>
            <w:tcMar>
              <w:top w:w="15" w:type="dxa"/>
              <w:left w:w="15" w:type="dxa"/>
              <w:bottom w:w="0" w:type="dxa"/>
              <w:right w:w="15" w:type="dxa"/>
            </w:tcMar>
            <w:vAlign w:val="center"/>
          </w:tcPr>
          <w:p w14:paraId="37774B30"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3</w:t>
            </w:r>
          </w:p>
        </w:tc>
        <w:tc>
          <w:tcPr>
            <w:tcW w:w="1088" w:type="pct"/>
            <w:noWrap/>
            <w:tcMar>
              <w:top w:w="15" w:type="dxa"/>
              <w:left w:w="15" w:type="dxa"/>
              <w:bottom w:w="0" w:type="dxa"/>
              <w:right w:w="15" w:type="dxa"/>
            </w:tcMar>
            <w:vAlign w:val="center"/>
          </w:tcPr>
          <w:p w14:paraId="768C422E"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4</w:t>
            </w:r>
          </w:p>
        </w:tc>
        <w:tc>
          <w:tcPr>
            <w:tcW w:w="1074" w:type="pct"/>
            <w:noWrap/>
            <w:tcMar>
              <w:top w:w="15" w:type="dxa"/>
              <w:left w:w="15" w:type="dxa"/>
              <w:bottom w:w="0" w:type="dxa"/>
              <w:right w:w="15" w:type="dxa"/>
            </w:tcMar>
            <w:vAlign w:val="center"/>
          </w:tcPr>
          <w:p w14:paraId="7DD3E56E" w14:textId="77777777" w:rsidR="007E0A13" w:rsidRPr="008B7865" w:rsidRDefault="007E0A13"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5</w:t>
            </w:r>
          </w:p>
        </w:tc>
      </w:tr>
      <w:tr w:rsidR="00036F69" w:rsidRPr="00036F69" w14:paraId="2C459E05" w14:textId="77777777" w:rsidTr="00036F69">
        <w:trPr>
          <w:trHeight w:val="276"/>
        </w:trPr>
        <w:tc>
          <w:tcPr>
            <w:tcW w:w="971" w:type="pct"/>
            <w:vAlign w:val="center"/>
          </w:tcPr>
          <w:p w14:paraId="694B10E7" w14:textId="4A8BAE96" w:rsidR="00036F69" w:rsidRPr="008B7865" w:rsidRDefault="00036F69" w:rsidP="00036F69">
            <w:pPr>
              <w:spacing w:after="0" w:line="240" w:lineRule="auto"/>
              <w:jc w:val="center"/>
              <w:rPr>
                <w:rFonts w:ascii="Times New Roman" w:eastAsiaTheme="minorEastAsia" w:hAnsi="Times New Roman" w:cs="Times New Roman"/>
              </w:rPr>
            </w:pPr>
            <w:r w:rsidRPr="00CE4AC6">
              <w:rPr>
                <w:rFonts w:ascii="Times New Roman" w:eastAsiaTheme="minorEastAsia" w:hAnsi="Times New Roman" w:cs="Times New Roman"/>
              </w:rPr>
              <w:t xml:space="preserve">Котельная </w:t>
            </w:r>
            <w:r>
              <w:rPr>
                <w:rFonts w:ascii="Times New Roman" w:eastAsiaTheme="minorEastAsia" w:hAnsi="Times New Roman" w:cs="Times New Roman"/>
              </w:rPr>
              <w:t>с. Новые Горки</w:t>
            </w:r>
          </w:p>
        </w:tc>
        <w:tc>
          <w:tcPr>
            <w:tcW w:w="971" w:type="pct"/>
            <w:noWrap/>
            <w:tcMar>
              <w:top w:w="15" w:type="dxa"/>
              <w:left w:w="15" w:type="dxa"/>
              <w:bottom w:w="0" w:type="dxa"/>
              <w:right w:w="15" w:type="dxa"/>
            </w:tcMar>
            <w:vAlign w:val="center"/>
          </w:tcPr>
          <w:p w14:paraId="7FD45B76" w14:textId="77777777" w:rsidR="00036F69" w:rsidRPr="008B7865" w:rsidRDefault="00036F69" w:rsidP="00036F69">
            <w:pPr>
              <w:spacing w:after="0" w:line="240" w:lineRule="auto"/>
              <w:jc w:val="center"/>
              <w:rPr>
                <w:rFonts w:ascii="Times New Roman" w:eastAsiaTheme="minorEastAsia" w:hAnsi="Times New Roman" w:cs="Times New Roman"/>
              </w:rPr>
            </w:pPr>
            <w:r w:rsidRPr="008B7865">
              <w:rPr>
                <w:rFonts w:ascii="Times New Roman" w:eastAsiaTheme="minorEastAsia" w:hAnsi="Times New Roman" w:cs="Times New Roman"/>
              </w:rPr>
              <w:t>есть</w:t>
            </w:r>
          </w:p>
        </w:tc>
        <w:tc>
          <w:tcPr>
            <w:tcW w:w="896" w:type="pct"/>
            <w:noWrap/>
            <w:tcMar>
              <w:top w:w="15" w:type="dxa"/>
              <w:left w:w="15" w:type="dxa"/>
              <w:bottom w:w="0" w:type="dxa"/>
              <w:right w:w="15" w:type="dxa"/>
            </w:tcMar>
            <w:vAlign w:val="center"/>
          </w:tcPr>
          <w:p w14:paraId="10C5AD24" w14:textId="28F0DFEC" w:rsidR="00036F69" w:rsidRPr="008B7865" w:rsidRDefault="00036F69" w:rsidP="00036F69">
            <w:pPr>
              <w:spacing w:after="0" w:line="240" w:lineRule="auto"/>
              <w:jc w:val="center"/>
              <w:rPr>
                <w:rFonts w:ascii="Times New Roman" w:eastAsiaTheme="minorEastAsia" w:hAnsi="Times New Roman" w:cs="Times New Roman"/>
              </w:rPr>
            </w:pPr>
            <w:r w:rsidRPr="00036F69">
              <w:rPr>
                <w:rFonts w:ascii="Times New Roman" w:eastAsiaTheme="minorEastAsia" w:hAnsi="Times New Roman" w:cs="Times New Roman"/>
              </w:rPr>
              <w:t>ВКТ-7</w:t>
            </w:r>
          </w:p>
        </w:tc>
        <w:tc>
          <w:tcPr>
            <w:tcW w:w="1088" w:type="pct"/>
            <w:noWrap/>
            <w:tcMar>
              <w:top w:w="15" w:type="dxa"/>
              <w:left w:w="15" w:type="dxa"/>
              <w:bottom w:w="0" w:type="dxa"/>
              <w:right w:w="15" w:type="dxa"/>
            </w:tcMar>
            <w:vAlign w:val="center"/>
          </w:tcPr>
          <w:p w14:paraId="0A8FE784" w14:textId="72B00BE5" w:rsidR="00036F69" w:rsidRPr="008B7865" w:rsidRDefault="00036F69" w:rsidP="00036F69">
            <w:pPr>
              <w:spacing w:after="0" w:line="240" w:lineRule="auto"/>
              <w:jc w:val="center"/>
              <w:rPr>
                <w:rFonts w:ascii="Times New Roman" w:eastAsiaTheme="minorEastAsia" w:hAnsi="Times New Roman" w:cs="Times New Roman"/>
              </w:rPr>
            </w:pPr>
            <w:r w:rsidRPr="00036F69">
              <w:rPr>
                <w:rFonts w:ascii="Times New Roman" w:eastAsiaTheme="minorEastAsia" w:hAnsi="Times New Roman" w:cs="Times New Roman"/>
              </w:rPr>
              <w:t>направление Н.</w:t>
            </w:r>
            <w:r>
              <w:rPr>
                <w:rFonts w:ascii="Times New Roman" w:eastAsiaTheme="minorEastAsia" w:hAnsi="Times New Roman" w:cs="Times New Roman"/>
              </w:rPr>
              <w:t xml:space="preserve"> </w:t>
            </w:r>
            <w:r w:rsidRPr="00036F69">
              <w:rPr>
                <w:rFonts w:ascii="Times New Roman" w:eastAsiaTheme="minorEastAsia" w:hAnsi="Times New Roman" w:cs="Times New Roman"/>
              </w:rPr>
              <w:t>Горки (кроме направление-пож.</w:t>
            </w:r>
            <w:r>
              <w:rPr>
                <w:rFonts w:ascii="Times New Roman" w:eastAsiaTheme="minorEastAsia" w:hAnsi="Times New Roman" w:cs="Times New Roman"/>
              </w:rPr>
              <w:t xml:space="preserve"> </w:t>
            </w:r>
            <w:r w:rsidRPr="00036F69">
              <w:rPr>
                <w:rFonts w:ascii="Times New Roman" w:eastAsiaTheme="minorEastAsia" w:hAnsi="Times New Roman" w:cs="Times New Roman"/>
              </w:rPr>
              <w:t>часть)</w:t>
            </w:r>
          </w:p>
        </w:tc>
        <w:tc>
          <w:tcPr>
            <w:tcW w:w="1074" w:type="pct"/>
            <w:noWrap/>
            <w:tcMar>
              <w:top w:w="15" w:type="dxa"/>
              <w:left w:w="15" w:type="dxa"/>
              <w:bottom w:w="0" w:type="dxa"/>
              <w:right w:w="15" w:type="dxa"/>
            </w:tcMar>
            <w:vAlign w:val="center"/>
          </w:tcPr>
          <w:p w14:paraId="4DB17796" w14:textId="7C2161E4" w:rsidR="00036F69" w:rsidRPr="008B7865" w:rsidRDefault="00036F69" w:rsidP="00036F69">
            <w:pPr>
              <w:spacing w:after="0" w:line="240" w:lineRule="auto"/>
              <w:jc w:val="center"/>
              <w:rPr>
                <w:rFonts w:ascii="Times New Roman" w:eastAsiaTheme="minorEastAsia" w:hAnsi="Times New Roman" w:cs="Times New Roman"/>
              </w:rPr>
            </w:pPr>
            <w:r w:rsidRPr="00036F69">
              <w:rPr>
                <w:rFonts w:ascii="Times New Roman" w:eastAsiaTheme="minorEastAsia" w:hAnsi="Times New Roman" w:cs="Times New Roman"/>
              </w:rPr>
              <w:t>2013</w:t>
            </w:r>
          </w:p>
        </w:tc>
      </w:tr>
    </w:tbl>
    <w:p w14:paraId="079C92BB" w14:textId="77777777" w:rsidR="002B0928" w:rsidRP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t>С</w:t>
      </w:r>
      <w:r w:rsidRPr="002B0928">
        <w:rPr>
          <w:rFonts w:ascii="Times New Roman" w:hAnsi="Times New Roman"/>
          <w:b/>
          <w:sz w:val="28"/>
          <w:szCs w:val="28"/>
          <w:lang w:eastAsia="ru-RU"/>
        </w:rPr>
        <w:t>татистика отказов и восстановлений оборудования источников тепловой энергии</w:t>
      </w:r>
    </w:p>
    <w:p w14:paraId="1CB5B1CE" w14:textId="1A7D21B9" w:rsidR="002B0928" w:rsidRPr="00C944D6" w:rsidRDefault="00036F69" w:rsidP="001B0DB1">
      <w:pPr>
        <w:autoSpaceDE w:val="0"/>
        <w:autoSpaceDN w:val="0"/>
        <w:adjustRightInd w:val="0"/>
        <w:spacing w:before="120" w:after="0" w:line="240" w:lineRule="auto"/>
        <w:ind w:firstLine="709"/>
        <w:jc w:val="both"/>
        <w:rPr>
          <w:rFonts w:ascii="Times New Roman" w:hAnsi="Times New Roman" w:cs="Times New Roman"/>
          <w:sz w:val="28"/>
        </w:rPr>
      </w:pPr>
      <w:r>
        <w:rPr>
          <w:rFonts w:ascii="Times New Roman" w:hAnsi="Times New Roman" w:cs="Times New Roman"/>
          <w:sz w:val="28"/>
          <w:szCs w:val="28"/>
        </w:rPr>
        <w:t>Информация по</w:t>
      </w:r>
      <w:r w:rsidR="000F34EF">
        <w:rPr>
          <w:rFonts w:ascii="Times New Roman" w:hAnsi="Times New Roman" w:cs="Times New Roman"/>
          <w:sz w:val="28"/>
          <w:szCs w:val="28"/>
        </w:rPr>
        <w:t xml:space="preserve"> </w:t>
      </w:r>
      <w:r w:rsidR="005C64AA">
        <w:rPr>
          <w:rFonts w:ascii="Times New Roman" w:hAnsi="Times New Roman" w:cs="Times New Roman"/>
          <w:sz w:val="28"/>
          <w:szCs w:val="28"/>
        </w:rPr>
        <w:t>отказ</w:t>
      </w:r>
      <w:r>
        <w:rPr>
          <w:rFonts w:ascii="Times New Roman" w:hAnsi="Times New Roman" w:cs="Times New Roman"/>
          <w:sz w:val="28"/>
          <w:szCs w:val="28"/>
        </w:rPr>
        <w:t>ам</w:t>
      </w:r>
      <w:r w:rsidR="00DE094C">
        <w:rPr>
          <w:rFonts w:ascii="Times New Roman" w:hAnsi="Times New Roman" w:cs="Times New Roman"/>
          <w:sz w:val="28"/>
          <w:szCs w:val="28"/>
        </w:rPr>
        <w:t xml:space="preserve"> и восстановления</w:t>
      </w:r>
      <w:r>
        <w:rPr>
          <w:rFonts w:ascii="Times New Roman" w:hAnsi="Times New Roman" w:cs="Times New Roman"/>
          <w:sz w:val="28"/>
          <w:szCs w:val="28"/>
        </w:rPr>
        <w:t>м</w:t>
      </w:r>
      <w:r w:rsidR="008C366F">
        <w:rPr>
          <w:rFonts w:ascii="Times New Roman" w:hAnsi="Times New Roman" w:cs="Times New Roman"/>
          <w:sz w:val="28"/>
          <w:szCs w:val="28"/>
        </w:rPr>
        <w:t xml:space="preserve"> оборудования на источник</w:t>
      </w:r>
      <w:r>
        <w:rPr>
          <w:rFonts w:ascii="Times New Roman" w:hAnsi="Times New Roman" w:cs="Times New Roman"/>
          <w:sz w:val="28"/>
          <w:szCs w:val="28"/>
        </w:rPr>
        <w:t>е</w:t>
      </w:r>
      <w:r w:rsidR="00DE094C">
        <w:rPr>
          <w:rFonts w:ascii="Times New Roman" w:hAnsi="Times New Roman" w:cs="Times New Roman"/>
          <w:sz w:val="28"/>
          <w:szCs w:val="28"/>
        </w:rPr>
        <w:t xml:space="preserve"> </w:t>
      </w:r>
      <w:r w:rsidR="008C366F">
        <w:rPr>
          <w:rFonts w:ascii="Times New Roman" w:hAnsi="Times New Roman" w:cs="Times New Roman"/>
          <w:sz w:val="28"/>
          <w:szCs w:val="28"/>
        </w:rPr>
        <w:t xml:space="preserve">за базовый год </w:t>
      </w:r>
      <w:r>
        <w:rPr>
          <w:rFonts w:ascii="Times New Roman" w:hAnsi="Times New Roman" w:cs="Times New Roman"/>
          <w:sz w:val="28"/>
          <w:szCs w:val="28"/>
        </w:rPr>
        <w:t>от ООО «Тепловик» не предоставлена</w:t>
      </w:r>
      <w:r w:rsidR="008C366F">
        <w:rPr>
          <w:rFonts w:ascii="Times New Roman" w:hAnsi="Times New Roman" w:cs="Times New Roman"/>
          <w:sz w:val="28"/>
          <w:szCs w:val="28"/>
        </w:rPr>
        <w:t>.</w:t>
      </w:r>
    </w:p>
    <w:p w14:paraId="4917C69A" w14:textId="77777777" w:rsidR="00036F69" w:rsidRDefault="00036F69">
      <w:pPr>
        <w:rPr>
          <w:rFonts w:ascii="Times New Roman" w:hAnsi="Times New Roman"/>
          <w:b/>
          <w:sz w:val="28"/>
          <w:szCs w:val="28"/>
          <w:lang w:eastAsia="ru-RU"/>
        </w:rPr>
      </w:pPr>
      <w:r>
        <w:rPr>
          <w:rFonts w:ascii="Times New Roman" w:hAnsi="Times New Roman"/>
          <w:b/>
          <w:sz w:val="28"/>
          <w:szCs w:val="28"/>
          <w:lang w:eastAsia="ru-RU"/>
        </w:rPr>
        <w:br w:type="page"/>
      </w:r>
    </w:p>
    <w:p w14:paraId="0172E336" w14:textId="4D8381CF" w:rsidR="002B0928" w:rsidRP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lastRenderedPageBreak/>
        <w:t>П</w:t>
      </w:r>
      <w:r w:rsidRPr="002B0928">
        <w:rPr>
          <w:rFonts w:ascii="Times New Roman" w:hAnsi="Times New Roman"/>
          <w:b/>
          <w:sz w:val="28"/>
          <w:szCs w:val="28"/>
          <w:lang w:eastAsia="ru-RU"/>
        </w:rPr>
        <w:t>редписания надзорных органов по запрещению дальнейшей эксплуатации источников тепловой энергии</w:t>
      </w:r>
    </w:p>
    <w:p w14:paraId="2F834B03" w14:textId="77777777" w:rsidR="002B0928" w:rsidRPr="002B0928" w:rsidRDefault="002B0928" w:rsidP="001B0DB1">
      <w:pPr>
        <w:pStyle w:val="26"/>
        <w:tabs>
          <w:tab w:val="left" w:pos="567"/>
        </w:tabs>
        <w:spacing w:before="120"/>
        <w:ind w:left="0"/>
        <w:contextualSpacing w:val="0"/>
        <w:jc w:val="both"/>
        <w:rPr>
          <w:sz w:val="28"/>
          <w:szCs w:val="28"/>
        </w:rPr>
      </w:pPr>
      <w:r>
        <w:rPr>
          <w:sz w:val="28"/>
          <w:szCs w:val="28"/>
        </w:rPr>
        <w:tab/>
        <w:t xml:space="preserve">Предписания надзорных органов по запрещению дальнейшей эксплуатации </w:t>
      </w:r>
      <w:r w:rsidRPr="002B0928">
        <w:rPr>
          <w:sz w:val="28"/>
          <w:szCs w:val="28"/>
        </w:rPr>
        <w:t>источников тепловой энергии отсутствуют.</w:t>
      </w:r>
    </w:p>
    <w:p w14:paraId="5AE17500" w14:textId="77777777" w:rsidR="002B0928" w:rsidRPr="002B0928" w:rsidRDefault="002B0928"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t>П</w:t>
      </w:r>
      <w:r w:rsidRPr="002B0928">
        <w:rPr>
          <w:rFonts w:ascii="Times New Roman" w:hAnsi="Times New Roman"/>
          <w:b/>
          <w:sz w:val="28"/>
          <w:szCs w:val="28"/>
          <w:lang w:eastAsia="ru-RU"/>
        </w:rPr>
        <w:t>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w:t>
      </w:r>
      <w:r w:rsidR="00AB0475">
        <w:rPr>
          <w:rFonts w:ascii="Times New Roman" w:hAnsi="Times New Roman"/>
          <w:b/>
          <w:sz w:val="28"/>
          <w:szCs w:val="28"/>
          <w:lang w:eastAsia="ru-RU"/>
        </w:rPr>
        <w:t>ого теплоснабжения потребителей</w:t>
      </w:r>
    </w:p>
    <w:p w14:paraId="16526E36" w14:textId="2F27C3E6" w:rsidR="002B0928" w:rsidRPr="002B0928" w:rsidRDefault="002B0928" w:rsidP="001B0DB1">
      <w:pPr>
        <w:pStyle w:val="26"/>
        <w:tabs>
          <w:tab w:val="left" w:pos="567"/>
        </w:tabs>
        <w:spacing w:before="120"/>
        <w:ind w:left="0"/>
        <w:contextualSpacing w:val="0"/>
        <w:jc w:val="both"/>
        <w:rPr>
          <w:sz w:val="28"/>
          <w:szCs w:val="28"/>
        </w:rPr>
      </w:pPr>
      <w:r>
        <w:rPr>
          <w:sz w:val="28"/>
          <w:szCs w:val="28"/>
        </w:rPr>
        <w:tab/>
      </w:r>
      <w:bookmarkStart w:id="42" w:name="_Hlk130377035"/>
      <w:r w:rsidR="008B7865" w:rsidRPr="005F003D">
        <w:rPr>
          <w:rFonts w:eastAsia="Calibri"/>
          <w:sz w:val="28"/>
          <w:szCs w:val="28"/>
        </w:rPr>
        <w:t>Турбоагрегаты,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bookmarkEnd w:id="42"/>
      <w:r w:rsidRPr="002B0928">
        <w:rPr>
          <w:sz w:val="28"/>
          <w:szCs w:val="28"/>
        </w:rPr>
        <w:t>.</w:t>
      </w:r>
    </w:p>
    <w:p w14:paraId="735ACA4E" w14:textId="77777777" w:rsidR="000116DA" w:rsidRDefault="000116DA" w:rsidP="001B0DB1">
      <w:pPr>
        <w:spacing w:before="120" w:after="0" w:line="240" w:lineRule="auto"/>
        <w:rPr>
          <w:rFonts w:ascii="Times New Roman" w:eastAsia="Times New Roman" w:hAnsi="Times New Roman" w:cs="Times New Roman"/>
          <w:b/>
          <w:sz w:val="28"/>
          <w:szCs w:val="20"/>
          <w:lang w:eastAsia="ru-RU"/>
        </w:rPr>
      </w:pPr>
      <w:r>
        <w:rPr>
          <w:b/>
        </w:rPr>
        <w:br w:type="page"/>
      </w:r>
    </w:p>
    <w:p w14:paraId="7D10177B" w14:textId="77777777" w:rsidR="00750F72" w:rsidRPr="008053C2" w:rsidRDefault="00303716" w:rsidP="001B0DB1">
      <w:pPr>
        <w:pStyle w:val="2"/>
        <w:spacing w:before="120"/>
        <w:jc w:val="both"/>
        <w:rPr>
          <w:b/>
        </w:rPr>
      </w:pPr>
      <w:bookmarkStart w:id="43" w:name="_Toc133401006"/>
      <w:r w:rsidRPr="008053C2">
        <w:rPr>
          <w:b/>
        </w:rPr>
        <w:lastRenderedPageBreak/>
        <w:t>Часть 3</w:t>
      </w:r>
      <w:r w:rsidR="00E45AE7">
        <w:rPr>
          <w:b/>
        </w:rPr>
        <w:t>.</w:t>
      </w:r>
      <w:r w:rsidRPr="008053C2">
        <w:rPr>
          <w:b/>
        </w:rPr>
        <w:t xml:space="preserve"> </w:t>
      </w:r>
      <w:r w:rsidR="008C7E1A" w:rsidRPr="008053C2">
        <w:rPr>
          <w:b/>
        </w:rPr>
        <w:t>Тепловые сети, сооружения на них и тепловые пункты</w:t>
      </w:r>
      <w:bookmarkEnd w:id="43"/>
      <w:r w:rsidR="007739ED" w:rsidRPr="008053C2">
        <w:rPr>
          <w:b/>
        </w:rPr>
        <w:tab/>
      </w:r>
    </w:p>
    <w:p w14:paraId="6D61C157" w14:textId="77777777" w:rsidR="000B4EAC" w:rsidRPr="000116DA" w:rsidRDefault="000B4EAC"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0116DA">
        <w:rPr>
          <w:rFonts w:ascii="Times New Roman" w:hAnsi="Times New Roman"/>
          <w:b/>
          <w:sz w:val="28"/>
          <w:szCs w:val="28"/>
          <w:lang w:eastAsia="ru-RU"/>
        </w:rPr>
        <w:t>Описание структуры тепловых сетей</w:t>
      </w:r>
    </w:p>
    <w:p w14:paraId="5A4329F4" w14:textId="3175C311" w:rsidR="00BC1FD2" w:rsidRPr="00BC1FD2" w:rsidRDefault="000B4EAC" w:rsidP="001B0DB1">
      <w:pPr>
        <w:autoSpaceDE w:val="0"/>
        <w:autoSpaceDN w:val="0"/>
        <w:adjustRightInd w:val="0"/>
        <w:spacing w:before="120" w:after="0" w:line="240" w:lineRule="auto"/>
        <w:ind w:firstLine="709"/>
        <w:jc w:val="both"/>
        <w:rPr>
          <w:rFonts w:ascii="Times New Roman" w:hAnsi="Times New Roman" w:cs="Times New Roman"/>
          <w:sz w:val="28"/>
          <w:szCs w:val="28"/>
        </w:rPr>
      </w:pPr>
      <w:r w:rsidRPr="000B4EAC">
        <w:rPr>
          <w:rFonts w:ascii="Times New Roman" w:hAnsi="Times New Roman" w:cs="Times New Roman"/>
          <w:sz w:val="28"/>
          <w:szCs w:val="28"/>
        </w:rPr>
        <w:t xml:space="preserve">В </w:t>
      </w:r>
      <w:r w:rsidR="00036F69">
        <w:rPr>
          <w:rFonts w:ascii="Times New Roman" w:hAnsi="Times New Roman" w:cs="Times New Roman"/>
          <w:sz w:val="28"/>
          <w:szCs w:val="28"/>
        </w:rPr>
        <w:t>Новогоркинском сельском поселении</w:t>
      </w:r>
      <w:r w:rsidR="008C00A1">
        <w:rPr>
          <w:rFonts w:ascii="Times New Roman" w:hAnsi="Times New Roman" w:cs="Times New Roman"/>
          <w:sz w:val="28"/>
          <w:szCs w:val="28"/>
        </w:rPr>
        <w:t xml:space="preserve"> </w:t>
      </w:r>
      <w:r w:rsidR="00680D7A">
        <w:rPr>
          <w:rFonts w:ascii="Times New Roman" w:hAnsi="Times New Roman" w:cs="Times New Roman"/>
          <w:sz w:val="28"/>
          <w:szCs w:val="28"/>
        </w:rPr>
        <w:t>функциониру</w:t>
      </w:r>
      <w:r w:rsidR="00036F69">
        <w:rPr>
          <w:rFonts w:ascii="Times New Roman" w:hAnsi="Times New Roman" w:cs="Times New Roman"/>
          <w:sz w:val="28"/>
          <w:szCs w:val="28"/>
        </w:rPr>
        <w:t>ет</w:t>
      </w:r>
      <w:r w:rsidRPr="000B4EAC">
        <w:rPr>
          <w:rFonts w:ascii="Times New Roman" w:hAnsi="Times New Roman" w:cs="Times New Roman"/>
          <w:sz w:val="28"/>
          <w:szCs w:val="28"/>
        </w:rPr>
        <w:t xml:space="preserve"> </w:t>
      </w:r>
      <w:r w:rsidR="00036F69">
        <w:rPr>
          <w:rFonts w:ascii="Times New Roman" w:hAnsi="Times New Roman" w:cs="Times New Roman"/>
          <w:sz w:val="28"/>
          <w:szCs w:val="28"/>
        </w:rPr>
        <w:t>один</w:t>
      </w:r>
      <w:r w:rsidR="00BC1FD2">
        <w:rPr>
          <w:rFonts w:ascii="Times New Roman" w:hAnsi="Times New Roman" w:cs="Times New Roman"/>
          <w:sz w:val="28"/>
          <w:szCs w:val="28"/>
        </w:rPr>
        <w:t xml:space="preserve"> </w:t>
      </w:r>
      <w:r w:rsidR="00FA233E">
        <w:rPr>
          <w:rFonts w:ascii="Times New Roman" w:hAnsi="Times New Roman" w:cs="Times New Roman"/>
          <w:sz w:val="28"/>
          <w:szCs w:val="28"/>
        </w:rPr>
        <w:t>независимы</w:t>
      </w:r>
      <w:r w:rsidR="00036F69">
        <w:rPr>
          <w:rFonts w:ascii="Times New Roman" w:hAnsi="Times New Roman" w:cs="Times New Roman"/>
          <w:sz w:val="28"/>
          <w:szCs w:val="28"/>
        </w:rPr>
        <w:t>й</w:t>
      </w:r>
      <w:r w:rsidR="00FA233E">
        <w:rPr>
          <w:rFonts w:ascii="Times New Roman" w:hAnsi="Times New Roman" w:cs="Times New Roman"/>
          <w:sz w:val="28"/>
          <w:szCs w:val="28"/>
        </w:rPr>
        <w:t xml:space="preserve"> источник</w:t>
      </w:r>
      <w:r w:rsidR="00BC1FD2" w:rsidRPr="00BC1FD2">
        <w:rPr>
          <w:rFonts w:ascii="Times New Roman" w:hAnsi="Times New Roman" w:cs="Times New Roman"/>
          <w:sz w:val="28"/>
          <w:szCs w:val="28"/>
        </w:rPr>
        <w:t xml:space="preserve"> теплово</w:t>
      </w:r>
      <w:r w:rsidR="00FA233E">
        <w:rPr>
          <w:rFonts w:ascii="Times New Roman" w:hAnsi="Times New Roman" w:cs="Times New Roman"/>
          <w:sz w:val="28"/>
          <w:szCs w:val="28"/>
        </w:rPr>
        <w:t>й энергии</w:t>
      </w:r>
      <w:r w:rsidR="00BC1FD2" w:rsidRPr="00BC1FD2">
        <w:rPr>
          <w:rFonts w:ascii="Times New Roman" w:hAnsi="Times New Roman" w:cs="Times New Roman"/>
          <w:sz w:val="28"/>
          <w:szCs w:val="28"/>
        </w:rPr>
        <w:t xml:space="preserve">. Резервирование отдельных участков отсутствует. </w:t>
      </w:r>
    </w:p>
    <w:p w14:paraId="7C5E9127" w14:textId="77777777" w:rsidR="008B7865" w:rsidRPr="008B7865" w:rsidRDefault="008B7865" w:rsidP="008B7865">
      <w:pPr>
        <w:autoSpaceDE w:val="0"/>
        <w:autoSpaceDN w:val="0"/>
        <w:adjustRightInd w:val="0"/>
        <w:spacing w:before="120" w:after="0" w:line="240" w:lineRule="auto"/>
        <w:ind w:firstLine="709"/>
        <w:jc w:val="both"/>
        <w:rPr>
          <w:rFonts w:ascii="Times New Roman" w:hAnsi="Times New Roman" w:cs="Times New Roman"/>
          <w:sz w:val="28"/>
          <w:szCs w:val="28"/>
        </w:rPr>
      </w:pPr>
      <w:r w:rsidRPr="008B7865">
        <w:rPr>
          <w:rFonts w:ascii="Times New Roman" w:hAnsi="Times New Roman" w:cs="Times New Roman"/>
          <w:sz w:val="28"/>
          <w:szCs w:val="28"/>
        </w:rPr>
        <w:t>За период, предшествующий актуализации схемы теплоснабжения, произошли следующие изменения технических характеристик тепловых сетей и сооружений на них:</w:t>
      </w:r>
    </w:p>
    <w:p w14:paraId="2BDB712D" w14:textId="454936F3" w:rsidR="008B7865" w:rsidRPr="008B7865" w:rsidRDefault="008B7865" w:rsidP="008B7865">
      <w:pPr>
        <w:autoSpaceDE w:val="0"/>
        <w:autoSpaceDN w:val="0"/>
        <w:adjustRightInd w:val="0"/>
        <w:spacing w:before="120" w:after="0" w:line="240" w:lineRule="auto"/>
        <w:ind w:firstLine="709"/>
        <w:jc w:val="both"/>
        <w:rPr>
          <w:rFonts w:ascii="Times New Roman" w:hAnsi="Times New Roman" w:cs="Times New Roman"/>
          <w:sz w:val="28"/>
          <w:szCs w:val="28"/>
        </w:rPr>
      </w:pPr>
      <w:r w:rsidRPr="008B7865">
        <w:rPr>
          <w:rFonts w:ascii="Times New Roman" w:hAnsi="Times New Roman" w:cs="Times New Roman"/>
          <w:sz w:val="28"/>
          <w:szCs w:val="28"/>
        </w:rPr>
        <w:t>изменение объемов и материальных характеристик тепловых сетей за счет уточнения информации</w:t>
      </w:r>
    </w:p>
    <w:p w14:paraId="60DC9096" w14:textId="2F7465F3" w:rsidR="008B7865" w:rsidRPr="009874B4" w:rsidRDefault="00036F69" w:rsidP="009874B4">
      <w:pPr>
        <w:autoSpaceDE w:val="0"/>
        <w:autoSpaceDN w:val="0"/>
        <w:adjustRightInd w:val="0"/>
        <w:spacing w:before="120"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Котельная с. Новые Горки</w:t>
      </w:r>
    </w:p>
    <w:p w14:paraId="08A3BF29" w14:textId="572AFE00" w:rsidR="008B7865" w:rsidRPr="009874B4" w:rsidRDefault="008B7865" w:rsidP="009874B4">
      <w:pPr>
        <w:autoSpaceDE w:val="0"/>
        <w:autoSpaceDN w:val="0"/>
        <w:adjustRightInd w:val="0"/>
        <w:spacing w:before="120" w:after="0" w:line="240" w:lineRule="auto"/>
        <w:ind w:firstLine="709"/>
        <w:jc w:val="both"/>
        <w:rPr>
          <w:rFonts w:ascii="Times New Roman" w:hAnsi="Times New Roman" w:cs="Times New Roman"/>
          <w:sz w:val="28"/>
          <w:szCs w:val="28"/>
        </w:rPr>
      </w:pPr>
      <w:r w:rsidRPr="009874B4">
        <w:rPr>
          <w:rFonts w:ascii="Times New Roman" w:hAnsi="Times New Roman" w:cs="Times New Roman"/>
          <w:sz w:val="28"/>
          <w:szCs w:val="28"/>
        </w:rPr>
        <w:t xml:space="preserve">Тепловые сети котельной </w:t>
      </w:r>
      <w:r w:rsidR="00036F69">
        <w:rPr>
          <w:rFonts w:ascii="Times New Roman" w:hAnsi="Times New Roman" w:cs="Times New Roman"/>
          <w:sz w:val="28"/>
          <w:szCs w:val="28"/>
        </w:rPr>
        <w:t>с. Новые Горки</w:t>
      </w:r>
      <w:r w:rsidRPr="009874B4">
        <w:rPr>
          <w:rFonts w:ascii="Times New Roman" w:hAnsi="Times New Roman" w:cs="Times New Roman"/>
          <w:sz w:val="28"/>
          <w:szCs w:val="28"/>
        </w:rPr>
        <w:t xml:space="preserve"> технологических связей не имеет. Зона действия покрывает </w:t>
      </w:r>
      <w:r w:rsidR="00036F69">
        <w:rPr>
          <w:rFonts w:ascii="Times New Roman" w:hAnsi="Times New Roman" w:cs="Times New Roman"/>
          <w:sz w:val="28"/>
          <w:szCs w:val="28"/>
        </w:rPr>
        <w:t>100</w:t>
      </w:r>
      <w:r w:rsidRPr="009874B4">
        <w:rPr>
          <w:rFonts w:ascii="Times New Roman" w:hAnsi="Times New Roman" w:cs="Times New Roman"/>
          <w:sz w:val="28"/>
          <w:szCs w:val="28"/>
        </w:rPr>
        <w:t xml:space="preserve">% всей тепловой нагрузки, что делает рассматриваемый узел особо значимым и базовым для всего </w:t>
      </w:r>
      <w:r w:rsidR="00036F69">
        <w:rPr>
          <w:rFonts w:ascii="Times New Roman" w:hAnsi="Times New Roman" w:cs="Times New Roman"/>
          <w:sz w:val="28"/>
          <w:szCs w:val="28"/>
        </w:rPr>
        <w:t>с</w:t>
      </w:r>
      <w:r w:rsidRPr="009874B4">
        <w:rPr>
          <w:rFonts w:ascii="Times New Roman" w:hAnsi="Times New Roman" w:cs="Times New Roman"/>
          <w:sz w:val="28"/>
          <w:szCs w:val="28"/>
        </w:rPr>
        <w:t xml:space="preserve">. </w:t>
      </w:r>
      <w:r w:rsidR="00036F69">
        <w:rPr>
          <w:rFonts w:ascii="Times New Roman" w:hAnsi="Times New Roman" w:cs="Times New Roman"/>
          <w:sz w:val="28"/>
          <w:szCs w:val="28"/>
        </w:rPr>
        <w:t>Новые Горки</w:t>
      </w:r>
      <w:r w:rsidRPr="009874B4">
        <w:rPr>
          <w:rFonts w:ascii="Times New Roman" w:hAnsi="Times New Roman" w:cs="Times New Roman"/>
          <w:sz w:val="28"/>
          <w:szCs w:val="28"/>
        </w:rPr>
        <w:t>, а также определяет значительное влияние его развития для использования существующего потенциала мощности как для целей резервирования (надежности), так и управления мощностным распределением, способствующими расширению потребительских зон.</w:t>
      </w:r>
    </w:p>
    <w:p w14:paraId="0CE93441" w14:textId="011CA5EB" w:rsidR="008B7865" w:rsidRPr="009874B4" w:rsidRDefault="008B7865" w:rsidP="009874B4">
      <w:pPr>
        <w:autoSpaceDE w:val="0"/>
        <w:autoSpaceDN w:val="0"/>
        <w:adjustRightInd w:val="0"/>
        <w:spacing w:before="120" w:after="0" w:line="240" w:lineRule="auto"/>
        <w:ind w:firstLine="709"/>
        <w:jc w:val="both"/>
        <w:rPr>
          <w:rFonts w:ascii="Times New Roman" w:hAnsi="Times New Roman" w:cs="Times New Roman"/>
          <w:sz w:val="28"/>
          <w:szCs w:val="28"/>
        </w:rPr>
      </w:pPr>
      <w:r w:rsidRPr="009874B4">
        <w:rPr>
          <w:rFonts w:ascii="Times New Roman" w:hAnsi="Times New Roman" w:cs="Times New Roman"/>
          <w:sz w:val="28"/>
          <w:szCs w:val="28"/>
        </w:rPr>
        <w:t xml:space="preserve">Отпуск тепла с котельной </w:t>
      </w:r>
      <w:r w:rsidR="00036F69">
        <w:rPr>
          <w:rFonts w:ascii="Times New Roman" w:hAnsi="Times New Roman" w:cs="Times New Roman"/>
          <w:sz w:val="28"/>
          <w:szCs w:val="28"/>
        </w:rPr>
        <w:t>с. Новые Горки</w:t>
      </w:r>
      <w:r w:rsidRPr="009874B4">
        <w:rPr>
          <w:rFonts w:ascii="Times New Roman" w:hAnsi="Times New Roman" w:cs="Times New Roman"/>
          <w:sz w:val="28"/>
          <w:szCs w:val="28"/>
        </w:rPr>
        <w:t xml:space="preserve"> осуществляется по одному тепловыводу</w:t>
      </w:r>
      <w:r w:rsidR="00036F69">
        <w:rPr>
          <w:rFonts w:ascii="Times New Roman" w:hAnsi="Times New Roman" w:cs="Times New Roman"/>
          <w:sz w:val="28"/>
          <w:szCs w:val="28"/>
        </w:rPr>
        <w:t xml:space="preserve"> </w:t>
      </w:r>
      <w:r w:rsidRPr="009874B4">
        <w:rPr>
          <w:rFonts w:ascii="Times New Roman" w:hAnsi="Times New Roman" w:cs="Times New Roman"/>
          <w:sz w:val="28"/>
          <w:szCs w:val="28"/>
        </w:rPr>
        <w:t>(2Ду=</w:t>
      </w:r>
      <w:r w:rsidR="00036F69">
        <w:rPr>
          <w:rFonts w:ascii="Times New Roman" w:hAnsi="Times New Roman" w:cs="Times New Roman"/>
          <w:sz w:val="28"/>
          <w:szCs w:val="28"/>
        </w:rPr>
        <w:t>325</w:t>
      </w:r>
      <w:r w:rsidRPr="009874B4">
        <w:rPr>
          <w:rFonts w:ascii="Times New Roman" w:hAnsi="Times New Roman" w:cs="Times New Roman"/>
          <w:sz w:val="28"/>
          <w:szCs w:val="28"/>
        </w:rPr>
        <w:t xml:space="preserve"> мм) работает на нужды теплоснабжения потребителей. Схема тепловых сетей, подключенных к тепловыводу – тупиковая - наиболее простая и экономичная по начальным затратам, их сооружают с постепенным уменьшением диаметров теплопроводов в направлении от источника теплоты. Их основной недостаток — отсутствие резервирования. </w:t>
      </w:r>
    </w:p>
    <w:p w14:paraId="69866978" w14:textId="77777777" w:rsidR="008B7865" w:rsidRPr="009874B4" w:rsidRDefault="008B7865" w:rsidP="009874B4">
      <w:pPr>
        <w:autoSpaceDE w:val="0"/>
        <w:autoSpaceDN w:val="0"/>
        <w:adjustRightInd w:val="0"/>
        <w:spacing w:before="120" w:after="0" w:line="240" w:lineRule="auto"/>
        <w:ind w:firstLine="709"/>
        <w:jc w:val="both"/>
        <w:rPr>
          <w:rFonts w:ascii="Times New Roman" w:hAnsi="Times New Roman" w:cs="Times New Roman"/>
          <w:sz w:val="28"/>
          <w:szCs w:val="28"/>
        </w:rPr>
      </w:pPr>
      <w:r w:rsidRPr="009874B4">
        <w:rPr>
          <w:rFonts w:ascii="Times New Roman" w:hAnsi="Times New Roman" w:cs="Times New Roman"/>
          <w:sz w:val="28"/>
          <w:szCs w:val="28"/>
        </w:rPr>
        <w:t xml:space="preserve">Согласно СНиП 2.04.07—86, во избежание перерывов теплоснабжения (в случае аварии на магистрали радиальной сети прекращается теплоснабжение потребителей на аварийном участке) должно предусматриваться резервирование подачи теплоты потребителям за счет устройства перемычек между тепловыми сетями смежных районов и совместной работы источников теплоты (если их несколько). </w:t>
      </w:r>
    </w:p>
    <w:p w14:paraId="648901D9" w14:textId="77777777" w:rsidR="008B7865" w:rsidRPr="009874B4" w:rsidRDefault="008B7865" w:rsidP="009874B4">
      <w:pPr>
        <w:autoSpaceDE w:val="0"/>
        <w:autoSpaceDN w:val="0"/>
        <w:adjustRightInd w:val="0"/>
        <w:spacing w:before="120" w:after="0" w:line="240" w:lineRule="auto"/>
        <w:ind w:firstLine="709"/>
        <w:jc w:val="both"/>
        <w:rPr>
          <w:rFonts w:ascii="Times New Roman" w:hAnsi="Times New Roman" w:cs="Times New Roman"/>
          <w:sz w:val="28"/>
          <w:szCs w:val="28"/>
        </w:rPr>
      </w:pPr>
      <w:r w:rsidRPr="009874B4">
        <w:rPr>
          <w:rFonts w:ascii="Times New Roman" w:hAnsi="Times New Roman" w:cs="Times New Roman"/>
          <w:sz w:val="28"/>
          <w:szCs w:val="28"/>
        </w:rPr>
        <w:t>Устройство перемычек превращает тепловую сеть в радиально-кольцевую, происходит частичный переход к кольцевым сетям.</w:t>
      </w:r>
    </w:p>
    <w:p w14:paraId="20AA0A24" w14:textId="2EA61B0F" w:rsidR="00D172DE" w:rsidRPr="00DC53D0" w:rsidRDefault="00D172DE" w:rsidP="00D172DE">
      <w:pPr>
        <w:autoSpaceDE w:val="0"/>
        <w:autoSpaceDN w:val="0"/>
        <w:adjustRightInd w:val="0"/>
        <w:spacing w:before="120" w:after="0" w:line="240" w:lineRule="auto"/>
        <w:ind w:firstLine="709"/>
        <w:jc w:val="both"/>
        <w:rPr>
          <w:rFonts w:ascii="Times New Roman" w:hAnsi="Times New Roman" w:cs="Times New Roman"/>
          <w:sz w:val="28"/>
          <w:szCs w:val="28"/>
        </w:rPr>
      </w:pPr>
      <w:r w:rsidRPr="00DC53D0">
        <w:rPr>
          <w:rFonts w:ascii="Times New Roman" w:hAnsi="Times New Roman" w:cs="Times New Roman"/>
          <w:sz w:val="28"/>
          <w:szCs w:val="28"/>
        </w:rPr>
        <w:t xml:space="preserve">Реестр тепловых сетей отопления, находящихся на балансе </w:t>
      </w:r>
      <w:r>
        <w:rPr>
          <w:rFonts w:ascii="Times New Roman" w:hAnsi="Times New Roman" w:cs="Times New Roman"/>
          <w:sz w:val="28"/>
          <w:szCs w:val="28"/>
        </w:rPr>
        <w:t>ООО «Тепловик»</w:t>
      </w:r>
      <w:r w:rsidRPr="00DC53D0">
        <w:rPr>
          <w:rFonts w:ascii="Times New Roman" w:hAnsi="Times New Roman" w:cs="Times New Roman"/>
          <w:sz w:val="28"/>
          <w:szCs w:val="28"/>
        </w:rPr>
        <w:t xml:space="preserve">  </w:t>
      </w:r>
    </w:p>
    <w:p w14:paraId="3653CDE3" w14:textId="77777777" w:rsidR="00D172DE" w:rsidRPr="0083465C" w:rsidRDefault="00D172DE" w:rsidP="00D172DE">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1132"/>
        <w:gridCol w:w="2409"/>
        <w:gridCol w:w="1279"/>
        <w:gridCol w:w="1277"/>
        <w:gridCol w:w="989"/>
        <w:gridCol w:w="1419"/>
        <w:gridCol w:w="1128"/>
      </w:tblGrid>
      <w:tr w:rsidR="00D172DE" w:rsidRPr="00DC53D0" w14:paraId="0A293890" w14:textId="77777777" w:rsidTr="002A3082">
        <w:trPr>
          <w:trHeight w:val="20"/>
          <w:tblHeader/>
        </w:trPr>
        <w:tc>
          <w:tcPr>
            <w:tcW w:w="277" w:type="pct"/>
            <w:vAlign w:val="center"/>
          </w:tcPr>
          <w:p w14:paraId="480E49E4"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555" w:type="pct"/>
            <w:shd w:val="clear" w:color="auto" w:fill="auto"/>
            <w:vAlign w:val="center"/>
            <w:hideMark/>
          </w:tcPr>
          <w:p w14:paraId="67359428"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Начальный узел</w:t>
            </w:r>
          </w:p>
        </w:tc>
        <w:tc>
          <w:tcPr>
            <w:tcW w:w="1181" w:type="pct"/>
            <w:shd w:val="clear" w:color="auto" w:fill="auto"/>
            <w:vAlign w:val="center"/>
            <w:hideMark/>
          </w:tcPr>
          <w:p w14:paraId="0D81A4B1"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Конечный узел</w:t>
            </w:r>
          </w:p>
        </w:tc>
        <w:tc>
          <w:tcPr>
            <w:tcW w:w="627" w:type="pct"/>
            <w:shd w:val="clear" w:color="auto" w:fill="auto"/>
            <w:vAlign w:val="center"/>
            <w:hideMark/>
          </w:tcPr>
          <w:p w14:paraId="4197CBD4"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Тип прокладки</w:t>
            </w:r>
          </w:p>
        </w:tc>
        <w:tc>
          <w:tcPr>
            <w:tcW w:w="626" w:type="pct"/>
            <w:shd w:val="clear" w:color="auto" w:fill="auto"/>
            <w:vAlign w:val="center"/>
            <w:hideMark/>
          </w:tcPr>
          <w:p w14:paraId="77736053"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Дата ввода</w:t>
            </w:r>
          </w:p>
        </w:tc>
        <w:tc>
          <w:tcPr>
            <w:tcW w:w="485" w:type="pct"/>
            <w:shd w:val="clear" w:color="auto" w:fill="auto"/>
            <w:vAlign w:val="center"/>
            <w:hideMark/>
          </w:tcPr>
          <w:p w14:paraId="204347F7"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Длина, м</w:t>
            </w:r>
          </w:p>
        </w:tc>
        <w:tc>
          <w:tcPr>
            <w:tcW w:w="696" w:type="pct"/>
            <w:shd w:val="clear" w:color="auto" w:fill="auto"/>
            <w:vAlign w:val="center"/>
            <w:hideMark/>
          </w:tcPr>
          <w:p w14:paraId="502C934A"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Диаметр наружный., мм</w:t>
            </w:r>
          </w:p>
        </w:tc>
        <w:tc>
          <w:tcPr>
            <w:tcW w:w="553" w:type="pct"/>
            <w:shd w:val="clear" w:color="auto" w:fill="auto"/>
            <w:vAlign w:val="center"/>
            <w:hideMark/>
          </w:tcPr>
          <w:p w14:paraId="591B5F70"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Изоляция</w:t>
            </w:r>
          </w:p>
        </w:tc>
      </w:tr>
      <w:tr w:rsidR="00D172DE" w:rsidRPr="00DC53D0" w14:paraId="779FB058" w14:textId="77777777" w:rsidTr="002A3082">
        <w:trPr>
          <w:trHeight w:val="20"/>
          <w:tblHeader/>
        </w:trPr>
        <w:tc>
          <w:tcPr>
            <w:tcW w:w="277" w:type="pct"/>
            <w:vAlign w:val="center"/>
          </w:tcPr>
          <w:p w14:paraId="6A6B9CDD" w14:textId="77777777" w:rsidR="00D172DE"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555" w:type="pct"/>
            <w:shd w:val="clear" w:color="auto" w:fill="auto"/>
            <w:noWrap/>
            <w:vAlign w:val="center"/>
          </w:tcPr>
          <w:p w14:paraId="3D6DBF19"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1181" w:type="pct"/>
            <w:shd w:val="clear" w:color="auto" w:fill="auto"/>
            <w:noWrap/>
            <w:vAlign w:val="center"/>
          </w:tcPr>
          <w:p w14:paraId="364902BE"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627" w:type="pct"/>
            <w:shd w:val="clear" w:color="auto" w:fill="auto"/>
            <w:noWrap/>
            <w:vAlign w:val="center"/>
          </w:tcPr>
          <w:p w14:paraId="29FAF2A4"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626" w:type="pct"/>
            <w:shd w:val="clear" w:color="auto" w:fill="auto"/>
            <w:noWrap/>
            <w:vAlign w:val="center"/>
          </w:tcPr>
          <w:p w14:paraId="1B3B3939"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485" w:type="pct"/>
            <w:shd w:val="clear" w:color="auto" w:fill="auto"/>
            <w:noWrap/>
            <w:vAlign w:val="center"/>
          </w:tcPr>
          <w:p w14:paraId="4A0F09A9"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w:t>
            </w:r>
          </w:p>
        </w:tc>
        <w:tc>
          <w:tcPr>
            <w:tcW w:w="696" w:type="pct"/>
            <w:shd w:val="clear" w:color="auto" w:fill="auto"/>
            <w:noWrap/>
            <w:vAlign w:val="center"/>
          </w:tcPr>
          <w:p w14:paraId="3DF27CF3"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553" w:type="pct"/>
            <w:shd w:val="clear" w:color="auto" w:fill="auto"/>
            <w:noWrap/>
            <w:vAlign w:val="center"/>
          </w:tcPr>
          <w:p w14:paraId="1AB046FA" w14:textId="77777777" w:rsidR="00D172DE" w:rsidRPr="00DC53D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r>
      <w:tr w:rsidR="00D172DE" w:rsidRPr="005C4220" w14:paraId="78920385" w14:textId="77777777" w:rsidTr="002A308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443D23C5"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Сети на балансе ООО «Тепловик»</w:t>
            </w:r>
          </w:p>
        </w:tc>
      </w:tr>
      <w:tr w:rsidR="00D172DE" w:rsidRPr="005C4220" w14:paraId="0AE83F13" w14:textId="77777777" w:rsidTr="002A3082">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49E060C"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AB03C"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Котельная Новые горки</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7B846"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тк-к</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54465"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DD758"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B202A"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DB2E4"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325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4A12E" w14:textId="77777777" w:rsidR="00D172DE" w:rsidRPr="005C4220" w:rsidRDefault="00D172DE"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C5051C" w:rsidRPr="005C4220" w14:paraId="0266CF55" w14:textId="77777777" w:rsidTr="002A3082">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AFCB6AA" w14:textId="4E9E4CAF" w:rsidR="00C5051C" w:rsidRPr="005C4220"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F8561A" w14:textId="41FAA3BC" w:rsidR="00C5051C" w:rsidRPr="005C4220" w:rsidRDefault="00C5051C"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тк-к</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0BDBB8" w14:textId="041BE0D2" w:rsidR="00C5051C" w:rsidRPr="005C4220" w:rsidRDefault="00C5051C"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тк-6</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F8E521" w14:textId="2D3DBEFA" w:rsidR="00C5051C" w:rsidRPr="005C4220" w:rsidRDefault="00C5051C"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7B012D" w14:textId="761CFF7F" w:rsidR="00C5051C" w:rsidRPr="005C4220" w:rsidRDefault="00C5051C"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E8DB30" w14:textId="3D8028D1" w:rsidR="00C5051C" w:rsidRPr="005C4220" w:rsidRDefault="00C5051C"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2D90FB" w14:textId="642B18ED" w:rsidR="00C5051C" w:rsidRPr="005C4220" w:rsidRDefault="00C5051C"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325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1FF780" w14:textId="5F3E51FF" w:rsidR="00C5051C"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C5051C" w:rsidRPr="005C4220" w14:paraId="2AE3E926" w14:textId="77777777" w:rsidTr="002A3082">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EECDC8B" w14:textId="29F0B017" w:rsidR="00C5051C" w:rsidRPr="005C4220"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D5BF0E" w14:textId="655A84AB" w:rsidR="00C5051C" w:rsidRPr="005C4220" w:rsidRDefault="00C5051C"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тк-2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0F279F" w14:textId="3F3EEEA1" w:rsidR="00C5051C" w:rsidRPr="005C4220" w:rsidRDefault="00C5051C"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тк-3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6FC6B1" w14:textId="40B340B7" w:rsidR="00C5051C" w:rsidRPr="005C4220" w:rsidRDefault="00C5051C"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265C88" w14:textId="2DFC2CA0" w:rsidR="00C5051C" w:rsidRPr="005C4220" w:rsidRDefault="00C5051C"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B873EC" w14:textId="11BA263B" w:rsidR="00C5051C" w:rsidRPr="005C4220" w:rsidRDefault="004808C1"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43E626" w14:textId="2D595337" w:rsidR="00C5051C" w:rsidRPr="005C4220" w:rsidRDefault="004808C1"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E114B2" w14:textId="74DC9AFF" w:rsidR="00C5051C"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C5051C" w:rsidRPr="005C4220" w14:paraId="03AC786B" w14:textId="77777777" w:rsidTr="002A3082">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DB628E8" w14:textId="11A02605" w:rsidR="00C5051C" w:rsidRPr="005C4220"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4C279F" w14:textId="04ADFB44" w:rsidR="00C5051C" w:rsidRPr="005C4220" w:rsidRDefault="004808C1"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тк-6</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98C259" w14:textId="3AAD0E53" w:rsidR="00C5051C" w:rsidRPr="005C4220" w:rsidRDefault="004808C1"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тк-7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64A407" w14:textId="2FAA43EA" w:rsidR="00C5051C" w:rsidRPr="005C4220" w:rsidRDefault="004808C1"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F57643" w14:textId="2F687541" w:rsidR="00C5051C" w:rsidRPr="005C4220" w:rsidRDefault="004808C1"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C6BA64" w14:textId="55670CD6" w:rsidR="00C5051C" w:rsidRPr="005C4220" w:rsidRDefault="004808C1"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E93DD5" w14:textId="6D645FDB" w:rsidR="00C5051C" w:rsidRPr="005C4220" w:rsidRDefault="004808C1"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219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F5F45D" w14:textId="4E33100A" w:rsidR="00C5051C"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332804" w:rsidRPr="005C4220" w14:paraId="4F097939" w14:textId="77777777" w:rsidTr="002A3082">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602C109" w14:textId="47DF421E" w:rsidR="00332804" w:rsidRPr="005C4220"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B41AFC" w14:textId="6E28584B" w:rsidR="00332804"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тк-3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7C0F89" w14:textId="4E93AB73" w:rsidR="00332804"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Фабричная 1а, Магазин</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6CDA61" w14:textId="453F3BF2" w:rsidR="00332804"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028C62" w14:textId="696E0D6F" w:rsidR="00332804"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D080F0" w14:textId="3E064D11" w:rsidR="00332804"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EF6243" w14:textId="12C754AE" w:rsidR="00332804"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996D79" w14:textId="17FB1C96" w:rsidR="00332804"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332804" w:rsidRPr="005C4220" w14:paraId="310E3252" w14:textId="77777777" w:rsidTr="002A3082">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191E006" w14:textId="5AF84A7E" w:rsidR="00332804" w:rsidRPr="005C4220"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4C14A0" w14:textId="28D1D1B7" w:rsidR="00332804"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тк-2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C04526" w14:textId="7FAA0647" w:rsidR="00332804" w:rsidRDefault="00332804" w:rsidP="00332804">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Ф</w:t>
            </w:r>
            <w:r>
              <w:rPr>
                <w:rFonts w:ascii="Times New Roman" w:eastAsia="Times New Roman" w:hAnsi="Times New Roman" w:cs="Times New Roman"/>
                <w:lang w:eastAsia="ru-RU"/>
              </w:rPr>
              <w:t>абричная 1</w:t>
            </w:r>
            <w:r>
              <w:rPr>
                <w:rFonts w:ascii="Times New Roman" w:eastAsia="Times New Roman" w:hAnsi="Times New Roman" w:cs="Times New Roman"/>
                <w:lang w:eastAsia="ru-RU"/>
              </w:rPr>
              <w:t>,</w:t>
            </w:r>
            <w:r>
              <w:rPr>
                <w:rFonts w:ascii="Times New Roman" w:eastAsia="Times New Roman" w:hAnsi="Times New Roman" w:cs="Times New Roman"/>
                <w:lang w:eastAsia="ru-RU"/>
              </w:rPr>
              <w:t>к. Управление, Комсети</w:t>
            </w:r>
            <w:r>
              <w:rPr>
                <w:rFonts w:ascii="Times New Roman" w:eastAsia="Times New Roman" w:hAnsi="Times New Roman" w:cs="Times New Roman"/>
                <w:lang w:eastAsia="ru-RU"/>
              </w:rPr>
              <w:t xml:space="preserve"> </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298291" w14:textId="0B94A14D" w:rsidR="00332804"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82E49E" w14:textId="2BCEDCDA" w:rsidR="00332804"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89697A" w14:textId="39FB6067" w:rsidR="00332804"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A02C44" w14:textId="7BAE14A6" w:rsidR="00332804" w:rsidRDefault="00332804"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CECFFE" w14:textId="17846EE0" w:rsidR="00332804" w:rsidRPr="005C4220" w:rsidRDefault="00332804" w:rsidP="002A3082">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bl>
    <w:p w14:paraId="1422D661" w14:textId="77777777" w:rsidR="00D172DE" w:rsidRDefault="00D172DE" w:rsidP="00DC53D0">
      <w:pPr>
        <w:autoSpaceDE w:val="0"/>
        <w:autoSpaceDN w:val="0"/>
        <w:adjustRightInd w:val="0"/>
        <w:spacing w:before="120" w:after="0" w:line="240" w:lineRule="auto"/>
        <w:ind w:firstLine="709"/>
        <w:jc w:val="both"/>
        <w:rPr>
          <w:rFonts w:ascii="Times New Roman" w:hAnsi="Times New Roman" w:cs="Times New Roman"/>
          <w:sz w:val="28"/>
          <w:szCs w:val="28"/>
        </w:rPr>
      </w:pPr>
    </w:p>
    <w:p w14:paraId="2F477BEC" w14:textId="77777777" w:rsidR="00D172DE" w:rsidRDefault="00D172DE">
      <w:pPr>
        <w:rPr>
          <w:rFonts w:ascii="Times New Roman" w:hAnsi="Times New Roman" w:cs="Times New Roman"/>
          <w:sz w:val="28"/>
          <w:szCs w:val="28"/>
        </w:rPr>
      </w:pPr>
      <w:r>
        <w:rPr>
          <w:rFonts w:ascii="Times New Roman" w:hAnsi="Times New Roman" w:cs="Times New Roman"/>
          <w:sz w:val="28"/>
          <w:szCs w:val="28"/>
        </w:rPr>
        <w:br w:type="page"/>
      </w:r>
    </w:p>
    <w:p w14:paraId="36D02BD7" w14:textId="1786F3E6" w:rsidR="00DC53D0" w:rsidRPr="00DC53D0" w:rsidRDefault="00DC53D0" w:rsidP="00DC53D0">
      <w:pPr>
        <w:autoSpaceDE w:val="0"/>
        <w:autoSpaceDN w:val="0"/>
        <w:adjustRightInd w:val="0"/>
        <w:spacing w:before="120" w:after="0" w:line="240" w:lineRule="auto"/>
        <w:ind w:firstLine="709"/>
        <w:jc w:val="both"/>
        <w:rPr>
          <w:rFonts w:ascii="Times New Roman" w:hAnsi="Times New Roman" w:cs="Times New Roman"/>
          <w:sz w:val="28"/>
          <w:szCs w:val="28"/>
        </w:rPr>
      </w:pPr>
      <w:r w:rsidRPr="00DC53D0">
        <w:rPr>
          <w:rFonts w:ascii="Times New Roman" w:hAnsi="Times New Roman" w:cs="Times New Roman"/>
          <w:sz w:val="28"/>
          <w:szCs w:val="28"/>
        </w:rPr>
        <w:lastRenderedPageBreak/>
        <w:t xml:space="preserve">Реестр тепловых сетей отопления, находящихся на балансе </w:t>
      </w:r>
      <w:r w:rsidR="00036F69">
        <w:rPr>
          <w:rFonts w:ascii="Times New Roman" w:hAnsi="Times New Roman" w:cs="Times New Roman"/>
          <w:sz w:val="28"/>
          <w:szCs w:val="28"/>
        </w:rPr>
        <w:t>М</w:t>
      </w:r>
      <w:r w:rsidR="005616E0">
        <w:rPr>
          <w:rFonts w:ascii="Times New Roman" w:hAnsi="Times New Roman" w:cs="Times New Roman"/>
          <w:sz w:val="28"/>
          <w:szCs w:val="28"/>
        </w:rPr>
        <w:t>П</w:t>
      </w:r>
      <w:r w:rsidR="00036F69">
        <w:rPr>
          <w:rFonts w:ascii="Times New Roman" w:hAnsi="Times New Roman" w:cs="Times New Roman"/>
          <w:sz w:val="28"/>
          <w:szCs w:val="28"/>
        </w:rPr>
        <w:t xml:space="preserve"> «Теплосервис</w:t>
      </w:r>
      <w:r>
        <w:rPr>
          <w:rFonts w:ascii="Times New Roman" w:hAnsi="Times New Roman" w:cs="Times New Roman"/>
          <w:sz w:val="28"/>
          <w:szCs w:val="28"/>
        </w:rPr>
        <w:t>»</w:t>
      </w:r>
      <w:r w:rsidRPr="00DC53D0">
        <w:rPr>
          <w:rFonts w:ascii="Times New Roman" w:hAnsi="Times New Roman" w:cs="Times New Roman"/>
          <w:sz w:val="28"/>
          <w:szCs w:val="28"/>
        </w:rPr>
        <w:t xml:space="preserve">  </w:t>
      </w:r>
    </w:p>
    <w:p w14:paraId="6B2EAF12" w14:textId="77777777" w:rsidR="00DC53D0" w:rsidRPr="0083465C" w:rsidRDefault="00DC53D0" w:rsidP="00DC53D0">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1132"/>
        <w:gridCol w:w="2409"/>
        <w:gridCol w:w="1279"/>
        <w:gridCol w:w="1277"/>
        <w:gridCol w:w="989"/>
        <w:gridCol w:w="1419"/>
        <w:gridCol w:w="1128"/>
      </w:tblGrid>
      <w:tr w:rsidR="00DC53D0" w:rsidRPr="00DC53D0" w14:paraId="126C2CEF" w14:textId="77777777" w:rsidTr="005C4220">
        <w:trPr>
          <w:trHeight w:val="20"/>
          <w:tblHeader/>
        </w:trPr>
        <w:tc>
          <w:tcPr>
            <w:tcW w:w="277" w:type="pct"/>
            <w:vAlign w:val="center"/>
          </w:tcPr>
          <w:p w14:paraId="70BF1F8E" w14:textId="5DE5F1C8" w:rsidR="00DC53D0" w:rsidRP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555" w:type="pct"/>
            <w:shd w:val="clear" w:color="auto" w:fill="auto"/>
            <w:vAlign w:val="center"/>
            <w:hideMark/>
          </w:tcPr>
          <w:p w14:paraId="603CF424" w14:textId="420263E5" w:rsidR="00DC53D0" w:rsidRPr="00DC53D0" w:rsidRDefault="00DC53D0" w:rsidP="00DC53D0">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Начальный узел</w:t>
            </w:r>
          </w:p>
        </w:tc>
        <w:tc>
          <w:tcPr>
            <w:tcW w:w="1181" w:type="pct"/>
            <w:shd w:val="clear" w:color="auto" w:fill="auto"/>
            <w:vAlign w:val="center"/>
            <w:hideMark/>
          </w:tcPr>
          <w:p w14:paraId="1D6EE252" w14:textId="77777777" w:rsidR="00DC53D0" w:rsidRPr="00DC53D0" w:rsidRDefault="00DC53D0" w:rsidP="00DC53D0">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Конечный узел</w:t>
            </w:r>
          </w:p>
        </w:tc>
        <w:tc>
          <w:tcPr>
            <w:tcW w:w="627" w:type="pct"/>
            <w:shd w:val="clear" w:color="auto" w:fill="auto"/>
            <w:vAlign w:val="center"/>
            <w:hideMark/>
          </w:tcPr>
          <w:p w14:paraId="41ED2414" w14:textId="77777777" w:rsidR="00DC53D0" w:rsidRPr="00DC53D0" w:rsidRDefault="00DC53D0" w:rsidP="00DC53D0">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Тип прокладки</w:t>
            </w:r>
          </w:p>
        </w:tc>
        <w:tc>
          <w:tcPr>
            <w:tcW w:w="626" w:type="pct"/>
            <w:shd w:val="clear" w:color="auto" w:fill="auto"/>
            <w:vAlign w:val="center"/>
            <w:hideMark/>
          </w:tcPr>
          <w:p w14:paraId="418DE743" w14:textId="77777777" w:rsidR="00DC53D0" w:rsidRPr="00DC53D0" w:rsidRDefault="00DC53D0" w:rsidP="00DC53D0">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Дата ввода</w:t>
            </w:r>
          </w:p>
        </w:tc>
        <w:tc>
          <w:tcPr>
            <w:tcW w:w="485" w:type="pct"/>
            <w:shd w:val="clear" w:color="auto" w:fill="auto"/>
            <w:vAlign w:val="center"/>
            <w:hideMark/>
          </w:tcPr>
          <w:p w14:paraId="7BEDC091" w14:textId="38F8616E" w:rsidR="00DC53D0" w:rsidRPr="00DC53D0" w:rsidRDefault="00DC53D0" w:rsidP="00DC53D0">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Длина, м</w:t>
            </w:r>
          </w:p>
        </w:tc>
        <w:tc>
          <w:tcPr>
            <w:tcW w:w="696" w:type="pct"/>
            <w:shd w:val="clear" w:color="auto" w:fill="auto"/>
            <w:vAlign w:val="center"/>
            <w:hideMark/>
          </w:tcPr>
          <w:p w14:paraId="2F308563" w14:textId="2BBE8E88" w:rsidR="00DC53D0" w:rsidRPr="00DC53D0" w:rsidRDefault="00DC53D0" w:rsidP="00DC53D0">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Диаметр наружный., мм</w:t>
            </w:r>
          </w:p>
        </w:tc>
        <w:tc>
          <w:tcPr>
            <w:tcW w:w="553" w:type="pct"/>
            <w:shd w:val="clear" w:color="auto" w:fill="auto"/>
            <w:vAlign w:val="center"/>
            <w:hideMark/>
          </w:tcPr>
          <w:p w14:paraId="079C4E15" w14:textId="06298347" w:rsidR="00DC53D0" w:rsidRPr="00DC53D0" w:rsidRDefault="00DC53D0" w:rsidP="00DC53D0">
            <w:pPr>
              <w:spacing w:after="0" w:line="240" w:lineRule="auto"/>
              <w:jc w:val="center"/>
              <w:rPr>
                <w:rFonts w:ascii="Times New Roman" w:eastAsia="Times New Roman" w:hAnsi="Times New Roman" w:cs="Times New Roman"/>
                <w:lang w:eastAsia="ru-RU"/>
              </w:rPr>
            </w:pPr>
            <w:r w:rsidRPr="00DC53D0">
              <w:rPr>
                <w:rFonts w:ascii="Times New Roman" w:eastAsia="Times New Roman" w:hAnsi="Times New Roman" w:cs="Times New Roman"/>
                <w:lang w:eastAsia="ru-RU"/>
              </w:rPr>
              <w:t>Изоляция</w:t>
            </w:r>
          </w:p>
        </w:tc>
      </w:tr>
      <w:tr w:rsidR="00DC53D0" w:rsidRPr="00DC53D0" w14:paraId="6180FD5C" w14:textId="77777777" w:rsidTr="005C4220">
        <w:trPr>
          <w:trHeight w:val="20"/>
          <w:tblHeader/>
        </w:trPr>
        <w:tc>
          <w:tcPr>
            <w:tcW w:w="277" w:type="pct"/>
            <w:vAlign w:val="center"/>
          </w:tcPr>
          <w:p w14:paraId="4CEA86D6" w14:textId="55730E1A" w:rsid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555" w:type="pct"/>
            <w:shd w:val="clear" w:color="auto" w:fill="auto"/>
            <w:noWrap/>
            <w:vAlign w:val="center"/>
          </w:tcPr>
          <w:p w14:paraId="5B04943B" w14:textId="67E83B0B" w:rsidR="00DC53D0" w:rsidRP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1181" w:type="pct"/>
            <w:shd w:val="clear" w:color="auto" w:fill="auto"/>
            <w:noWrap/>
            <w:vAlign w:val="center"/>
          </w:tcPr>
          <w:p w14:paraId="59B7793E" w14:textId="25752ACD" w:rsidR="00DC53D0" w:rsidRP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627" w:type="pct"/>
            <w:shd w:val="clear" w:color="auto" w:fill="auto"/>
            <w:noWrap/>
            <w:vAlign w:val="center"/>
          </w:tcPr>
          <w:p w14:paraId="6EB3293F" w14:textId="2FBB7CB2" w:rsidR="00DC53D0" w:rsidRP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626" w:type="pct"/>
            <w:shd w:val="clear" w:color="auto" w:fill="auto"/>
            <w:noWrap/>
            <w:vAlign w:val="center"/>
          </w:tcPr>
          <w:p w14:paraId="6A423B0A" w14:textId="3ADEC18D" w:rsidR="00DC53D0" w:rsidRP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485" w:type="pct"/>
            <w:shd w:val="clear" w:color="auto" w:fill="auto"/>
            <w:noWrap/>
            <w:vAlign w:val="center"/>
          </w:tcPr>
          <w:p w14:paraId="09DFD0DE" w14:textId="2C542346" w:rsidR="00DC53D0" w:rsidRP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w:t>
            </w:r>
          </w:p>
        </w:tc>
        <w:tc>
          <w:tcPr>
            <w:tcW w:w="696" w:type="pct"/>
            <w:shd w:val="clear" w:color="auto" w:fill="auto"/>
            <w:noWrap/>
            <w:vAlign w:val="center"/>
          </w:tcPr>
          <w:p w14:paraId="7B9F9CA1" w14:textId="6F1244E3" w:rsidR="00DC53D0" w:rsidRP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553" w:type="pct"/>
            <w:shd w:val="clear" w:color="auto" w:fill="auto"/>
            <w:noWrap/>
            <w:vAlign w:val="center"/>
          </w:tcPr>
          <w:p w14:paraId="00BCAE8D" w14:textId="6183FF48" w:rsidR="00DC53D0" w:rsidRPr="00DC53D0" w:rsidRDefault="00DC53D0" w:rsidP="00DC53D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r>
      <w:tr w:rsidR="005C4220" w:rsidRPr="005C4220" w14:paraId="14BC0BD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2DB06BF" w14:textId="0328E7D6" w:rsidR="005C4220" w:rsidRPr="005C4220" w:rsidRDefault="00D172DE" w:rsidP="005C422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EC161" w14:textId="77777777" w:rsidR="005C4220" w:rsidRPr="005C4220" w:rsidRDefault="005C4220" w:rsidP="005C4220">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D609B" w14:textId="77777777" w:rsidR="005C4220" w:rsidRPr="005C4220" w:rsidRDefault="005C4220" w:rsidP="005C4220">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Советская,19</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00741" w14:textId="77777777" w:rsidR="005C4220" w:rsidRPr="005C4220" w:rsidRDefault="005C4220" w:rsidP="005C4220">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326A5" w14:textId="77777777" w:rsidR="005C4220" w:rsidRPr="005C4220" w:rsidRDefault="005C4220" w:rsidP="005C4220">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E8692" w14:textId="77777777" w:rsidR="005C4220" w:rsidRPr="005C4220" w:rsidRDefault="005C4220" w:rsidP="005C4220">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39</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D67FA" w14:textId="77777777" w:rsidR="005C4220" w:rsidRPr="005C4220" w:rsidRDefault="005C4220" w:rsidP="005C4220">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AD2F6" w14:textId="77777777" w:rsidR="005C4220" w:rsidRPr="005C4220" w:rsidRDefault="005C4220" w:rsidP="005C4220">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B35A66F"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D1F4D91" w14:textId="32A6D15F"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F5CF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E266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5145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B1BD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8AC3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197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3F6B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D063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680D74B"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43EBA6D" w14:textId="54F26B93"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2DA1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тк-50</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56CD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C33D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D958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D138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345E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DDEF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9C6EC7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7D03F6B" w14:textId="255192A1"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DF0A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тк-46</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5BEB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12A1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9CC5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01.01.2004</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100C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847C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5B96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4A9310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F6ADD69" w14:textId="62F39BD0"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CDDF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AFD0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тк-46</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9E24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A13A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01.01.2004</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1F74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62</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7CBA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DEC9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B422DDD"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9CB5FF1" w14:textId="375FCD7B"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C7E7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B590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2CF7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EAA8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FE46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A904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219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D982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790AA5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4E64522" w14:textId="409410CD"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71EF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CB0A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1708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6A29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75F0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48A6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219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E272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9835A11"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B985EAA" w14:textId="6010D219"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46DC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388B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FA04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4A38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342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6D4B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A6D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029238D"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F231D08" w14:textId="6EB57601"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DBA7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712C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тк-50</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7B12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34D9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3F3A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6C25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AE67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251BCD5"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5459F67" w14:textId="506D171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121B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тк-16-1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62CA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C336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DA2E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E7A1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F855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B86D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726765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4C5E41C" w14:textId="2DB4625B"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CF0D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Нас.ст.</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167A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тк-19</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2B7A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B714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5B02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459B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33B4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8F58B7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99726D2" w14:textId="0BB34F73"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9351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тк-20</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73F7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9F52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F5D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05FF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93,5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E1D6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C069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C2AA146"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EF478C5" w14:textId="6AD6CEE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A194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Нас.ст.</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8681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D6BF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4565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0756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50D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133</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1446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D546E5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A79E38D" w14:textId="3242D80D"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B925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A89B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тк-17.1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3324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DFD4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B75C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36</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2F2A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36E1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6DEC6D3"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B1A83C2" w14:textId="19034265"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D762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9A2D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тк-9</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9A7B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3F09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0E9C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12</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46D5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3E03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4FB4C7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264D974" w14:textId="5F11B53B"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71E1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A483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193D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07BF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1624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123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39DD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C65D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4AAAC1F"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7B1FC0D" w14:textId="70393165"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F51B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FC9C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тк-20</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BC1F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CD3D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7679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D3A0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8379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E53096B"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29A078A" w14:textId="06965538"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010A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тк-21-1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B902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574C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D6C2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BE6A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B274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F57A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69CDBD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29D46F6" w14:textId="29A16417"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7ECD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6952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тк-16-1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5EDB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D3D7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01.01.2004</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B58E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164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EF7A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08C8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AC11DF3"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AAB4A35" w14:textId="4913868A"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AB17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5FBE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Московская,1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D2A6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F88D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112B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26</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6FCC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D040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BD05A6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DA6A1BB" w14:textId="3721E6CF"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7747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B40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2-я,2а</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227B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B054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7490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9FE5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E42A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E0BA5AD"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3294224" w14:textId="646D6DDE"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B2A4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2DA4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Большая,13а,Школа</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C13B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CD8A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0469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101,5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143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3291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B3CD856"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FDFCDA4" w14:textId="4CC30509"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0E6B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FE80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Большая,13б,Школа</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51D7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7948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8D68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90,5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AE5B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A795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3986321"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844591F" w14:textId="04E65FFF"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BDA1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тк-20</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AB0C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Аптечная,3а,Больница</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C5E8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3C05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63B7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38</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3519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DEB4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EE8D903"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81FBC63" w14:textId="57EB533E"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ADBD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F76B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AB84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D500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01.01.2004</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4895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4C1A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67D7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446C4A1"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5DA0F32" w14:textId="6E4F2C05"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5D97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47E1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тк-29</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582A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151A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539A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65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0621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F608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271B4DD"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9F2270F" w14:textId="5D48DC87"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14AB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CD16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B5F9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E527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F2ED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32</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4FF7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960C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67D2F6D"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F345993" w14:textId="0D979B1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D4DB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A71B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тк-30</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9615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7CA4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7DB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8821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4A4A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119B9FA"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B912822" w14:textId="0D1AF07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DA1C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тк-30</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3374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тк-36</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BF07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5BB8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74AB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AE65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35B7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4D5B647"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300976C" w14:textId="34B58F43"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DB76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24BA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тк-49</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D36F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2476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01.01.2004</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ABBC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3587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6123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6C025F3"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5BE83A7" w14:textId="765711A3"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D90E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тк-36</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CFC0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E94E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255E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55FF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0898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8325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E551500"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47C95CD" w14:textId="67F7BF2A"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B87A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F012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B406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395F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C6AF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0377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D5AE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59EA567"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1138CFA" w14:textId="58C7D6AB"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3FC7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тк-36</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9D43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F765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B7CB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D1AA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54BA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3C8E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E10EE56"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23C1A57" w14:textId="169383B4"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B3EB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2CF4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68F8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C81A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8026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0C52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7D7D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4733F6E"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A9423CB" w14:textId="3ED2DD57"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E18B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тк-30</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5C7A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9B9A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3E4F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2B7C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06EE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AB30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60AED7E"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4552CAA" w14:textId="2FB63A2A"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F371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17C8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3BED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CBF2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01.01.2004</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E29F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46,3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D9B2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756D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1D2853A"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C45B286" w14:textId="0AF8C7D2"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E778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D30E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97E6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344F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A2BE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3D54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AB94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A949B7B"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44DD0F8" w14:textId="4B91BAF5"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69E3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FD7C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5D18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4C30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B7F6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56</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23B7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F7FB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D7B4C85"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21D700A" w14:textId="0BDAECA8"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FE58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тк-46</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476B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ADD5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B09E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8E4C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E513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D413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C52A44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E336D73" w14:textId="1D1C180D"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A942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302B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Советская,7а,Дет.сад</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C498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D7D1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5767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9</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D637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D3EE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4FDBCC4"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975A790" w14:textId="20DC6DA5"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A22B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3AE4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Советская,9</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2097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34B5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D37C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38</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1562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240D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FC27477"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53F6413" w14:textId="643FB397"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F019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тк-26</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C219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2939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52F5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5355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CBDE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DF23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B7D1DD0"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1FAA118" w14:textId="08AFB48B"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2E17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тк-46</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0AAE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Фрунзе,4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A73D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B7B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B160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7FE2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D02B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6CD6C10"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9ED8269" w14:textId="44E990A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0EBC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2386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Фабричная,3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A1AE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73A8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D3D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26</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9163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580D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4A32F5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1B76A44" w14:textId="0B62C723"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4A55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7F75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96ED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D456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D705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AA7B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124F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0513CA2"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35CA5ED" w14:textId="6EF8E9C0"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6563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тк-45</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5F25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Советская,15,Почта</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DD6B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2A9F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EEB6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AA31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08CA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11A5672"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78FFBD4" w14:textId="652D5122"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CB9D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29EC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Фабричная,5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16C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9B2B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ADBF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68</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594B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7A96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5AE7DB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A730338" w14:textId="70D7F619"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F50D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D054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Фрунзе,2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F241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971C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DF7A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32CF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000E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0A09FF5"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219EEB5" w14:textId="7D4892C8"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49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7810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EADC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Советская,11,Администрация</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CC3B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E28D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096C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4C9E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3521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B632C22"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D2559EA" w14:textId="3B081C1D"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72CA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95A9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Учительская,8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5FF3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DCF0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B3F4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6EEB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1BD2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1163785"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6A0E473" w14:textId="37E479A4"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8F04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тк-45</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6F89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Советская,17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A703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F1DB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47A8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D86F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F066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FF70BF6"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C5CE4CB" w14:textId="5DF744E5"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24D2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6084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Большая,2а</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7D64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4E0E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5AA3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073D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A151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8BDD902"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392AD97" w14:textId="0BDCA83A"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A4FC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тк-50</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42C1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Фрунзе,6</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B2B5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9A38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381D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891A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8CC9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C2A7A53"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63AE9E2" w14:textId="320F259D"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B59D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3808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Большая,1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67D9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C7BF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DA85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F44F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5257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00B1312"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4A3C248" w14:textId="74C35114"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10F0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9AB2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Московская,4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8A2F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0611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A02F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022A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F577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D18D078"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3E78523" w14:textId="1E0FD36E"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B634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BC91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Учительская,6</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F84B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2AA1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3C68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5617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92C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983B056"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C02928A" w14:textId="030D140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C973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тк-25</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2061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FF2B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F8BA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01.01.2004</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D8DD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88</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6400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4043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1284087"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C10D025" w14:textId="6BB2F4C4"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E13C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9885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тк-39</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063A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B9C5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88E2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1D63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2EAD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5C58CE4"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0404FA3" w14:textId="7A04A3C5"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BFCD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F17F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785E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8853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CA0A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CC32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83CE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0EE26D7"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6BABCEE" w14:textId="20F3BC47"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EAF7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EE44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8C63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93C4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ADCF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AF64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6A46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652827D"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B54BFBA" w14:textId="0132E263"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C103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63A5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9C05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509D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88D4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192E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E3A6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2810578"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664DAC9" w14:textId="27FA71FB"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A481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C192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DF0F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220F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7EA3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1203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CB3F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43EE8F6"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ABB84F0" w14:textId="0CE857CC"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7DB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847F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E090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C344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E0AD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58,5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3AB4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ED1A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EBB0672"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C7BFCCE" w14:textId="7B5BB9AB"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E6A1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7D22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тк-26</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558F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2C3D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ED25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8FE6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5376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057936E"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7F2F459" w14:textId="4B559B8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49EE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у-5</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0A99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Нас.ст.</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7872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9007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01.01.2004</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2D30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31</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5B30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2732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1662FCB"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ABF9FBB" w14:textId="5AF9677E"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F885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DA54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тк-26</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984E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D81E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CE31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18</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0CC5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BD70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D98C615"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8445463" w14:textId="143E7BB8"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64B6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7AEC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89B2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5DE7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57D1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6</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D864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3E8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F1714EA"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8F3EB4B" w14:textId="3D2A45E7"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68A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9995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C68E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279D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9A9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5CBD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A5C6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C45BC9A"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38A0B68" w14:textId="3C39376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469A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6E3F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47DE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FEF5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D112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48</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7E26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47B9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BCBCC8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A611FA3" w14:textId="32E635C0"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772D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CF4D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A0DC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EBF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2D9E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64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DC6B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D07A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A4C0BBB"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472A46D" w14:textId="1B8F2B9E"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A986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67B9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тк-21-1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0429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6B86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D075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42</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F1F6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4458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EB438DE"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26AEDE8" w14:textId="4D8FCF3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5C98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тк-к</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2121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DF85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C191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B3CC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78BC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9A03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C4877EE"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2F68326" w14:textId="12C610F4"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2353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0C59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A064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ECCD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6580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11</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B2C2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8BAF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9C22820"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32DD148" w14:textId="31B827B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29F9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1DF1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850D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23FF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DBEB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9</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ABC1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F768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A02531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88A37CE" w14:textId="0419B22E"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BAE0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12F3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D52E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266E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3410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191F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978F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1B3337E"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63AEF33" w14:textId="297A567F"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760F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F39E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DDEE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E6CB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C6B0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4177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4CAC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7C9E0BB"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2CB3978" w14:textId="3CF2346B"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8A27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E4C7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тк-18</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8F80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F18B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473A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C5D6F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3860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E528DE4"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6BF617E" w14:textId="314E8D7E"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BE67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5D00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98F9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6ED9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5DA9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65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F2AF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159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13A3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B5B5DE4"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01A5C17" w14:textId="13021EE9"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BA64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726B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Подгорная,7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63A4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6041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8BC5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14,5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DBCA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B403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3EE98B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B2DBA7C" w14:textId="6A905738"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80BE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D632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Подгорная,9</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0A40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1A5D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4084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14,5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DE66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CE51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38F2D74"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365CF77" w14:textId="3EAB44F1"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4F56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73CD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Фабричная,1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60EC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воздушная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28A4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F2AB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7A54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C37A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00E033C7"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6CF73D2" w14:textId="24443598"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B0E1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865B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Подгорная,5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303E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9C0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6A3D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80C0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246B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819044B"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42F037B" w14:textId="1DF76942"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5434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тк-25</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2C59D" w14:textId="0B3F2BE2"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Советская,4,</w:t>
            </w:r>
            <w:r>
              <w:rPr>
                <w:rFonts w:ascii="Times New Roman" w:eastAsia="Times New Roman" w:hAnsi="Times New Roman" w:cs="Times New Roman"/>
                <w:lang w:eastAsia="ru-RU"/>
              </w:rPr>
              <w:t xml:space="preserve"> </w:t>
            </w:r>
            <w:r w:rsidRPr="005C4220">
              <w:rPr>
                <w:rFonts w:ascii="Times New Roman" w:eastAsia="Times New Roman" w:hAnsi="Times New Roman" w:cs="Times New Roman"/>
                <w:lang w:eastAsia="ru-RU"/>
              </w:rPr>
              <w:t>Торг. центр</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3C67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12AF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B2D9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13,4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1A39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EDE7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4FCB4620"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2C6B09F" w14:textId="539D5EA6"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2BBD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тк-5</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E3A73" w14:textId="71614A22"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Фабричная,2а,</w:t>
            </w:r>
            <w:r>
              <w:rPr>
                <w:rFonts w:ascii="Times New Roman" w:eastAsia="Times New Roman" w:hAnsi="Times New Roman" w:cs="Times New Roman"/>
                <w:lang w:eastAsia="ru-RU"/>
              </w:rPr>
              <w:t xml:space="preserve"> </w:t>
            </w:r>
            <w:r w:rsidRPr="005C4220">
              <w:rPr>
                <w:rFonts w:ascii="Times New Roman" w:eastAsia="Times New Roman" w:hAnsi="Times New Roman" w:cs="Times New Roman"/>
                <w:lang w:eastAsia="ru-RU"/>
              </w:rPr>
              <w:t>Пож часть</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4F87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D9B6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020B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9</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3622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90D9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6064BF8A"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44E2586" w14:textId="08775BB2"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24EB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тк-17.1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35FF5" w14:textId="234C6200"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Московская,8,</w:t>
            </w:r>
            <w:r>
              <w:rPr>
                <w:rFonts w:ascii="Times New Roman" w:eastAsia="Times New Roman" w:hAnsi="Times New Roman" w:cs="Times New Roman"/>
                <w:lang w:eastAsia="ru-RU"/>
              </w:rPr>
              <w:t xml:space="preserve"> </w:t>
            </w:r>
            <w:r w:rsidRPr="005C4220">
              <w:rPr>
                <w:rFonts w:ascii="Times New Roman" w:eastAsia="Times New Roman" w:hAnsi="Times New Roman" w:cs="Times New Roman"/>
                <w:lang w:eastAsia="ru-RU"/>
              </w:rPr>
              <w:t>СКО</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515C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1D3C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65AA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42</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F841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89</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B49A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D943D6D"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414FC5C" w14:textId="7868F68D"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2119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9A23A" w14:textId="3C65EA98"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Советская,13,</w:t>
            </w:r>
            <w:r>
              <w:rPr>
                <w:rFonts w:ascii="Times New Roman" w:eastAsia="Times New Roman" w:hAnsi="Times New Roman" w:cs="Times New Roman"/>
                <w:lang w:eastAsia="ru-RU"/>
              </w:rPr>
              <w:t xml:space="preserve"> </w:t>
            </w:r>
            <w:r w:rsidRPr="005C4220">
              <w:rPr>
                <w:rFonts w:ascii="Times New Roman" w:eastAsia="Times New Roman" w:hAnsi="Times New Roman" w:cs="Times New Roman"/>
                <w:lang w:eastAsia="ru-RU"/>
              </w:rPr>
              <w:t>АТС</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152C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16F9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3B34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16B1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5D89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F637839"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B056D7E" w14:textId="17458362"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64E0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тк-41</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BE81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Учительская,3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37EC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2F8D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0856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A969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FE51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746E455"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607DB47" w14:textId="597E1D3F"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411F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18B5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Большая,2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B704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0492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3883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E0D4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078C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5F2097B"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5B24986" w14:textId="452C86EA"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B8B5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тк-14-3</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C2DF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Большая,2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C358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E128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9650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5F99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5D2B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51F0974"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1627A57" w14:textId="3EDEA967"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C407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тк-14-4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1B51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Большая,2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C7B5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364A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87A0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D92C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5371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BD5A06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2BA8567" w14:textId="7FB395A9"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C873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C887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Советская,6/1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D547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E3B6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91CD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4D9DE"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7117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3B2B08E3"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D785727" w14:textId="2AD07570"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4603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AF64A" w14:textId="2CE5A6F5"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Московская,9,</w:t>
            </w:r>
            <w:r>
              <w:rPr>
                <w:rFonts w:ascii="Times New Roman" w:eastAsia="Times New Roman" w:hAnsi="Times New Roman" w:cs="Times New Roman"/>
                <w:lang w:eastAsia="ru-RU"/>
              </w:rPr>
              <w:t xml:space="preserve"> </w:t>
            </w:r>
            <w:r w:rsidRPr="005C4220">
              <w:rPr>
                <w:rFonts w:ascii="Times New Roman" w:eastAsia="Times New Roman" w:hAnsi="Times New Roman" w:cs="Times New Roman"/>
                <w:lang w:eastAsia="ru-RU"/>
              </w:rPr>
              <w:t>Муз. школа</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7617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2808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A59C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39FE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A54F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E350B11"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D00AEEC" w14:textId="25719818"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93</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3985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8C86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Фабричная,2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C0B9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5EF0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FE8E4"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18</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6244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76</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AB38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88D4C4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3F675A7" w14:textId="0987831F"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C4AE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тк-39</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170F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Подгорная,11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72AF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815E7"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D266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6C49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32</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17F4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EFB9D25"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FB4B062" w14:textId="468C23E0"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FA95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тк-35</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F833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Подгорная,1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A637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6E82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5202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F0E9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EF3C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882D1F8"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5C86B96" w14:textId="580B2E9F"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4167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тк-42</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F675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Учительская,2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C5BC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9E61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BEEE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997E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32</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5F77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70FB72BC"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DBDCCBD" w14:textId="1FF8590E"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470F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тк-34</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E626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Подгорная,3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2363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63D7D"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19AB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9EC39"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81CF3"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2EDD47B1"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96D9C0A" w14:textId="7F0FA55D"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98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834A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тк-15</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9B33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Шуйская Большая,3</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DA4F1"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D887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9320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1B0A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45</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2DCC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357CD8A"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04B35A4" w14:textId="60CB21FF"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99</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5BB9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тк-18</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AF9C9" w14:textId="0142C166"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Аптечная,1,</w:t>
            </w:r>
            <w:r>
              <w:rPr>
                <w:rFonts w:ascii="Times New Roman" w:eastAsia="Times New Roman" w:hAnsi="Times New Roman" w:cs="Times New Roman"/>
                <w:lang w:eastAsia="ru-RU"/>
              </w:rPr>
              <w:t xml:space="preserve"> </w:t>
            </w:r>
            <w:r w:rsidRPr="005C4220">
              <w:rPr>
                <w:rFonts w:ascii="Times New Roman" w:eastAsia="Times New Roman" w:hAnsi="Times New Roman" w:cs="Times New Roman"/>
                <w:lang w:eastAsia="ru-RU"/>
              </w:rPr>
              <w:t>Мастерские</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D4AA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55F6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8D200"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2</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D01A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57</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5FBB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1908E3C1"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A750A69" w14:textId="4048D329"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D51D6"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тк-47</w:t>
            </w:r>
          </w:p>
        </w:tc>
        <w:tc>
          <w:tcPr>
            <w:tcW w:w="11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9439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Советская,6/2</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3420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канальная</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8497A"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01.01.1997</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7A5CF"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44</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0E3E5"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108</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39F08"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r w:rsidRPr="005C4220">
              <w:rPr>
                <w:rFonts w:ascii="Times New Roman" w:eastAsia="Times New Roman" w:hAnsi="Times New Roman" w:cs="Times New Roman"/>
                <w:lang w:eastAsia="ru-RU"/>
              </w:rPr>
              <w:t>Минвата</w:t>
            </w:r>
          </w:p>
        </w:tc>
      </w:tr>
      <w:tr w:rsidR="00D172DE" w:rsidRPr="005C4220" w14:paraId="56BD28AF" w14:textId="77777777" w:rsidTr="005C4220">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EB8654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p>
        </w:tc>
        <w:tc>
          <w:tcPr>
            <w:tcW w:w="17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15FAA7" w14:textId="2292A9BF" w:rsidR="00D172DE" w:rsidRPr="005C4220" w:rsidRDefault="00D172DE"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Итого</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DCCBC"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E409A2"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5274AD" w14:textId="6B4ADF64" w:rsidR="00D172DE" w:rsidRPr="005C4220" w:rsidRDefault="00332804" w:rsidP="00D172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3530</w:t>
            </w:r>
            <w:r w:rsidR="00D172DE">
              <w:rPr>
                <w:rFonts w:ascii="Times New Roman" w:eastAsia="Times New Roman" w:hAnsi="Times New Roman" w:cs="Times New Roman"/>
                <w:lang w:eastAsia="ru-RU"/>
              </w:rPr>
              <w:t>,12</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52EF1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ABCBFB" w14:textId="77777777" w:rsidR="00D172DE" w:rsidRPr="005C4220" w:rsidRDefault="00D172DE" w:rsidP="00D172DE">
            <w:pPr>
              <w:spacing w:after="0" w:line="240" w:lineRule="auto"/>
              <w:jc w:val="center"/>
              <w:rPr>
                <w:rFonts w:ascii="Times New Roman" w:eastAsia="Times New Roman" w:hAnsi="Times New Roman" w:cs="Times New Roman"/>
                <w:lang w:eastAsia="ru-RU"/>
              </w:rPr>
            </w:pPr>
          </w:p>
        </w:tc>
      </w:tr>
    </w:tbl>
    <w:p w14:paraId="5DAD5F83" w14:textId="2B1A1E79" w:rsidR="000B4EAC" w:rsidRPr="000116DA" w:rsidRDefault="000B4EAC" w:rsidP="008B7865">
      <w:pPr>
        <w:autoSpaceDE w:val="0"/>
        <w:autoSpaceDN w:val="0"/>
        <w:adjustRightInd w:val="0"/>
        <w:spacing w:before="120" w:after="0" w:line="240" w:lineRule="auto"/>
        <w:ind w:firstLine="709"/>
        <w:jc w:val="both"/>
        <w:rPr>
          <w:rFonts w:ascii="Times New Roman" w:hAnsi="Times New Roman"/>
          <w:b/>
          <w:sz w:val="28"/>
          <w:szCs w:val="28"/>
          <w:lang w:eastAsia="ru-RU"/>
        </w:rPr>
      </w:pPr>
      <w:r w:rsidRPr="000116DA">
        <w:rPr>
          <w:rFonts w:ascii="Times New Roman" w:hAnsi="Times New Roman"/>
          <w:b/>
          <w:sz w:val="28"/>
          <w:szCs w:val="28"/>
          <w:lang w:eastAsia="ru-RU"/>
        </w:rPr>
        <w:t>Карты (схемы) тепловых сетей в зонах действия источников тепловой</w:t>
      </w:r>
      <w:r w:rsidRPr="000116DA">
        <w:rPr>
          <w:rFonts w:ascii="Times New Roman" w:hAnsi="Times New Roman"/>
          <w:b/>
          <w:sz w:val="28"/>
          <w:szCs w:val="28"/>
          <w:lang w:eastAsia="ru-RU"/>
        </w:rPr>
        <w:tab/>
        <w:t xml:space="preserve"> энергии</w:t>
      </w:r>
    </w:p>
    <w:p w14:paraId="29031629" w14:textId="367447DF" w:rsidR="009A50B0" w:rsidRDefault="000B4EAC" w:rsidP="005C4220">
      <w:pPr>
        <w:autoSpaceDE w:val="0"/>
        <w:autoSpaceDN w:val="0"/>
        <w:adjustRightInd w:val="0"/>
        <w:spacing w:before="120" w:after="0" w:line="240" w:lineRule="auto"/>
        <w:ind w:firstLine="709"/>
        <w:jc w:val="both"/>
        <w:rPr>
          <w:rFonts w:ascii="Times New Roman" w:hAnsi="Times New Roman" w:cs="Times New Roman"/>
          <w:b/>
          <w:sz w:val="28"/>
          <w:szCs w:val="24"/>
        </w:rPr>
      </w:pPr>
      <w:r w:rsidRPr="000B4EAC">
        <w:rPr>
          <w:rFonts w:ascii="Times New Roman" w:hAnsi="Times New Roman" w:cs="Times New Roman"/>
          <w:sz w:val="28"/>
          <w:szCs w:val="28"/>
        </w:rPr>
        <w:t>Ниже приве</w:t>
      </w:r>
      <w:r w:rsidR="00680D7A">
        <w:rPr>
          <w:rFonts w:ascii="Times New Roman" w:hAnsi="Times New Roman" w:cs="Times New Roman"/>
          <w:sz w:val="28"/>
          <w:szCs w:val="28"/>
        </w:rPr>
        <w:t>ден</w:t>
      </w:r>
      <w:r w:rsidR="008F7EC5">
        <w:rPr>
          <w:rFonts w:ascii="Times New Roman" w:hAnsi="Times New Roman" w:cs="Times New Roman"/>
          <w:sz w:val="28"/>
          <w:szCs w:val="28"/>
        </w:rPr>
        <w:t>ы</w:t>
      </w:r>
      <w:r w:rsidR="00BC1FD2">
        <w:rPr>
          <w:rFonts w:ascii="Times New Roman" w:hAnsi="Times New Roman" w:cs="Times New Roman"/>
          <w:sz w:val="28"/>
          <w:szCs w:val="28"/>
        </w:rPr>
        <w:t xml:space="preserve"> схем</w:t>
      </w:r>
      <w:r w:rsidR="008F7EC5">
        <w:rPr>
          <w:rFonts w:ascii="Times New Roman" w:hAnsi="Times New Roman" w:cs="Times New Roman"/>
          <w:sz w:val="28"/>
          <w:szCs w:val="28"/>
        </w:rPr>
        <w:t>ы</w:t>
      </w:r>
      <w:r w:rsidR="00680D7A">
        <w:rPr>
          <w:rFonts w:ascii="Times New Roman" w:hAnsi="Times New Roman" w:cs="Times New Roman"/>
          <w:sz w:val="28"/>
          <w:szCs w:val="28"/>
        </w:rPr>
        <w:t xml:space="preserve"> тепловых </w:t>
      </w:r>
      <w:r w:rsidR="005C64AA">
        <w:rPr>
          <w:rFonts w:ascii="Times New Roman" w:hAnsi="Times New Roman" w:cs="Times New Roman"/>
          <w:sz w:val="28"/>
          <w:szCs w:val="28"/>
        </w:rPr>
        <w:t>сетей в</w:t>
      </w:r>
      <w:r w:rsidR="00680D7A">
        <w:rPr>
          <w:rFonts w:ascii="Times New Roman" w:hAnsi="Times New Roman" w:cs="Times New Roman"/>
          <w:sz w:val="28"/>
          <w:szCs w:val="28"/>
        </w:rPr>
        <w:t xml:space="preserve"> зоне действия источник</w:t>
      </w:r>
      <w:r w:rsidR="008F7EC5">
        <w:rPr>
          <w:rFonts w:ascii="Times New Roman" w:hAnsi="Times New Roman" w:cs="Times New Roman"/>
          <w:sz w:val="28"/>
          <w:szCs w:val="28"/>
        </w:rPr>
        <w:t>ов</w:t>
      </w:r>
      <w:r w:rsidRPr="000B4EAC">
        <w:rPr>
          <w:rFonts w:ascii="Times New Roman" w:hAnsi="Times New Roman" w:cs="Times New Roman"/>
          <w:sz w:val="28"/>
          <w:szCs w:val="28"/>
        </w:rPr>
        <w:t xml:space="preserve"> тепловой энергии</w:t>
      </w:r>
      <w:r w:rsidR="008F7EC5">
        <w:rPr>
          <w:rFonts w:ascii="Times New Roman" w:hAnsi="Times New Roman" w:cs="Times New Roman"/>
          <w:sz w:val="28"/>
          <w:szCs w:val="28"/>
        </w:rPr>
        <w:t>.</w:t>
      </w:r>
    </w:p>
    <w:p w14:paraId="3937480D" w14:textId="318AE006" w:rsidR="008F7EC5" w:rsidRDefault="00036F69" w:rsidP="001B0DB1">
      <w:pPr>
        <w:autoSpaceDE w:val="0"/>
        <w:autoSpaceDN w:val="0"/>
        <w:adjustRightInd w:val="0"/>
        <w:spacing w:before="120" w:after="0" w:line="240" w:lineRule="auto"/>
        <w:ind w:firstLine="709"/>
        <w:jc w:val="both"/>
        <w:rPr>
          <w:rFonts w:ascii="Times New Roman" w:hAnsi="Times New Roman" w:cs="Times New Roman"/>
          <w:b/>
          <w:sz w:val="28"/>
          <w:szCs w:val="24"/>
        </w:rPr>
      </w:pPr>
      <w:r>
        <w:rPr>
          <w:rFonts w:ascii="Times New Roman" w:hAnsi="Times New Roman" w:cs="Times New Roman"/>
          <w:b/>
          <w:sz w:val="28"/>
          <w:szCs w:val="24"/>
        </w:rPr>
        <w:t>Котельная с. Новые Горки</w:t>
      </w:r>
    </w:p>
    <w:p w14:paraId="00080EFE" w14:textId="77777777" w:rsidR="009874B4" w:rsidRPr="009874B4" w:rsidRDefault="009874B4" w:rsidP="00A6008E">
      <w:pPr>
        <w:pStyle w:val="aff"/>
        <w:numPr>
          <w:ilvl w:val="0"/>
          <w:numId w:val="26"/>
        </w:numPr>
        <w:spacing w:before="120" w:after="0" w:line="240" w:lineRule="auto"/>
        <w:ind w:left="0"/>
        <w:contextualSpacing w:val="0"/>
        <w:jc w:val="right"/>
        <w:rPr>
          <w:rFonts w:ascii="Times New Roman" w:hAnsi="Times New Roman"/>
          <w:sz w:val="28"/>
          <w:szCs w:val="28"/>
        </w:rPr>
      </w:pPr>
    </w:p>
    <w:p w14:paraId="18D3EC66" w14:textId="50E21011" w:rsidR="00F12A2B" w:rsidRDefault="005C4220" w:rsidP="001B0DB1">
      <w:pPr>
        <w:spacing w:before="120" w:after="0" w:line="240" w:lineRule="auto"/>
        <w:jc w:val="center"/>
        <w:rPr>
          <w:rFonts w:ascii="Times New Roman" w:hAnsi="Times New Roman" w:cs="Times New Roman"/>
          <w:color w:val="000000"/>
          <w:sz w:val="24"/>
          <w:szCs w:val="28"/>
        </w:rPr>
      </w:pPr>
      <w:r>
        <w:rPr>
          <w:noProof/>
          <w:lang w:eastAsia="ru-RU"/>
        </w:rPr>
        <w:drawing>
          <wp:inline distT="0" distB="0" distL="0" distR="0" wp14:anchorId="54615EA0" wp14:editId="11A1D769">
            <wp:extent cx="6477000" cy="63150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31860"/>
                    <a:stretch/>
                  </pic:blipFill>
                  <pic:spPr bwMode="auto">
                    <a:xfrm>
                      <a:off x="0" y="0"/>
                      <a:ext cx="6477000" cy="6315075"/>
                    </a:xfrm>
                    <a:prstGeom prst="rect">
                      <a:avLst/>
                    </a:prstGeom>
                    <a:noFill/>
                    <a:ln>
                      <a:noFill/>
                    </a:ln>
                    <a:extLst>
                      <a:ext uri="{53640926-AAD7-44D8-BBD7-CCE9431645EC}">
                        <a14:shadowObscured xmlns:a14="http://schemas.microsoft.com/office/drawing/2010/main"/>
                      </a:ext>
                    </a:extLst>
                  </pic:spPr>
                </pic:pic>
              </a:graphicData>
            </a:graphic>
          </wp:inline>
        </w:drawing>
      </w:r>
    </w:p>
    <w:p w14:paraId="65E165AF" w14:textId="21DCB1CB" w:rsidR="00BD4D18" w:rsidRPr="00DD37A3" w:rsidRDefault="00D34858" w:rsidP="00DD37A3">
      <w:pPr>
        <w:spacing w:before="120" w:after="0" w:line="240" w:lineRule="auto"/>
        <w:rPr>
          <w:rFonts w:ascii="Times New Roman" w:hAnsi="Times New Roman" w:cs="Times New Roman"/>
          <w:b/>
          <w:sz w:val="28"/>
          <w:szCs w:val="24"/>
        </w:rPr>
      </w:pPr>
      <w:r>
        <w:rPr>
          <w:rFonts w:ascii="Times New Roman" w:hAnsi="Times New Roman" w:cs="Times New Roman"/>
          <w:b/>
          <w:sz w:val="28"/>
          <w:szCs w:val="24"/>
        </w:rPr>
        <w:br w:type="page"/>
      </w:r>
      <w:r w:rsidR="00030BD7" w:rsidRPr="00FB7D12">
        <w:rPr>
          <w:rFonts w:ascii="Times New Roman" w:hAnsi="Times New Roman"/>
          <w:b/>
          <w:sz w:val="28"/>
          <w:szCs w:val="28"/>
          <w:lang w:eastAsia="ru-RU"/>
        </w:rPr>
        <w:lastRenderedPageBreak/>
        <w:t>П</w:t>
      </w:r>
      <w:r w:rsidR="00BD4D18" w:rsidRPr="00FB7D12">
        <w:rPr>
          <w:rFonts w:ascii="Times New Roman" w:hAnsi="Times New Roman"/>
          <w:b/>
          <w:sz w:val="28"/>
          <w:szCs w:val="28"/>
          <w:lang w:eastAsia="ru-RU"/>
        </w:rPr>
        <w:t>араметры тепловых сетей</w:t>
      </w:r>
    </w:p>
    <w:p w14:paraId="0952FE06" w14:textId="3BB05B69" w:rsidR="00FA233E" w:rsidRDefault="00121844"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Общая характеристика </w:t>
      </w:r>
      <w:r w:rsidR="005C4220">
        <w:rPr>
          <w:rFonts w:ascii="Times New Roman" w:hAnsi="Times New Roman" w:cs="Times New Roman"/>
          <w:color w:val="000000"/>
          <w:sz w:val="28"/>
          <w:szCs w:val="28"/>
        </w:rPr>
        <w:t>магистральных</w:t>
      </w:r>
      <w:r>
        <w:rPr>
          <w:rFonts w:ascii="Times New Roman" w:hAnsi="Times New Roman" w:cs="Times New Roman"/>
          <w:color w:val="000000"/>
          <w:sz w:val="28"/>
          <w:szCs w:val="28"/>
        </w:rPr>
        <w:t xml:space="preserve"> тепловых сетей теплосетевой организации </w:t>
      </w:r>
      <w:r w:rsidR="005C4220">
        <w:rPr>
          <w:rFonts w:ascii="Times New Roman" w:hAnsi="Times New Roman" w:cs="Times New Roman"/>
          <w:color w:val="000000"/>
          <w:sz w:val="28"/>
          <w:szCs w:val="28"/>
        </w:rPr>
        <w:t>МП «Теплосервис</w:t>
      </w:r>
      <w:r w:rsidR="00D275E3">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eastAsia="ru-RU"/>
        </w:rPr>
        <w:t xml:space="preserve">в зоне деятельности единой теплоснабжающей организации </w:t>
      </w:r>
      <w:r w:rsidR="005C4220">
        <w:rPr>
          <w:rFonts w:ascii="Times New Roman" w:hAnsi="Times New Roman" w:cs="Times New Roman"/>
          <w:color w:val="000000"/>
          <w:sz w:val="28"/>
          <w:szCs w:val="28"/>
        </w:rPr>
        <w:t>МП «Теплосервис</w:t>
      </w:r>
      <w:r w:rsidR="00D275E3">
        <w:rPr>
          <w:rFonts w:ascii="Times New Roman" w:eastAsia="Times New Roman" w:hAnsi="Times New Roman" w:cs="Times New Roman"/>
          <w:color w:val="000000"/>
          <w:sz w:val="28"/>
          <w:szCs w:val="28"/>
          <w:lang w:eastAsia="ru-RU"/>
        </w:rPr>
        <w:t>»</w:t>
      </w:r>
      <w:r w:rsidR="00C8106A">
        <w:rPr>
          <w:rFonts w:ascii="Times New Roman" w:eastAsia="Times New Roman" w:hAnsi="Times New Roman" w:cs="Times New Roman"/>
          <w:color w:val="000000"/>
          <w:sz w:val="28"/>
          <w:szCs w:val="28"/>
          <w:lang w:eastAsia="ru-RU"/>
        </w:rPr>
        <w:t xml:space="preserve"> за 20</w:t>
      </w:r>
      <w:r w:rsidR="00B621F3">
        <w:rPr>
          <w:rFonts w:ascii="Times New Roman" w:eastAsia="Times New Roman" w:hAnsi="Times New Roman" w:cs="Times New Roman"/>
          <w:color w:val="000000"/>
          <w:sz w:val="28"/>
          <w:szCs w:val="28"/>
          <w:lang w:eastAsia="ru-RU"/>
        </w:rPr>
        <w:t>22</w:t>
      </w:r>
      <w:r w:rsidR="00A75A5C">
        <w:rPr>
          <w:rFonts w:ascii="Times New Roman" w:eastAsia="Times New Roman" w:hAnsi="Times New Roman" w:cs="Times New Roman"/>
          <w:color w:val="000000"/>
          <w:sz w:val="28"/>
          <w:szCs w:val="28"/>
          <w:lang w:eastAsia="ru-RU"/>
        </w:rPr>
        <w:t xml:space="preserve"> год</w:t>
      </w:r>
    </w:p>
    <w:p w14:paraId="4FE7DE75" w14:textId="77777777" w:rsidR="00FB7D12" w:rsidRPr="00FB7D12" w:rsidRDefault="00FB7D12"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Style w:val="afe"/>
        <w:tblW w:w="5000" w:type="pct"/>
        <w:tblLook w:val="04A0" w:firstRow="1" w:lastRow="0" w:firstColumn="1" w:lastColumn="0" w:noHBand="0" w:noVBand="1"/>
      </w:tblPr>
      <w:tblGrid>
        <w:gridCol w:w="3098"/>
        <w:gridCol w:w="4009"/>
        <w:gridCol w:w="3090"/>
      </w:tblGrid>
      <w:tr w:rsidR="00121844" w:rsidRPr="00B621F3" w14:paraId="469108F3" w14:textId="77777777" w:rsidTr="003B4177">
        <w:trPr>
          <w:tblHeader/>
        </w:trPr>
        <w:tc>
          <w:tcPr>
            <w:tcW w:w="1519" w:type="pct"/>
            <w:vAlign w:val="center"/>
          </w:tcPr>
          <w:p w14:paraId="0D4E03C7" w14:textId="716CF17E" w:rsidR="00121844"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Наружный</w:t>
            </w:r>
            <w:r w:rsidR="00121844" w:rsidRPr="00B621F3">
              <w:rPr>
                <w:rFonts w:ascii="Times New Roman" w:eastAsia="Times New Roman" w:hAnsi="Times New Roman" w:cs="Times New Roman"/>
                <w:lang w:eastAsia="ru-RU"/>
              </w:rPr>
              <w:t xml:space="preserve"> диаметр, мм</w:t>
            </w:r>
          </w:p>
        </w:tc>
        <w:tc>
          <w:tcPr>
            <w:tcW w:w="1966" w:type="pct"/>
            <w:vAlign w:val="center"/>
          </w:tcPr>
          <w:p w14:paraId="04F39189" w14:textId="77777777" w:rsidR="00121844" w:rsidRPr="00B621F3" w:rsidRDefault="00A75A5C"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Протяженность трубопроводов в однотрубном исчислении, м</w:t>
            </w:r>
          </w:p>
        </w:tc>
        <w:tc>
          <w:tcPr>
            <w:tcW w:w="1515" w:type="pct"/>
            <w:vAlign w:val="center"/>
          </w:tcPr>
          <w:p w14:paraId="0F22D6A4" w14:textId="77777777" w:rsidR="00121844" w:rsidRPr="00B621F3" w:rsidRDefault="00A75A5C"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Материальная характеристика, м</w:t>
            </w:r>
            <w:r w:rsidRPr="00B621F3">
              <w:rPr>
                <w:rFonts w:ascii="Times New Roman" w:eastAsia="Times New Roman" w:hAnsi="Times New Roman" w:cs="Times New Roman"/>
                <w:vertAlign w:val="superscript"/>
                <w:lang w:eastAsia="ru-RU"/>
              </w:rPr>
              <w:t>2</w:t>
            </w:r>
          </w:p>
        </w:tc>
      </w:tr>
      <w:tr w:rsidR="00A75A5C" w:rsidRPr="00B621F3" w14:paraId="672DD050" w14:textId="77777777" w:rsidTr="003B4177">
        <w:trPr>
          <w:trHeight w:val="96"/>
          <w:tblHeader/>
        </w:trPr>
        <w:tc>
          <w:tcPr>
            <w:tcW w:w="1519" w:type="pct"/>
            <w:vAlign w:val="center"/>
          </w:tcPr>
          <w:p w14:paraId="45113508" w14:textId="77777777" w:rsidR="00A75A5C" w:rsidRPr="00B621F3" w:rsidRDefault="00A75A5C"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1</w:t>
            </w:r>
          </w:p>
        </w:tc>
        <w:tc>
          <w:tcPr>
            <w:tcW w:w="1966" w:type="pct"/>
            <w:vAlign w:val="center"/>
          </w:tcPr>
          <w:p w14:paraId="402C5D2E" w14:textId="77777777" w:rsidR="00A75A5C" w:rsidRPr="00B621F3" w:rsidRDefault="00A75A5C"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2</w:t>
            </w:r>
          </w:p>
        </w:tc>
        <w:tc>
          <w:tcPr>
            <w:tcW w:w="1515" w:type="pct"/>
            <w:vAlign w:val="center"/>
          </w:tcPr>
          <w:p w14:paraId="00FF8F6C" w14:textId="77777777" w:rsidR="00A75A5C" w:rsidRPr="00B621F3" w:rsidRDefault="00A75A5C"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3</w:t>
            </w:r>
          </w:p>
        </w:tc>
      </w:tr>
      <w:tr w:rsidR="00030BD7" w:rsidRPr="00DC53D0" w14:paraId="2C94FA1C" w14:textId="77777777" w:rsidTr="003B4177">
        <w:tc>
          <w:tcPr>
            <w:tcW w:w="5000" w:type="pct"/>
            <w:gridSpan w:val="3"/>
            <w:vAlign w:val="center"/>
          </w:tcPr>
          <w:p w14:paraId="639D821A" w14:textId="080A2514" w:rsidR="00030BD7" w:rsidRPr="00DC53D0" w:rsidRDefault="00036F69" w:rsidP="00B621F3">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Котельная с. Новые Горки</w:t>
            </w:r>
          </w:p>
        </w:tc>
      </w:tr>
      <w:tr w:rsidR="003B4177" w:rsidRPr="00B621F3" w14:paraId="64C9736D" w14:textId="77777777" w:rsidTr="003B4177">
        <w:tc>
          <w:tcPr>
            <w:tcW w:w="1519" w:type="pct"/>
            <w:vAlign w:val="center"/>
          </w:tcPr>
          <w:p w14:paraId="6A4BD5C4" w14:textId="724C11CF"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32</w:t>
            </w:r>
          </w:p>
        </w:tc>
        <w:tc>
          <w:tcPr>
            <w:tcW w:w="1966" w:type="pct"/>
            <w:vAlign w:val="center"/>
          </w:tcPr>
          <w:p w14:paraId="7A54B8FC" w14:textId="79604C72"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16,0</w:t>
            </w:r>
          </w:p>
        </w:tc>
        <w:tc>
          <w:tcPr>
            <w:tcW w:w="1515" w:type="pct"/>
            <w:vAlign w:val="center"/>
          </w:tcPr>
          <w:p w14:paraId="1F499442" w14:textId="791DDA13"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0,5</w:t>
            </w:r>
          </w:p>
        </w:tc>
      </w:tr>
      <w:tr w:rsidR="003B4177" w:rsidRPr="00B621F3" w14:paraId="3E10DA7B" w14:textId="77777777" w:rsidTr="003B4177">
        <w:tc>
          <w:tcPr>
            <w:tcW w:w="1519" w:type="pct"/>
            <w:vAlign w:val="center"/>
          </w:tcPr>
          <w:p w14:paraId="1F5E196E" w14:textId="0F37B86B"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45</w:t>
            </w:r>
          </w:p>
        </w:tc>
        <w:tc>
          <w:tcPr>
            <w:tcW w:w="1966" w:type="pct"/>
            <w:vAlign w:val="center"/>
          </w:tcPr>
          <w:p w14:paraId="78025BF6" w14:textId="3A73A10C"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194,0</w:t>
            </w:r>
          </w:p>
        </w:tc>
        <w:tc>
          <w:tcPr>
            <w:tcW w:w="1515" w:type="pct"/>
            <w:vAlign w:val="center"/>
          </w:tcPr>
          <w:p w14:paraId="0D8EE5C1" w14:textId="506A9F19"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8,7</w:t>
            </w:r>
          </w:p>
        </w:tc>
      </w:tr>
      <w:tr w:rsidR="003B4177" w:rsidRPr="00B621F3" w14:paraId="014A67B0" w14:textId="77777777" w:rsidTr="003B4177">
        <w:tc>
          <w:tcPr>
            <w:tcW w:w="1519" w:type="pct"/>
            <w:vAlign w:val="center"/>
          </w:tcPr>
          <w:p w14:paraId="279A7175" w14:textId="661199AD"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57</w:t>
            </w:r>
          </w:p>
        </w:tc>
        <w:tc>
          <w:tcPr>
            <w:tcW w:w="1966" w:type="pct"/>
            <w:vAlign w:val="center"/>
          </w:tcPr>
          <w:p w14:paraId="6AFF67FF" w14:textId="5A22EE28"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622,0</w:t>
            </w:r>
          </w:p>
        </w:tc>
        <w:tc>
          <w:tcPr>
            <w:tcW w:w="1515" w:type="pct"/>
            <w:vAlign w:val="center"/>
          </w:tcPr>
          <w:p w14:paraId="6345A150" w14:textId="21F6C061"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35,5</w:t>
            </w:r>
          </w:p>
        </w:tc>
      </w:tr>
      <w:tr w:rsidR="003B4177" w:rsidRPr="00B621F3" w14:paraId="05BC14DB" w14:textId="77777777" w:rsidTr="003B4177">
        <w:tc>
          <w:tcPr>
            <w:tcW w:w="1519" w:type="pct"/>
            <w:vAlign w:val="center"/>
          </w:tcPr>
          <w:p w14:paraId="1E787473" w14:textId="19545D69"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76</w:t>
            </w:r>
          </w:p>
        </w:tc>
        <w:tc>
          <w:tcPr>
            <w:tcW w:w="1966" w:type="pct"/>
            <w:vAlign w:val="center"/>
          </w:tcPr>
          <w:p w14:paraId="0E182B62" w14:textId="7F0FB18F"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736,0</w:t>
            </w:r>
          </w:p>
        </w:tc>
        <w:tc>
          <w:tcPr>
            <w:tcW w:w="1515" w:type="pct"/>
            <w:vAlign w:val="center"/>
          </w:tcPr>
          <w:p w14:paraId="50451825" w14:textId="227D74A3"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55,9</w:t>
            </w:r>
          </w:p>
        </w:tc>
      </w:tr>
      <w:tr w:rsidR="003B4177" w:rsidRPr="00B621F3" w14:paraId="63A7B192" w14:textId="77777777" w:rsidTr="003B4177">
        <w:tc>
          <w:tcPr>
            <w:tcW w:w="1519" w:type="pct"/>
            <w:vAlign w:val="center"/>
          </w:tcPr>
          <w:p w14:paraId="1B78C36B" w14:textId="3E8172AF"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89</w:t>
            </w:r>
          </w:p>
        </w:tc>
        <w:tc>
          <w:tcPr>
            <w:tcW w:w="1966" w:type="pct"/>
            <w:vAlign w:val="center"/>
          </w:tcPr>
          <w:p w14:paraId="02ED99A5" w14:textId="0CFCD1B3"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817,0</w:t>
            </w:r>
          </w:p>
        </w:tc>
        <w:tc>
          <w:tcPr>
            <w:tcW w:w="1515" w:type="pct"/>
            <w:vAlign w:val="center"/>
          </w:tcPr>
          <w:p w14:paraId="702C0423" w14:textId="302305F8"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72,7</w:t>
            </w:r>
          </w:p>
        </w:tc>
      </w:tr>
      <w:tr w:rsidR="003B4177" w:rsidRPr="00B621F3" w14:paraId="4D4EF729" w14:textId="77777777" w:rsidTr="003B4177">
        <w:tc>
          <w:tcPr>
            <w:tcW w:w="1519" w:type="pct"/>
            <w:vAlign w:val="center"/>
          </w:tcPr>
          <w:p w14:paraId="33540C60" w14:textId="155AB8DE"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108</w:t>
            </w:r>
          </w:p>
        </w:tc>
        <w:tc>
          <w:tcPr>
            <w:tcW w:w="1966" w:type="pct"/>
            <w:vAlign w:val="center"/>
          </w:tcPr>
          <w:p w14:paraId="3A6B8CA7" w14:textId="31B3D366"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2858,8</w:t>
            </w:r>
          </w:p>
        </w:tc>
        <w:tc>
          <w:tcPr>
            <w:tcW w:w="1515" w:type="pct"/>
            <w:vAlign w:val="center"/>
          </w:tcPr>
          <w:p w14:paraId="4AFFAAF9" w14:textId="173C148E"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308,8</w:t>
            </w:r>
          </w:p>
        </w:tc>
      </w:tr>
      <w:tr w:rsidR="003B4177" w:rsidRPr="00B621F3" w14:paraId="0F6FC941" w14:textId="77777777" w:rsidTr="003B4177">
        <w:tc>
          <w:tcPr>
            <w:tcW w:w="1519" w:type="pct"/>
            <w:vAlign w:val="center"/>
          </w:tcPr>
          <w:p w14:paraId="696CBE87" w14:textId="364FA408"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133</w:t>
            </w:r>
          </w:p>
        </w:tc>
        <w:tc>
          <w:tcPr>
            <w:tcW w:w="1966" w:type="pct"/>
            <w:vAlign w:val="center"/>
          </w:tcPr>
          <w:p w14:paraId="0BD62AB2" w14:textId="1A2BCD14"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146,0</w:t>
            </w:r>
          </w:p>
        </w:tc>
        <w:tc>
          <w:tcPr>
            <w:tcW w:w="1515" w:type="pct"/>
            <w:vAlign w:val="center"/>
          </w:tcPr>
          <w:p w14:paraId="3230A67D" w14:textId="2CB09BDE"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19,4</w:t>
            </w:r>
          </w:p>
        </w:tc>
      </w:tr>
      <w:tr w:rsidR="003B4177" w:rsidRPr="00B621F3" w14:paraId="4B17A8E8" w14:textId="77777777" w:rsidTr="003B4177">
        <w:tc>
          <w:tcPr>
            <w:tcW w:w="1519" w:type="pct"/>
            <w:vAlign w:val="center"/>
          </w:tcPr>
          <w:p w14:paraId="4E886CCC" w14:textId="7FAC21FE"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159</w:t>
            </w:r>
          </w:p>
        </w:tc>
        <w:tc>
          <w:tcPr>
            <w:tcW w:w="1966" w:type="pct"/>
            <w:vAlign w:val="center"/>
          </w:tcPr>
          <w:p w14:paraId="62C2B210" w14:textId="406AD50D"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1706,6</w:t>
            </w:r>
          </w:p>
        </w:tc>
        <w:tc>
          <w:tcPr>
            <w:tcW w:w="1515" w:type="pct"/>
            <w:vAlign w:val="center"/>
          </w:tcPr>
          <w:p w14:paraId="6235F57D" w14:textId="02EC3459" w:rsidR="003B4177" w:rsidRPr="00B621F3"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271,3</w:t>
            </w:r>
          </w:p>
        </w:tc>
      </w:tr>
      <w:tr w:rsidR="005C4220" w:rsidRPr="00B621F3" w14:paraId="27ED657F" w14:textId="77777777" w:rsidTr="003B4177">
        <w:tc>
          <w:tcPr>
            <w:tcW w:w="1519" w:type="pct"/>
            <w:vAlign w:val="center"/>
          </w:tcPr>
          <w:p w14:paraId="21FE5064" w14:textId="70517179" w:rsidR="005C4220" w:rsidRDefault="005C4220" w:rsidP="00B621F3">
            <w:pPr>
              <w:jc w:val="center"/>
              <w:rPr>
                <w:rFonts w:ascii="Times New Roman" w:eastAsia="Times New Roman" w:hAnsi="Times New Roman" w:cs="Times New Roman"/>
                <w:lang w:eastAsia="ru-RU"/>
              </w:rPr>
            </w:pPr>
            <w:bookmarkStart w:id="44" w:name="_Hlk5779206"/>
            <w:r>
              <w:rPr>
                <w:rFonts w:ascii="Times New Roman" w:eastAsia="Times New Roman" w:hAnsi="Times New Roman" w:cs="Times New Roman"/>
                <w:lang w:eastAsia="ru-RU"/>
              </w:rPr>
              <w:t>219</w:t>
            </w:r>
          </w:p>
        </w:tc>
        <w:tc>
          <w:tcPr>
            <w:tcW w:w="1966" w:type="pct"/>
            <w:vAlign w:val="center"/>
          </w:tcPr>
          <w:p w14:paraId="345EC400" w14:textId="70AEB2C3" w:rsidR="005C4220"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174,0</w:t>
            </w:r>
          </w:p>
        </w:tc>
        <w:tc>
          <w:tcPr>
            <w:tcW w:w="1515" w:type="pct"/>
            <w:vAlign w:val="center"/>
          </w:tcPr>
          <w:p w14:paraId="32920C44" w14:textId="0A057282" w:rsidR="005C4220"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38,1</w:t>
            </w:r>
          </w:p>
        </w:tc>
      </w:tr>
      <w:tr w:rsidR="005C4220" w:rsidRPr="00B621F3" w14:paraId="19064A8A" w14:textId="77777777" w:rsidTr="003B4177">
        <w:tc>
          <w:tcPr>
            <w:tcW w:w="1519" w:type="pct"/>
            <w:vAlign w:val="center"/>
          </w:tcPr>
          <w:p w14:paraId="1FA8F790" w14:textId="7463FA85" w:rsidR="005C4220"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325</w:t>
            </w:r>
          </w:p>
        </w:tc>
        <w:tc>
          <w:tcPr>
            <w:tcW w:w="1966" w:type="pct"/>
            <w:vAlign w:val="center"/>
          </w:tcPr>
          <w:p w14:paraId="302E00B1" w14:textId="65774602" w:rsidR="005C4220"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178,0</w:t>
            </w:r>
          </w:p>
        </w:tc>
        <w:tc>
          <w:tcPr>
            <w:tcW w:w="1515" w:type="pct"/>
            <w:vAlign w:val="center"/>
          </w:tcPr>
          <w:p w14:paraId="6FDD54AC" w14:textId="289FBEC9" w:rsidR="005C4220"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57,9</w:t>
            </w:r>
          </w:p>
        </w:tc>
      </w:tr>
      <w:tr w:rsidR="005C4220" w:rsidRPr="00B621F3" w14:paraId="7087D024" w14:textId="77777777" w:rsidTr="003B4177">
        <w:tc>
          <w:tcPr>
            <w:tcW w:w="1519" w:type="pct"/>
            <w:vAlign w:val="center"/>
          </w:tcPr>
          <w:p w14:paraId="64F71C62" w14:textId="40E68FE5" w:rsidR="005C4220"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Всего</w:t>
            </w:r>
          </w:p>
        </w:tc>
        <w:tc>
          <w:tcPr>
            <w:tcW w:w="1966" w:type="pct"/>
            <w:vAlign w:val="center"/>
          </w:tcPr>
          <w:p w14:paraId="7708D761" w14:textId="3664D0B7" w:rsidR="005C4220"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7448,4</w:t>
            </w:r>
          </w:p>
        </w:tc>
        <w:tc>
          <w:tcPr>
            <w:tcW w:w="1515" w:type="pct"/>
            <w:vAlign w:val="center"/>
          </w:tcPr>
          <w:p w14:paraId="293BA724" w14:textId="1B899E64" w:rsidR="005C4220" w:rsidRDefault="005C4220"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868,8</w:t>
            </w:r>
          </w:p>
        </w:tc>
      </w:tr>
    </w:tbl>
    <w:p w14:paraId="151AFFE0" w14:textId="72F352BE" w:rsidR="00A75A5C" w:rsidRDefault="006322D1"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Распределение протяженности и материальной характеристики</w:t>
      </w:r>
      <w:r w:rsidR="00A75A5C">
        <w:rPr>
          <w:rFonts w:ascii="Times New Roman" w:hAnsi="Times New Roman" w:cs="Times New Roman"/>
          <w:color w:val="000000"/>
          <w:sz w:val="28"/>
          <w:szCs w:val="28"/>
        </w:rPr>
        <w:t xml:space="preserve"> </w:t>
      </w:r>
      <w:r w:rsidR="005C4220">
        <w:rPr>
          <w:rFonts w:ascii="Times New Roman" w:hAnsi="Times New Roman" w:cs="Times New Roman"/>
          <w:color w:val="000000"/>
          <w:sz w:val="28"/>
          <w:szCs w:val="28"/>
        </w:rPr>
        <w:t>магистральных</w:t>
      </w:r>
      <w:r w:rsidR="00A75A5C">
        <w:rPr>
          <w:rFonts w:ascii="Times New Roman" w:hAnsi="Times New Roman" w:cs="Times New Roman"/>
          <w:color w:val="000000"/>
          <w:sz w:val="28"/>
          <w:szCs w:val="28"/>
        </w:rPr>
        <w:t xml:space="preserve"> тепловых сетей</w:t>
      </w:r>
      <w:r>
        <w:rPr>
          <w:rFonts w:ascii="Times New Roman" w:hAnsi="Times New Roman" w:cs="Times New Roman"/>
          <w:color w:val="000000"/>
          <w:sz w:val="28"/>
          <w:szCs w:val="28"/>
        </w:rPr>
        <w:t xml:space="preserve"> по годам прокладки </w:t>
      </w:r>
      <w:r w:rsidR="00A75A5C">
        <w:rPr>
          <w:rFonts w:ascii="Times New Roman" w:hAnsi="Times New Roman" w:cs="Times New Roman"/>
          <w:color w:val="000000"/>
          <w:sz w:val="28"/>
          <w:szCs w:val="28"/>
        </w:rPr>
        <w:t xml:space="preserve">теплосетевой организации </w:t>
      </w:r>
      <w:r w:rsidR="005C4220">
        <w:rPr>
          <w:rFonts w:ascii="Times New Roman" w:hAnsi="Times New Roman" w:cs="Times New Roman"/>
          <w:color w:val="000000"/>
          <w:sz w:val="28"/>
          <w:szCs w:val="28"/>
        </w:rPr>
        <w:t>МП «Теплосервис</w:t>
      </w:r>
      <w:r w:rsidR="00D275E3">
        <w:rPr>
          <w:rFonts w:ascii="Times New Roman" w:hAnsi="Times New Roman" w:cs="Times New Roman"/>
          <w:color w:val="000000"/>
          <w:sz w:val="28"/>
          <w:szCs w:val="28"/>
        </w:rPr>
        <w:t>»</w:t>
      </w:r>
      <w:r w:rsidR="00A75A5C">
        <w:rPr>
          <w:rFonts w:ascii="Times New Roman" w:hAnsi="Times New Roman" w:cs="Times New Roman"/>
          <w:color w:val="000000"/>
          <w:sz w:val="28"/>
          <w:szCs w:val="28"/>
        </w:rPr>
        <w:t xml:space="preserve"> </w:t>
      </w:r>
      <w:r w:rsidR="00A75A5C">
        <w:rPr>
          <w:rFonts w:ascii="Times New Roman" w:eastAsia="Times New Roman" w:hAnsi="Times New Roman" w:cs="Times New Roman"/>
          <w:color w:val="000000"/>
          <w:sz w:val="28"/>
          <w:szCs w:val="28"/>
          <w:lang w:eastAsia="ru-RU"/>
        </w:rPr>
        <w:t xml:space="preserve">в зоне деятельности единой теплоснабжающей организации </w:t>
      </w:r>
      <w:r w:rsidR="005C4220">
        <w:rPr>
          <w:rFonts w:ascii="Times New Roman" w:hAnsi="Times New Roman" w:cs="Times New Roman"/>
          <w:color w:val="000000"/>
          <w:sz w:val="28"/>
          <w:szCs w:val="28"/>
        </w:rPr>
        <w:t>МП «Теплосервис</w:t>
      </w:r>
      <w:r w:rsidR="00D275E3">
        <w:rPr>
          <w:rFonts w:ascii="Times New Roman" w:eastAsia="Times New Roman" w:hAnsi="Times New Roman" w:cs="Times New Roman"/>
          <w:color w:val="000000"/>
          <w:sz w:val="28"/>
          <w:szCs w:val="28"/>
          <w:lang w:eastAsia="ru-RU"/>
        </w:rPr>
        <w:t>»</w:t>
      </w:r>
      <w:r w:rsidR="00A75A5C">
        <w:rPr>
          <w:rFonts w:ascii="Times New Roman" w:eastAsia="Times New Roman" w:hAnsi="Times New Roman" w:cs="Times New Roman"/>
          <w:color w:val="000000"/>
          <w:sz w:val="28"/>
          <w:szCs w:val="28"/>
          <w:lang w:eastAsia="ru-RU"/>
        </w:rPr>
        <w:t xml:space="preserve"> за 20</w:t>
      </w:r>
      <w:r w:rsidR="00B621F3">
        <w:rPr>
          <w:rFonts w:ascii="Times New Roman" w:eastAsia="Times New Roman" w:hAnsi="Times New Roman" w:cs="Times New Roman"/>
          <w:color w:val="000000"/>
          <w:sz w:val="28"/>
          <w:szCs w:val="28"/>
          <w:lang w:eastAsia="ru-RU"/>
        </w:rPr>
        <w:t>22</w:t>
      </w:r>
      <w:r w:rsidR="00A75A5C">
        <w:rPr>
          <w:rFonts w:ascii="Times New Roman" w:eastAsia="Times New Roman" w:hAnsi="Times New Roman" w:cs="Times New Roman"/>
          <w:color w:val="000000"/>
          <w:sz w:val="28"/>
          <w:szCs w:val="28"/>
          <w:lang w:eastAsia="ru-RU"/>
        </w:rPr>
        <w:t xml:space="preserve"> год</w:t>
      </w:r>
    </w:p>
    <w:p w14:paraId="47D6DE69" w14:textId="77777777" w:rsidR="00A75A5C" w:rsidRPr="00A75A5C" w:rsidRDefault="00A75A5C"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Style w:val="afe"/>
        <w:tblW w:w="5000" w:type="pct"/>
        <w:tblLook w:val="04A0" w:firstRow="1" w:lastRow="0" w:firstColumn="1" w:lastColumn="0" w:noHBand="0" w:noVBand="1"/>
      </w:tblPr>
      <w:tblGrid>
        <w:gridCol w:w="3403"/>
        <w:gridCol w:w="3398"/>
        <w:gridCol w:w="3396"/>
      </w:tblGrid>
      <w:tr w:rsidR="006322D1" w:rsidRPr="00B621F3" w14:paraId="53264D2E" w14:textId="77777777" w:rsidTr="006322D1">
        <w:trPr>
          <w:tblHeader/>
        </w:trPr>
        <w:tc>
          <w:tcPr>
            <w:tcW w:w="1669" w:type="pct"/>
            <w:vAlign w:val="center"/>
          </w:tcPr>
          <w:p w14:paraId="191F382A" w14:textId="77777777" w:rsidR="006322D1" w:rsidRPr="00B621F3" w:rsidRDefault="006322D1"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Год прокладки</w:t>
            </w:r>
          </w:p>
        </w:tc>
        <w:tc>
          <w:tcPr>
            <w:tcW w:w="1666" w:type="pct"/>
            <w:vAlign w:val="center"/>
          </w:tcPr>
          <w:p w14:paraId="5DBA6AD0" w14:textId="77777777" w:rsidR="006322D1" w:rsidRPr="00B621F3" w:rsidRDefault="006322D1"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Протяженность трубопроводов в однотрубном исчислении, м</w:t>
            </w:r>
          </w:p>
        </w:tc>
        <w:tc>
          <w:tcPr>
            <w:tcW w:w="1665" w:type="pct"/>
            <w:vAlign w:val="center"/>
          </w:tcPr>
          <w:p w14:paraId="53A0994F" w14:textId="77777777" w:rsidR="006322D1" w:rsidRPr="00B621F3" w:rsidRDefault="006322D1"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Материальная характеристика, м2</w:t>
            </w:r>
          </w:p>
        </w:tc>
      </w:tr>
      <w:tr w:rsidR="006322D1" w:rsidRPr="00B621F3" w14:paraId="72E649DE" w14:textId="77777777" w:rsidTr="006322D1">
        <w:trPr>
          <w:trHeight w:val="96"/>
          <w:tblHeader/>
        </w:trPr>
        <w:tc>
          <w:tcPr>
            <w:tcW w:w="1669" w:type="pct"/>
            <w:vAlign w:val="center"/>
          </w:tcPr>
          <w:p w14:paraId="7F6BC39C" w14:textId="77777777" w:rsidR="006322D1" w:rsidRPr="00B621F3" w:rsidRDefault="006322D1"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1</w:t>
            </w:r>
          </w:p>
        </w:tc>
        <w:tc>
          <w:tcPr>
            <w:tcW w:w="1666" w:type="pct"/>
            <w:vAlign w:val="center"/>
          </w:tcPr>
          <w:p w14:paraId="643C3912" w14:textId="77777777" w:rsidR="006322D1" w:rsidRPr="00B621F3" w:rsidRDefault="006322D1"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2</w:t>
            </w:r>
          </w:p>
        </w:tc>
        <w:tc>
          <w:tcPr>
            <w:tcW w:w="1665" w:type="pct"/>
            <w:vAlign w:val="center"/>
          </w:tcPr>
          <w:p w14:paraId="75665C0D" w14:textId="77777777" w:rsidR="006322D1" w:rsidRPr="00B621F3" w:rsidRDefault="006322D1"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3</w:t>
            </w:r>
          </w:p>
        </w:tc>
      </w:tr>
      <w:tr w:rsidR="00FA582B" w:rsidRPr="00B621F3" w14:paraId="09589280" w14:textId="77777777" w:rsidTr="00FA582B">
        <w:tc>
          <w:tcPr>
            <w:tcW w:w="5000" w:type="pct"/>
            <w:gridSpan w:val="3"/>
            <w:vAlign w:val="center"/>
          </w:tcPr>
          <w:p w14:paraId="07ACC044" w14:textId="2AB3D72A" w:rsidR="00FA582B" w:rsidRPr="00B621F3" w:rsidRDefault="00036F69"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Котельная с. Новые Горки</w:t>
            </w:r>
          </w:p>
        </w:tc>
      </w:tr>
      <w:tr w:rsidR="00EE6774" w:rsidRPr="00B621F3" w14:paraId="3C3A4F2C" w14:textId="77777777" w:rsidTr="006322D1">
        <w:tc>
          <w:tcPr>
            <w:tcW w:w="1669" w:type="pct"/>
            <w:vAlign w:val="center"/>
          </w:tcPr>
          <w:p w14:paraId="25F8E8E8" w14:textId="77777777" w:rsidR="00EE6774" w:rsidRPr="00B621F3" w:rsidRDefault="00EE6774"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До 1990</w:t>
            </w:r>
          </w:p>
        </w:tc>
        <w:tc>
          <w:tcPr>
            <w:tcW w:w="1666" w:type="pct"/>
            <w:vAlign w:val="center"/>
          </w:tcPr>
          <w:p w14:paraId="590BCCCB" w14:textId="6FC286EF" w:rsidR="00EE6774" w:rsidRPr="00B621F3" w:rsidRDefault="009C3906"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1665" w:type="pct"/>
            <w:vAlign w:val="center"/>
          </w:tcPr>
          <w:p w14:paraId="34BC70A6" w14:textId="14BF6C86" w:rsidR="00EE6774" w:rsidRPr="00B621F3" w:rsidRDefault="009C3906"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EE6774" w:rsidRPr="00B621F3" w14:paraId="49AAFD11" w14:textId="77777777" w:rsidTr="006322D1">
        <w:tc>
          <w:tcPr>
            <w:tcW w:w="1669" w:type="pct"/>
            <w:vAlign w:val="center"/>
          </w:tcPr>
          <w:p w14:paraId="23FC0DAC" w14:textId="77777777" w:rsidR="00EE6774" w:rsidRPr="00B621F3" w:rsidRDefault="00EE6774"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С 1991 по 1998</w:t>
            </w:r>
          </w:p>
        </w:tc>
        <w:tc>
          <w:tcPr>
            <w:tcW w:w="1666" w:type="pct"/>
            <w:vAlign w:val="center"/>
          </w:tcPr>
          <w:p w14:paraId="17A54C4A" w14:textId="6FCD6287" w:rsidR="00EE6774" w:rsidRPr="00B621F3" w:rsidRDefault="009C3906"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6369,8</w:t>
            </w:r>
          </w:p>
        </w:tc>
        <w:tc>
          <w:tcPr>
            <w:tcW w:w="1665" w:type="pct"/>
            <w:vAlign w:val="center"/>
          </w:tcPr>
          <w:p w14:paraId="3B6C6D54" w14:textId="31AA5D1A" w:rsidR="00EE6774" w:rsidRPr="00B621F3" w:rsidRDefault="009C3906"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700,5</w:t>
            </w:r>
          </w:p>
        </w:tc>
      </w:tr>
      <w:tr w:rsidR="00EE6774" w:rsidRPr="00B621F3" w14:paraId="3790967A" w14:textId="77777777" w:rsidTr="006322D1">
        <w:tc>
          <w:tcPr>
            <w:tcW w:w="1669" w:type="pct"/>
            <w:vAlign w:val="center"/>
          </w:tcPr>
          <w:p w14:paraId="3FBB4EF1" w14:textId="77777777" w:rsidR="00EE6774" w:rsidRPr="00B621F3" w:rsidRDefault="00EE6774"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С 1999 по 2003</w:t>
            </w:r>
          </w:p>
        </w:tc>
        <w:tc>
          <w:tcPr>
            <w:tcW w:w="1666" w:type="pct"/>
            <w:vAlign w:val="center"/>
          </w:tcPr>
          <w:p w14:paraId="0FD03E42" w14:textId="0EB30129" w:rsidR="00EE6774" w:rsidRPr="00B621F3" w:rsidRDefault="009C3906"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1665" w:type="pct"/>
            <w:vAlign w:val="center"/>
          </w:tcPr>
          <w:p w14:paraId="42F12120" w14:textId="04404961" w:rsidR="00EE6774" w:rsidRPr="00B621F3" w:rsidRDefault="009C3906"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EE6774" w:rsidRPr="00B621F3" w14:paraId="3CA037D0" w14:textId="77777777" w:rsidTr="006322D1">
        <w:tc>
          <w:tcPr>
            <w:tcW w:w="1669" w:type="pct"/>
            <w:vAlign w:val="center"/>
          </w:tcPr>
          <w:p w14:paraId="40E99598" w14:textId="77777777" w:rsidR="00EE6774" w:rsidRPr="00B621F3" w:rsidRDefault="00EE6774" w:rsidP="00B621F3">
            <w:pPr>
              <w:jc w:val="center"/>
              <w:rPr>
                <w:rFonts w:ascii="Times New Roman" w:eastAsia="Times New Roman" w:hAnsi="Times New Roman" w:cs="Times New Roman"/>
                <w:lang w:eastAsia="ru-RU"/>
              </w:rPr>
            </w:pPr>
            <w:r w:rsidRPr="00B621F3">
              <w:rPr>
                <w:rFonts w:ascii="Times New Roman" w:eastAsia="Times New Roman" w:hAnsi="Times New Roman" w:cs="Times New Roman"/>
                <w:lang w:eastAsia="ru-RU"/>
              </w:rPr>
              <w:t>С 2004</w:t>
            </w:r>
          </w:p>
        </w:tc>
        <w:tc>
          <w:tcPr>
            <w:tcW w:w="1666" w:type="pct"/>
            <w:vAlign w:val="center"/>
          </w:tcPr>
          <w:p w14:paraId="5C1CC8CD" w14:textId="0E7A9782" w:rsidR="00EE6774" w:rsidRPr="00B621F3" w:rsidRDefault="009C3906"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1078,6</w:t>
            </w:r>
          </w:p>
        </w:tc>
        <w:tc>
          <w:tcPr>
            <w:tcW w:w="1665" w:type="pct"/>
            <w:vAlign w:val="center"/>
          </w:tcPr>
          <w:p w14:paraId="57503F7B" w14:textId="3A22C28C" w:rsidR="00EE6774" w:rsidRPr="00B621F3" w:rsidRDefault="009C3906" w:rsidP="00B621F3">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168,3</w:t>
            </w:r>
          </w:p>
        </w:tc>
      </w:tr>
    </w:tbl>
    <w:p w14:paraId="7C720D2F" w14:textId="77777777" w:rsidR="009A50B0" w:rsidRDefault="009A50B0" w:rsidP="001B0DB1">
      <w:pPr>
        <w:autoSpaceDE w:val="0"/>
        <w:autoSpaceDN w:val="0"/>
        <w:adjustRightInd w:val="0"/>
        <w:spacing w:before="120" w:after="0" w:line="240" w:lineRule="auto"/>
        <w:ind w:firstLine="709"/>
        <w:jc w:val="both"/>
        <w:rPr>
          <w:rFonts w:ascii="Times New Roman" w:hAnsi="Times New Roman"/>
          <w:b/>
          <w:sz w:val="28"/>
          <w:szCs w:val="28"/>
          <w:lang w:eastAsia="ru-RU"/>
        </w:rPr>
        <w:sectPr w:rsidR="009A50B0" w:rsidSect="005F1A5B">
          <w:pgSz w:w="11907" w:h="16839" w:code="9"/>
          <w:pgMar w:top="1135" w:right="566" w:bottom="568" w:left="1134" w:header="426" w:footer="227" w:gutter="0"/>
          <w:cols w:space="708"/>
          <w:docGrid w:linePitch="360"/>
        </w:sectPr>
      </w:pPr>
    </w:p>
    <w:p w14:paraId="3E70C5C7" w14:textId="26C6E64F" w:rsidR="009A50B0" w:rsidRPr="009A50B0" w:rsidRDefault="009A50B0" w:rsidP="009A50B0">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9A50B0">
        <w:rPr>
          <w:rFonts w:ascii="Times New Roman" w:hAnsi="Times New Roman" w:cs="Times New Roman"/>
          <w:color w:val="000000"/>
          <w:sz w:val="28"/>
          <w:szCs w:val="28"/>
        </w:rPr>
        <w:lastRenderedPageBreak/>
        <w:t xml:space="preserve">Динамика изменения материальной характеристики тепловых сетей теплосетевой организации </w:t>
      </w:r>
      <w:r w:rsidR="009C3906">
        <w:rPr>
          <w:rFonts w:ascii="Times New Roman" w:hAnsi="Times New Roman" w:cs="Times New Roman"/>
          <w:color w:val="000000"/>
          <w:sz w:val="28"/>
          <w:szCs w:val="28"/>
        </w:rPr>
        <w:t>МП «Теплосервис</w:t>
      </w:r>
      <w:r>
        <w:rPr>
          <w:rFonts w:ascii="Times New Roman" w:hAnsi="Times New Roman" w:cs="Times New Roman"/>
          <w:color w:val="000000"/>
          <w:sz w:val="28"/>
          <w:szCs w:val="28"/>
        </w:rPr>
        <w:t>»</w:t>
      </w:r>
      <w:r w:rsidRPr="009A50B0">
        <w:rPr>
          <w:rFonts w:ascii="Times New Roman" w:hAnsi="Times New Roman" w:cs="Times New Roman"/>
          <w:color w:val="000000"/>
          <w:sz w:val="28"/>
          <w:szCs w:val="28"/>
        </w:rPr>
        <w:t xml:space="preserve"> в зоне деятельности единой теплоснабжающей организации </w:t>
      </w:r>
      <w:r w:rsidR="009C3906">
        <w:rPr>
          <w:rFonts w:ascii="Times New Roman" w:hAnsi="Times New Roman" w:cs="Times New Roman"/>
          <w:color w:val="000000"/>
          <w:sz w:val="28"/>
          <w:szCs w:val="28"/>
        </w:rPr>
        <w:t>МП «Теплосервис</w:t>
      </w:r>
      <w:r w:rsidRPr="009A50B0">
        <w:rPr>
          <w:rFonts w:ascii="Times New Roman" w:hAnsi="Times New Roman" w:cs="Times New Roman"/>
          <w:color w:val="000000"/>
          <w:sz w:val="28"/>
          <w:szCs w:val="28"/>
        </w:rPr>
        <w:t>»</w:t>
      </w:r>
    </w:p>
    <w:p w14:paraId="076026F5" w14:textId="77777777" w:rsidR="009A50B0" w:rsidRPr="007A1A46" w:rsidRDefault="009A50B0" w:rsidP="009A50B0">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38"/>
        <w:gridCol w:w="2138"/>
        <w:gridCol w:w="2139"/>
        <w:gridCol w:w="2853"/>
        <w:gridCol w:w="2662"/>
        <w:gridCol w:w="2012"/>
        <w:gridCol w:w="2123"/>
      </w:tblGrid>
      <w:tr w:rsidR="009A50B0" w:rsidRPr="009A50B0" w14:paraId="5E94C918" w14:textId="77777777" w:rsidTr="009A50B0">
        <w:trPr>
          <w:trHeight w:val="525"/>
          <w:tblHeader/>
        </w:trPr>
        <w:tc>
          <w:tcPr>
            <w:tcW w:w="611" w:type="pct"/>
            <w:vAlign w:val="center"/>
          </w:tcPr>
          <w:p w14:paraId="0EC3394F"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Год актуализации (разработки)</w:t>
            </w:r>
          </w:p>
        </w:tc>
        <w:tc>
          <w:tcPr>
            <w:tcW w:w="674" w:type="pct"/>
            <w:vAlign w:val="center"/>
          </w:tcPr>
          <w:p w14:paraId="727A36EE"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Строительство магистральных тепловых</w:t>
            </w:r>
          </w:p>
          <w:p w14:paraId="559A413F"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сетей, м</w:t>
            </w:r>
          </w:p>
        </w:tc>
        <w:tc>
          <w:tcPr>
            <w:tcW w:w="674" w:type="pct"/>
            <w:vAlign w:val="center"/>
          </w:tcPr>
          <w:p w14:paraId="19C5E03C"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Реконструкция магистральных тепловых</w:t>
            </w:r>
          </w:p>
          <w:p w14:paraId="5738292C"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сетей, м</w:t>
            </w:r>
          </w:p>
        </w:tc>
        <w:tc>
          <w:tcPr>
            <w:tcW w:w="899" w:type="pct"/>
            <w:vAlign w:val="center"/>
          </w:tcPr>
          <w:p w14:paraId="209072D9"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Строительство распределительных (внутриквартальных) тепловых сетей, м</w:t>
            </w:r>
          </w:p>
        </w:tc>
        <w:tc>
          <w:tcPr>
            <w:tcW w:w="839" w:type="pct"/>
            <w:vAlign w:val="center"/>
          </w:tcPr>
          <w:p w14:paraId="6092BDF4"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Реконструкция распределительных тепловых</w:t>
            </w:r>
          </w:p>
          <w:p w14:paraId="788E32A6"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сетей, м</w:t>
            </w:r>
          </w:p>
        </w:tc>
        <w:tc>
          <w:tcPr>
            <w:tcW w:w="634" w:type="pct"/>
            <w:vAlign w:val="center"/>
          </w:tcPr>
          <w:p w14:paraId="0239F18F"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Доля строительства тепловых сетей, %</w:t>
            </w:r>
          </w:p>
        </w:tc>
        <w:tc>
          <w:tcPr>
            <w:tcW w:w="669" w:type="pct"/>
            <w:vAlign w:val="center"/>
          </w:tcPr>
          <w:p w14:paraId="03F4BA1E"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Доля реконструкции тепловых сетей, %</w:t>
            </w:r>
          </w:p>
        </w:tc>
      </w:tr>
      <w:tr w:rsidR="009A50B0" w:rsidRPr="009A50B0" w14:paraId="7D0F0276" w14:textId="77777777" w:rsidTr="009A50B0">
        <w:trPr>
          <w:trHeight w:val="109"/>
          <w:tblHeader/>
        </w:trPr>
        <w:tc>
          <w:tcPr>
            <w:tcW w:w="611" w:type="pct"/>
            <w:vAlign w:val="center"/>
          </w:tcPr>
          <w:p w14:paraId="0CF39765"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1</w:t>
            </w:r>
          </w:p>
        </w:tc>
        <w:tc>
          <w:tcPr>
            <w:tcW w:w="674" w:type="pct"/>
            <w:vAlign w:val="center"/>
          </w:tcPr>
          <w:p w14:paraId="7803C7A4"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2</w:t>
            </w:r>
          </w:p>
        </w:tc>
        <w:tc>
          <w:tcPr>
            <w:tcW w:w="674" w:type="pct"/>
            <w:vAlign w:val="center"/>
          </w:tcPr>
          <w:p w14:paraId="440EE97F"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3</w:t>
            </w:r>
          </w:p>
        </w:tc>
        <w:tc>
          <w:tcPr>
            <w:tcW w:w="899" w:type="pct"/>
            <w:vAlign w:val="center"/>
          </w:tcPr>
          <w:p w14:paraId="0B207DFD"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4</w:t>
            </w:r>
          </w:p>
        </w:tc>
        <w:tc>
          <w:tcPr>
            <w:tcW w:w="839" w:type="pct"/>
            <w:vAlign w:val="center"/>
          </w:tcPr>
          <w:p w14:paraId="788E0602"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5</w:t>
            </w:r>
          </w:p>
        </w:tc>
        <w:tc>
          <w:tcPr>
            <w:tcW w:w="634" w:type="pct"/>
            <w:vAlign w:val="center"/>
          </w:tcPr>
          <w:p w14:paraId="7B897648"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6</w:t>
            </w:r>
          </w:p>
        </w:tc>
        <w:tc>
          <w:tcPr>
            <w:tcW w:w="669" w:type="pct"/>
            <w:vAlign w:val="center"/>
          </w:tcPr>
          <w:p w14:paraId="638B9639" w14:textId="77777777" w:rsidR="009A50B0" w:rsidRPr="009A50B0" w:rsidRDefault="009A50B0" w:rsidP="009A50B0">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7</w:t>
            </w:r>
          </w:p>
        </w:tc>
      </w:tr>
      <w:tr w:rsidR="009A50B0" w:rsidRPr="009A50B0" w14:paraId="44992ED9" w14:textId="77777777" w:rsidTr="009A50B0">
        <w:trPr>
          <w:trHeight w:val="109"/>
          <w:tblHeader/>
        </w:trPr>
        <w:tc>
          <w:tcPr>
            <w:tcW w:w="5000" w:type="pct"/>
            <w:gridSpan w:val="7"/>
            <w:vAlign w:val="center"/>
          </w:tcPr>
          <w:p w14:paraId="3B805066" w14:textId="1D3D0F93" w:rsidR="009A50B0" w:rsidRPr="009A50B0" w:rsidRDefault="009A50B0" w:rsidP="009A50B0">
            <w:pPr>
              <w:spacing w:after="0" w:line="240" w:lineRule="auto"/>
              <w:jc w:val="center"/>
              <w:rPr>
                <w:rFonts w:ascii="Times New Roman" w:eastAsia="Times New Roman" w:hAnsi="Times New Roman" w:cs="Times New Roman"/>
                <w:b/>
                <w:bCs/>
                <w:lang w:eastAsia="ru-RU"/>
              </w:rPr>
            </w:pPr>
            <w:r w:rsidRPr="009A50B0">
              <w:rPr>
                <w:rFonts w:ascii="Times New Roman" w:eastAsia="Times New Roman" w:hAnsi="Times New Roman" w:cs="Times New Roman"/>
                <w:b/>
                <w:bCs/>
                <w:lang w:eastAsia="ru-RU"/>
              </w:rPr>
              <w:t>ЕТО №1</w:t>
            </w:r>
          </w:p>
        </w:tc>
      </w:tr>
      <w:tr w:rsidR="009A50B0" w:rsidRPr="009A50B0" w14:paraId="4765FE38" w14:textId="77777777" w:rsidTr="002A3082">
        <w:trPr>
          <w:trHeight w:val="109"/>
        </w:trPr>
        <w:tc>
          <w:tcPr>
            <w:tcW w:w="5000" w:type="pct"/>
            <w:gridSpan w:val="7"/>
            <w:vAlign w:val="center"/>
          </w:tcPr>
          <w:p w14:paraId="43DE6F70" w14:textId="7D695CA6" w:rsidR="009A50B0" w:rsidRPr="009A50B0" w:rsidRDefault="00036F69" w:rsidP="009A50B0">
            <w:pPr>
              <w:spacing w:after="0" w:line="240" w:lineRule="auto"/>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Котельная с. Новые Горки</w:t>
            </w:r>
          </w:p>
        </w:tc>
      </w:tr>
      <w:tr w:rsidR="009C3906" w:rsidRPr="009A50B0" w14:paraId="1B5B36E1" w14:textId="77777777" w:rsidTr="009A50B0">
        <w:trPr>
          <w:trHeight w:val="109"/>
        </w:trPr>
        <w:tc>
          <w:tcPr>
            <w:tcW w:w="611" w:type="pct"/>
            <w:vAlign w:val="center"/>
          </w:tcPr>
          <w:p w14:paraId="2ED67EB7" w14:textId="77777777" w:rsidR="009C3906" w:rsidRPr="009A50B0" w:rsidRDefault="009C3906" w:rsidP="009C3906">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2017</w:t>
            </w:r>
          </w:p>
        </w:tc>
        <w:tc>
          <w:tcPr>
            <w:tcW w:w="674" w:type="pct"/>
            <w:vAlign w:val="center"/>
          </w:tcPr>
          <w:p w14:paraId="75C7FA2F" w14:textId="0046C362"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74" w:type="pct"/>
            <w:vAlign w:val="center"/>
          </w:tcPr>
          <w:p w14:paraId="13D5D6C3" w14:textId="7E17C4FD"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99" w:type="pct"/>
            <w:vAlign w:val="center"/>
          </w:tcPr>
          <w:p w14:paraId="0D9CA9B8" w14:textId="72DF876E"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9" w:type="pct"/>
            <w:vAlign w:val="center"/>
          </w:tcPr>
          <w:p w14:paraId="4E27B822" w14:textId="608AE450"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34" w:type="pct"/>
            <w:vAlign w:val="center"/>
          </w:tcPr>
          <w:p w14:paraId="64CFC458" w14:textId="36B0C5A5"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69" w:type="pct"/>
            <w:vAlign w:val="center"/>
          </w:tcPr>
          <w:p w14:paraId="11AC5590" w14:textId="0D492A86"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9C3906" w:rsidRPr="009A50B0" w14:paraId="71C97162" w14:textId="77777777" w:rsidTr="009A50B0">
        <w:trPr>
          <w:trHeight w:val="109"/>
        </w:trPr>
        <w:tc>
          <w:tcPr>
            <w:tcW w:w="611" w:type="pct"/>
            <w:vAlign w:val="center"/>
          </w:tcPr>
          <w:p w14:paraId="155506BF" w14:textId="77777777" w:rsidR="009C3906" w:rsidRPr="009A50B0" w:rsidRDefault="009C3906" w:rsidP="009C3906">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2018</w:t>
            </w:r>
          </w:p>
        </w:tc>
        <w:tc>
          <w:tcPr>
            <w:tcW w:w="674" w:type="pct"/>
            <w:vAlign w:val="center"/>
          </w:tcPr>
          <w:p w14:paraId="79F078EB" w14:textId="760487E6"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74" w:type="pct"/>
            <w:vAlign w:val="center"/>
          </w:tcPr>
          <w:p w14:paraId="195BBDAB" w14:textId="532A95F9"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99" w:type="pct"/>
            <w:vAlign w:val="center"/>
          </w:tcPr>
          <w:p w14:paraId="6F880AFB" w14:textId="453AD524"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9" w:type="pct"/>
            <w:vAlign w:val="center"/>
          </w:tcPr>
          <w:p w14:paraId="511A326C" w14:textId="19766DC5"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34" w:type="pct"/>
            <w:vAlign w:val="center"/>
          </w:tcPr>
          <w:p w14:paraId="750D4128" w14:textId="77F0490F"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69" w:type="pct"/>
            <w:vAlign w:val="center"/>
          </w:tcPr>
          <w:p w14:paraId="18899943" w14:textId="1BCC15F5"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9C3906" w:rsidRPr="009A50B0" w14:paraId="4CAA9E6D" w14:textId="77777777" w:rsidTr="009A50B0">
        <w:trPr>
          <w:trHeight w:val="109"/>
        </w:trPr>
        <w:tc>
          <w:tcPr>
            <w:tcW w:w="611" w:type="pct"/>
            <w:vAlign w:val="center"/>
          </w:tcPr>
          <w:p w14:paraId="580FB8D5" w14:textId="77777777" w:rsidR="009C3906" w:rsidRPr="009A50B0" w:rsidRDefault="009C3906" w:rsidP="009C3906">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2019</w:t>
            </w:r>
          </w:p>
        </w:tc>
        <w:tc>
          <w:tcPr>
            <w:tcW w:w="674" w:type="pct"/>
            <w:vAlign w:val="center"/>
          </w:tcPr>
          <w:p w14:paraId="6E32A382" w14:textId="40E3A2E1"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74" w:type="pct"/>
            <w:vAlign w:val="center"/>
          </w:tcPr>
          <w:p w14:paraId="27B7B427" w14:textId="5567FB01"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99" w:type="pct"/>
            <w:vAlign w:val="center"/>
          </w:tcPr>
          <w:p w14:paraId="4D8714CF" w14:textId="5C9EDEB9"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9" w:type="pct"/>
            <w:vAlign w:val="center"/>
          </w:tcPr>
          <w:p w14:paraId="52361E78" w14:textId="7EA5D246"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34" w:type="pct"/>
            <w:vAlign w:val="center"/>
          </w:tcPr>
          <w:p w14:paraId="013BB033" w14:textId="3B0B32D4"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69" w:type="pct"/>
            <w:vAlign w:val="center"/>
          </w:tcPr>
          <w:p w14:paraId="69E33665" w14:textId="7C24987F"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9C3906" w:rsidRPr="009A50B0" w14:paraId="1BB032FA" w14:textId="77777777" w:rsidTr="009A50B0">
        <w:trPr>
          <w:trHeight w:val="109"/>
        </w:trPr>
        <w:tc>
          <w:tcPr>
            <w:tcW w:w="611" w:type="pct"/>
            <w:vAlign w:val="center"/>
          </w:tcPr>
          <w:p w14:paraId="488CA9D1" w14:textId="77777777" w:rsidR="009C3906" w:rsidRPr="009A50B0" w:rsidRDefault="009C3906" w:rsidP="009C3906">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2020</w:t>
            </w:r>
          </w:p>
        </w:tc>
        <w:tc>
          <w:tcPr>
            <w:tcW w:w="674" w:type="pct"/>
            <w:vAlign w:val="center"/>
          </w:tcPr>
          <w:p w14:paraId="575B982E" w14:textId="441E7BFB"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74" w:type="pct"/>
            <w:vAlign w:val="center"/>
          </w:tcPr>
          <w:p w14:paraId="6FEA1412" w14:textId="780DC98A"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99" w:type="pct"/>
            <w:vAlign w:val="center"/>
          </w:tcPr>
          <w:p w14:paraId="0210DDF2" w14:textId="22D317F3"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9" w:type="pct"/>
            <w:vAlign w:val="center"/>
          </w:tcPr>
          <w:p w14:paraId="5C1F3380" w14:textId="7AA815E3"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34" w:type="pct"/>
            <w:vAlign w:val="center"/>
          </w:tcPr>
          <w:p w14:paraId="3407A43F" w14:textId="055504B6"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69" w:type="pct"/>
            <w:vAlign w:val="center"/>
          </w:tcPr>
          <w:p w14:paraId="2434E133" w14:textId="1D9507B2"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9C3906" w:rsidRPr="009A50B0" w14:paraId="6A52F134" w14:textId="77777777" w:rsidTr="009A50B0">
        <w:trPr>
          <w:trHeight w:val="109"/>
        </w:trPr>
        <w:tc>
          <w:tcPr>
            <w:tcW w:w="611" w:type="pct"/>
            <w:tcBorders>
              <w:top w:val="single" w:sz="4" w:space="0" w:color="auto"/>
              <w:left w:val="single" w:sz="4" w:space="0" w:color="auto"/>
              <w:bottom w:val="single" w:sz="4" w:space="0" w:color="auto"/>
              <w:right w:val="single" w:sz="4" w:space="0" w:color="auto"/>
            </w:tcBorders>
            <w:vAlign w:val="center"/>
          </w:tcPr>
          <w:p w14:paraId="51A0654E" w14:textId="77777777" w:rsidR="009C3906" w:rsidRPr="009A50B0" w:rsidRDefault="009C3906" w:rsidP="009C3906">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2021</w:t>
            </w:r>
          </w:p>
        </w:tc>
        <w:tc>
          <w:tcPr>
            <w:tcW w:w="674" w:type="pct"/>
            <w:tcBorders>
              <w:top w:val="single" w:sz="4" w:space="0" w:color="auto"/>
              <w:left w:val="single" w:sz="4" w:space="0" w:color="auto"/>
              <w:bottom w:val="single" w:sz="4" w:space="0" w:color="auto"/>
              <w:right w:val="single" w:sz="4" w:space="0" w:color="auto"/>
            </w:tcBorders>
            <w:vAlign w:val="center"/>
          </w:tcPr>
          <w:p w14:paraId="115B3BED" w14:textId="3B7FC937"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74" w:type="pct"/>
            <w:tcBorders>
              <w:top w:val="single" w:sz="4" w:space="0" w:color="auto"/>
              <w:left w:val="single" w:sz="4" w:space="0" w:color="auto"/>
              <w:bottom w:val="single" w:sz="4" w:space="0" w:color="auto"/>
              <w:right w:val="single" w:sz="4" w:space="0" w:color="auto"/>
            </w:tcBorders>
            <w:vAlign w:val="center"/>
          </w:tcPr>
          <w:p w14:paraId="7416BDB9" w14:textId="59F7E34E"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99" w:type="pct"/>
            <w:tcBorders>
              <w:top w:val="single" w:sz="4" w:space="0" w:color="auto"/>
              <w:left w:val="single" w:sz="4" w:space="0" w:color="auto"/>
              <w:bottom w:val="single" w:sz="4" w:space="0" w:color="auto"/>
              <w:right w:val="single" w:sz="4" w:space="0" w:color="auto"/>
            </w:tcBorders>
            <w:vAlign w:val="center"/>
          </w:tcPr>
          <w:p w14:paraId="27795F1D" w14:textId="1F6ED122"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9" w:type="pct"/>
            <w:tcBorders>
              <w:top w:val="single" w:sz="4" w:space="0" w:color="auto"/>
              <w:left w:val="single" w:sz="4" w:space="0" w:color="auto"/>
              <w:bottom w:val="single" w:sz="4" w:space="0" w:color="auto"/>
              <w:right w:val="single" w:sz="4" w:space="0" w:color="auto"/>
            </w:tcBorders>
            <w:vAlign w:val="center"/>
          </w:tcPr>
          <w:p w14:paraId="7642AD94" w14:textId="050D5127"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34" w:type="pct"/>
            <w:tcBorders>
              <w:top w:val="single" w:sz="4" w:space="0" w:color="auto"/>
              <w:left w:val="single" w:sz="4" w:space="0" w:color="auto"/>
              <w:bottom w:val="single" w:sz="4" w:space="0" w:color="auto"/>
              <w:right w:val="single" w:sz="4" w:space="0" w:color="auto"/>
            </w:tcBorders>
            <w:vAlign w:val="center"/>
          </w:tcPr>
          <w:p w14:paraId="770A02FE" w14:textId="583087EE"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69" w:type="pct"/>
            <w:tcBorders>
              <w:top w:val="single" w:sz="4" w:space="0" w:color="auto"/>
              <w:left w:val="single" w:sz="4" w:space="0" w:color="auto"/>
              <w:bottom w:val="single" w:sz="4" w:space="0" w:color="auto"/>
              <w:right w:val="single" w:sz="4" w:space="0" w:color="auto"/>
            </w:tcBorders>
            <w:vAlign w:val="center"/>
          </w:tcPr>
          <w:p w14:paraId="5621D0C5" w14:textId="4EA47E03"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9C3906" w:rsidRPr="009A50B0" w14:paraId="62109FFA" w14:textId="77777777" w:rsidTr="009A50B0">
        <w:trPr>
          <w:trHeight w:val="109"/>
        </w:trPr>
        <w:tc>
          <w:tcPr>
            <w:tcW w:w="611" w:type="pct"/>
            <w:tcBorders>
              <w:top w:val="single" w:sz="4" w:space="0" w:color="auto"/>
              <w:left w:val="single" w:sz="4" w:space="0" w:color="auto"/>
              <w:bottom w:val="single" w:sz="4" w:space="0" w:color="auto"/>
              <w:right w:val="single" w:sz="4" w:space="0" w:color="auto"/>
            </w:tcBorders>
            <w:vAlign w:val="center"/>
          </w:tcPr>
          <w:p w14:paraId="0AFC375A" w14:textId="77777777" w:rsidR="009C3906" w:rsidRPr="009A50B0" w:rsidRDefault="009C3906" w:rsidP="009C3906">
            <w:pPr>
              <w:spacing w:after="0" w:line="240" w:lineRule="auto"/>
              <w:jc w:val="center"/>
              <w:rPr>
                <w:rFonts w:ascii="Times New Roman" w:eastAsia="Times New Roman" w:hAnsi="Times New Roman" w:cs="Times New Roman"/>
                <w:lang w:eastAsia="ru-RU"/>
              </w:rPr>
            </w:pPr>
            <w:r w:rsidRPr="009A50B0">
              <w:rPr>
                <w:rFonts w:ascii="Times New Roman" w:eastAsia="Times New Roman" w:hAnsi="Times New Roman" w:cs="Times New Roman"/>
                <w:lang w:eastAsia="ru-RU"/>
              </w:rPr>
              <w:t>2022</w:t>
            </w:r>
          </w:p>
        </w:tc>
        <w:tc>
          <w:tcPr>
            <w:tcW w:w="674" w:type="pct"/>
            <w:tcBorders>
              <w:top w:val="single" w:sz="4" w:space="0" w:color="auto"/>
              <w:left w:val="single" w:sz="4" w:space="0" w:color="auto"/>
              <w:bottom w:val="single" w:sz="4" w:space="0" w:color="auto"/>
              <w:right w:val="single" w:sz="4" w:space="0" w:color="auto"/>
            </w:tcBorders>
            <w:vAlign w:val="center"/>
          </w:tcPr>
          <w:p w14:paraId="08E43AE9" w14:textId="17B78473"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74" w:type="pct"/>
            <w:tcBorders>
              <w:top w:val="single" w:sz="4" w:space="0" w:color="auto"/>
              <w:left w:val="single" w:sz="4" w:space="0" w:color="auto"/>
              <w:bottom w:val="single" w:sz="4" w:space="0" w:color="auto"/>
              <w:right w:val="single" w:sz="4" w:space="0" w:color="auto"/>
            </w:tcBorders>
            <w:vAlign w:val="center"/>
          </w:tcPr>
          <w:p w14:paraId="36B4AD80" w14:textId="19B21888"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99" w:type="pct"/>
            <w:tcBorders>
              <w:top w:val="single" w:sz="4" w:space="0" w:color="auto"/>
              <w:left w:val="single" w:sz="4" w:space="0" w:color="auto"/>
              <w:bottom w:val="single" w:sz="4" w:space="0" w:color="auto"/>
              <w:right w:val="single" w:sz="4" w:space="0" w:color="auto"/>
            </w:tcBorders>
            <w:vAlign w:val="center"/>
          </w:tcPr>
          <w:p w14:paraId="4C70CB76" w14:textId="02C6A6AC"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9" w:type="pct"/>
            <w:tcBorders>
              <w:top w:val="single" w:sz="4" w:space="0" w:color="auto"/>
              <w:left w:val="single" w:sz="4" w:space="0" w:color="auto"/>
              <w:bottom w:val="single" w:sz="4" w:space="0" w:color="auto"/>
              <w:right w:val="single" w:sz="4" w:space="0" w:color="auto"/>
            </w:tcBorders>
            <w:vAlign w:val="center"/>
          </w:tcPr>
          <w:p w14:paraId="1E3A3E0B" w14:textId="6C44496E"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34" w:type="pct"/>
            <w:tcBorders>
              <w:top w:val="single" w:sz="4" w:space="0" w:color="auto"/>
              <w:left w:val="single" w:sz="4" w:space="0" w:color="auto"/>
              <w:bottom w:val="single" w:sz="4" w:space="0" w:color="auto"/>
              <w:right w:val="single" w:sz="4" w:space="0" w:color="auto"/>
            </w:tcBorders>
            <w:vAlign w:val="center"/>
          </w:tcPr>
          <w:p w14:paraId="3B6AED1C" w14:textId="7E343F2E"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669" w:type="pct"/>
            <w:tcBorders>
              <w:top w:val="single" w:sz="4" w:space="0" w:color="auto"/>
              <w:left w:val="single" w:sz="4" w:space="0" w:color="auto"/>
              <w:bottom w:val="single" w:sz="4" w:space="0" w:color="auto"/>
              <w:right w:val="single" w:sz="4" w:space="0" w:color="auto"/>
            </w:tcBorders>
            <w:vAlign w:val="center"/>
          </w:tcPr>
          <w:p w14:paraId="10171F18" w14:textId="18B3DA92" w:rsidR="009C3906" w:rsidRPr="009A50B0"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bl>
    <w:p w14:paraId="377E2DE8" w14:textId="77777777" w:rsidR="009C3906" w:rsidRPr="009C3906" w:rsidRDefault="009C3906" w:rsidP="009C3906">
      <w:pPr>
        <w:autoSpaceDE w:val="0"/>
        <w:autoSpaceDN w:val="0"/>
        <w:adjustRightInd w:val="0"/>
        <w:spacing w:after="0" w:line="240" w:lineRule="auto"/>
        <w:jc w:val="both"/>
        <w:rPr>
          <w:rFonts w:ascii="Times New Roman" w:hAnsi="Times New Roman"/>
          <w:color w:val="000000"/>
        </w:rPr>
      </w:pPr>
      <w:r w:rsidRPr="009C3906">
        <w:rPr>
          <w:rFonts w:ascii="Times New Roman" w:hAnsi="Times New Roman"/>
          <w:color w:val="000000"/>
        </w:rPr>
        <w:t>*информация не предоставлен</w:t>
      </w:r>
    </w:p>
    <w:p w14:paraId="5095D7A7" w14:textId="77777777" w:rsidR="009C3906" w:rsidRPr="009A50B0" w:rsidRDefault="009C3906" w:rsidP="009C3906">
      <w:pPr>
        <w:autoSpaceDE w:val="0"/>
        <w:autoSpaceDN w:val="0"/>
        <w:adjustRightInd w:val="0"/>
        <w:spacing w:before="120" w:after="0" w:line="240" w:lineRule="auto"/>
        <w:ind w:firstLine="709"/>
        <w:jc w:val="both"/>
        <w:rPr>
          <w:rFonts w:ascii="Times New Roman" w:hAnsi="Times New Roman"/>
          <w:b/>
          <w:sz w:val="28"/>
          <w:szCs w:val="28"/>
          <w:lang w:eastAsia="ru-RU"/>
        </w:rPr>
      </w:pPr>
      <w:r w:rsidRPr="009A50B0">
        <w:rPr>
          <w:rFonts w:ascii="Times New Roman" w:hAnsi="Times New Roman"/>
          <w:b/>
          <w:sz w:val="28"/>
          <w:szCs w:val="28"/>
          <w:lang w:eastAsia="ru-RU"/>
        </w:rPr>
        <w:t>Центральные тепловые пункты</w:t>
      </w:r>
    </w:p>
    <w:p w14:paraId="01595D8C" w14:textId="28933EE2" w:rsidR="009C3906" w:rsidRDefault="009C3906" w:rsidP="009C3906">
      <w:pPr>
        <w:autoSpaceDE w:val="0"/>
        <w:autoSpaceDN w:val="0"/>
        <w:adjustRightInd w:val="0"/>
        <w:spacing w:before="120" w:after="0" w:line="240" w:lineRule="auto"/>
        <w:ind w:firstLine="709"/>
        <w:jc w:val="both"/>
        <w:rPr>
          <w:rFonts w:ascii="Times New Roman" w:hAnsi="Times New Roman"/>
          <w:sz w:val="28"/>
          <w:szCs w:val="28"/>
        </w:rPr>
      </w:pPr>
      <w:r>
        <w:rPr>
          <w:rFonts w:ascii="Times New Roman" w:hAnsi="Times New Roman"/>
          <w:sz w:val="28"/>
          <w:szCs w:val="28"/>
        </w:rPr>
        <w:t>На территории с. Новые Горки имеется один центральный тепловой пункт, который используется исключительно как насосная станция, для повышения напора сетевой воды.</w:t>
      </w:r>
    </w:p>
    <w:p w14:paraId="5FA14B12" w14:textId="77777777" w:rsidR="009C3906" w:rsidRPr="009C3906" w:rsidRDefault="009C3906" w:rsidP="009C3906">
      <w:pPr>
        <w:pStyle w:val="aff"/>
        <w:numPr>
          <w:ilvl w:val="0"/>
          <w:numId w:val="1"/>
        </w:numPr>
        <w:autoSpaceDE w:val="0"/>
        <w:autoSpaceDN w:val="0"/>
        <w:adjustRightInd w:val="0"/>
        <w:spacing w:after="0" w:line="240" w:lineRule="auto"/>
        <w:ind w:left="0" w:firstLine="0"/>
        <w:contextualSpacing w:val="0"/>
        <w:jc w:val="right"/>
        <w:rPr>
          <w:sz w:val="28"/>
          <w:szCs w:val="28"/>
        </w:rPr>
      </w:pPr>
    </w:p>
    <w:tbl>
      <w:tblPr>
        <w:tblW w:w="5000" w:type="pct"/>
        <w:tblLayout w:type="fixed"/>
        <w:tblLook w:val="04A0" w:firstRow="1" w:lastRow="0" w:firstColumn="1" w:lastColumn="0" w:noHBand="0" w:noVBand="1"/>
      </w:tblPr>
      <w:tblGrid>
        <w:gridCol w:w="642"/>
        <w:gridCol w:w="2013"/>
        <w:gridCol w:w="2012"/>
        <w:gridCol w:w="1409"/>
        <w:gridCol w:w="2802"/>
        <w:gridCol w:w="1666"/>
        <w:gridCol w:w="1996"/>
        <w:gridCol w:w="1142"/>
        <w:gridCol w:w="1126"/>
        <w:gridCol w:w="1057"/>
      </w:tblGrid>
      <w:tr w:rsidR="009C3906" w:rsidRPr="009C3906" w14:paraId="0DBDB072" w14:textId="77777777" w:rsidTr="009C3906">
        <w:trPr>
          <w:trHeight w:val="20"/>
        </w:trPr>
        <w:tc>
          <w:tcPr>
            <w:tcW w:w="202" w:type="pct"/>
            <w:tcBorders>
              <w:top w:val="single" w:sz="4" w:space="0" w:color="auto"/>
              <w:left w:val="single" w:sz="4" w:space="0" w:color="auto"/>
              <w:bottom w:val="nil"/>
              <w:right w:val="single" w:sz="4" w:space="0" w:color="auto"/>
            </w:tcBorders>
            <w:shd w:val="clear" w:color="auto" w:fill="auto"/>
            <w:vAlign w:val="center"/>
            <w:hideMark/>
          </w:tcPr>
          <w:p w14:paraId="49C9EBD2" w14:textId="55A5BAB4"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w:t>
            </w:r>
          </w:p>
        </w:tc>
        <w:tc>
          <w:tcPr>
            <w:tcW w:w="634" w:type="pct"/>
            <w:tcBorders>
              <w:top w:val="single" w:sz="4" w:space="0" w:color="auto"/>
              <w:left w:val="nil"/>
              <w:bottom w:val="nil"/>
              <w:right w:val="single" w:sz="4" w:space="0" w:color="auto"/>
            </w:tcBorders>
            <w:shd w:val="clear" w:color="auto" w:fill="auto"/>
            <w:vAlign w:val="center"/>
            <w:hideMark/>
          </w:tcPr>
          <w:p w14:paraId="6268C1E9"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Наименование источника</w:t>
            </w:r>
          </w:p>
        </w:tc>
        <w:tc>
          <w:tcPr>
            <w:tcW w:w="634" w:type="pct"/>
            <w:tcBorders>
              <w:top w:val="single" w:sz="4" w:space="0" w:color="auto"/>
              <w:left w:val="nil"/>
              <w:bottom w:val="nil"/>
              <w:right w:val="single" w:sz="4" w:space="0" w:color="auto"/>
            </w:tcBorders>
            <w:shd w:val="clear" w:color="auto" w:fill="auto"/>
            <w:vAlign w:val="center"/>
            <w:hideMark/>
          </w:tcPr>
          <w:p w14:paraId="67E3F3B0"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Наименование ЦТП , назначение</w:t>
            </w:r>
          </w:p>
        </w:tc>
        <w:tc>
          <w:tcPr>
            <w:tcW w:w="444" w:type="pct"/>
            <w:tcBorders>
              <w:top w:val="single" w:sz="4" w:space="0" w:color="auto"/>
              <w:left w:val="nil"/>
              <w:bottom w:val="nil"/>
              <w:right w:val="single" w:sz="4" w:space="0" w:color="auto"/>
            </w:tcBorders>
            <w:shd w:val="clear" w:color="auto" w:fill="auto"/>
            <w:vAlign w:val="center"/>
            <w:hideMark/>
          </w:tcPr>
          <w:p w14:paraId="2F08A44B"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Адрес</w:t>
            </w:r>
          </w:p>
        </w:tc>
        <w:tc>
          <w:tcPr>
            <w:tcW w:w="883" w:type="pct"/>
            <w:tcBorders>
              <w:top w:val="single" w:sz="4" w:space="0" w:color="auto"/>
              <w:left w:val="nil"/>
              <w:bottom w:val="nil"/>
              <w:right w:val="single" w:sz="4" w:space="0" w:color="auto"/>
            </w:tcBorders>
            <w:shd w:val="clear" w:color="auto" w:fill="auto"/>
            <w:vAlign w:val="center"/>
            <w:hideMark/>
          </w:tcPr>
          <w:p w14:paraId="7993A6A9"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Марка насоса</w:t>
            </w:r>
          </w:p>
        </w:tc>
        <w:tc>
          <w:tcPr>
            <w:tcW w:w="525" w:type="pct"/>
            <w:tcBorders>
              <w:top w:val="single" w:sz="4" w:space="0" w:color="auto"/>
              <w:left w:val="nil"/>
              <w:bottom w:val="nil"/>
              <w:right w:val="single" w:sz="4" w:space="0" w:color="auto"/>
            </w:tcBorders>
            <w:shd w:val="clear" w:color="auto" w:fill="auto"/>
            <w:vAlign w:val="center"/>
            <w:hideMark/>
          </w:tcPr>
          <w:p w14:paraId="306DA44C"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Назначение</w:t>
            </w:r>
          </w:p>
        </w:tc>
        <w:tc>
          <w:tcPr>
            <w:tcW w:w="629" w:type="pct"/>
            <w:tcBorders>
              <w:top w:val="single" w:sz="4" w:space="0" w:color="auto"/>
              <w:left w:val="nil"/>
              <w:bottom w:val="nil"/>
              <w:right w:val="single" w:sz="4" w:space="0" w:color="auto"/>
            </w:tcBorders>
            <w:shd w:val="clear" w:color="auto" w:fill="auto"/>
            <w:vAlign w:val="center"/>
            <w:hideMark/>
          </w:tcPr>
          <w:p w14:paraId="7944B7AB"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Тип эл.двигателя, кВт</w:t>
            </w:r>
          </w:p>
        </w:tc>
        <w:tc>
          <w:tcPr>
            <w:tcW w:w="360" w:type="pct"/>
            <w:tcBorders>
              <w:top w:val="single" w:sz="4" w:space="0" w:color="auto"/>
              <w:left w:val="nil"/>
              <w:bottom w:val="single" w:sz="4" w:space="0" w:color="auto"/>
              <w:right w:val="single" w:sz="4" w:space="0" w:color="auto"/>
            </w:tcBorders>
            <w:shd w:val="clear" w:color="auto" w:fill="auto"/>
            <w:vAlign w:val="center"/>
            <w:hideMark/>
          </w:tcPr>
          <w:p w14:paraId="0BD76616"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Подача насоса, м3/ч</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174012E"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Напор насоса, м</w:t>
            </w:r>
          </w:p>
        </w:tc>
        <w:tc>
          <w:tcPr>
            <w:tcW w:w="333" w:type="pct"/>
            <w:tcBorders>
              <w:top w:val="single" w:sz="4" w:space="0" w:color="auto"/>
              <w:left w:val="nil"/>
              <w:bottom w:val="single" w:sz="4" w:space="0" w:color="auto"/>
              <w:right w:val="single" w:sz="4" w:space="0" w:color="auto"/>
            </w:tcBorders>
            <w:shd w:val="clear" w:color="auto" w:fill="auto"/>
            <w:vAlign w:val="center"/>
            <w:hideMark/>
          </w:tcPr>
          <w:p w14:paraId="3A5E1B7A"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КПД насоса</w:t>
            </w:r>
          </w:p>
        </w:tc>
      </w:tr>
      <w:tr w:rsidR="009C3906" w:rsidRPr="009C3906" w14:paraId="679AB870" w14:textId="77777777" w:rsidTr="009C3906">
        <w:trPr>
          <w:trHeight w:val="20"/>
        </w:trPr>
        <w:tc>
          <w:tcPr>
            <w:tcW w:w="2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26BFA2"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1</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069288DD"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2</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3E99460D"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3</w:t>
            </w:r>
          </w:p>
        </w:tc>
        <w:tc>
          <w:tcPr>
            <w:tcW w:w="444" w:type="pct"/>
            <w:tcBorders>
              <w:top w:val="single" w:sz="4" w:space="0" w:color="auto"/>
              <w:left w:val="nil"/>
              <w:bottom w:val="single" w:sz="4" w:space="0" w:color="auto"/>
              <w:right w:val="single" w:sz="4" w:space="0" w:color="auto"/>
            </w:tcBorders>
            <w:shd w:val="clear" w:color="auto" w:fill="auto"/>
            <w:vAlign w:val="center"/>
            <w:hideMark/>
          </w:tcPr>
          <w:p w14:paraId="19212A4E"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4</w:t>
            </w:r>
          </w:p>
        </w:tc>
        <w:tc>
          <w:tcPr>
            <w:tcW w:w="883" w:type="pct"/>
            <w:tcBorders>
              <w:top w:val="single" w:sz="4" w:space="0" w:color="auto"/>
              <w:left w:val="nil"/>
              <w:bottom w:val="single" w:sz="4" w:space="0" w:color="auto"/>
              <w:right w:val="single" w:sz="4" w:space="0" w:color="auto"/>
            </w:tcBorders>
            <w:shd w:val="clear" w:color="auto" w:fill="auto"/>
            <w:vAlign w:val="center"/>
            <w:hideMark/>
          </w:tcPr>
          <w:p w14:paraId="2860B40D"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5</w:t>
            </w:r>
          </w:p>
        </w:tc>
        <w:tc>
          <w:tcPr>
            <w:tcW w:w="525" w:type="pct"/>
            <w:tcBorders>
              <w:top w:val="single" w:sz="4" w:space="0" w:color="auto"/>
              <w:left w:val="nil"/>
              <w:bottom w:val="single" w:sz="4" w:space="0" w:color="auto"/>
              <w:right w:val="single" w:sz="4" w:space="0" w:color="auto"/>
            </w:tcBorders>
            <w:shd w:val="clear" w:color="auto" w:fill="auto"/>
            <w:vAlign w:val="center"/>
            <w:hideMark/>
          </w:tcPr>
          <w:p w14:paraId="20E815AA"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6</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0293E46B"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7</w:t>
            </w:r>
          </w:p>
        </w:tc>
        <w:tc>
          <w:tcPr>
            <w:tcW w:w="360" w:type="pct"/>
            <w:tcBorders>
              <w:top w:val="nil"/>
              <w:left w:val="nil"/>
              <w:bottom w:val="single" w:sz="4" w:space="0" w:color="auto"/>
              <w:right w:val="single" w:sz="4" w:space="0" w:color="auto"/>
            </w:tcBorders>
            <w:shd w:val="clear" w:color="auto" w:fill="auto"/>
            <w:vAlign w:val="center"/>
            <w:hideMark/>
          </w:tcPr>
          <w:p w14:paraId="3D8707D1"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13</w:t>
            </w:r>
          </w:p>
        </w:tc>
        <w:tc>
          <w:tcPr>
            <w:tcW w:w="355" w:type="pct"/>
            <w:tcBorders>
              <w:top w:val="nil"/>
              <w:left w:val="nil"/>
              <w:bottom w:val="single" w:sz="4" w:space="0" w:color="auto"/>
              <w:right w:val="single" w:sz="4" w:space="0" w:color="auto"/>
            </w:tcBorders>
            <w:shd w:val="clear" w:color="auto" w:fill="auto"/>
            <w:vAlign w:val="center"/>
            <w:hideMark/>
          </w:tcPr>
          <w:p w14:paraId="0043A7A2"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14</w:t>
            </w:r>
          </w:p>
        </w:tc>
        <w:tc>
          <w:tcPr>
            <w:tcW w:w="333" w:type="pct"/>
            <w:tcBorders>
              <w:top w:val="nil"/>
              <w:left w:val="nil"/>
              <w:bottom w:val="single" w:sz="4" w:space="0" w:color="auto"/>
              <w:right w:val="single" w:sz="4" w:space="0" w:color="auto"/>
            </w:tcBorders>
            <w:shd w:val="clear" w:color="auto" w:fill="auto"/>
            <w:vAlign w:val="center"/>
            <w:hideMark/>
          </w:tcPr>
          <w:p w14:paraId="3E82A900"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15</w:t>
            </w:r>
          </w:p>
        </w:tc>
      </w:tr>
      <w:tr w:rsidR="009C3906" w:rsidRPr="009C3906" w14:paraId="36C15BDE" w14:textId="77777777" w:rsidTr="009C3906">
        <w:trPr>
          <w:trHeight w:val="2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35A28910"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1</w:t>
            </w:r>
          </w:p>
        </w:tc>
        <w:tc>
          <w:tcPr>
            <w:tcW w:w="634" w:type="pct"/>
            <w:vMerge w:val="restart"/>
            <w:tcBorders>
              <w:top w:val="nil"/>
              <w:left w:val="single" w:sz="4" w:space="0" w:color="auto"/>
              <w:bottom w:val="single" w:sz="4" w:space="0" w:color="000000"/>
              <w:right w:val="single" w:sz="4" w:space="0" w:color="auto"/>
            </w:tcBorders>
            <w:shd w:val="clear" w:color="auto" w:fill="auto"/>
            <w:vAlign w:val="center"/>
            <w:hideMark/>
          </w:tcPr>
          <w:p w14:paraId="377105A0" w14:textId="7CB80E60"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 xml:space="preserve">Котельная </w:t>
            </w:r>
            <w:r>
              <w:rPr>
                <w:rFonts w:ascii="Times New Roman" w:eastAsia="Times New Roman" w:hAnsi="Times New Roman" w:cs="Times New Roman"/>
                <w:lang w:eastAsia="ru-RU"/>
              </w:rPr>
              <w:t>с. Новые Горки</w:t>
            </w:r>
          </w:p>
        </w:tc>
        <w:tc>
          <w:tcPr>
            <w:tcW w:w="634" w:type="pct"/>
            <w:vMerge w:val="restart"/>
            <w:tcBorders>
              <w:top w:val="nil"/>
              <w:left w:val="single" w:sz="4" w:space="0" w:color="auto"/>
              <w:bottom w:val="single" w:sz="4" w:space="0" w:color="000000"/>
              <w:right w:val="single" w:sz="4" w:space="0" w:color="auto"/>
            </w:tcBorders>
            <w:shd w:val="clear" w:color="auto" w:fill="auto"/>
            <w:vAlign w:val="center"/>
            <w:hideMark/>
          </w:tcPr>
          <w:p w14:paraId="05F1AAAA"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ЦТП №                   насосная станция</w:t>
            </w:r>
          </w:p>
        </w:tc>
        <w:tc>
          <w:tcPr>
            <w:tcW w:w="444" w:type="pct"/>
            <w:vMerge w:val="restart"/>
            <w:tcBorders>
              <w:top w:val="nil"/>
              <w:left w:val="single" w:sz="4" w:space="0" w:color="auto"/>
              <w:bottom w:val="single" w:sz="4" w:space="0" w:color="000000"/>
              <w:right w:val="single" w:sz="4" w:space="0" w:color="auto"/>
            </w:tcBorders>
            <w:shd w:val="clear" w:color="auto" w:fill="auto"/>
            <w:vAlign w:val="center"/>
            <w:hideMark/>
          </w:tcPr>
          <w:p w14:paraId="232CDF93"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с. Новые Горки, ул. Аптечная</w:t>
            </w:r>
          </w:p>
        </w:tc>
        <w:tc>
          <w:tcPr>
            <w:tcW w:w="883" w:type="pct"/>
            <w:tcBorders>
              <w:top w:val="nil"/>
              <w:left w:val="nil"/>
              <w:bottom w:val="single" w:sz="4" w:space="0" w:color="auto"/>
              <w:right w:val="single" w:sz="4" w:space="0" w:color="auto"/>
            </w:tcBorders>
            <w:shd w:val="clear" w:color="auto" w:fill="auto"/>
            <w:noWrap/>
            <w:vAlign w:val="center"/>
            <w:hideMark/>
          </w:tcPr>
          <w:p w14:paraId="0B89DD80"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Wilo IL 801/150-7,5/2</w:t>
            </w:r>
          </w:p>
        </w:tc>
        <w:tc>
          <w:tcPr>
            <w:tcW w:w="525" w:type="pct"/>
            <w:tcBorders>
              <w:top w:val="nil"/>
              <w:left w:val="nil"/>
              <w:bottom w:val="single" w:sz="4" w:space="0" w:color="auto"/>
              <w:right w:val="single" w:sz="4" w:space="0" w:color="auto"/>
            </w:tcBorders>
            <w:shd w:val="clear" w:color="auto" w:fill="auto"/>
            <w:vAlign w:val="center"/>
            <w:hideMark/>
          </w:tcPr>
          <w:p w14:paraId="43033BD6"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Насос сетевой</w:t>
            </w:r>
          </w:p>
        </w:tc>
        <w:tc>
          <w:tcPr>
            <w:tcW w:w="629" w:type="pct"/>
            <w:tcBorders>
              <w:top w:val="nil"/>
              <w:left w:val="nil"/>
              <w:bottom w:val="single" w:sz="4" w:space="0" w:color="auto"/>
              <w:right w:val="single" w:sz="4" w:space="0" w:color="auto"/>
            </w:tcBorders>
            <w:shd w:val="clear" w:color="auto" w:fill="auto"/>
            <w:vAlign w:val="center"/>
            <w:hideMark/>
          </w:tcPr>
          <w:p w14:paraId="6E1B4D64"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ассинхронный 3-х фазный, 7,5</w:t>
            </w:r>
          </w:p>
        </w:tc>
        <w:tc>
          <w:tcPr>
            <w:tcW w:w="360" w:type="pct"/>
            <w:tcBorders>
              <w:top w:val="nil"/>
              <w:left w:val="nil"/>
              <w:bottom w:val="single" w:sz="4" w:space="0" w:color="auto"/>
              <w:right w:val="single" w:sz="4" w:space="0" w:color="auto"/>
            </w:tcBorders>
            <w:shd w:val="clear" w:color="auto" w:fill="auto"/>
            <w:vAlign w:val="center"/>
            <w:hideMark/>
          </w:tcPr>
          <w:p w14:paraId="607E8459"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90</w:t>
            </w:r>
          </w:p>
        </w:tc>
        <w:tc>
          <w:tcPr>
            <w:tcW w:w="355" w:type="pct"/>
            <w:tcBorders>
              <w:top w:val="nil"/>
              <w:left w:val="nil"/>
              <w:bottom w:val="single" w:sz="4" w:space="0" w:color="auto"/>
              <w:right w:val="single" w:sz="4" w:space="0" w:color="auto"/>
            </w:tcBorders>
            <w:shd w:val="clear" w:color="auto" w:fill="auto"/>
            <w:vAlign w:val="center"/>
            <w:hideMark/>
          </w:tcPr>
          <w:p w14:paraId="70A839F9"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21</w:t>
            </w:r>
          </w:p>
        </w:tc>
        <w:tc>
          <w:tcPr>
            <w:tcW w:w="333" w:type="pct"/>
            <w:tcBorders>
              <w:top w:val="nil"/>
              <w:left w:val="nil"/>
              <w:bottom w:val="single" w:sz="4" w:space="0" w:color="auto"/>
              <w:right w:val="single" w:sz="4" w:space="0" w:color="auto"/>
            </w:tcBorders>
            <w:shd w:val="clear" w:color="auto" w:fill="auto"/>
            <w:vAlign w:val="center"/>
            <w:hideMark/>
          </w:tcPr>
          <w:p w14:paraId="00C4F807" w14:textId="30EEE2CF" w:rsidR="009C3906" w:rsidRPr="009C3906"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н/л</w:t>
            </w:r>
          </w:p>
        </w:tc>
      </w:tr>
      <w:tr w:rsidR="009C3906" w:rsidRPr="009C3906" w14:paraId="1CEA8721" w14:textId="77777777" w:rsidTr="009C3906">
        <w:trPr>
          <w:trHeight w:val="20"/>
        </w:trPr>
        <w:tc>
          <w:tcPr>
            <w:tcW w:w="202" w:type="pct"/>
            <w:vMerge/>
            <w:tcBorders>
              <w:top w:val="nil"/>
              <w:left w:val="single" w:sz="4" w:space="0" w:color="auto"/>
              <w:bottom w:val="single" w:sz="4" w:space="0" w:color="auto"/>
              <w:right w:val="single" w:sz="4" w:space="0" w:color="auto"/>
            </w:tcBorders>
            <w:shd w:val="clear" w:color="auto" w:fill="auto"/>
            <w:vAlign w:val="center"/>
            <w:hideMark/>
          </w:tcPr>
          <w:p w14:paraId="32EE131D"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p>
        </w:tc>
        <w:tc>
          <w:tcPr>
            <w:tcW w:w="634" w:type="pct"/>
            <w:vMerge/>
            <w:tcBorders>
              <w:top w:val="nil"/>
              <w:left w:val="single" w:sz="4" w:space="0" w:color="auto"/>
              <w:bottom w:val="single" w:sz="4" w:space="0" w:color="000000"/>
              <w:right w:val="single" w:sz="4" w:space="0" w:color="auto"/>
            </w:tcBorders>
            <w:shd w:val="clear" w:color="auto" w:fill="auto"/>
            <w:vAlign w:val="center"/>
            <w:hideMark/>
          </w:tcPr>
          <w:p w14:paraId="7260139A"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p>
        </w:tc>
        <w:tc>
          <w:tcPr>
            <w:tcW w:w="634" w:type="pct"/>
            <w:vMerge/>
            <w:tcBorders>
              <w:top w:val="nil"/>
              <w:left w:val="single" w:sz="4" w:space="0" w:color="auto"/>
              <w:bottom w:val="single" w:sz="4" w:space="0" w:color="000000"/>
              <w:right w:val="single" w:sz="4" w:space="0" w:color="auto"/>
            </w:tcBorders>
            <w:shd w:val="clear" w:color="auto" w:fill="auto"/>
            <w:vAlign w:val="center"/>
            <w:hideMark/>
          </w:tcPr>
          <w:p w14:paraId="6ADCF381"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p>
        </w:tc>
        <w:tc>
          <w:tcPr>
            <w:tcW w:w="444" w:type="pct"/>
            <w:vMerge/>
            <w:tcBorders>
              <w:top w:val="nil"/>
              <w:left w:val="single" w:sz="4" w:space="0" w:color="auto"/>
              <w:bottom w:val="single" w:sz="4" w:space="0" w:color="000000"/>
              <w:right w:val="single" w:sz="4" w:space="0" w:color="auto"/>
            </w:tcBorders>
            <w:shd w:val="clear" w:color="auto" w:fill="auto"/>
            <w:vAlign w:val="center"/>
            <w:hideMark/>
          </w:tcPr>
          <w:p w14:paraId="39767FBE"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p>
        </w:tc>
        <w:tc>
          <w:tcPr>
            <w:tcW w:w="883" w:type="pct"/>
            <w:tcBorders>
              <w:top w:val="nil"/>
              <w:left w:val="nil"/>
              <w:bottom w:val="single" w:sz="4" w:space="0" w:color="auto"/>
              <w:right w:val="single" w:sz="4" w:space="0" w:color="auto"/>
            </w:tcBorders>
            <w:shd w:val="clear" w:color="auto" w:fill="auto"/>
            <w:noWrap/>
            <w:vAlign w:val="center"/>
            <w:hideMark/>
          </w:tcPr>
          <w:p w14:paraId="120F7AD0"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Wilo IL 801/150-7,5/2</w:t>
            </w:r>
          </w:p>
        </w:tc>
        <w:tc>
          <w:tcPr>
            <w:tcW w:w="525" w:type="pct"/>
            <w:tcBorders>
              <w:top w:val="nil"/>
              <w:left w:val="nil"/>
              <w:bottom w:val="single" w:sz="4" w:space="0" w:color="auto"/>
              <w:right w:val="single" w:sz="4" w:space="0" w:color="auto"/>
            </w:tcBorders>
            <w:shd w:val="clear" w:color="auto" w:fill="auto"/>
            <w:vAlign w:val="center"/>
            <w:hideMark/>
          </w:tcPr>
          <w:p w14:paraId="76E7286B"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Насос сетевой</w:t>
            </w:r>
          </w:p>
        </w:tc>
        <w:tc>
          <w:tcPr>
            <w:tcW w:w="629" w:type="pct"/>
            <w:tcBorders>
              <w:top w:val="nil"/>
              <w:left w:val="nil"/>
              <w:bottom w:val="single" w:sz="4" w:space="0" w:color="auto"/>
              <w:right w:val="single" w:sz="4" w:space="0" w:color="auto"/>
            </w:tcBorders>
            <w:shd w:val="clear" w:color="auto" w:fill="auto"/>
            <w:vAlign w:val="center"/>
            <w:hideMark/>
          </w:tcPr>
          <w:p w14:paraId="1D068D2E"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ассинхронный 3-х фазный, 7,5</w:t>
            </w:r>
          </w:p>
        </w:tc>
        <w:tc>
          <w:tcPr>
            <w:tcW w:w="360" w:type="pct"/>
            <w:tcBorders>
              <w:top w:val="nil"/>
              <w:left w:val="nil"/>
              <w:bottom w:val="single" w:sz="4" w:space="0" w:color="auto"/>
              <w:right w:val="single" w:sz="4" w:space="0" w:color="auto"/>
            </w:tcBorders>
            <w:shd w:val="clear" w:color="auto" w:fill="auto"/>
            <w:vAlign w:val="center"/>
            <w:hideMark/>
          </w:tcPr>
          <w:p w14:paraId="2264DDFA"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90</w:t>
            </w:r>
          </w:p>
        </w:tc>
        <w:tc>
          <w:tcPr>
            <w:tcW w:w="355" w:type="pct"/>
            <w:tcBorders>
              <w:top w:val="nil"/>
              <w:left w:val="nil"/>
              <w:bottom w:val="single" w:sz="4" w:space="0" w:color="auto"/>
              <w:right w:val="single" w:sz="4" w:space="0" w:color="auto"/>
            </w:tcBorders>
            <w:shd w:val="clear" w:color="auto" w:fill="auto"/>
            <w:vAlign w:val="center"/>
            <w:hideMark/>
          </w:tcPr>
          <w:p w14:paraId="12A4911F" w14:textId="77777777" w:rsidR="009C3906" w:rsidRPr="009C3906" w:rsidRDefault="009C3906" w:rsidP="009C3906">
            <w:pPr>
              <w:spacing w:after="0" w:line="240" w:lineRule="auto"/>
              <w:jc w:val="center"/>
              <w:rPr>
                <w:rFonts w:ascii="Times New Roman" w:eastAsia="Times New Roman" w:hAnsi="Times New Roman" w:cs="Times New Roman"/>
                <w:lang w:eastAsia="ru-RU"/>
              </w:rPr>
            </w:pPr>
            <w:r w:rsidRPr="009C3906">
              <w:rPr>
                <w:rFonts w:ascii="Times New Roman" w:eastAsia="Times New Roman" w:hAnsi="Times New Roman" w:cs="Times New Roman"/>
                <w:lang w:eastAsia="ru-RU"/>
              </w:rPr>
              <w:t>21</w:t>
            </w:r>
          </w:p>
        </w:tc>
        <w:tc>
          <w:tcPr>
            <w:tcW w:w="333" w:type="pct"/>
            <w:tcBorders>
              <w:top w:val="nil"/>
              <w:left w:val="nil"/>
              <w:bottom w:val="single" w:sz="4" w:space="0" w:color="auto"/>
              <w:right w:val="single" w:sz="4" w:space="0" w:color="auto"/>
            </w:tcBorders>
            <w:shd w:val="clear" w:color="auto" w:fill="auto"/>
            <w:vAlign w:val="center"/>
            <w:hideMark/>
          </w:tcPr>
          <w:p w14:paraId="4E6008CF" w14:textId="0762278B" w:rsidR="009C3906" w:rsidRPr="009C3906" w:rsidRDefault="009C3906" w:rsidP="009C39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н/д</w:t>
            </w:r>
          </w:p>
        </w:tc>
      </w:tr>
    </w:tbl>
    <w:p w14:paraId="5572C72C" w14:textId="5C666799" w:rsidR="009C3906" w:rsidRDefault="009C3906" w:rsidP="009C3906">
      <w:pPr>
        <w:autoSpaceDE w:val="0"/>
        <w:autoSpaceDN w:val="0"/>
        <w:adjustRightInd w:val="0"/>
        <w:spacing w:before="120" w:after="0" w:line="240" w:lineRule="auto"/>
        <w:ind w:firstLine="709"/>
        <w:jc w:val="both"/>
        <w:rPr>
          <w:rFonts w:ascii="Times New Roman" w:hAnsi="Times New Roman"/>
          <w:b/>
          <w:sz w:val="28"/>
          <w:szCs w:val="28"/>
          <w:lang w:eastAsia="ru-RU"/>
        </w:rPr>
        <w:sectPr w:rsidR="009C3906" w:rsidSect="009A50B0">
          <w:pgSz w:w="16839" w:h="11907" w:orient="landscape" w:code="9"/>
          <w:pgMar w:top="1134" w:right="396" w:bottom="566" w:left="568" w:header="680" w:footer="227" w:gutter="0"/>
          <w:cols w:space="708"/>
          <w:docGrid w:linePitch="360"/>
        </w:sectPr>
      </w:pPr>
    </w:p>
    <w:p w14:paraId="1269CFB1" w14:textId="77777777" w:rsidR="009A50B0" w:rsidRPr="009A50B0" w:rsidRDefault="009A50B0" w:rsidP="009A50B0">
      <w:pPr>
        <w:autoSpaceDE w:val="0"/>
        <w:autoSpaceDN w:val="0"/>
        <w:adjustRightInd w:val="0"/>
        <w:spacing w:before="120" w:after="0" w:line="240" w:lineRule="auto"/>
        <w:ind w:firstLine="709"/>
        <w:jc w:val="both"/>
        <w:rPr>
          <w:rFonts w:ascii="Times New Roman" w:hAnsi="Times New Roman"/>
          <w:b/>
          <w:sz w:val="28"/>
          <w:szCs w:val="28"/>
          <w:lang w:eastAsia="ru-RU"/>
        </w:rPr>
      </w:pPr>
      <w:r w:rsidRPr="009A50B0">
        <w:rPr>
          <w:rFonts w:ascii="Times New Roman" w:hAnsi="Times New Roman"/>
          <w:b/>
          <w:sz w:val="28"/>
          <w:szCs w:val="28"/>
          <w:lang w:eastAsia="ru-RU"/>
        </w:rPr>
        <w:lastRenderedPageBreak/>
        <w:t>Индивидуальные тепловые пункты</w:t>
      </w:r>
    </w:p>
    <w:p w14:paraId="00518116" w14:textId="77777777" w:rsidR="009A50B0" w:rsidRPr="009A50B0"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 xml:space="preserve">Индивидуальные тепловые пункты отсутствуют. </w:t>
      </w:r>
    </w:p>
    <w:p w14:paraId="51D1DCEB" w14:textId="77777777" w:rsidR="009A50B0" w:rsidRPr="009A50B0" w:rsidRDefault="009A50B0" w:rsidP="009A50B0">
      <w:pPr>
        <w:autoSpaceDE w:val="0"/>
        <w:autoSpaceDN w:val="0"/>
        <w:adjustRightInd w:val="0"/>
        <w:spacing w:before="120" w:after="0" w:line="240" w:lineRule="auto"/>
        <w:ind w:firstLine="709"/>
        <w:jc w:val="both"/>
        <w:rPr>
          <w:rFonts w:ascii="Times New Roman" w:hAnsi="Times New Roman"/>
          <w:b/>
          <w:sz w:val="28"/>
          <w:szCs w:val="28"/>
          <w:lang w:eastAsia="ru-RU"/>
        </w:rPr>
      </w:pPr>
      <w:r w:rsidRPr="009A50B0">
        <w:rPr>
          <w:rFonts w:ascii="Times New Roman" w:hAnsi="Times New Roman"/>
          <w:b/>
          <w:sz w:val="28"/>
          <w:szCs w:val="28"/>
          <w:lang w:eastAsia="ru-RU"/>
        </w:rPr>
        <w:t>Характеристика оборудования насосных станций</w:t>
      </w:r>
    </w:p>
    <w:p w14:paraId="7B14F87D" w14:textId="2C495A55" w:rsidR="009A50B0" w:rsidRPr="009A50B0" w:rsidRDefault="009C3906" w:rsidP="009A50B0">
      <w:pPr>
        <w:spacing w:before="120" w:after="0" w:line="240" w:lineRule="auto"/>
        <w:ind w:firstLine="709"/>
        <w:jc w:val="both"/>
        <w:rPr>
          <w:rFonts w:ascii="Times New Roman" w:hAnsi="Times New Roman"/>
          <w:sz w:val="28"/>
          <w:szCs w:val="28"/>
        </w:rPr>
      </w:pPr>
      <w:r>
        <w:rPr>
          <w:rFonts w:ascii="Times New Roman" w:hAnsi="Times New Roman"/>
          <w:sz w:val="28"/>
          <w:szCs w:val="28"/>
        </w:rPr>
        <w:t>Информация приведена в разделе выше.</w:t>
      </w:r>
      <w:r w:rsidR="009A50B0" w:rsidRPr="009A50B0">
        <w:rPr>
          <w:rFonts w:ascii="Times New Roman" w:hAnsi="Times New Roman"/>
          <w:sz w:val="28"/>
          <w:szCs w:val="28"/>
        </w:rPr>
        <w:t xml:space="preserve"> </w:t>
      </w:r>
    </w:p>
    <w:p w14:paraId="6E8DC8D2" w14:textId="77777777" w:rsidR="009A50B0" w:rsidRPr="009A50B0" w:rsidRDefault="009A50B0" w:rsidP="009A50B0">
      <w:pPr>
        <w:autoSpaceDE w:val="0"/>
        <w:autoSpaceDN w:val="0"/>
        <w:adjustRightInd w:val="0"/>
        <w:spacing w:before="120" w:after="0" w:line="240" w:lineRule="auto"/>
        <w:ind w:firstLine="709"/>
        <w:jc w:val="both"/>
        <w:rPr>
          <w:rFonts w:ascii="Times New Roman" w:hAnsi="Times New Roman"/>
          <w:b/>
          <w:sz w:val="28"/>
          <w:szCs w:val="28"/>
          <w:lang w:eastAsia="ru-RU"/>
        </w:rPr>
      </w:pPr>
      <w:r w:rsidRPr="009A50B0">
        <w:rPr>
          <w:rFonts w:ascii="Times New Roman" w:hAnsi="Times New Roman"/>
          <w:b/>
          <w:sz w:val="28"/>
          <w:szCs w:val="28"/>
          <w:lang w:eastAsia="ru-RU"/>
        </w:rPr>
        <w:t>Описание типов и количества секционирующей и регулирующей арматуры на тепловых сетях</w:t>
      </w:r>
    </w:p>
    <w:p w14:paraId="505E1267" w14:textId="77777777" w:rsidR="009A50B0" w:rsidRPr="009A50B0"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Информация не предоставлена.</w:t>
      </w:r>
    </w:p>
    <w:p w14:paraId="43F4EBD5" w14:textId="77777777" w:rsidR="009A50B0" w:rsidRPr="009A50B0" w:rsidRDefault="009A50B0" w:rsidP="009A50B0">
      <w:pPr>
        <w:autoSpaceDE w:val="0"/>
        <w:autoSpaceDN w:val="0"/>
        <w:adjustRightInd w:val="0"/>
        <w:spacing w:before="120" w:after="0" w:line="240" w:lineRule="auto"/>
        <w:ind w:firstLine="709"/>
        <w:jc w:val="both"/>
        <w:rPr>
          <w:rFonts w:ascii="Times New Roman" w:hAnsi="Times New Roman"/>
          <w:b/>
          <w:sz w:val="28"/>
          <w:szCs w:val="28"/>
          <w:lang w:eastAsia="ru-RU"/>
        </w:rPr>
      </w:pPr>
      <w:r w:rsidRPr="009A50B0">
        <w:rPr>
          <w:rFonts w:ascii="Times New Roman" w:hAnsi="Times New Roman"/>
          <w:b/>
          <w:sz w:val="28"/>
          <w:szCs w:val="28"/>
          <w:lang w:eastAsia="ru-RU"/>
        </w:rPr>
        <w:t>Описание типов и строительных особенностей тепловых пунктов, тепловых камер и павильонов</w:t>
      </w:r>
    </w:p>
    <w:p w14:paraId="686CD8BB" w14:textId="2608323B" w:rsidR="004614AA" w:rsidRPr="005220DF"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Информация об описании тепловых пунктов, камер и павильонов не предоставлена</w:t>
      </w:r>
      <w:r w:rsidR="004614AA">
        <w:rPr>
          <w:rFonts w:ascii="Times New Roman" w:hAnsi="Times New Roman"/>
          <w:sz w:val="28"/>
          <w:szCs w:val="28"/>
        </w:rPr>
        <w:t>.</w:t>
      </w:r>
    </w:p>
    <w:p w14:paraId="32C37F30" w14:textId="77777777" w:rsidR="000B4EAC" w:rsidRPr="005051A2" w:rsidRDefault="000B4EAC" w:rsidP="009A50B0">
      <w:pPr>
        <w:autoSpaceDE w:val="0"/>
        <w:autoSpaceDN w:val="0"/>
        <w:adjustRightInd w:val="0"/>
        <w:spacing w:before="120" w:after="0" w:line="240" w:lineRule="auto"/>
        <w:ind w:firstLine="709"/>
        <w:jc w:val="both"/>
        <w:rPr>
          <w:rFonts w:ascii="Times New Roman" w:hAnsi="Times New Roman"/>
          <w:b/>
          <w:sz w:val="28"/>
          <w:szCs w:val="28"/>
          <w:lang w:eastAsia="ru-RU"/>
        </w:rPr>
      </w:pPr>
      <w:r w:rsidRPr="005051A2">
        <w:rPr>
          <w:rFonts w:ascii="Times New Roman" w:hAnsi="Times New Roman"/>
          <w:b/>
          <w:sz w:val="28"/>
          <w:szCs w:val="28"/>
          <w:lang w:eastAsia="ru-RU"/>
        </w:rPr>
        <w:t>Описание графиков регулирования отпуска тепла в тепловые сети</w:t>
      </w:r>
    </w:p>
    <w:p w14:paraId="1CF958DC" w14:textId="7B0A3181" w:rsidR="009A50B0" w:rsidRPr="009A50B0" w:rsidRDefault="00036F69" w:rsidP="009A50B0">
      <w:pPr>
        <w:spacing w:before="120" w:after="0" w:line="240" w:lineRule="auto"/>
        <w:ind w:firstLine="709"/>
        <w:jc w:val="both"/>
        <w:rPr>
          <w:rFonts w:ascii="Times New Roman" w:hAnsi="Times New Roman"/>
          <w:b/>
          <w:bCs/>
          <w:sz w:val="28"/>
          <w:szCs w:val="28"/>
        </w:rPr>
      </w:pPr>
      <w:bookmarkStart w:id="45" w:name="_Hlk133410420"/>
      <w:r>
        <w:rPr>
          <w:rFonts w:ascii="Times New Roman" w:hAnsi="Times New Roman"/>
          <w:b/>
          <w:bCs/>
          <w:sz w:val="28"/>
          <w:szCs w:val="28"/>
        </w:rPr>
        <w:t>Котельная с. Новые Горки</w:t>
      </w:r>
    </w:p>
    <w:p w14:paraId="10F31494" w14:textId="77777777" w:rsidR="00E0328F" w:rsidRDefault="000B4EAC" w:rsidP="009A50B0">
      <w:pPr>
        <w:spacing w:before="120" w:after="0" w:line="240" w:lineRule="auto"/>
        <w:ind w:firstLine="709"/>
        <w:jc w:val="both"/>
        <w:rPr>
          <w:rFonts w:ascii="Times New Roman" w:hAnsi="Times New Roman"/>
          <w:b/>
          <w:color w:val="000000"/>
          <w:sz w:val="28"/>
          <w:szCs w:val="28"/>
        </w:rPr>
      </w:pPr>
      <w:r w:rsidRPr="00741861">
        <w:rPr>
          <w:rFonts w:ascii="Times New Roman" w:hAnsi="Times New Roman"/>
          <w:sz w:val="28"/>
          <w:szCs w:val="28"/>
        </w:rPr>
        <w:t>Отпуск тепловой энер</w:t>
      </w:r>
      <w:r w:rsidR="00FA582B">
        <w:rPr>
          <w:rFonts w:ascii="Times New Roman" w:hAnsi="Times New Roman"/>
          <w:sz w:val="28"/>
          <w:szCs w:val="28"/>
        </w:rPr>
        <w:t>гии в тепловые сети от источников</w:t>
      </w:r>
      <w:r w:rsidRPr="00741861">
        <w:rPr>
          <w:rFonts w:ascii="Times New Roman" w:hAnsi="Times New Roman"/>
          <w:sz w:val="28"/>
          <w:szCs w:val="28"/>
        </w:rPr>
        <w:t xml:space="preserve"> тепловой энергии осуществляется по принципу качественного регулирования, путем изменения температуры сетевой воды в подающем трубопроводе в соответствии с </w:t>
      </w:r>
      <w:r>
        <w:rPr>
          <w:rFonts w:ascii="Times New Roman" w:hAnsi="Times New Roman"/>
          <w:sz w:val="28"/>
          <w:szCs w:val="28"/>
        </w:rPr>
        <w:t>фактической</w:t>
      </w:r>
      <w:r w:rsidRPr="00741861">
        <w:rPr>
          <w:rFonts w:ascii="Times New Roman" w:hAnsi="Times New Roman"/>
          <w:sz w:val="28"/>
          <w:szCs w:val="28"/>
        </w:rPr>
        <w:t xml:space="preserve"> температурой наружного воздуха. Регулирование отпуска тепла </w:t>
      </w:r>
      <w:r w:rsidR="00F2291E">
        <w:rPr>
          <w:rFonts w:ascii="Times New Roman" w:hAnsi="Times New Roman"/>
          <w:sz w:val="28"/>
          <w:szCs w:val="28"/>
        </w:rPr>
        <w:t xml:space="preserve">от </w:t>
      </w:r>
      <w:r w:rsidRPr="00741861">
        <w:rPr>
          <w:rFonts w:ascii="Times New Roman" w:hAnsi="Times New Roman"/>
          <w:sz w:val="28"/>
          <w:szCs w:val="28"/>
        </w:rPr>
        <w:t>котельн</w:t>
      </w:r>
      <w:r w:rsidR="00FA582B">
        <w:rPr>
          <w:rFonts w:ascii="Times New Roman" w:hAnsi="Times New Roman"/>
          <w:sz w:val="28"/>
          <w:szCs w:val="28"/>
        </w:rPr>
        <w:t>ых</w:t>
      </w:r>
      <w:r w:rsidR="00F2291E">
        <w:rPr>
          <w:rFonts w:ascii="Times New Roman" w:hAnsi="Times New Roman"/>
          <w:sz w:val="28"/>
          <w:szCs w:val="28"/>
        </w:rPr>
        <w:t xml:space="preserve"> </w:t>
      </w:r>
      <w:r w:rsidRPr="00741861">
        <w:rPr>
          <w:rFonts w:ascii="Times New Roman" w:hAnsi="Times New Roman"/>
          <w:sz w:val="28"/>
          <w:szCs w:val="28"/>
        </w:rPr>
        <w:t xml:space="preserve">осуществляется по </w:t>
      </w:r>
      <w:r w:rsidR="005051A2">
        <w:rPr>
          <w:rFonts w:ascii="Times New Roman" w:hAnsi="Times New Roman"/>
          <w:sz w:val="28"/>
          <w:szCs w:val="28"/>
        </w:rPr>
        <w:t xml:space="preserve">температурному </w:t>
      </w:r>
      <w:r w:rsidRPr="00741861">
        <w:rPr>
          <w:rFonts w:ascii="Times New Roman" w:hAnsi="Times New Roman"/>
          <w:sz w:val="28"/>
          <w:szCs w:val="28"/>
        </w:rPr>
        <w:t xml:space="preserve">графику </w:t>
      </w:r>
      <w:r w:rsidR="005051A2">
        <w:rPr>
          <w:rFonts w:ascii="Times New Roman" w:hAnsi="Times New Roman"/>
          <w:sz w:val="28"/>
          <w:szCs w:val="28"/>
        </w:rPr>
        <w:t>95</w:t>
      </w:r>
      <w:r w:rsidR="00C932CC">
        <w:rPr>
          <w:rFonts w:ascii="Times New Roman" w:hAnsi="Times New Roman"/>
          <w:sz w:val="28"/>
          <w:szCs w:val="28"/>
        </w:rPr>
        <w:t>/</w:t>
      </w:r>
      <w:r w:rsidR="005051A2">
        <w:rPr>
          <w:rFonts w:ascii="Times New Roman" w:hAnsi="Times New Roman"/>
          <w:sz w:val="28"/>
          <w:szCs w:val="28"/>
        </w:rPr>
        <w:t>70</w:t>
      </w:r>
      <w:r w:rsidRPr="00741861">
        <w:rPr>
          <w:rFonts w:ascii="Times New Roman" w:hAnsi="Times New Roman"/>
          <w:sz w:val="28"/>
          <w:szCs w:val="28"/>
        </w:rPr>
        <w:t xml:space="preserve"> °</w:t>
      </w:r>
      <w:r w:rsidR="00F2291E">
        <w:rPr>
          <w:rFonts w:ascii="Times New Roman" w:hAnsi="Times New Roman"/>
          <w:sz w:val="28"/>
          <w:szCs w:val="28"/>
        </w:rPr>
        <w:t>С.</w:t>
      </w:r>
      <w:bookmarkStart w:id="46" w:name="_Hlk5779241"/>
      <w:bookmarkEnd w:id="44"/>
    </w:p>
    <w:p w14:paraId="72F74C80" w14:textId="77777777" w:rsidR="009A50B0" w:rsidRPr="009F268F" w:rsidRDefault="009A50B0" w:rsidP="009A50B0">
      <w:pPr>
        <w:spacing w:before="120" w:after="0" w:line="240" w:lineRule="auto"/>
        <w:ind w:firstLine="709"/>
        <w:jc w:val="both"/>
        <w:rPr>
          <w:rFonts w:ascii="Times New Roman" w:hAnsi="Times New Roman"/>
          <w:sz w:val="28"/>
          <w:szCs w:val="28"/>
        </w:rPr>
      </w:pPr>
      <w:bookmarkStart w:id="47" w:name="_Hlk66267742"/>
      <w:bookmarkStart w:id="48" w:name="_Hlk132881250"/>
      <w:r w:rsidRPr="000A6397">
        <w:rPr>
          <w:rFonts w:ascii="Times New Roman" w:hAnsi="Times New Roman"/>
          <w:sz w:val="28"/>
          <w:szCs w:val="28"/>
        </w:rPr>
        <w:t xml:space="preserve">Утверждённые температурные графики </w:t>
      </w:r>
      <w:r>
        <w:rPr>
          <w:rFonts w:ascii="Times New Roman" w:hAnsi="Times New Roman"/>
          <w:sz w:val="28"/>
          <w:szCs w:val="28"/>
        </w:rPr>
        <w:t>не предоставлен</w:t>
      </w:r>
      <w:bookmarkEnd w:id="47"/>
      <w:r>
        <w:rPr>
          <w:rFonts w:ascii="Times New Roman" w:hAnsi="Times New Roman"/>
          <w:sz w:val="28"/>
          <w:szCs w:val="28"/>
        </w:rPr>
        <w:t>ы.</w:t>
      </w:r>
    </w:p>
    <w:p w14:paraId="143EADA2" w14:textId="26ED4F44" w:rsidR="009A50B0" w:rsidRDefault="009A50B0" w:rsidP="009A50B0">
      <w:pPr>
        <w:autoSpaceDE w:val="0"/>
        <w:autoSpaceDN w:val="0"/>
        <w:adjustRightInd w:val="0"/>
        <w:spacing w:before="120" w:after="0" w:line="240" w:lineRule="auto"/>
        <w:ind w:firstLine="709"/>
        <w:jc w:val="both"/>
        <w:rPr>
          <w:rFonts w:ascii="Times New Roman" w:hAnsi="Times New Roman"/>
          <w:color w:val="000000"/>
          <w:sz w:val="28"/>
          <w:szCs w:val="28"/>
        </w:rPr>
      </w:pPr>
      <w:r w:rsidRPr="00D347DE">
        <w:rPr>
          <w:rFonts w:ascii="Times New Roman" w:hAnsi="Times New Roman"/>
          <w:color w:val="000000"/>
          <w:sz w:val="28"/>
          <w:szCs w:val="28"/>
        </w:rPr>
        <w:t>Расчетной тем</w:t>
      </w:r>
      <w:r>
        <w:rPr>
          <w:rFonts w:ascii="Times New Roman" w:hAnsi="Times New Roman"/>
          <w:color w:val="000000"/>
          <w:sz w:val="28"/>
          <w:szCs w:val="28"/>
        </w:rPr>
        <w:t xml:space="preserve">пературой наружного воздуха для </w:t>
      </w:r>
      <w:r w:rsidR="009C3906">
        <w:rPr>
          <w:rFonts w:ascii="Times New Roman" w:hAnsi="Times New Roman"/>
          <w:color w:val="000000"/>
          <w:sz w:val="28"/>
          <w:szCs w:val="28"/>
        </w:rPr>
        <w:t>с. Новые Горки</w:t>
      </w:r>
      <w:r w:rsidRPr="00D347DE">
        <w:rPr>
          <w:rFonts w:ascii="Times New Roman" w:hAnsi="Times New Roman"/>
          <w:color w:val="000000"/>
          <w:sz w:val="28"/>
          <w:szCs w:val="28"/>
        </w:rPr>
        <w:t>, согласно действующему СП 131.13330.20</w:t>
      </w:r>
      <w:r>
        <w:rPr>
          <w:rFonts w:ascii="Times New Roman" w:hAnsi="Times New Roman"/>
          <w:color w:val="000000"/>
          <w:sz w:val="28"/>
          <w:szCs w:val="28"/>
        </w:rPr>
        <w:t>20</w:t>
      </w:r>
      <w:r w:rsidRPr="00D347DE">
        <w:rPr>
          <w:rFonts w:ascii="Times New Roman" w:hAnsi="Times New Roman"/>
          <w:color w:val="000000"/>
          <w:sz w:val="28"/>
          <w:szCs w:val="28"/>
        </w:rPr>
        <w:t xml:space="preserve"> "Строительная климатология", </w:t>
      </w:r>
      <w:r w:rsidRPr="004B5592">
        <w:rPr>
          <w:rFonts w:ascii="Times New Roman" w:hAnsi="Times New Roman"/>
          <w:color w:val="000000"/>
          <w:sz w:val="28"/>
          <w:szCs w:val="28"/>
        </w:rPr>
        <w:t xml:space="preserve">является </w:t>
      </w:r>
      <w:r>
        <w:rPr>
          <w:rFonts w:ascii="Times New Roman" w:hAnsi="Times New Roman"/>
          <w:color w:val="000000"/>
          <w:sz w:val="28"/>
          <w:szCs w:val="28"/>
        </w:rPr>
        <w:t>-</w:t>
      </w:r>
      <w:r w:rsidRPr="004B5592">
        <w:rPr>
          <w:rFonts w:ascii="Times New Roman" w:hAnsi="Times New Roman"/>
          <w:color w:val="000000"/>
          <w:sz w:val="28"/>
          <w:szCs w:val="28"/>
        </w:rPr>
        <w:t xml:space="preserve"> </w:t>
      </w:r>
      <w:r w:rsidRPr="00C33557">
        <w:rPr>
          <w:rFonts w:ascii="Times New Roman" w:hAnsi="Times New Roman"/>
          <w:color w:val="000000"/>
          <w:sz w:val="28"/>
          <w:szCs w:val="28"/>
        </w:rPr>
        <w:t>29</w:t>
      </w:r>
      <w:r w:rsidRPr="004B5592">
        <w:rPr>
          <w:rFonts w:ascii="Times New Roman" w:hAnsi="Times New Roman"/>
          <w:color w:val="000000"/>
          <w:sz w:val="28"/>
          <w:szCs w:val="28"/>
        </w:rPr>
        <w:t xml:space="preserve"> градус Цельсия (температура воздуха наиболее холодной пятидневки, °С, обеспеченностью 0,92). Продолжительность периода, со средней суточной </w:t>
      </w:r>
      <w:r w:rsidRPr="0030396F">
        <w:rPr>
          <w:rFonts w:ascii="Times New Roman" w:hAnsi="Times New Roman"/>
          <w:color w:val="000000"/>
          <w:sz w:val="28"/>
          <w:szCs w:val="28"/>
        </w:rPr>
        <w:t xml:space="preserve">температурой воздуха ≤ 8°С, согласно СП 131.13330.2018 "Строительная климатология» составляет 214 суток, средняя температура воздуха –3,6 °С </w:t>
      </w:r>
      <w:r w:rsidRPr="004B5592">
        <w:rPr>
          <w:rFonts w:ascii="Times New Roman" w:hAnsi="Times New Roman"/>
          <w:color w:val="000000"/>
          <w:sz w:val="28"/>
          <w:szCs w:val="28"/>
        </w:rPr>
        <w:t xml:space="preserve">(ближайший населенный пункт г. </w:t>
      </w:r>
      <w:r>
        <w:rPr>
          <w:rFonts w:ascii="Times New Roman" w:hAnsi="Times New Roman"/>
          <w:color w:val="000000"/>
          <w:sz w:val="28"/>
          <w:szCs w:val="28"/>
        </w:rPr>
        <w:t>Иваново</w:t>
      </w:r>
      <w:r w:rsidRPr="004B5592">
        <w:rPr>
          <w:rFonts w:ascii="Times New Roman" w:hAnsi="Times New Roman"/>
          <w:color w:val="000000"/>
          <w:sz w:val="28"/>
          <w:szCs w:val="28"/>
        </w:rPr>
        <w:t>).</w:t>
      </w:r>
      <w:r>
        <w:rPr>
          <w:rFonts w:ascii="Times New Roman" w:hAnsi="Times New Roman"/>
          <w:color w:val="000000"/>
          <w:sz w:val="28"/>
          <w:szCs w:val="28"/>
        </w:rPr>
        <w:t xml:space="preserve"> </w:t>
      </w:r>
    </w:p>
    <w:p w14:paraId="4397DF51" w14:textId="77777777" w:rsidR="009A50B0" w:rsidRPr="005F003D" w:rsidRDefault="009A50B0" w:rsidP="009A50B0">
      <w:pPr>
        <w:spacing w:before="120"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Расчет температурного графика выполнен по справочнику Е. Я. Соколов «Теплофикация и тепловые сети».</w:t>
      </w:r>
    </w:p>
    <w:p w14:paraId="345EFA7F" w14:textId="77777777" w:rsidR="009A50B0" w:rsidRPr="005F003D" w:rsidRDefault="009A50B0" w:rsidP="009A50B0">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4395"/>
        <w:gridCol w:w="3965"/>
      </w:tblGrid>
      <w:tr w:rsidR="009A50B0" w:rsidRPr="005F003D" w14:paraId="271E1AE1" w14:textId="77777777" w:rsidTr="009A50B0">
        <w:trPr>
          <w:trHeight w:val="20"/>
          <w:jc w:val="center"/>
        </w:trPr>
        <w:tc>
          <w:tcPr>
            <w:tcW w:w="901" w:type="pct"/>
            <w:shd w:val="clear" w:color="auto" w:fill="auto"/>
            <w:vAlign w:val="center"/>
            <w:hideMark/>
          </w:tcPr>
          <w:p w14:paraId="3ABCAC55" w14:textId="77777777" w:rsidR="009A50B0" w:rsidRPr="005F003D" w:rsidRDefault="009A50B0" w:rsidP="002A3082">
            <w:pPr>
              <w:spacing w:after="0" w:line="240" w:lineRule="auto"/>
              <w:jc w:val="center"/>
              <w:rPr>
                <w:rFonts w:ascii="Times New Roman" w:eastAsia="Times New Roman" w:hAnsi="Times New Roman" w:cs="Times New Roman"/>
                <w:color w:val="000000"/>
                <w:lang w:eastAsia="ru-RU"/>
              </w:rPr>
            </w:pPr>
            <w:r w:rsidRPr="005F003D">
              <w:rPr>
                <w:rFonts w:ascii="Times New Roman" w:eastAsia="Times New Roman" w:hAnsi="Times New Roman" w:cs="Times New Roman"/>
                <w:color w:val="000000"/>
                <w:lang w:eastAsia="ru-RU"/>
              </w:rPr>
              <w:t>Наруж. воздуха</w:t>
            </w:r>
          </w:p>
        </w:tc>
        <w:tc>
          <w:tcPr>
            <w:tcW w:w="2155" w:type="pct"/>
            <w:shd w:val="clear" w:color="auto" w:fill="auto"/>
            <w:vAlign w:val="center"/>
            <w:hideMark/>
          </w:tcPr>
          <w:p w14:paraId="732C1CAE" w14:textId="77777777" w:rsidR="009A50B0" w:rsidRPr="005F003D" w:rsidRDefault="009A50B0" w:rsidP="002A3082">
            <w:pPr>
              <w:spacing w:after="0" w:line="240" w:lineRule="auto"/>
              <w:jc w:val="center"/>
              <w:rPr>
                <w:rFonts w:ascii="Times New Roman" w:eastAsia="Times New Roman" w:hAnsi="Times New Roman" w:cs="Times New Roman"/>
                <w:color w:val="000000"/>
                <w:lang w:eastAsia="ru-RU"/>
              </w:rPr>
            </w:pPr>
            <w:r w:rsidRPr="005F003D">
              <w:rPr>
                <w:rFonts w:ascii="Times New Roman" w:eastAsia="Times New Roman" w:hAnsi="Times New Roman" w:cs="Times New Roman"/>
                <w:color w:val="000000"/>
                <w:lang w:eastAsia="ru-RU"/>
              </w:rPr>
              <w:t>Температура в подающем трубопроводе</w:t>
            </w:r>
          </w:p>
        </w:tc>
        <w:tc>
          <w:tcPr>
            <w:tcW w:w="1944" w:type="pct"/>
            <w:shd w:val="clear" w:color="auto" w:fill="auto"/>
            <w:vAlign w:val="center"/>
            <w:hideMark/>
          </w:tcPr>
          <w:p w14:paraId="7E553D50" w14:textId="77777777" w:rsidR="009A50B0" w:rsidRPr="005F003D" w:rsidRDefault="009A50B0" w:rsidP="002A3082">
            <w:pPr>
              <w:spacing w:after="0" w:line="240" w:lineRule="auto"/>
              <w:jc w:val="center"/>
              <w:rPr>
                <w:rFonts w:ascii="Times New Roman" w:eastAsia="Times New Roman" w:hAnsi="Times New Roman" w:cs="Times New Roman"/>
                <w:color w:val="000000"/>
                <w:lang w:eastAsia="ru-RU"/>
              </w:rPr>
            </w:pPr>
            <w:r w:rsidRPr="005F003D">
              <w:rPr>
                <w:rFonts w:ascii="Times New Roman" w:eastAsia="Times New Roman" w:hAnsi="Times New Roman" w:cs="Times New Roman"/>
                <w:color w:val="000000"/>
                <w:lang w:eastAsia="ru-RU"/>
              </w:rPr>
              <w:t>Температура в обратном трубопроводе</w:t>
            </w:r>
          </w:p>
        </w:tc>
      </w:tr>
      <w:tr w:rsidR="009A50B0" w:rsidRPr="005F003D" w14:paraId="0FA35855" w14:textId="77777777" w:rsidTr="009A50B0">
        <w:trPr>
          <w:trHeight w:val="20"/>
          <w:jc w:val="center"/>
        </w:trPr>
        <w:tc>
          <w:tcPr>
            <w:tcW w:w="901" w:type="pct"/>
            <w:shd w:val="clear" w:color="auto" w:fill="auto"/>
            <w:noWrap/>
            <w:vAlign w:val="center"/>
            <w:hideMark/>
          </w:tcPr>
          <w:p w14:paraId="48F9E41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-29</w:t>
            </w:r>
          </w:p>
        </w:tc>
        <w:tc>
          <w:tcPr>
            <w:tcW w:w="2155" w:type="pct"/>
            <w:shd w:val="clear" w:color="auto" w:fill="auto"/>
            <w:noWrap/>
            <w:vAlign w:val="center"/>
            <w:hideMark/>
          </w:tcPr>
          <w:p w14:paraId="35B0CCC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95</w:t>
            </w:r>
          </w:p>
        </w:tc>
        <w:tc>
          <w:tcPr>
            <w:tcW w:w="1944" w:type="pct"/>
            <w:shd w:val="clear" w:color="auto" w:fill="auto"/>
            <w:noWrap/>
            <w:vAlign w:val="center"/>
            <w:hideMark/>
          </w:tcPr>
          <w:p w14:paraId="5AABE5F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70</w:t>
            </w:r>
          </w:p>
        </w:tc>
      </w:tr>
      <w:tr w:rsidR="009A50B0" w:rsidRPr="005F003D" w14:paraId="55D570D8" w14:textId="77777777" w:rsidTr="009A50B0">
        <w:trPr>
          <w:trHeight w:val="20"/>
          <w:jc w:val="center"/>
        </w:trPr>
        <w:tc>
          <w:tcPr>
            <w:tcW w:w="901" w:type="pct"/>
            <w:shd w:val="clear" w:color="auto" w:fill="auto"/>
            <w:noWrap/>
            <w:vAlign w:val="center"/>
            <w:hideMark/>
          </w:tcPr>
          <w:p w14:paraId="08806F8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-28</w:t>
            </w:r>
          </w:p>
        </w:tc>
        <w:tc>
          <w:tcPr>
            <w:tcW w:w="2155" w:type="pct"/>
            <w:shd w:val="clear" w:color="auto" w:fill="auto"/>
            <w:noWrap/>
            <w:vAlign w:val="center"/>
            <w:hideMark/>
          </w:tcPr>
          <w:p w14:paraId="4244305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93,7</w:t>
            </w:r>
          </w:p>
        </w:tc>
        <w:tc>
          <w:tcPr>
            <w:tcW w:w="1944" w:type="pct"/>
            <w:shd w:val="clear" w:color="auto" w:fill="auto"/>
            <w:noWrap/>
            <w:vAlign w:val="center"/>
            <w:hideMark/>
          </w:tcPr>
          <w:p w14:paraId="4CFE60D4"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69,3</w:t>
            </w:r>
          </w:p>
        </w:tc>
      </w:tr>
      <w:tr w:rsidR="009A50B0" w:rsidRPr="005F003D" w14:paraId="13136A3C" w14:textId="77777777" w:rsidTr="009A50B0">
        <w:trPr>
          <w:trHeight w:val="20"/>
          <w:jc w:val="center"/>
        </w:trPr>
        <w:tc>
          <w:tcPr>
            <w:tcW w:w="901" w:type="pct"/>
            <w:shd w:val="clear" w:color="auto" w:fill="auto"/>
            <w:noWrap/>
            <w:vAlign w:val="center"/>
            <w:hideMark/>
          </w:tcPr>
          <w:p w14:paraId="7856E169"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-27</w:t>
            </w:r>
          </w:p>
        </w:tc>
        <w:tc>
          <w:tcPr>
            <w:tcW w:w="2155" w:type="pct"/>
            <w:shd w:val="clear" w:color="auto" w:fill="auto"/>
            <w:noWrap/>
            <w:vAlign w:val="center"/>
            <w:hideMark/>
          </w:tcPr>
          <w:p w14:paraId="38127C45"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92,4</w:t>
            </w:r>
          </w:p>
        </w:tc>
        <w:tc>
          <w:tcPr>
            <w:tcW w:w="1944" w:type="pct"/>
            <w:shd w:val="clear" w:color="auto" w:fill="auto"/>
            <w:noWrap/>
            <w:vAlign w:val="center"/>
            <w:hideMark/>
          </w:tcPr>
          <w:p w14:paraId="3836381C"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68,4</w:t>
            </w:r>
          </w:p>
        </w:tc>
      </w:tr>
      <w:tr w:rsidR="009A50B0" w:rsidRPr="005F003D" w14:paraId="706BFDC5" w14:textId="77777777" w:rsidTr="009A50B0">
        <w:trPr>
          <w:trHeight w:val="20"/>
          <w:jc w:val="center"/>
        </w:trPr>
        <w:tc>
          <w:tcPr>
            <w:tcW w:w="901" w:type="pct"/>
            <w:shd w:val="clear" w:color="auto" w:fill="auto"/>
            <w:noWrap/>
            <w:vAlign w:val="center"/>
            <w:hideMark/>
          </w:tcPr>
          <w:p w14:paraId="6ADF2E06"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-26</w:t>
            </w:r>
          </w:p>
        </w:tc>
        <w:tc>
          <w:tcPr>
            <w:tcW w:w="2155" w:type="pct"/>
            <w:shd w:val="clear" w:color="auto" w:fill="auto"/>
            <w:noWrap/>
            <w:vAlign w:val="center"/>
            <w:hideMark/>
          </w:tcPr>
          <w:p w14:paraId="0EF59F2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91,2</w:t>
            </w:r>
          </w:p>
        </w:tc>
        <w:tc>
          <w:tcPr>
            <w:tcW w:w="1944" w:type="pct"/>
            <w:shd w:val="clear" w:color="auto" w:fill="auto"/>
            <w:noWrap/>
            <w:vAlign w:val="center"/>
            <w:hideMark/>
          </w:tcPr>
          <w:p w14:paraId="7FE7887C"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67,7</w:t>
            </w:r>
          </w:p>
        </w:tc>
      </w:tr>
      <w:tr w:rsidR="009A50B0" w:rsidRPr="005F003D" w14:paraId="46AA9DB3" w14:textId="77777777" w:rsidTr="009A50B0">
        <w:trPr>
          <w:trHeight w:val="20"/>
          <w:jc w:val="center"/>
        </w:trPr>
        <w:tc>
          <w:tcPr>
            <w:tcW w:w="901" w:type="pct"/>
            <w:shd w:val="clear" w:color="auto" w:fill="auto"/>
            <w:noWrap/>
            <w:vAlign w:val="center"/>
            <w:hideMark/>
          </w:tcPr>
          <w:p w14:paraId="79F3712A"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-25</w:t>
            </w:r>
          </w:p>
        </w:tc>
        <w:tc>
          <w:tcPr>
            <w:tcW w:w="2155" w:type="pct"/>
            <w:shd w:val="clear" w:color="auto" w:fill="auto"/>
            <w:noWrap/>
            <w:vAlign w:val="center"/>
            <w:hideMark/>
          </w:tcPr>
          <w:p w14:paraId="0B49492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89,9</w:t>
            </w:r>
          </w:p>
        </w:tc>
        <w:tc>
          <w:tcPr>
            <w:tcW w:w="1944" w:type="pct"/>
            <w:shd w:val="clear" w:color="auto" w:fill="auto"/>
            <w:noWrap/>
            <w:vAlign w:val="center"/>
            <w:hideMark/>
          </w:tcPr>
          <w:p w14:paraId="15891300"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66,9</w:t>
            </w:r>
          </w:p>
        </w:tc>
      </w:tr>
      <w:tr w:rsidR="009A50B0" w:rsidRPr="005F003D" w14:paraId="0F07AF3F" w14:textId="77777777" w:rsidTr="009A50B0">
        <w:trPr>
          <w:trHeight w:val="20"/>
          <w:jc w:val="center"/>
        </w:trPr>
        <w:tc>
          <w:tcPr>
            <w:tcW w:w="901" w:type="pct"/>
            <w:shd w:val="clear" w:color="auto" w:fill="auto"/>
            <w:noWrap/>
            <w:vAlign w:val="center"/>
            <w:hideMark/>
          </w:tcPr>
          <w:p w14:paraId="1A70A66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-24</w:t>
            </w:r>
          </w:p>
        </w:tc>
        <w:tc>
          <w:tcPr>
            <w:tcW w:w="2155" w:type="pct"/>
            <w:shd w:val="clear" w:color="auto" w:fill="auto"/>
            <w:noWrap/>
            <w:vAlign w:val="center"/>
            <w:hideMark/>
          </w:tcPr>
          <w:p w14:paraId="6EADB1F5"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88,6</w:t>
            </w:r>
          </w:p>
        </w:tc>
        <w:tc>
          <w:tcPr>
            <w:tcW w:w="1944" w:type="pct"/>
            <w:shd w:val="clear" w:color="auto" w:fill="auto"/>
            <w:noWrap/>
            <w:vAlign w:val="center"/>
            <w:hideMark/>
          </w:tcPr>
          <w:p w14:paraId="189108B4"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66,1</w:t>
            </w:r>
          </w:p>
        </w:tc>
      </w:tr>
      <w:tr w:rsidR="009A50B0" w:rsidRPr="005F003D" w14:paraId="6A524BD3" w14:textId="77777777" w:rsidTr="009A50B0">
        <w:trPr>
          <w:trHeight w:val="20"/>
          <w:jc w:val="center"/>
        </w:trPr>
        <w:tc>
          <w:tcPr>
            <w:tcW w:w="901" w:type="pct"/>
            <w:shd w:val="clear" w:color="auto" w:fill="auto"/>
            <w:noWrap/>
            <w:vAlign w:val="center"/>
            <w:hideMark/>
          </w:tcPr>
          <w:p w14:paraId="34DAACCC"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-23</w:t>
            </w:r>
          </w:p>
        </w:tc>
        <w:tc>
          <w:tcPr>
            <w:tcW w:w="2155" w:type="pct"/>
            <w:shd w:val="clear" w:color="auto" w:fill="auto"/>
            <w:noWrap/>
            <w:vAlign w:val="center"/>
            <w:hideMark/>
          </w:tcPr>
          <w:p w14:paraId="4423EEB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87,3</w:t>
            </w:r>
          </w:p>
        </w:tc>
        <w:tc>
          <w:tcPr>
            <w:tcW w:w="1944" w:type="pct"/>
            <w:shd w:val="clear" w:color="auto" w:fill="auto"/>
            <w:noWrap/>
            <w:vAlign w:val="center"/>
            <w:hideMark/>
          </w:tcPr>
          <w:p w14:paraId="3188DB50"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65,3</w:t>
            </w:r>
          </w:p>
        </w:tc>
      </w:tr>
      <w:tr w:rsidR="009A50B0" w:rsidRPr="005F003D" w14:paraId="6A578CBF" w14:textId="77777777" w:rsidTr="009A50B0">
        <w:trPr>
          <w:trHeight w:val="20"/>
          <w:jc w:val="center"/>
        </w:trPr>
        <w:tc>
          <w:tcPr>
            <w:tcW w:w="901" w:type="pct"/>
            <w:shd w:val="clear" w:color="auto" w:fill="auto"/>
            <w:noWrap/>
            <w:vAlign w:val="center"/>
            <w:hideMark/>
          </w:tcPr>
          <w:p w14:paraId="7233CD9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-22</w:t>
            </w:r>
          </w:p>
        </w:tc>
        <w:tc>
          <w:tcPr>
            <w:tcW w:w="2155" w:type="pct"/>
            <w:shd w:val="clear" w:color="auto" w:fill="auto"/>
            <w:noWrap/>
            <w:vAlign w:val="center"/>
            <w:hideMark/>
          </w:tcPr>
          <w:p w14:paraId="4863284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86</w:t>
            </w:r>
          </w:p>
        </w:tc>
        <w:tc>
          <w:tcPr>
            <w:tcW w:w="1944" w:type="pct"/>
            <w:shd w:val="clear" w:color="auto" w:fill="auto"/>
            <w:noWrap/>
            <w:vAlign w:val="center"/>
            <w:hideMark/>
          </w:tcPr>
          <w:p w14:paraId="1F0DAAA0"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64,5</w:t>
            </w:r>
          </w:p>
        </w:tc>
      </w:tr>
      <w:tr w:rsidR="009A50B0" w:rsidRPr="005F003D" w14:paraId="6244A3F6" w14:textId="77777777" w:rsidTr="009A50B0">
        <w:trPr>
          <w:trHeight w:val="20"/>
          <w:jc w:val="center"/>
        </w:trPr>
        <w:tc>
          <w:tcPr>
            <w:tcW w:w="901" w:type="pct"/>
            <w:shd w:val="clear" w:color="auto" w:fill="auto"/>
            <w:noWrap/>
            <w:vAlign w:val="center"/>
            <w:hideMark/>
          </w:tcPr>
          <w:p w14:paraId="3BBF664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-21</w:t>
            </w:r>
          </w:p>
        </w:tc>
        <w:tc>
          <w:tcPr>
            <w:tcW w:w="2155" w:type="pct"/>
            <w:shd w:val="clear" w:color="auto" w:fill="auto"/>
            <w:noWrap/>
            <w:vAlign w:val="center"/>
            <w:hideMark/>
          </w:tcPr>
          <w:p w14:paraId="38C4C642"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84,7</w:t>
            </w:r>
          </w:p>
        </w:tc>
        <w:tc>
          <w:tcPr>
            <w:tcW w:w="1944" w:type="pct"/>
            <w:shd w:val="clear" w:color="auto" w:fill="auto"/>
            <w:noWrap/>
            <w:vAlign w:val="center"/>
            <w:hideMark/>
          </w:tcPr>
          <w:p w14:paraId="6FF6987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63,7</w:t>
            </w:r>
          </w:p>
        </w:tc>
      </w:tr>
      <w:tr w:rsidR="009A50B0" w:rsidRPr="005F003D" w14:paraId="0CEAD360" w14:textId="77777777" w:rsidTr="009A50B0">
        <w:trPr>
          <w:trHeight w:val="20"/>
          <w:jc w:val="center"/>
        </w:trPr>
        <w:tc>
          <w:tcPr>
            <w:tcW w:w="901" w:type="pct"/>
            <w:shd w:val="clear" w:color="auto" w:fill="auto"/>
            <w:noWrap/>
            <w:vAlign w:val="center"/>
            <w:hideMark/>
          </w:tcPr>
          <w:p w14:paraId="7E53092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-20</w:t>
            </w:r>
          </w:p>
        </w:tc>
        <w:tc>
          <w:tcPr>
            <w:tcW w:w="2155" w:type="pct"/>
            <w:shd w:val="clear" w:color="auto" w:fill="auto"/>
            <w:noWrap/>
            <w:vAlign w:val="center"/>
            <w:hideMark/>
          </w:tcPr>
          <w:p w14:paraId="52940A5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83,3</w:t>
            </w:r>
          </w:p>
        </w:tc>
        <w:tc>
          <w:tcPr>
            <w:tcW w:w="1944" w:type="pct"/>
            <w:shd w:val="clear" w:color="auto" w:fill="auto"/>
            <w:noWrap/>
            <w:vAlign w:val="center"/>
            <w:hideMark/>
          </w:tcPr>
          <w:p w14:paraId="145E9E47"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62,9</w:t>
            </w:r>
          </w:p>
        </w:tc>
      </w:tr>
      <w:tr w:rsidR="009A50B0" w:rsidRPr="005F003D" w14:paraId="0497C4E3" w14:textId="77777777" w:rsidTr="009A50B0">
        <w:trPr>
          <w:trHeight w:val="20"/>
          <w:jc w:val="center"/>
        </w:trPr>
        <w:tc>
          <w:tcPr>
            <w:tcW w:w="901" w:type="pct"/>
            <w:shd w:val="clear" w:color="auto" w:fill="auto"/>
            <w:noWrap/>
            <w:vAlign w:val="center"/>
            <w:hideMark/>
          </w:tcPr>
          <w:p w14:paraId="27BBCB97"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-19</w:t>
            </w:r>
          </w:p>
        </w:tc>
        <w:tc>
          <w:tcPr>
            <w:tcW w:w="2155" w:type="pct"/>
            <w:shd w:val="clear" w:color="auto" w:fill="auto"/>
            <w:noWrap/>
            <w:vAlign w:val="center"/>
            <w:hideMark/>
          </w:tcPr>
          <w:p w14:paraId="6A7E1EC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82</w:t>
            </w:r>
          </w:p>
        </w:tc>
        <w:tc>
          <w:tcPr>
            <w:tcW w:w="1944" w:type="pct"/>
            <w:shd w:val="clear" w:color="auto" w:fill="auto"/>
            <w:noWrap/>
            <w:vAlign w:val="center"/>
            <w:hideMark/>
          </w:tcPr>
          <w:p w14:paraId="037041C5"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62,1</w:t>
            </w:r>
          </w:p>
        </w:tc>
      </w:tr>
      <w:tr w:rsidR="009A50B0" w:rsidRPr="005F003D" w14:paraId="5867D32D" w14:textId="77777777" w:rsidTr="009A50B0">
        <w:trPr>
          <w:trHeight w:val="20"/>
          <w:jc w:val="center"/>
        </w:trPr>
        <w:tc>
          <w:tcPr>
            <w:tcW w:w="901" w:type="pct"/>
            <w:shd w:val="clear" w:color="auto" w:fill="auto"/>
            <w:noWrap/>
            <w:vAlign w:val="center"/>
            <w:hideMark/>
          </w:tcPr>
          <w:p w14:paraId="4D68F34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-18</w:t>
            </w:r>
          </w:p>
        </w:tc>
        <w:tc>
          <w:tcPr>
            <w:tcW w:w="2155" w:type="pct"/>
            <w:shd w:val="clear" w:color="auto" w:fill="auto"/>
            <w:noWrap/>
            <w:vAlign w:val="center"/>
            <w:hideMark/>
          </w:tcPr>
          <w:p w14:paraId="4E4A018C"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80,7</w:t>
            </w:r>
          </w:p>
        </w:tc>
        <w:tc>
          <w:tcPr>
            <w:tcW w:w="1944" w:type="pct"/>
            <w:shd w:val="clear" w:color="auto" w:fill="auto"/>
            <w:noWrap/>
            <w:vAlign w:val="center"/>
            <w:hideMark/>
          </w:tcPr>
          <w:p w14:paraId="082A4363"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61,3</w:t>
            </w:r>
          </w:p>
        </w:tc>
      </w:tr>
      <w:tr w:rsidR="009A50B0" w:rsidRPr="005F003D" w14:paraId="61DB19A3" w14:textId="77777777" w:rsidTr="009A50B0">
        <w:trPr>
          <w:trHeight w:val="20"/>
          <w:jc w:val="center"/>
        </w:trPr>
        <w:tc>
          <w:tcPr>
            <w:tcW w:w="901" w:type="pct"/>
            <w:shd w:val="clear" w:color="auto" w:fill="auto"/>
            <w:noWrap/>
            <w:vAlign w:val="center"/>
            <w:hideMark/>
          </w:tcPr>
          <w:p w14:paraId="221D579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-17</w:t>
            </w:r>
          </w:p>
        </w:tc>
        <w:tc>
          <w:tcPr>
            <w:tcW w:w="2155" w:type="pct"/>
            <w:shd w:val="clear" w:color="auto" w:fill="auto"/>
            <w:noWrap/>
            <w:vAlign w:val="center"/>
            <w:hideMark/>
          </w:tcPr>
          <w:p w14:paraId="5AB6FBF3"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79,4</w:t>
            </w:r>
          </w:p>
        </w:tc>
        <w:tc>
          <w:tcPr>
            <w:tcW w:w="1944" w:type="pct"/>
            <w:shd w:val="clear" w:color="auto" w:fill="auto"/>
            <w:noWrap/>
            <w:vAlign w:val="center"/>
            <w:hideMark/>
          </w:tcPr>
          <w:p w14:paraId="38EC71E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60,5</w:t>
            </w:r>
          </w:p>
        </w:tc>
      </w:tr>
      <w:tr w:rsidR="009A50B0" w:rsidRPr="005F003D" w14:paraId="0ACC6147" w14:textId="77777777" w:rsidTr="009A50B0">
        <w:trPr>
          <w:trHeight w:val="20"/>
          <w:jc w:val="center"/>
        </w:trPr>
        <w:tc>
          <w:tcPr>
            <w:tcW w:w="901" w:type="pct"/>
            <w:shd w:val="clear" w:color="auto" w:fill="auto"/>
            <w:noWrap/>
            <w:vAlign w:val="center"/>
            <w:hideMark/>
          </w:tcPr>
          <w:p w14:paraId="2D73772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-16</w:t>
            </w:r>
          </w:p>
        </w:tc>
        <w:tc>
          <w:tcPr>
            <w:tcW w:w="2155" w:type="pct"/>
            <w:shd w:val="clear" w:color="auto" w:fill="auto"/>
            <w:noWrap/>
            <w:vAlign w:val="center"/>
            <w:hideMark/>
          </w:tcPr>
          <w:p w14:paraId="41AFE7F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78</w:t>
            </w:r>
          </w:p>
        </w:tc>
        <w:tc>
          <w:tcPr>
            <w:tcW w:w="1944" w:type="pct"/>
            <w:shd w:val="clear" w:color="auto" w:fill="auto"/>
            <w:noWrap/>
            <w:vAlign w:val="center"/>
            <w:hideMark/>
          </w:tcPr>
          <w:p w14:paraId="1461E64A"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59,7</w:t>
            </w:r>
          </w:p>
        </w:tc>
      </w:tr>
      <w:tr w:rsidR="009A50B0" w:rsidRPr="005F003D" w14:paraId="16F992B8" w14:textId="77777777" w:rsidTr="009A50B0">
        <w:trPr>
          <w:trHeight w:val="20"/>
          <w:jc w:val="center"/>
        </w:trPr>
        <w:tc>
          <w:tcPr>
            <w:tcW w:w="901" w:type="pct"/>
            <w:shd w:val="clear" w:color="auto" w:fill="auto"/>
            <w:noWrap/>
            <w:vAlign w:val="center"/>
            <w:hideMark/>
          </w:tcPr>
          <w:p w14:paraId="5DBCA3B4"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lastRenderedPageBreak/>
              <w:t>-15</w:t>
            </w:r>
          </w:p>
        </w:tc>
        <w:tc>
          <w:tcPr>
            <w:tcW w:w="2155" w:type="pct"/>
            <w:shd w:val="clear" w:color="auto" w:fill="auto"/>
            <w:noWrap/>
            <w:vAlign w:val="center"/>
            <w:hideMark/>
          </w:tcPr>
          <w:p w14:paraId="28E11219"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76,7</w:t>
            </w:r>
          </w:p>
        </w:tc>
        <w:tc>
          <w:tcPr>
            <w:tcW w:w="1944" w:type="pct"/>
            <w:shd w:val="clear" w:color="auto" w:fill="auto"/>
            <w:noWrap/>
            <w:vAlign w:val="center"/>
            <w:hideMark/>
          </w:tcPr>
          <w:p w14:paraId="5D801D86"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58,8</w:t>
            </w:r>
          </w:p>
        </w:tc>
      </w:tr>
      <w:tr w:rsidR="009A50B0" w:rsidRPr="005F003D" w14:paraId="5246C839" w14:textId="77777777" w:rsidTr="009A50B0">
        <w:trPr>
          <w:trHeight w:val="20"/>
          <w:jc w:val="center"/>
        </w:trPr>
        <w:tc>
          <w:tcPr>
            <w:tcW w:w="901" w:type="pct"/>
            <w:shd w:val="clear" w:color="auto" w:fill="auto"/>
            <w:noWrap/>
            <w:vAlign w:val="center"/>
            <w:hideMark/>
          </w:tcPr>
          <w:p w14:paraId="7F7E6C0A"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-14</w:t>
            </w:r>
          </w:p>
        </w:tc>
        <w:tc>
          <w:tcPr>
            <w:tcW w:w="2155" w:type="pct"/>
            <w:shd w:val="clear" w:color="auto" w:fill="auto"/>
            <w:noWrap/>
            <w:vAlign w:val="center"/>
            <w:hideMark/>
          </w:tcPr>
          <w:p w14:paraId="3003BB9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75,3</w:t>
            </w:r>
          </w:p>
        </w:tc>
        <w:tc>
          <w:tcPr>
            <w:tcW w:w="1944" w:type="pct"/>
            <w:shd w:val="clear" w:color="auto" w:fill="auto"/>
            <w:noWrap/>
            <w:vAlign w:val="center"/>
            <w:hideMark/>
          </w:tcPr>
          <w:p w14:paraId="1A4132C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58</w:t>
            </w:r>
          </w:p>
        </w:tc>
      </w:tr>
      <w:tr w:rsidR="009A50B0" w:rsidRPr="005F003D" w14:paraId="11BE0B26" w14:textId="77777777" w:rsidTr="009A50B0">
        <w:trPr>
          <w:trHeight w:val="20"/>
          <w:jc w:val="center"/>
        </w:trPr>
        <w:tc>
          <w:tcPr>
            <w:tcW w:w="901" w:type="pct"/>
            <w:shd w:val="clear" w:color="auto" w:fill="auto"/>
            <w:noWrap/>
            <w:vAlign w:val="center"/>
            <w:hideMark/>
          </w:tcPr>
          <w:p w14:paraId="007C262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-13</w:t>
            </w:r>
          </w:p>
        </w:tc>
        <w:tc>
          <w:tcPr>
            <w:tcW w:w="2155" w:type="pct"/>
            <w:shd w:val="clear" w:color="auto" w:fill="auto"/>
            <w:noWrap/>
            <w:vAlign w:val="center"/>
            <w:hideMark/>
          </w:tcPr>
          <w:p w14:paraId="35D13C4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74</w:t>
            </w:r>
          </w:p>
        </w:tc>
        <w:tc>
          <w:tcPr>
            <w:tcW w:w="1944" w:type="pct"/>
            <w:shd w:val="clear" w:color="auto" w:fill="auto"/>
            <w:noWrap/>
            <w:vAlign w:val="center"/>
            <w:hideMark/>
          </w:tcPr>
          <w:p w14:paraId="3703396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57,1</w:t>
            </w:r>
          </w:p>
        </w:tc>
      </w:tr>
      <w:tr w:rsidR="009A50B0" w:rsidRPr="005F003D" w14:paraId="1B0E240D" w14:textId="77777777" w:rsidTr="009A50B0">
        <w:trPr>
          <w:trHeight w:val="20"/>
          <w:jc w:val="center"/>
        </w:trPr>
        <w:tc>
          <w:tcPr>
            <w:tcW w:w="901" w:type="pct"/>
            <w:shd w:val="clear" w:color="auto" w:fill="auto"/>
            <w:noWrap/>
            <w:vAlign w:val="center"/>
            <w:hideMark/>
          </w:tcPr>
          <w:p w14:paraId="42BE656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-12</w:t>
            </w:r>
          </w:p>
        </w:tc>
        <w:tc>
          <w:tcPr>
            <w:tcW w:w="2155" w:type="pct"/>
            <w:shd w:val="clear" w:color="auto" w:fill="auto"/>
            <w:noWrap/>
            <w:vAlign w:val="center"/>
            <w:hideMark/>
          </w:tcPr>
          <w:p w14:paraId="1D450DE4"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72,6</w:t>
            </w:r>
          </w:p>
        </w:tc>
        <w:tc>
          <w:tcPr>
            <w:tcW w:w="1944" w:type="pct"/>
            <w:shd w:val="clear" w:color="auto" w:fill="auto"/>
            <w:noWrap/>
            <w:vAlign w:val="center"/>
            <w:hideMark/>
          </w:tcPr>
          <w:p w14:paraId="7D32A5C3"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56,3</w:t>
            </w:r>
          </w:p>
        </w:tc>
      </w:tr>
      <w:tr w:rsidR="009A50B0" w:rsidRPr="005F003D" w14:paraId="29B8115D" w14:textId="77777777" w:rsidTr="009A50B0">
        <w:trPr>
          <w:trHeight w:val="20"/>
          <w:jc w:val="center"/>
        </w:trPr>
        <w:tc>
          <w:tcPr>
            <w:tcW w:w="901" w:type="pct"/>
            <w:shd w:val="clear" w:color="auto" w:fill="auto"/>
            <w:noWrap/>
            <w:vAlign w:val="center"/>
            <w:hideMark/>
          </w:tcPr>
          <w:p w14:paraId="0889C41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-11</w:t>
            </w:r>
          </w:p>
        </w:tc>
        <w:tc>
          <w:tcPr>
            <w:tcW w:w="2155" w:type="pct"/>
            <w:shd w:val="clear" w:color="auto" w:fill="auto"/>
            <w:noWrap/>
            <w:vAlign w:val="center"/>
            <w:hideMark/>
          </w:tcPr>
          <w:p w14:paraId="2834772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71,2</w:t>
            </w:r>
          </w:p>
        </w:tc>
        <w:tc>
          <w:tcPr>
            <w:tcW w:w="1944" w:type="pct"/>
            <w:shd w:val="clear" w:color="auto" w:fill="auto"/>
            <w:noWrap/>
            <w:vAlign w:val="center"/>
            <w:hideMark/>
          </w:tcPr>
          <w:p w14:paraId="7FCAFF7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55,4</w:t>
            </w:r>
          </w:p>
        </w:tc>
      </w:tr>
      <w:tr w:rsidR="009A50B0" w:rsidRPr="005F003D" w14:paraId="06475A71" w14:textId="77777777" w:rsidTr="009A50B0">
        <w:trPr>
          <w:trHeight w:val="20"/>
          <w:jc w:val="center"/>
        </w:trPr>
        <w:tc>
          <w:tcPr>
            <w:tcW w:w="901" w:type="pct"/>
            <w:shd w:val="clear" w:color="auto" w:fill="auto"/>
            <w:noWrap/>
            <w:vAlign w:val="center"/>
            <w:hideMark/>
          </w:tcPr>
          <w:p w14:paraId="157EE40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-10</w:t>
            </w:r>
          </w:p>
        </w:tc>
        <w:tc>
          <w:tcPr>
            <w:tcW w:w="2155" w:type="pct"/>
            <w:shd w:val="clear" w:color="auto" w:fill="auto"/>
            <w:noWrap/>
            <w:vAlign w:val="center"/>
            <w:hideMark/>
          </w:tcPr>
          <w:p w14:paraId="3FFF49D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69,9</w:t>
            </w:r>
          </w:p>
        </w:tc>
        <w:tc>
          <w:tcPr>
            <w:tcW w:w="1944" w:type="pct"/>
            <w:shd w:val="clear" w:color="auto" w:fill="auto"/>
            <w:noWrap/>
            <w:vAlign w:val="center"/>
            <w:hideMark/>
          </w:tcPr>
          <w:p w14:paraId="3FC1BB9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54,6</w:t>
            </w:r>
          </w:p>
        </w:tc>
      </w:tr>
      <w:tr w:rsidR="009A50B0" w:rsidRPr="005F003D" w14:paraId="044C0359" w14:textId="77777777" w:rsidTr="009A50B0">
        <w:trPr>
          <w:trHeight w:val="20"/>
          <w:jc w:val="center"/>
        </w:trPr>
        <w:tc>
          <w:tcPr>
            <w:tcW w:w="901" w:type="pct"/>
            <w:shd w:val="clear" w:color="auto" w:fill="auto"/>
            <w:noWrap/>
            <w:vAlign w:val="center"/>
            <w:hideMark/>
          </w:tcPr>
          <w:p w14:paraId="7A6563C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-9</w:t>
            </w:r>
          </w:p>
        </w:tc>
        <w:tc>
          <w:tcPr>
            <w:tcW w:w="2155" w:type="pct"/>
            <w:shd w:val="clear" w:color="auto" w:fill="auto"/>
            <w:noWrap/>
            <w:vAlign w:val="center"/>
            <w:hideMark/>
          </w:tcPr>
          <w:p w14:paraId="1EB2F656"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68,5</w:t>
            </w:r>
          </w:p>
        </w:tc>
        <w:tc>
          <w:tcPr>
            <w:tcW w:w="1944" w:type="pct"/>
            <w:shd w:val="clear" w:color="auto" w:fill="auto"/>
            <w:noWrap/>
            <w:vAlign w:val="center"/>
            <w:hideMark/>
          </w:tcPr>
          <w:p w14:paraId="52A0F7B7"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53,7</w:t>
            </w:r>
          </w:p>
        </w:tc>
      </w:tr>
      <w:tr w:rsidR="009A50B0" w:rsidRPr="005F003D" w14:paraId="6D20179B" w14:textId="77777777" w:rsidTr="009A50B0">
        <w:trPr>
          <w:trHeight w:val="20"/>
          <w:jc w:val="center"/>
        </w:trPr>
        <w:tc>
          <w:tcPr>
            <w:tcW w:w="901" w:type="pct"/>
            <w:shd w:val="clear" w:color="auto" w:fill="auto"/>
            <w:noWrap/>
            <w:vAlign w:val="center"/>
            <w:hideMark/>
          </w:tcPr>
          <w:p w14:paraId="732914F7"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w:t>
            </w:r>
          </w:p>
        </w:tc>
        <w:tc>
          <w:tcPr>
            <w:tcW w:w="2155" w:type="pct"/>
            <w:shd w:val="clear" w:color="auto" w:fill="auto"/>
            <w:noWrap/>
            <w:vAlign w:val="center"/>
            <w:hideMark/>
          </w:tcPr>
          <w:p w14:paraId="0A164B4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67,1</w:t>
            </w:r>
          </w:p>
        </w:tc>
        <w:tc>
          <w:tcPr>
            <w:tcW w:w="1944" w:type="pct"/>
            <w:shd w:val="clear" w:color="auto" w:fill="auto"/>
            <w:noWrap/>
            <w:vAlign w:val="center"/>
            <w:hideMark/>
          </w:tcPr>
          <w:p w14:paraId="1453C7A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52,8</w:t>
            </w:r>
          </w:p>
        </w:tc>
      </w:tr>
      <w:tr w:rsidR="009A50B0" w:rsidRPr="005F003D" w14:paraId="2689866E" w14:textId="77777777" w:rsidTr="009A50B0">
        <w:trPr>
          <w:trHeight w:val="20"/>
          <w:jc w:val="center"/>
        </w:trPr>
        <w:tc>
          <w:tcPr>
            <w:tcW w:w="901" w:type="pct"/>
            <w:shd w:val="clear" w:color="auto" w:fill="auto"/>
            <w:noWrap/>
            <w:vAlign w:val="center"/>
            <w:hideMark/>
          </w:tcPr>
          <w:p w14:paraId="03367466"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w:t>
            </w:r>
          </w:p>
        </w:tc>
        <w:tc>
          <w:tcPr>
            <w:tcW w:w="2155" w:type="pct"/>
            <w:shd w:val="clear" w:color="auto" w:fill="auto"/>
            <w:noWrap/>
            <w:vAlign w:val="center"/>
            <w:hideMark/>
          </w:tcPr>
          <w:p w14:paraId="5B1C0D7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65,7</w:t>
            </w:r>
          </w:p>
        </w:tc>
        <w:tc>
          <w:tcPr>
            <w:tcW w:w="1944" w:type="pct"/>
            <w:shd w:val="clear" w:color="auto" w:fill="auto"/>
            <w:noWrap/>
            <w:vAlign w:val="center"/>
            <w:hideMark/>
          </w:tcPr>
          <w:p w14:paraId="5E3EB3E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51,9</w:t>
            </w:r>
          </w:p>
        </w:tc>
      </w:tr>
      <w:tr w:rsidR="009A50B0" w:rsidRPr="005F003D" w14:paraId="06F45495" w14:textId="77777777" w:rsidTr="009A50B0">
        <w:trPr>
          <w:trHeight w:val="20"/>
          <w:jc w:val="center"/>
        </w:trPr>
        <w:tc>
          <w:tcPr>
            <w:tcW w:w="901" w:type="pct"/>
            <w:shd w:val="clear" w:color="auto" w:fill="auto"/>
            <w:noWrap/>
            <w:vAlign w:val="center"/>
            <w:hideMark/>
          </w:tcPr>
          <w:p w14:paraId="04F7030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w:t>
            </w:r>
          </w:p>
        </w:tc>
        <w:tc>
          <w:tcPr>
            <w:tcW w:w="2155" w:type="pct"/>
            <w:shd w:val="clear" w:color="auto" w:fill="auto"/>
            <w:noWrap/>
            <w:vAlign w:val="center"/>
            <w:hideMark/>
          </w:tcPr>
          <w:p w14:paraId="133CE27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64,3</w:t>
            </w:r>
          </w:p>
        </w:tc>
        <w:tc>
          <w:tcPr>
            <w:tcW w:w="1944" w:type="pct"/>
            <w:shd w:val="clear" w:color="auto" w:fill="auto"/>
            <w:noWrap/>
            <w:vAlign w:val="center"/>
            <w:hideMark/>
          </w:tcPr>
          <w:p w14:paraId="21C7BEE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51</w:t>
            </w:r>
          </w:p>
        </w:tc>
      </w:tr>
      <w:tr w:rsidR="009A50B0" w:rsidRPr="005F003D" w14:paraId="4942FEFE" w14:textId="77777777" w:rsidTr="009A50B0">
        <w:trPr>
          <w:trHeight w:val="20"/>
          <w:jc w:val="center"/>
        </w:trPr>
        <w:tc>
          <w:tcPr>
            <w:tcW w:w="901" w:type="pct"/>
            <w:shd w:val="clear" w:color="auto" w:fill="auto"/>
            <w:noWrap/>
            <w:vAlign w:val="center"/>
            <w:hideMark/>
          </w:tcPr>
          <w:p w14:paraId="665D7A5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w:t>
            </w:r>
          </w:p>
        </w:tc>
        <w:tc>
          <w:tcPr>
            <w:tcW w:w="2155" w:type="pct"/>
            <w:shd w:val="clear" w:color="auto" w:fill="auto"/>
            <w:noWrap/>
            <w:vAlign w:val="center"/>
            <w:hideMark/>
          </w:tcPr>
          <w:p w14:paraId="2B2C68BA"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62,9</w:t>
            </w:r>
          </w:p>
        </w:tc>
        <w:tc>
          <w:tcPr>
            <w:tcW w:w="1944" w:type="pct"/>
            <w:shd w:val="clear" w:color="auto" w:fill="auto"/>
            <w:noWrap/>
            <w:vAlign w:val="center"/>
            <w:hideMark/>
          </w:tcPr>
          <w:p w14:paraId="61BA75B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50,1</w:t>
            </w:r>
          </w:p>
        </w:tc>
      </w:tr>
      <w:tr w:rsidR="009A50B0" w:rsidRPr="005F003D" w14:paraId="4E1C19CE" w14:textId="77777777" w:rsidTr="009A50B0">
        <w:trPr>
          <w:trHeight w:val="20"/>
          <w:jc w:val="center"/>
        </w:trPr>
        <w:tc>
          <w:tcPr>
            <w:tcW w:w="901" w:type="pct"/>
            <w:shd w:val="clear" w:color="auto" w:fill="auto"/>
            <w:noWrap/>
            <w:vAlign w:val="center"/>
            <w:hideMark/>
          </w:tcPr>
          <w:p w14:paraId="2A3D2660"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w:t>
            </w:r>
          </w:p>
        </w:tc>
        <w:tc>
          <w:tcPr>
            <w:tcW w:w="2155" w:type="pct"/>
            <w:shd w:val="clear" w:color="auto" w:fill="auto"/>
            <w:noWrap/>
            <w:vAlign w:val="center"/>
            <w:hideMark/>
          </w:tcPr>
          <w:p w14:paraId="06F5EB06"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61,4</w:t>
            </w:r>
          </w:p>
        </w:tc>
        <w:tc>
          <w:tcPr>
            <w:tcW w:w="1944" w:type="pct"/>
            <w:shd w:val="clear" w:color="auto" w:fill="auto"/>
            <w:noWrap/>
            <w:vAlign w:val="center"/>
            <w:hideMark/>
          </w:tcPr>
          <w:p w14:paraId="2345F6DC"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49,2</w:t>
            </w:r>
          </w:p>
        </w:tc>
      </w:tr>
      <w:tr w:rsidR="009A50B0" w:rsidRPr="005F003D" w14:paraId="485842C8" w14:textId="77777777" w:rsidTr="009A50B0">
        <w:trPr>
          <w:trHeight w:val="20"/>
          <w:jc w:val="center"/>
        </w:trPr>
        <w:tc>
          <w:tcPr>
            <w:tcW w:w="901" w:type="pct"/>
            <w:shd w:val="clear" w:color="auto" w:fill="auto"/>
            <w:noWrap/>
            <w:vAlign w:val="center"/>
            <w:hideMark/>
          </w:tcPr>
          <w:p w14:paraId="2716E36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-3</w:t>
            </w:r>
          </w:p>
        </w:tc>
        <w:tc>
          <w:tcPr>
            <w:tcW w:w="2155" w:type="pct"/>
            <w:shd w:val="clear" w:color="auto" w:fill="auto"/>
            <w:noWrap/>
            <w:vAlign w:val="center"/>
            <w:hideMark/>
          </w:tcPr>
          <w:p w14:paraId="341ED204"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60</w:t>
            </w:r>
          </w:p>
        </w:tc>
        <w:tc>
          <w:tcPr>
            <w:tcW w:w="1944" w:type="pct"/>
            <w:shd w:val="clear" w:color="auto" w:fill="auto"/>
            <w:noWrap/>
            <w:vAlign w:val="center"/>
            <w:hideMark/>
          </w:tcPr>
          <w:p w14:paraId="1D6BB700"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48,3</w:t>
            </w:r>
          </w:p>
        </w:tc>
      </w:tr>
      <w:tr w:rsidR="009A50B0" w:rsidRPr="005F003D" w14:paraId="2B89534C" w14:textId="77777777" w:rsidTr="009A50B0">
        <w:trPr>
          <w:trHeight w:val="20"/>
          <w:jc w:val="center"/>
        </w:trPr>
        <w:tc>
          <w:tcPr>
            <w:tcW w:w="901" w:type="pct"/>
            <w:shd w:val="clear" w:color="auto" w:fill="auto"/>
            <w:noWrap/>
            <w:vAlign w:val="center"/>
            <w:hideMark/>
          </w:tcPr>
          <w:p w14:paraId="7D06CCF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w:t>
            </w:r>
          </w:p>
        </w:tc>
        <w:tc>
          <w:tcPr>
            <w:tcW w:w="2155" w:type="pct"/>
            <w:shd w:val="clear" w:color="auto" w:fill="auto"/>
            <w:noWrap/>
            <w:vAlign w:val="center"/>
            <w:hideMark/>
          </w:tcPr>
          <w:p w14:paraId="08F13509"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58,5</w:t>
            </w:r>
          </w:p>
        </w:tc>
        <w:tc>
          <w:tcPr>
            <w:tcW w:w="1944" w:type="pct"/>
            <w:shd w:val="clear" w:color="auto" w:fill="auto"/>
            <w:noWrap/>
            <w:vAlign w:val="center"/>
            <w:hideMark/>
          </w:tcPr>
          <w:p w14:paraId="288C5AE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47,4</w:t>
            </w:r>
          </w:p>
        </w:tc>
      </w:tr>
      <w:tr w:rsidR="009A50B0" w:rsidRPr="005F003D" w14:paraId="0D78325E" w14:textId="77777777" w:rsidTr="009A50B0">
        <w:trPr>
          <w:trHeight w:val="20"/>
          <w:jc w:val="center"/>
        </w:trPr>
        <w:tc>
          <w:tcPr>
            <w:tcW w:w="901" w:type="pct"/>
            <w:shd w:val="clear" w:color="auto" w:fill="auto"/>
            <w:noWrap/>
            <w:vAlign w:val="center"/>
            <w:hideMark/>
          </w:tcPr>
          <w:p w14:paraId="4E4D679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w:t>
            </w:r>
          </w:p>
        </w:tc>
        <w:tc>
          <w:tcPr>
            <w:tcW w:w="2155" w:type="pct"/>
            <w:shd w:val="clear" w:color="auto" w:fill="auto"/>
            <w:noWrap/>
            <w:vAlign w:val="center"/>
            <w:hideMark/>
          </w:tcPr>
          <w:p w14:paraId="0A8C1C05"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57,1</w:t>
            </w:r>
          </w:p>
        </w:tc>
        <w:tc>
          <w:tcPr>
            <w:tcW w:w="1944" w:type="pct"/>
            <w:shd w:val="clear" w:color="auto" w:fill="auto"/>
            <w:noWrap/>
            <w:vAlign w:val="center"/>
            <w:hideMark/>
          </w:tcPr>
          <w:p w14:paraId="3C1BB193"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46,3</w:t>
            </w:r>
          </w:p>
        </w:tc>
      </w:tr>
      <w:tr w:rsidR="009A50B0" w:rsidRPr="005F003D" w14:paraId="1D5B469D" w14:textId="77777777" w:rsidTr="009A50B0">
        <w:trPr>
          <w:trHeight w:val="20"/>
          <w:jc w:val="center"/>
        </w:trPr>
        <w:tc>
          <w:tcPr>
            <w:tcW w:w="901" w:type="pct"/>
            <w:shd w:val="clear" w:color="auto" w:fill="auto"/>
            <w:noWrap/>
            <w:vAlign w:val="center"/>
            <w:hideMark/>
          </w:tcPr>
          <w:p w14:paraId="5730EB15"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0</w:t>
            </w:r>
          </w:p>
        </w:tc>
        <w:tc>
          <w:tcPr>
            <w:tcW w:w="2155" w:type="pct"/>
            <w:shd w:val="clear" w:color="auto" w:fill="auto"/>
            <w:noWrap/>
            <w:vAlign w:val="center"/>
            <w:hideMark/>
          </w:tcPr>
          <w:p w14:paraId="0AB7618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55,6</w:t>
            </w:r>
          </w:p>
        </w:tc>
        <w:tc>
          <w:tcPr>
            <w:tcW w:w="1944" w:type="pct"/>
            <w:shd w:val="clear" w:color="auto" w:fill="auto"/>
            <w:noWrap/>
            <w:vAlign w:val="center"/>
            <w:hideMark/>
          </w:tcPr>
          <w:p w14:paraId="3825CDF7"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45,4</w:t>
            </w:r>
          </w:p>
        </w:tc>
      </w:tr>
      <w:tr w:rsidR="009A50B0" w:rsidRPr="005F003D" w14:paraId="1F27884D" w14:textId="77777777" w:rsidTr="009A50B0">
        <w:trPr>
          <w:trHeight w:val="20"/>
          <w:jc w:val="center"/>
        </w:trPr>
        <w:tc>
          <w:tcPr>
            <w:tcW w:w="901" w:type="pct"/>
            <w:shd w:val="clear" w:color="auto" w:fill="auto"/>
            <w:noWrap/>
            <w:vAlign w:val="center"/>
            <w:hideMark/>
          </w:tcPr>
          <w:p w14:paraId="51B0AC42"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w:t>
            </w:r>
          </w:p>
        </w:tc>
        <w:tc>
          <w:tcPr>
            <w:tcW w:w="2155" w:type="pct"/>
            <w:shd w:val="clear" w:color="auto" w:fill="auto"/>
            <w:noWrap/>
            <w:vAlign w:val="center"/>
            <w:hideMark/>
          </w:tcPr>
          <w:p w14:paraId="01CD34C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54,1</w:t>
            </w:r>
          </w:p>
        </w:tc>
        <w:tc>
          <w:tcPr>
            <w:tcW w:w="1944" w:type="pct"/>
            <w:shd w:val="clear" w:color="auto" w:fill="auto"/>
            <w:noWrap/>
            <w:vAlign w:val="center"/>
            <w:hideMark/>
          </w:tcPr>
          <w:p w14:paraId="386F4143"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44,4</w:t>
            </w:r>
          </w:p>
        </w:tc>
      </w:tr>
      <w:tr w:rsidR="009A50B0" w:rsidRPr="005F003D" w14:paraId="6B82618E" w14:textId="77777777" w:rsidTr="009A50B0">
        <w:trPr>
          <w:trHeight w:val="20"/>
          <w:jc w:val="center"/>
        </w:trPr>
        <w:tc>
          <w:tcPr>
            <w:tcW w:w="901" w:type="pct"/>
            <w:shd w:val="clear" w:color="auto" w:fill="auto"/>
            <w:noWrap/>
            <w:vAlign w:val="center"/>
            <w:hideMark/>
          </w:tcPr>
          <w:p w14:paraId="4AA4BE19"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w:t>
            </w:r>
          </w:p>
        </w:tc>
        <w:tc>
          <w:tcPr>
            <w:tcW w:w="2155" w:type="pct"/>
            <w:shd w:val="clear" w:color="auto" w:fill="auto"/>
            <w:noWrap/>
            <w:vAlign w:val="center"/>
            <w:hideMark/>
          </w:tcPr>
          <w:p w14:paraId="2D1DB3E7"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52,6</w:t>
            </w:r>
          </w:p>
        </w:tc>
        <w:tc>
          <w:tcPr>
            <w:tcW w:w="1944" w:type="pct"/>
            <w:shd w:val="clear" w:color="auto" w:fill="auto"/>
            <w:noWrap/>
            <w:vAlign w:val="center"/>
            <w:hideMark/>
          </w:tcPr>
          <w:p w14:paraId="678B713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43,4</w:t>
            </w:r>
          </w:p>
        </w:tc>
      </w:tr>
      <w:tr w:rsidR="009A50B0" w:rsidRPr="005F003D" w14:paraId="6425788A" w14:textId="77777777" w:rsidTr="009A50B0">
        <w:trPr>
          <w:trHeight w:val="20"/>
          <w:jc w:val="center"/>
        </w:trPr>
        <w:tc>
          <w:tcPr>
            <w:tcW w:w="901" w:type="pct"/>
            <w:shd w:val="clear" w:color="auto" w:fill="auto"/>
            <w:noWrap/>
            <w:vAlign w:val="center"/>
            <w:hideMark/>
          </w:tcPr>
          <w:p w14:paraId="03E56EF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3</w:t>
            </w:r>
          </w:p>
        </w:tc>
        <w:tc>
          <w:tcPr>
            <w:tcW w:w="2155" w:type="pct"/>
            <w:shd w:val="clear" w:color="auto" w:fill="auto"/>
            <w:noWrap/>
            <w:vAlign w:val="center"/>
            <w:hideMark/>
          </w:tcPr>
          <w:p w14:paraId="13DF90B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51,1</w:t>
            </w:r>
          </w:p>
        </w:tc>
        <w:tc>
          <w:tcPr>
            <w:tcW w:w="1944" w:type="pct"/>
            <w:shd w:val="clear" w:color="auto" w:fill="auto"/>
            <w:noWrap/>
            <w:vAlign w:val="center"/>
            <w:hideMark/>
          </w:tcPr>
          <w:p w14:paraId="02BE934C"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42,5</w:t>
            </w:r>
          </w:p>
        </w:tc>
      </w:tr>
      <w:tr w:rsidR="009A50B0" w:rsidRPr="005F003D" w14:paraId="2A5DD3CA" w14:textId="77777777" w:rsidTr="009A50B0">
        <w:trPr>
          <w:trHeight w:val="20"/>
          <w:jc w:val="center"/>
        </w:trPr>
        <w:tc>
          <w:tcPr>
            <w:tcW w:w="901" w:type="pct"/>
            <w:shd w:val="clear" w:color="auto" w:fill="auto"/>
            <w:noWrap/>
            <w:vAlign w:val="center"/>
            <w:hideMark/>
          </w:tcPr>
          <w:p w14:paraId="0C8E2D3D"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w:t>
            </w:r>
          </w:p>
        </w:tc>
        <w:tc>
          <w:tcPr>
            <w:tcW w:w="2155" w:type="pct"/>
            <w:shd w:val="clear" w:color="auto" w:fill="auto"/>
            <w:noWrap/>
            <w:vAlign w:val="center"/>
            <w:hideMark/>
          </w:tcPr>
          <w:p w14:paraId="456A453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49,6</w:t>
            </w:r>
          </w:p>
        </w:tc>
        <w:tc>
          <w:tcPr>
            <w:tcW w:w="1944" w:type="pct"/>
            <w:shd w:val="clear" w:color="auto" w:fill="auto"/>
            <w:noWrap/>
            <w:vAlign w:val="center"/>
            <w:hideMark/>
          </w:tcPr>
          <w:p w14:paraId="18EF2B53"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41,4</w:t>
            </w:r>
          </w:p>
        </w:tc>
      </w:tr>
      <w:tr w:rsidR="009A50B0" w:rsidRPr="005F003D" w14:paraId="1AB56262" w14:textId="77777777" w:rsidTr="009A50B0">
        <w:trPr>
          <w:trHeight w:val="20"/>
          <w:jc w:val="center"/>
        </w:trPr>
        <w:tc>
          <w:tcPr>
            <w:tcW w:w="901" w:type="pct"/>
            <w:shd w:val="clear" w:color="auto" w:fill="auto"/>
            <w:noWrap/>
            <w:vAlign w:val="center"/>
            <w:hideMark/>
          </w:tcPr>
          <w:p w14:paraId="6C92AE8B"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w:t>
            </w:r>
          </w:p>
        </w:tc>
        <w:tc>
          <w:tcPr>
            <w:tcW w:w="2155" w:type="pct"/>
            <w:shd w:val="clear" w:color="auto" w:fill="auto"/>
            <w:noWrap/>
            <w:vAlign w:val="center"/>
            <w:hideMark/>
          </w:tcPr>
          <w:p w14:paraId="523EF33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48,1</w:t>
            </w:r>
          </w:p>
        </w:tc>
        <w:tc>
          <w:tcPr>
            <w:tcW w:w="1944" w:type="pct"/>
            <w:shd w:val="clear" w:color="auto" w:fill="auto"/>
            <w:noWrap/>
            <w:vAlign w:val="center"/>
            <w:hideMark/>
          </w:tcPr>
          <w:p w14:paraId="54068F54"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40,4</w:t>
            </w:r>
          </w:p>
        </w:tc>
      </w:tr>
      <w:tr w:rsidR="009A50B0" w:rsidRPr="005F003D" w14:paraId="34191932" w14:textId="77777777" w:rsidTr="009A50B0">
        <w:trPr>
          <w:trHeight w:val="20"/>
          <w:jc w:val="center"/>
        </w:trPr>
        <w:tc>
          <w:tcPr>
            <w:tcW w:w="901" w:type="pct"/>
            <w:shd w:val="clear" w:color="auto" w:fill="auto"/>
            <w:noWrap/>
            <w:vAlign w:val="center"/>
            <w:hideMark/>
          </w:tcPr>
          <w:p w14:paraId="3B8C0D6A"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w:t>
            </w:r>
          </w:p>
        </w:tc>
        <w:tc>
          <w:tcPr>
            <w:tcW w:w="2155" w:type="pct"/>
            <w:shd w:val="clear" w:color="auto" w:fill="auto"/>
            <w:noWrap/>
            <w:vAlign w:val="center"/>
            <w:hideMark/>
          </w:tcPr>
          <w:p w14:paraId="06EB5DC0"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46,5</w:t>
            </w:r>
          </w:p>
        </w:tc>
        <w:tc>
          <w:tcPr>
            <w:tcW w:w="1944" w:type="pct"/>
            <w:shd w:val="clear" w:color="auto" w:fill="auto"/>
            <w:noWrap/>
            <w:vAlign w:val="center"/>
            <w:hideMark/>
          </w:tcPr>
          <w:p w14:paraId="0E7831BF"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39,4</w:t>
            </w:r>
          </w:p>
        </w:tc>
      </w:tr>
      <w:tr w:rsidR="009A50B0" w:rsidRPr="005F003D" w14:paraId="18DE5D49" w14:textId="77777777" w:rsidTr="009A50B0">
        <w:trPr>
          <w:trHeight w:val="20"/>
          <w:jc w:val="center"/>
        </w:trPr>
        <w:tc>
          <w:tcPr>
            <w:tcW w:w="901" w:type="pct"/>
            <w:shd w:val="clear" w:color="auto" w:fill="auto"/>
            <w:noWrap/>
            <w:vAlign w:val="center"/>
            <w:hideMark/>
          </w:tcPr>
          <w:p w14:paraId="41E85E7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w:t>
            </w:r>
          </w:p>
        </w:tc>
        <w:tc>
          <w:tcPr>
            <w:tcW w:w="2155" w:type="pct"/>
            <w:shd w:val="clear" w:color="auto" w:fill="auto"/>
            <w:noWrap/>
            <w:vAlign w:val="center"/>
            <w:hideMark/>
          </w:tcPr>
          <w:p w14:paraId="0A7CEA21"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44,9</w:t>
            </w:r>
          </w:p>
        </w:tc>
        <w:tc>
          <w:tcPr>
            <w:tcW w:w="1944" w:type="pct"/>
            <w:shd w:val="clear" w:color="auto" w:fill="auto"/>
            <w:noWrap/>
            <w:vAlign w:val="center"/>
            <w:hideMark/>
          </w:tcPr>
          <w:p w14:paraId="752EA0DE"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38,3</w:t>
            </w:r>
          </w:p>
        </w:tc>
      </w:tr>
      <w:tr w:rsidR="009A50B0" w:rsidRPr="005F003D" w14:paraId="49DC02D0" w14:textId="77777777" w:rsidTr="009A50B0">
        <w:trPr>
          <w:trHeight w:val="20"/>
          <w:jc w:val="center"/>
        </w:trPr>
        <w:tc>
          <w:tcPr>
            <w:tcW w:w="901" w:type="pct"/>
            <w:shd w:val="clear" w:color="auto" w:fill="auto"/>
            <w:noWrap/>
            <w:vAlign w:val="center"/>
            <w:hideMark/>
          </w:tcPr>
          <w:p w14:paraId="25AD7E15"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w:t>
            </w:r>
          </w:p>
        </w:tc>
        <w:tc>
          <w:tcPr>
            <w:tcW w:w="2155" w:type="pct"/>
            <w:shd w:val="clear" w:color="auto" w:fill="auto"/>
            <w:noWrap/>
            <w:vAlign w:val="center"/>
            <w:hideMark/>
          </w:tcPr>
          <w:p w14:paraId="0BCAA6D3"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43,3</w:t>
            </w:r>
          </w:p>
        </w:tc>
        <w:tc>
          <w:tcPr>
            <w:tcW w:w="1944" w:type="pct"/>
            <w:shd w:val="clear" w:color="auto" w:fill="auto"/>
            <w:noWrap/>
            <w:vAlign w:val="center"/>
            <w:hideMark/>
          </w:tcPr>
          <w:p w14:paraId="786EB328" w14:textId="77777777" w:rsidR="009A50B0" w:rsidRPr="005F003D" w:rsidRDefault="009A50B0"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37,2</w:t>
            </w:r>
          </w:p>
        </w:tc>
      </w:tr>
    </w:tbl>
    <w:bookmarkEnd w:id="45"/>
    <w:bookmarkEnd w:id="48"/>
    <w:p w14:paraId="724971CB" w14:textId="6B2DDA23" w:rsidR="009A50B0" w:rsidRDefault="009A50B0" w:rsidP="009A50B0">
      <w:pPr>
        <w:autoSpaceDE w:val="0"/>
        <w:autoSpaceDN w:val="0"/>
        <w:adjustRightInd w:val="0"/>
        <w:spacing w:before="120" w:after="0"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t>Ф</w:t>
      </w:r>
      <w:r w:rsidRPr="005220DF">
        <w:rPr>
          <w:rFonts w:ascii="Times New Roman" w:hAnsi="Times New Roman"/>
          <w:b/>
          <w:sz w:val="28"/>
          <w:szCs w:val="28"/>
          <w:lang w:eastAsia="ru-RU"/>
        </w:rPr>
        <w:t>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14:paraId="0E57012C" w14:textId="3711D57E" w:rsidR="009A50B0" w:rsidRPr="009A50B0" w:rsidRDefault="009A50B0" w:rsidP="009A50B0">
      <w:pPr>
        <w:spacing w:before="120" w:after="0" w:line="240" w:lineRule="auto"/>
        <w:ind w:firstLine="709"/>
        <w:jc w:val="both"/>
        <w:rPr>
          <w:rFonts w:ascii="Times New Roman" w:hAnsi="Times New Roman"/>
          <w:sz w:val="28"/>
          <w:szCs w:val="28"/>
        </w:rPr>
      </w:pPr>
      <w:bookmarkStart w:id="49" w:name="_Hlk130381506"/>
      <w:r w:rsidRPr="009A50B0">
        <w:rPr>
          <w:rFonts w:ascii="Times New Roman" w:hAnsi="Times New Roman"/>
          <w:sz w:val="28"/>
          <w:szCs w:val="28"/>
        </w:rPr>
        <w:t>Фактические температурные режимы отпуска тепловой энергии в тепловые сети от котельн</w:t>
      </w:r>
      <w:r w:rsidR="009C3906">
        <w:rPr>
          <w:rFonts w:ascii="Times New Roman" w:hAnsi="Times New Roman"/>
          <w:sz w:val="28"/>
          <w:szCs w:val="28"/>
        </w:rPr>
        <w:t>ой</w:t>
      </w:r>
      <w:r w:rsidRPr="009A50B0">
        <w:rPr>
          <w:rFonts w:ascii="Times New Roman" w:hAnsi="Times New Roman"/>
          <w:sz w:val="28"/>
          <w:szCs w:val="28"/>
        </w:rPr>
        <w:t xml:space="preserve"> не предоставлены. </w:t>
      </w:r>
    </w:p>
    <w:p w14:paraId="3AD4BF17" w14:textId="77777777" w:rsidR="009A50B0" w:rsidRPr="009A50B0"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В соответствии с п. 6.2.59 Правил технической эксплуатации тепловых энергоустановок (утв. Приказом Министерства энергетики Российской Федерации от 24.03.2003 г. №115):</w:t>
      </w:r>
    </w:p>
    <w:p w14:paraId="0EB3A17C" w14:textId="77777777" w:rsidR="009A50B0" w:rsidRPr="009A50B0"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«Отклонения от заданного режима на источнике теплоты предусматриваются не более:</w:t>
      </w:r>
    </w:p>
    <w:p w14:paraId="1C46DA81" w14:textId="77777777" w:rsidR="009A50B0" w:rsidRPr="009A50B0"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по температуре воды, поступающей в тепловую сеть ± 3%;</w:t>
      </w:r>
    </w:p>
    <w:p w14:paraId="65395323" w14:textId="77777777" w:rsidR="009A50B0" w:rsidRPr="009A50B0"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по давлению в подающем трубопроводе ± 5%;</w:t>
      </w:r>
    </w:p>
    <w:p w14:paraId="63376278" w14:textId="77777777" w:rsidR="009A50B0" w:rsidRPr="009A50B0"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по давлению в обратном трубопроводе ± 0,2 кгс/с м².</w:t>
      </w:r>
    </w:p>
    <w:p w14:paraId="5EC97FFE" w14:textId="7E4F69B5" w:rsidR="009A50B0" w:rsidRPr="009A50B0" w:rsidRDefault="009A50B0" w:rsidP="009A50B0">
      <w:pPr>
        <w:spacing w:before="120" w:after="0" w:line="240" w:lineRule="auto"/>
        <w:ind w:firstLine="709"/>
        <w:jc w:val="both"/>
        <w:rPr>
          <w:rFonts w:ascii="Times New Roman" w:hAnsi="Times New Roman"/>
          <w:sz w:val="28"/>
          <w:szCs w:val="28"/>
        </w:rPr>
      </w:pPr>
      <w:r w:rsidRPr="009A50B0">
        <w:rPr>
          <w:rFonts w:ascii="Times New Roman" w:hAnsi="Times New Roman"/>
          <w:sz w:val="28"/>
          <w:szCs w:val="28"/>
        </w:rPr>
        <w:t>Отклонение фактической среднесуточной температуры обратной воды из тепловой сети может превышать заданную графиком не более чем на +5%. Понижение фактической температуры обратной воды по сравнению с графиком не лимитируется</w:t>
      </w:r>
      <w:r w:rsidR="009C3906">
        <w:rPr>
          <w:rFonts w:ascii="Times New Roman" w:hAnsi="Times New Roman"/>
          <w:sz w:val="28"/>
          <w:szCs w:val="28"/>
        </w:rPr>
        <w:t>.</w:t>
      </w:r>
    </w:p>
    <w:bookmarkEnd w:id="49"/>
    <w:p w14:paraId="16CCCDCE" w14:textId="77777777" w:rsidR="000B4EAC" w:rsidRPr="005051A2" w:rsidRDefault="000B4EAC"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sidRPr="005051A2">
        <w:rPr>
          <w:rFonts w:ascii="Times New Roman" w:hAnsi="Times New Roman"/>
          <w:b/>
          <w:sz w:val="28"/>
          <w:szCs w:val="28"/>
          <w:lang w:eastAsia="ru-RU"/>
        </w:rPr>
        <w:t>Гидравлические режимы и пьезометрические графики тепловых сетей</w:t>
      </w:r>
    </w:p>
    <w:p w14:paraId="0E81FB8A" w14:textId="77777777" w:rsidR="004F391B" w:rsidRPr="001E7023" w:rsidRDefault="004F391B" w:rsidP="004F391B">
      <w:pPr>
        <w:spacing w:before="120" w:after="0" w:line="240" w:lineRule="auto"/>
        <w:ind w:firstLine="709"/>
        <w:jc w:val="both"/>
        <w:rPr>
          <w:rFonts w:ascii="Times New Roman" w:eastAsia="Calibri" w:hAnsi="Times New Roman" w:cs="Times New Roman"/>
          <w:sz w:val="28"/>
        </w:rPr>
      </w:pPr>
      <w:r w:rsidRPr="001E7023">
        <w:rPr>
          <w:rFonts w:ascii="Times New Roman" w:eastAsia="Calibri" w:hAnsi="Times New Roman" w:cs="Times New Roman"/>
          <w:sz w:val="28"/>
          <w:szCs w:val="28"/>
        </w:rPr>
        <w:t>Отпуск тепловой энергии в тепловые сети от источников тепловой энергии осуществляется по принципу качественного регулирования.</w:t>
      </w:r>
    </w:p>
    <w:p w14:paraId="2B9B82E6" w14:textId="77777777" w:rsidR="004F391B" w:rsidRPr="001E7023"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E7023">
        <w:rPr>
          <w:rFonts w:ascii="Times New Roman" w:eastAsia="Calibri" w:hAnsi="Times New Roman" w:cs="Times New Roman"/>
          <w:color w:val="000000"/>
          <w:sz w:val="28"/>
          <w:szCs w:val="28"/>
        </w:rPr>
        <w:t>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w:t>
      </w:r>
    </w:p>
    <w:p w14:paraId="07F97A04" w14:textId="77777777" w:rsidR="004F391B" w:rsidRPr="001E7023"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E7023">
        <w:rPr>
          <w:rFonts w:ascii="Times New Roman" w:eastAsia="Calibri" w:hAnsi="Times New Roman" w:cs="Times New Roman"/>
          <w:color w:val="000000"/>
          <w:sz w:val="28"/>
          <w:szCs w:val="28"/>
        </w:rPr>
        <w:lastRenderedPageBreak/>
        <w:t xml:space="preserve">Транспортировка тепла от источников до потребителей осуществляется по тепловым сетям. Обеспечение транспортировки и создания необходимых гидравлических режимов на территориях с равнинным рельефом местности обеспечивается насосным оборудованием источников и ЦТП. </w:t>
      </w:r>
    </w:p>
    <w:p w14:paraId="08CA915F" w14:textId="77777777" w:rsidR="004F391B" w:rsidRPr="001E7023"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E7023">
        <w:rPr>
          <w:rFonts w:ascii="Times New Roman" w:eastAsia="Calibri" w:hAnsi="Times New Roman" w:cs="Times New Roman"/>
          <w:color w:val="000000"/>
          <w:sz w:val="28"/>
          <w:szCs w:val="28"/>
        </w:rPr>
        <w:t>Основным инструментом анализа гидравлического режима тепловой сети является пьезометрический график.</w:t>
      </w:r>
    </w:p>
    <w:p w14:paraId="5E37998A" w14:textId="77777777" w:rsidR="004F391B" w:rsidRDefault="004F391B" w:rsidP="004F391B">
      <w:pPr>
        <w:spacing w:before="120" w:after="0" w:line="240" w:lineRule="auto"/>
        <w:ind w:firstLine="709"/>
        <w:jc w:val="both"/>
        <w:rPr>
          <w:rFonts w:ascii="Times New Roman" w:eastAsia="Calibri" w:hAnsi="Times New Roman" w:cs="Times New Roman"/>
          <w:sz w:val="28"/>
          <w:szCs w:val="28"/>
        </w:rPr>
      </w:pPr>
      <w:r w:rsidRPr="001E7023">
        <w:rPr>
          <w:rFonts w:ascii="Times New Roman" w:eastAsia="Calibri" w:hAnsi="Times New Roman" w:cs="Times New Roman"/>
          <w:sz w:val="28"/>
          <w:szCs w:val="28"/>
        </w:rPr>
        <w:t>Гидравлические режимы работы тепловых сетей от источников представлены в таблице ниже. Пьезометрические графики и расчетные параметры участков в разрезе теплоисточников представлены в Главе 3 «Электронная модель системы теплоснабжения».</w:t>
      </w:r>
    </w:p>
    <w:p w14:paraId="324F51AC" w14:textId="741806A5" w:rsidR="00CB2F02" w:rsidRDefault="00036F69" w:rsidP="001B0DB1">
      <w:pPr>
        <w:autoSpaceDE w:val="0"/>
        <w:autoSpaceDN w:val="0"/>
        <w:adjustRightInd w:val="0"/>
        <w:spacing w:before="120" w:after="0"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t>Котельная с. Новые Горки</w:t>
      </w:r>
    </w:p>
    <w:p w14:paraId="27FD0F46" w14:textId="77777777" w:rsidR="00F73AF1" w:rsidRPr="00F73AF1" w:rsidRDefault="00F73AF1" w:rsidP="001B0DB1">
      <w:pPr>
        <w:spacing w:before="120" w:after="0" w:line="240" w:lineRule="auto"/>
        <w:ind w:firstLine="709"/>
        <w:jc w:val="both"/>
        <w:rPr>
          <w:rFonts w:ascii="Times New Roman" w:hAnsi="Times New Roman"/>
          <w:sz w:val="28"/>
          <w:szCs w:val="28"/>
        </w:rPr>
      </w:pPr>
      <w:r w:rsidRPr="00F73AF1">
        <w:rPr>
          <w:rFonts w:ascii="Times New Roman" w:hAnsi="Times New Roman"/>
          <w:sz w:val="28"/>
          <w:szCs w:val="28"/>
        </w:rPr>
        <w:t>Установившееся параметры на источнике</w:t>
      </w:r>
    </w:p>
    <w:p w14:paraId="323FB776" w14:textId="77777777" w:rsidR="00F73AF1" w:rsidRPr="007E1A07" w:rsidRDefault="00F73AF1" w:rsidP="001B0DB1">
      <w:pPr>
        <w:pStyle w:val="aff"/>
        <w:numPr>
          <w:ilvl w:val="0"/>
          <w:numId w:val="1"/>
        </w:numPr>
        <w:spacing w:before="120" w:after="0" w:line="240" w:lineRule="auto"/>
        <w:contextualSpacing w:val="0"/>
        <w:jc w:val="right"/>
        <w:rPr>
          <w:rFonts w:ascii="Times New Roman" w:hAnsi="Times New Roman"/>
          <w:sz w:val="28"/>
          <w:szCs w:val="28"/>
        </w:rPr>
      </w:pPr>
    </w:p>
    <w:tbl>
      <w:tblPr>
        <w:tblStyle w:val="afe"/>
        <w:tblW w:w="10202" w:type="dxa"/>
        <w:tblLayout w:type="fixed"/>
        <w:tblLook w:val="04A0" w:firstRow="1" w:lastRow="0" w:firstColumn="1" w:lastColumn="0" w:noHBand="0" w:noVBand="1"/>
      </w:tblPr>
      <w:tblGrid>
        <w:gridCol w:w="1558"/>
        <w:gridCol w:w="1558"/>
        <w:gridCol w:w="1558"/>
        <w:gridCol w:w="1558"/>
        <w:gridCol w:w="1134"/>
        <w:gridCol w:w="924"/>
        <w:gridCol w:w="924"/>
        <w:gridCol w:w="988"/>
      </w:tblGrid>
      <w:tr w:rsidR="003271B6" w:rsidRPr="004F391B" w14:paraId="4CE67237" w14:textId="77777777" w:rsidTr="00011F4C">
        <w:trPr>
          <w:cantSplit/>
          <w:trHeight w:val="20"/>
        </w:trPr>
        <w:tc>
          <w:tcPr>
            <w:tcW w:w="3116" w:type="dxa"/>
            <w:gridSpan w:val="2"/>
            <w:vAlign w:val="center"/>
          </w:tcPr>
          <w:p w14:paraId="516E0B33"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Напор, м</w:t>
            </w:r>
          </w:p>
        </w:tc>
        <w:tc>
          <w:tcPr>
            <w:tcW w:w="3116" w:type="dxa"/>
            <w:gridSpan w:val="2"/>
            <w:vAlign w:val="center"/>
          </w:tcPr>
          <w:p w14:paraId="05B07B7F"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Расход, т/ч</w:t>
            </w:r>
          </w:p>
        </w:tc>
        <w:tc>
          <w:tcPr>
            <w:tcW w:w="1134" w:type="dxa"/>
            <w:vMerge w:val="restart"/>
            <w:vAlign w:val="center"/>
          </w:tcPr>
          <w:p w14:paraId="5E7E740D"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Подпитка, т/ч</w:t>
            </w:r>
          </w:p>
        </w:tc>
        <w:tc>
          <w:tcPr>
            <w:tcW w:w="1848" w:type="dxa"/>
            <w:gridSpan w:val="2"/>
            <w:vAlign w:val="center"/>
          </w:tcPr>
          <w:p w14:paraId="34370A6A" w14:textId="1A6ADD72" w:rsidR="003271B6" w:rsidRPr="004F391B" w:rsidRDefault="004F391B"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Температура,</w:t>
            </w:r>
            <w:r w:rsidR="003271B6" w:rsidRPr="004F391B">
              <w:rPr>
                <w:rFonts w:ascii="Times New Roman" w:eastAsia="Times New Roman" w:hAnsi="Times New Roman" w:cs="Times New Roman"/>
                <w:lang w:eastAsia="ru-RU"/>
              </w:rPr>
              <w:t xml:space="preserve"> 0С</w:t>
            </w:r>
          </w:p>
        </w:tc>
        <w:tc>
          <w:tcPr>
            <w:tcW w:w="988" w:type="dxa"/>
            <w:vMerge w:val="restart"/>
            <w:vAlign w:val="center"/>
          </w:tcPr>
          <w:p w14:paraId="3E97495E"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 xml:space="preserve">Отпуск в сеть, </w:t>
            </w:r>
            <w:r w:rsidRPr="004F391B">
              <w:rPr>
                <w:rFonts w:ascii="Times New Roman" w:eastAsia="Times New Roman" w:hAnsi="Times New Roman" w:cs="Times New Roman"/>
                <w:lang w:eastAsia="ru-RU"/>
              </w:rPr>
              <w:br/>
              <w:t>Гкал/ч</w:t>
            </w:r>
          </w:p>
        </w:tc>
      </w:tr>
      <w:tr w:rsidR="003271B6" w:rsidRPr="004F391B" w14:paraId="39671B21" w14:textId="77777777" w:rsidTr="00011F4C">
        <w:trPr>
          <w:cantSplit/>
          <w:trHeight w:val="20"/>
        </w:trPr>
        <w:tc>
          <w:tcPr>
            <w:tcW w:w="1558" w:type="dxa"/>
            <w:vAlign w:val="center"/>
          </w:tcPr>
          <w:p w14:paraId="3FB8845E"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в подающем трубопроводе</w:t>
            </w:r>
          </w:p>
        </w:tc>
        <w:tc>
          <w:tcPr>
            <w:tcW w:w="1558" w:type="dxa"/>
            <w:vAlign w:val="center"/>
          </w:tcPr>
          <w:p w14:paraId="24BAE291"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обратном трубопроводе</w:t>
            </w:r>
          </w:p>
        </w:tc>
        <w:tc>
          <w:tcPr>
            <w:tcW w:w="1558" w:type="dxa"/>
            <w:vAlign w:val="center"/>
          </w:tcPr>
          <w:p w14:paraId="3092950A"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подающем трубопроводе</w:t>
            </w:r>
          </w:p>
        </w:tc>
        <w:tc>
          <w:tcPr>
            <w:tcW w:w="1558" w:type="dxa"/>
            <w:vAlign w:val="center"/>
          </w:tcPr>
          <w:p w14:paraId="026C7B9A"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в обратном трубопроводе</w:t>
            </w:r>
          </w:p>
        </w:tc>
        <w:tc>
          <w:tcPr>
            <w:tcW w:w="1134" w:type="dxa"/>
            <w:vMerge/>
            <w:vAlign w:val="center"/>
          </w:tcPr>
          <w:p w14:paraId="16CE63B1" w14:textId="77777777" w:rsidR="003271B6" w:rsidRPr="004F391B" w:rsidRDefault="003271B6" w:rsidP="004F391B">
            <w:pPr>
              <w:jc w:val="center"/>
              <w:rPr>
                <w:rFonts w:ascii="Times New Roman" w:eastAsia="Times New Roman" w:hAnsi="Times New Roman" w:cs="Times New Roman"/>
                <w:lang w:eastAsia="ru-RU"/>
              </w:rPr>
            </w:pPr>
          </w:p>
        </w:tc>
        <w:tc>
          <w:tcPr>
            <w:tcW w:w="924" w:type="dxa"/>
            <w:vAlign w:val="center"/>
          </w:tcPr>
          <w:p w14:paraId="06D33F3E"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на выходе</w:t>
            </w:r>
          </w:p>
        </w:tc>
        <w:tc>
          <w:tcPr>
            <w:tcW w:w="924" w:type="dxa"/>
            <w:vAlign w:val="center"/>
          </w:tcPr>
          <w:p w14:paraId="712DF201"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 xml:space="preserve">на </w:t>
            </w:r>
            <w:r w:rsidRPr="004F391B">
              <w:rPr>
                <w:rFonts w:ascii="Times New Roman" w:eastAsia="Times New Roman" w:hAnsi="Times New Roman" w:cs="Times New Roman"/>
                <w:lang w:eastAsia="ru-RU"/>
              </w:rPr>
              <w:br/>
              <w:t>входе</w:t>
            </w:r>
          </w:p>
        </w:tc>
        <w:tc>
          <w:tcPr>
            <w:tcW w:w="988" w:type="dxa"/>
            <w:vMerge/>
            <w:vAlign w:val="center"/>
          </w:tcPr>
          <w:p w14:paraId="0AAA1152" w14:textId="77777777" w:rsidR="003271B6" w:rsidRPr="004F391B" w:rsidRDefault="003271B6" w:rsidP="004F391B">
            <w:pPr>
              <w:jc w:val="center"/>
              <w:rPr>
                <w:rFonts w:ascii="Times New Roman" w:eastAsia="Times New Roman" w:hAnsi="Times New Roman" w:cs="Times New Roman"/>
                <w:lang w:eastAsia="ru-RU"/>
              </w:rPr>
            </w:pPr>
          </w:p>
        </w:tc>
      </w:tr>
      <w:tr w:rsidR="003271B6" w:rsidRPr="004F391B" w14:paraId="6A833CE5" w14:textId="77777777" w:rsidTr="00011F4C">
        <w:trPr>
          <w:cantSplit/>
          <w:trHeight w:val="20"/>
        </w:trPr>
        <w:tc>
          <w:tcPr>
            <w:tcW w:w="1558" w:type="dxa"/>
            <w:vAlign w:val="center"/>
          </w:tcPr>
          <w:p w14:paraId="43889E80"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1</w:t>
            </w:r>
          </w:p>
        </w:tc>
        <w:tc>
          <w:tcPr>
            <w:tcW w:w="1558" w:type="dxa"/>
            <w:vAlign w:val="center"/>
          </w:tcPr>
          <w:p w14:paraId="6B356259"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2</w:t>
            </w:r>
          </w:p>
        </w:tc>
        <w:tc>
          <w:tcPr>
            <w:tcW w:w="1558" w:type="dxa"/>
            <w:vAlign w:val="center"/>
          </w:tcPr>
          <w:p w14:paraId="7A0AE5F7"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3</w:t>
            </w:r>
          </w:p>
        </w:tc>
        <w:tc>
          <w:tcPr>
            <w:tcW w:w="1558" w:type="dxa"/>
            <w:vAlign w:val="center"/>
          </w:tcPr>
          <w:p w14:paraId="0F253BD4"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4</w:t>
            </w:r>
          </w:p>
        </w:tc>
        <w:tc>
          <w:tcPr>
            <w:tcW w:w="1134" w:type="dxa"/>
            <w:vAlign w:val="center"/>
          </w:tcPr>
          <w:p w14:paraId="2274FAAD"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5</w:t>
            </w:r>
          </w:p>
        </w:tc>
        <w:tc>
          <w:tcPr>
            <w:tcW w:w="924" w:type="dxa"/>
            <w:vAlign w:val="center"/>
          </w:tcPr>
          <w:p w14:paraId="7CC17D56"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6</w:t>
            </w:r>
          </w:p>
        </w:tc>
        <w:tc>
          <w:tcPr>
            <w:tcW w:w="924" w:type="dxa"/>
            <w:vAlign w:val="center"/>
          </w:tcPr>
          <w:p w14:paraId="25F238D1"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7</w:t>
            </w:r>
          </w:p>
        </w:tc>
        <w:tc>
          <w:tcPr>
            <w:tcW w:w="988" w:type="dxa"/>
            <w:vAlign w:val="center"/>
          </w:tcPr>
          <w:p w14:paraId="587A650B" w14:textId="77777777" w:rsidR="003271B6" w:rsidRPr="004F391B" w:rsidRDefault="003271B6" w:rsidP="004F391B">
            <w:pPr>
              <w:jc w:val="center"/>
              <w:rPr>
                <w:rFonts w:ascii="Times New Roman" w:eastAsia="Times New Roman" w:hAnsi="Times New Roman" w:cs="Times New Roman"/>
                <w:lang w:eastAsia="ru-RU"/>
              </w:rPr>
            </w:pPr>
            <w:r w:rsidRPr="004F391B">
              <w:rPr>
                <w:rFonts w:ascii="Times New Roman" w:eastAsia="Times New Roman" w:hAnsi="Times New Roman" w:cs="Times New Roman"/>
                <w:lang w:eastAsia="ru-RU"/>
              </w:rPr>
              <w:t>8</w:t>
            </w:r>
          </w:p>
        </w:tc>
      </w:tr>
      <w:tr w:rsidR="00F73AF1" w:rsidRPr="004F391B" w14:paraId="021CB5A9" w14:textId="77777777" w:rsidTr="00011F4C">
        <w:trPr>
          <w:cantSplit/>
          <w:trHeight w:val="20"/>
        </w:trPr>
        <w:tc>
          <w:tcPr>
            <w:tcW w:w="1558" w:type="dxa"/>
            <w:vAlign w:val="center"/>
          </w:tcPr>
          <w:p w14:paraId="47C41E98" w14:textId="4FCE8DF9" w:rsidR="00F73AF1" w:rsidRPr="004F391B" w:rsidRDefault="009C3906" w:rsidP="004F391B">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45</w:t>
            </w:r>
          </w:p>
        </w:tc>
        <w:tc>
          <w:tcPr>
            <w:tcW w:w="1558" w:type="dxa"/>
            <w:vAlign w:val="center"/>
          </w:tcPr>
          <w:p w14:paraId="49D67B4B" w14:textId="471B7712" w:rsidR="00F73AF1" w:rsidRPr="004F391B" w:rsidRDefault="009C3906" w:rsidP="004F391B">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20</w:t>
            </w:r>
          </w:p>
        </w:tc>
        <w:tc>
          <w:tcPr>
            <w:tcW w:w="1558" w:type="dxa"/>
            <w:vAlign w:val="center"/>
          </w:tcPr>
          <w:p w14:paraId="4444D06D" w14:textId="2C42DF50" w:rsidR="00F73AF1" w:rsidRPr="004F391B" w:rsidRDefault="009C3906" w:rsidP="004F391B">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330,0</w:t>
            </w:r>
          </w:p>
        </w:tc>
        <w:tc>
          <w:tcPr>
            <w:tcW w:w="1558" w:type="dxa"/>
            <w:vAlign w:val="center"/>
          </w:tcPr>
          <w:p w14:paraId="1EFCB9D2" w14:textId="6740CC0C" w:rsidR="00F73AF1" w:rsidRPr="004F391B" w:rsidRDefault="009C3906" w:rsidP="004F391B">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329,5</w:t>
            </w:r>
          </w:p>
        </w:tc>
        <w:tc>
          <w:tcPr>
            <w:tcW w:w="1134" w:type="dxa"/>
            <w:vAlign w:val="center"/>
          </w:tcPr>
          <w:p w14:paraId="6071670F" w14:textId="33745B48" w:rsidR="00F73AF1" w:rsidRPr="004F391B" w:rsidRDefault="009C3906" w:rsidP="004F391B">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0,6</w:t>
            </w:r>
          </w:p>
        </w:tc>
        <w:tc>
          <w:tcPr>
            <w:tcW w:w="924" w:type="dxa"/>
            <w:vAlign w:val="center"/>
          </w:tcPr>
          <w:p w14:paraId="798B8602" w14:textId="2477D57D" w:rsidR="00F73AF1" w:rsidRPr="004F391B" w:rsidRDefault="009C3906" w:rsidP="004F391B">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95</w:t>
            </w:r>
          </w:p>
        </w:tc>
        <w:tc>
          <w:tcPr>
            <w:tcW w:w="924" w:type="dxa"/>
            <w:vAlign w:val="center"/>
          </w:tcPr>
          <w:p w14:paraId="78A0F994" w14:textId="6FA5D886" w:rsidR="00F73AF1" w:rsidRPr="004F391B" w:rsidRDefault="009C3906" w:rsidP="004F391B">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79,4</w:t>
            </w:r>
          </w:p>
        </w:tc>
        <w:tc>
          <w:tcPr>
            <w:tcW w:w="988" w:type="dxa"/>
            <w:vAlign w:val="center"/>
          </w:tcPr>
          <w:p w14:paraId="52939089" w14:textId="2E154BC5" w:rsidR="00F73AF1" w:rsidRPr="004F391B" w:rsidRDefault="009C3906" w:rsidP="004F391B">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5,19</w:t>
            </w:r>
          </w:p>
        </w:tc>
      </w:tr>
    </w:tbl>
    <w:p w14:paraId="210EF447" w14:textId="77777777" w:rsidR="003271B6" w:rsidRDefault="003271B6" w:rsidP="004F391B">
      <w:pPr>
        <w:autoSpaceDE w:val="0"/>
        <w:autoSpaceDN w:val="0"/>
        <w:adjustRightInd w:val="0"/>
        <w:spacing w:before="120" w:after="0" w:line="240" w:lineRule="auto"/>
        <w:jc w:val="right"/>
        <w:rPr>
          <w:rFonts w:ascii="Times New Roman" w:hAnsi="Times New Roman"/>
          <w:b/>
          <w:sz w:val="28"/>
          <w:szCs w:val="28"/>
          <w:lang w:eastAsia="ru-RU"/>
        </w:rPr>
      </w:pPr>
    </w:p>
    <w:p w14:paraId="54066F9F" w14:textId="77777777" w:rsidR="004F391B" w:rsidRDefault="004F391B" w:rsidP="004F391B">
      <w:pPr>
        <w:autoSpaceDE w:val="0"/>
        <w:autoSpaceDN w:val="0"/>
        <w:adjustRightInd w:val="0"/>
        <w:spacing w:before="120" w:after="0" w:line="240" w:lineRule="auto"/>
        <w:jc w:val="right"/>
        <w:rPr>
          <w:rFonts w:ascii="Times New Roman" w:hAnsi="Times New Roman"/>
          <w:b/>
          <w:sz w:val="28"/>
          <w:szCs w:val="28"/>
          <w:lang w:eastAsia="ru-RU"/>
        </w:rPr>
      </w:pPr>
    </w:p>
    <w:p w14:paraId="7313A664" w14:textId="77777777" w:rsidR="004F391B" w:rsidRDefault="004F391B" w:rsidP="004F391B">
      <w:pPr>
        <w:autoSpaceDE w:val="0"/>
        <w:autoSpaceDN w:val="0"/>
        <w:adjustRightInd w:val="0"/>
        <w:spacing w:before="120" w:after="0" w:line="240" w:lineRule="auto"/>
        <w:jc w:val="right"/>
        <w:rPr>
          <w:rFonts w:ascii="Times New Roman" w:hAnsi="Times New Roman"/>
          <w:b/>
          <w:sz w:val="28"/>
          <w:szCs w:val="28"/>
          <w:lang w:eastAsia="ru-RU"/>
        </w:rPr>
        <w:sectPr w:rsidR="004F391B" w:rsidSect="009A50B0">
          <w:pgSz w:w="11907" w:h="16839" w:code="9"/>
          <w:pgMar w:top="1135" w:right="566" w:bottom="568" w:left="1134" w:header="426" w:footer="227" w:gutter="0"/>
          <w:cols w:space="708"/>
          <w:docGrid w:linePitch="360"/>
        </w:sectPr>
      </w:pPr>
    </w:p>
    <w:p w14:paraId="53E33C71" w14:textId="77777777" w:rsidR="004F391B" w:rsidRPr="005051A2" w:rsidRDefault="004F391B" w:rsidP="009C3906">
      <w:pPr>
        <w:shd w:val="clear" w:color="auto" w:fill="FFFFFF"/>
        <w:spacing w:before="120" w:after="0" w:line="240" w:lineRule="auto"/>
        <w:ind w:firstLine="709"/>
        <w:jc w:val="both"/>
        <w:rPr>
          <w:rFonts w:ascii="Times New Roman" w:hAnsi="Times New Roman"/>
          <w:b/>
          <w:sz w:val="28"/>
          <w:szCs w:val="28"/>
        </w:rPr>
      </w:pPr>
      <w:r w:rsidRPr="005051A2">
        <w:rPr>
          <w:rFonts w:ascii="Times New Roman" w:hAnsi="Times New Roman"/>
          <w:b/>
          <w:sz w:val="28"/>
          <w:szCs w:val="28"/>
        </w:rPr>
        <w:lastRenderedPageBreak/>
        <w:t>Статистика отказов</w:t>
      </w:r>
      <w:r>
        <w:rPr>
          <w:rFonts w:ascii="Times New Roman" w:hAnsi="Times New Roman"/>
          <w:b/>
          <w:sz w:val="28"/>
          <w:szCs w:val="28"/>
        </w:rPr>
        <w:t xml:space="preserve"> и восстановлений</w:t>
      </w:r>
      <w:r w:rsidRPr="005051A2">
        <w:rPr>
          <w:rFonts w:ascii="Times New Roman" w:hAnsi="Times New Roman"/>
          <w:b/>
          <w:sz w:val="28"/>
          <w:szCs w:val="28"/>
        </w:rPr>
        <w:t xml:space="preserve"> тепловых сетей (аварийных ситуаций)</w:t>
      </w:r>
    </w:p>
    <w:p w14:paraId="4F92AD77" w14:textId="77777777" w:rsidR="004F391B" w:rsidRDefault="004F391B" w:rsidP="009C3906">
      <w:pPr>
        <w:autoSpaceDE w:val="0"/>
        <w:autoSpaceDN w:val="0"/>
        <w:adjustRightInd w:val="0"/>
        <w:spacing w:before="120" w:after="0" w:line="240" w:lineRule="auto"/>
        <w:ind w:firstLine="709"/>
        <w:jc w:val="both"/>
        <w:rPr>
          <w:rFonts w:ascii="Times New Roman" w:hAnsi="Times New Roman"/>
          <w:color w:val="000000"/>
          <w:sz w:val="28"/>
          <w:szCs w:val="28"/>
        </w:rPr>
      </w:pPr>
      <w:r w:rsidRPr="00E85119">
        <w:rPr>
          <w:rFonts w:ascii="Times New Roman" w:hAnsi="Times New Roman"/>
          <w:color w:val="000000"/>
          <w:sz w:val="28"/>
          <w:szCs w:val="28"/>
        </w:rPr>
        <w:t xml:space="preserve">Данные о повреждениях за отопительный </w:t>
      </w:r>
      <w:r>
        <w:rPr>
          <w:rFonts w:ascii="Times New Roman" w:hAnsi="Times New Roman"/>
          <w:color w:val="000000"/>
          <w:sz w:val="28"/>
          <w:szCs w:val="28"/>
        </w:rPr>
        <w:t xml:space="preserve">и неотопительный </w:t>
      </w:r>
      <w:r w:rsidRPr="00E85119">
        <w:rPr>
          <w:rFonts w:ascii="Times New Roman" w:hAnsi="Times New Roman"/>
          <w:color w:val="000000"/>
          <w:sz w:val="28"/>
          <w:szCs w:val="28"/>
        </w:rPr>
        <w:t>период по котельн</w:t>
      </w:r>
      <w:r>
        <w:rPr>
          <w:rFonts w:ascii="Times New Roman" w:hAnsi="Times New Roman"/>
          <w:color w:val="000000"/>
          <w:sz w:val="28"/>
          <w:szCs w:val="28"/>
        </w:rPr>
        <w:t xml:space="preserve">ым </w:t>
      </w:r>
    </w:p>
    <w:p w14:paraId="49159615" w14:textId="77777777" w:rsidR="004F391B" w:rsidRPr="00E85119" w:rsidRDefault="004F391B" w:rsidP="004F391B">
      <w:pPr>
        <w:pStyle w:val="aff"/>
        <w:numPr>
          <w:ilvl w:val="0"/>
          <w:numId w:val="1"/>
        </w:numPr>
        <w:autoSpaceDE w:val="0"/>
        <w:autoSpaceDN w:val="0"/>
        <w:adjustRightInd w:val="0"/>
        <w:spacing w:after="0" w:line="240" w:lineRule="auto"/>
        <w:ind w:left="0" w:firstLine="0"/>
        <w:contextualSpacing w:val="0"/>
        <w:jc w:val="right"/>
        <w:rPr>
          <w:rFonts w:ascii="Times New Roman" w:hAnsi="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86"/>
        <w:gridCol w:w="577"/>
        <w:gridCol w:w="876"/>
        <w:gridCol w:w="990"/>
        <w:gridCol w:w="888"/>
        <w:gridCol w:w="812"/>
        <w:gridCol w:w="619"/>
        <w:gridCol w:w="619"/>
        <w:gridCol w:w="619"/>
        <w:gridCol w:w="622"/>
        <w:gridCol w:w="619"/>
        <w:gridCol w:w="622"/>
        <w:gridCol w:w="1498"/>
        <w:gridCol w:w="1498"/>
        <w:gridCol w:w="1082"/>
        <w:gridCol w:w="850"/>
        <w:gridCol w:w="993"/>
        <w:gridCol w:w="708"/>
        <w:gridCol w:w="987"/>
      </w:tblGrid>
      <w:tr w:rsidR="004F391B" w:rsidRPr="00B82A44" w14:paraId="3BE58842" w14:textId="77777777" w:rsidTr="002A3082">
        <w:trPr>
          <w:trHeight w:val="20"/>
        </w:trPr>
        <w:tc>
          <w:tcPr>
            <w:tcW w:w="122" w:type="pct"/>
            <w:vMerge w:val="restart"/>
            <w:shd w:val="clear" w:color="auto" w:fill="auto"/>
            <w:vAlign w:val="center"/>
            <w:hideMark/>
          </w:tcPr>
          <w:p w14:paraId="5C2B740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w:t>
            </w:r>
          </w:p>
        </w:tc>
        <w:tc>
          <w:tcPr>
            <w:tcW w:w="182" w:type="pct"/>
            <w:vMerge w:val="restart"/>
            <w:shd w:val="clear" w:color="auto" w:fill="auto"/>
            <w:textDirection w:val="btLr"/>
            <w:vAlign w:val="center"/>
            <w:hideMark/>
          </w:tcPr>
          <w:p w14:paraId="0A0F0690"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Период (год)</w:t>
            </w:r>
          </w:p>
        </w:tc>
        <w:tc>
          <w:tcPr>
            <w:tcW w:w="276" w:type="pct"/>
            <w:vMerge w:val="restart"/>
            <w:shd w:val="clear" w:color="auto" w:fill="auto"/>
            <w:textDirection w:val="btLr"/>
            <w:vAlign w:val="center"/>
            <w:hideMark/>
          </w:tcPr>
          <w:p w14:paraId="7D7B89DE"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Место повреждения (номер участка, участок между тепловыми камерами)</w:t>
            </w:r>
          </w:p>
        </w:tc>
        <w:tc>
          <w:tcPr>
            <w:tcW w:w="312" w:type="pct"/>
            <w:vMerge w:val="restart"/>
            <w:shd w:val="clear" w:color="auto" w:fill="auto"/>
            <w:textDirection w:val="btLr"/>
            <w:vAlign w:val="center"/>
            <w:hideMark/>
          </w:tcPr>
          <w:p w14:paraId="0764F566"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Материальная характеристика участков тепловой сети, выключенных из работы при отказе, кв м</w:t>
            </w:r>
          </w:p>
        </w:tc>
        <w:tc>
          <w:tcPr>
            <w:tcW w:w="280" w:type="pct"/>
            <w:vMerge w:val="restart"/>
            <w:shd w:val="clear" w:color="auto" w:fill="auto"/>
            <w:textDirection w:val="btLr"/>
            <w:vAlign w:val="center"/>
            <w:hideMark/>
          </w:tcPr>
          <w:p w14:paraId="47270553"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Дата и время обнаружения повреждения</w:t>
            </w:r>
          </w:p>
        </w:tc>
        <w:tc>
          <w:tcPr>
            <w:tcW w:w="256" w:type="pct"/>
            <w:vMerge w:val="restart"/>
            <w:shd w:val="clear" w:color="auto" w:fill="auto"/>
            <w:textDirection w:val="btLr"/>
            <w:vAlign w:val="center"/>
            <w:hideMark/>
          </w:tcPr>
          <w:p w14:paraId="3F040EA1"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Количество потребителей, отключенных от теплоснабжения</w:t>
            </w:r>
          </w:p>
        </w:tc>
        <w:tc>
          <w:tcPr>
            <w:tcW w:w="1172" w:type="pct"/>
            <w:gridSpan w:val="6"/>
            <w:shd w:val="clear" w:color="auto" w:fill="auto"/>
            <w:vAlign w:val="center"/>
            <w:hideMark/>
          </w:tcPr>
          <w:p w14:paraId="19B20949"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Общая тепловая нагрузка потребителей, отключенных от теплоснабжения</w:t>
            </w:r>
          </w:p>
        </w:tc>
        <w:tc>
          <w:tcPr>
            <w:tcW w:w="472" w:type="pct"/>
            <w:vMerge w:val="restart"/>
            <w:shd w:val="clear" w:color="auto" w:fill="auto"/>
            <w:textDirection w:val="btLr"/>
            <w:vAlign w:val="center"/>
            <w:hideMark/>
          </w:tcPr>
          <w:p w14:paraId="5E1B0458"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Дата и время начала устранения повреждения</w:t>
            </w:r>
          </w:p>
        </w:tc>
        <w:tc>
          <w:tcPr>
            <w:tcW w:w="472" w:type="pct"/>
            <w:vMerge w:val="restart"/>
            <w:shd w:val="clear" w:color="auto" w:fill="auto"/>
            <w:textDirection w:val="btLr"/>
            <w:vAlign w:val="center"/>
            <w:hideMark/>
          </w:tcPr>
          <w:p w14:paraId="4D82811B"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Дата и время завершения устранения повреждения</w:t>
            </w:r>
          </w:p>
        </w:tc>
        <w:tc>
          <w:tcPr>
            <w:tcW w:w="341" w:type="pct"/>
            <w:vMerge w:val="restart"/>
            <w:shd w:val="clear" w:color="auto" w:fill="auto"/>
            <w:textDirection w:val="btLr"/>
            <w:vAlign w:val="center"/>
            <w:hideMark/>
          </w:tcPr>
          <w:p w14:paraId="229FBA2F"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Дата и время включения теплоснабжения потребителям</w:t>
            </w:r>
          </w:p>
        </w:tc>
        <w:tc>
          <w:tcPr>
            <w:tcW w:w="268" w:type="pct"/>
            <w:vMerge w:val="restart"/>
            <w:shd w:val="clear" w:color="auto" w:fill="auto"/>
            <w:textDirection w:val="btLr"/>
            <w:vAlign w:val="center"/>
            <w:hideMark/>
          </w:tcPr>
          <w:p w14:paraId="64B65A97"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Время вынужденного отключения участков сети, вызванное отказом и его устранением</w:t>
            </w:r>
          </w:p>
        </w:tc>
        <w:tc>
          <w:tcPr>
            <w:tcW w:w="313" w:type="pct"/>
            <w:vMerge w:val="restart"/>
            <w:shd w:val="clear" w:color="auto" w:fill="auto"/>
            <w:textDirection w:val="btLr"/>
            <w:vAlign w:val="center"/>
            <w:hideMark/>
          </w:tcPr>
          <w:p w14:paraId="42BE3191"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Общая материальная характеристика тепловой сети данной системы теплоснабжения, кв м</w:t>
            </w:r>
          </w:p>
        </w:tc>
        <w:tc>
          <w:tcPr>
            <w:tcW w:w="223" w:type="pct"/>
            <w:vMerge w:val="restart"/>
            <w:shd w:val="clear" w:color="auto" w:fill="auto"/>
            <w:textDirection w:val="btLr"/>
            <w:vAlign w:val="center"/>
            <w:hideMark/>
          </w:tcPr>
          <w:p w14:paraId="158051EF"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Плановая длительность работы тепловой сети, ч</w:t>
            </w:r>
          </w:p>
        </w:tc>
        <w:tc>
          <w:tcPr>
            <w:tcW w:w="311" w:type="pct"/>
            <w:vMerge w:val="restart"/>
            <w:shd w:val="clear" w:color="auto" w:fill="auto"/>
            <w:textDirection w:val="btLr"/>
            <w:vAlign w:val="center"/>
            <w:hideMark/>
          </w:tcPr>
          <w:p w14:paraId="76D3F186"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Причина аварии</w:t>
            </w:r>
          </w:p>
        </w:tc>
      </w:tr>
      <w:tr w:rsidR="004F391B" w:rsidRPr="00B82A44" w14:paraId="29509F50" w14:textId="77777777" w:rsidTr="002A3082">
        <w:trPr>
          <w:trHeight w:val="20"/>
        </w:trPr>
        <w:tc>
          <w:tcPr>
            <w:tcW w:w="122" w:type="pct"/>
            <w:vMerge/>
            <w:vAlign w:val="center"/>
            <w:hideMark/>
          </w:tcPr>
          <w:p w14:paraId="6FA91913"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182" w:type="pct"/>
            <w:vMerge/>
            <w:vAlign w:val="center"/>
            <w:hideMark/>
          </w:tcPr>
          <w:p w14:paraId="4533EA95"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76" w:type="pct"/>
            <w:vMerge/>
            <w:vAlign w:val="center"/>
            <w:hideMark/>
          </w:tcPr>
          <w:p w14:paraId="73BB398E"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12" w:type="pct"/>
            <w:vMerge/>
            <w:vAlign w:val="center"/>
            <w:hideMark/>
          </w:tcPr>
          <w:p w14:paraId="709BFE3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80" w:type="pct"/>
            <w:vMerge/>
            <w:vAlign w:val="center"/>
            <w:hideMark/>
          </w:tcPr>
          <w:p w14:paraId="2B7440C0"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56" w:type="pct"/>
            <w:vMerge/>
            <w:vAlign w:val="center"/>
            <w:hideMark/>
          </w:tcPr>
          <w:p w14:paraId="25E4C53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90" w:type="pct"/>
            <w:gridSpan w:val="2"/>
            <w:shd w:val="clear" w:color="auto" w:fill="auto"/>
            <w:vAlign w:val="center"/>
            <w:hideMark/>
          </w:tcPr>
          <w:p w14:paraId="546EA30D"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система отопления</w:t>
            </w:r>
          </w:p>
        </w:tc>
        <w:tc>
          <w:tcPr>
            <w:tcW w:w="391" w:type="pct"/>
            <w:gridSpan w:val="2"/>
            <w:shd w:val="clear" w:color="auto" w:fill="auto"/>
            <w:noWrap/>
            <w:vAlign w:val="center"/>
            <w:hideMark/>
          </w:tcPr>
          <w:p w14:paraId="3371FBE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система вентиляции</w:t>
            </w:r>
          </w:p>
        </w:tc>
        <w:tc>
          <w:tcPr>
            <w:tcW w:w="391" w:type="pct"/>
            <w:gridSpan w:val="2"/>
            <w:shd w:val="clear" w:color="auto" w:fill="auto"/>
            <w:noWrap/>
            <w:vAlign w:val="center"/>
            <w:hideMark/>
          </w:tcPr>
          <w:p w14:paraId="36DA4A2D"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система ГВС</w:t>
            </w:r>
          </w:p>
        </w:tc>
        <w:tc>
          <w:tcPr>
            <w:tcW w:w="472" w:type="pct"/>
            <w:vMerge/>
            <w:vAlign w:val="center"/>
            <w:hideMark/>
          </w:tcPr>
          <w:p w14:paraId="6F5C781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472" w:type="pct"/>
            <w:vMerge/>
            <w:vAlign w:val="center"/>
            <w:hideMark/>
          </w:tcPr>
          <w:p w14:paraId="4977D8BB"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41" w:type="pct"/>
            <w:vMerge/>
            <w:vAlign w:val="center"/>
            <w:hideMark/>
          </w:tcPr>
          <w:p w14:paraId="15C257C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68" w:type="pct"/>
            <w:vMerge/>
            <w:vAlign w:val="center"/>
            <w:hideMark/>
          </w:tcPr>
          <w:p w14:paraId="5BAE189A"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13" w:type="pct"/>
            <w:vMerge/>
            <w:vAlign w:val="center"/>
            <w:hideMark/>
          </w:tcPr>
          <w:p w14:paraId="40F2A55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23" w:type="pct"/>
            <w:vMerge/>
            <w:vAlign w:val="center"/>
            <w:hideMark/>
          </w:tcPr>
          <w:p w14:paraId="37BDA27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11" w:type="pct"/>
            <w:vMerge/>
            <w:vAlign w:val="center"/>
            <w:hideMark/>
          </w:tcPr>
          <w:p w14:paraId="010EA15A"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r>
      <w:tr w:rsidR="004F391B" w:rsidRPr="00B82A44" w14:paraId="524607DC" w14:textId="77777777" w:rsidTr="002A3082">
        <w:trPr>
          <w:cantSplit/>
          <w:trHeight w:val="2256"/>
        </w:trPr>
        <w:tc>
          <w:tcPr>
            <w:tcW w:w="122" w:type="pct"/>
            <w:vMerge/>
            <w:vAlign w:val="center"/>
            <w:hideMark/>
          </w:tcPr>
          <w:p w14:paraId="14FC7A9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182" w:type="pct"/>
            <w:vMerge/>
            <w:vAlign w:val="center"/>
            <w:hideMark/>
          </w:tcPr>
          <w:p w14:paraId="34F7862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76" w:type="pct"/>
            <w:vMerge/>
            <w:vAlign w:val="center"/>
            <w:hideMark/>
          </w:tcPr>
          <w:p w14:paraId="16E24419"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12" w:type="pct"/>
            <w:vMerge/>
            <w:vAlign w:val="center"/>
            <w:hideMark/>
          </w:tcPr>
          <w:p w14:paraId="015B3E94"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80" w:type="pct"/>
            <w:vMerge/>
            <w:vAlign w:val="center"/>
            <w:hideMark/>
          </w:tcPr>
          <w:p w14:paraId="247C542D"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56" w:type="pct"/>
            <w:vMerge/>
            <w:vAlign w:val="center"/>
            <w:hideMark/>
          </w:tcPr>
          <w:p w14:paraId="50B5F81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195" w:type="pct"/>
            <w:shd w:val="clear" w:color="auto" w:fill="auto"/>
            <w:noWrap/>
            <w:textDirection w:val="btLr"/>
            <w:vAlign w:val="center"/>
            <w:hideMark/>
          </w:tcPr>
          <w:p w14:paraId="6FFC28E1"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всего</w:t>
            </w:r>
          </w:p>
        </w:tc>
        <w:tc>
          <w:tcPr>
            <w:tcW w:w="195" w:type="pct"/>
            <w:shd w:val="clear" w:color="auto" w:fill="auto"/>
            <w:textDirection w:val="btLr"/>
            <w:vAlign w:val="center"/>
            <w:hideMark/>
          </w:tcPr>
          <w:p w14:paraId="37B9305B"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в т.ч. объектов первой категории</w:t>
            </w:r>
          </w:p>
        </w:tc>
        <w:tc>
          <w:tcPr>
            <w:tcW w:w="195" w:type="pct"/>
            <w:shd w:val="clear" w:color="auto" w:fill="auto"/>
            <w:noWrap/>
            <w:textDirection w:val="btLr"/>
            <w:vAlign w:val="center"/>
            <w:hideMark/>
          </w:tcPr>
          <w:p w14:paraId="5680ED32"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всего</w:t>
            </w:r>
          </w:p>
        </w:tc>
        <w:tc>
          <w:tcPr>
            <w:tcW w:w="196" w:type="pct"/>
            <w:shd w:val="clear" w:color="auto" w:fill="auto"/>
            <w:textDirection w:val="btLr"/>
            <w:vAlign w:val="center"/>
            <w:hideMark/>
          </w:tcPr>
          <w:p w14:paraId="2B1884B6"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в т.ч. объектов первой категории</w:t>
            </w:r>
          </w:p>
        </w:tc>
        <w:tc>
          <w:tcPr>
            <w:tcW w:w="195" w:type="pct"/>
            <w:shd w:val="clear" w:color="auto" w:fill="auto"/>
            <w:noWrap/>
            <w:textDirection w:val="btLr"/>
            <w:vAlign w:val="center"/>
            <w:hideMark/>
          </w:tcPr>
          <w:p w14:paraId="66A80305"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всего</w:t>
            </w:r>
          </w:p>
        </w:tc>
        <w:tc>
          <w:tcPr>
            <w:tcW w:w="196" w:type="pct"/>
            <w:shd w:val="clear" w:color="auto" w:fill="auto"/>
            <w:textDirection w:val="btLr"/>
            <w:vAlign w:val="center"/>
            <w:hideMark/>
          </w:tcPr>
          <w:p w14:paraId="5688CCE7" w14:textId="77777777" w:rsidR="004F391B" w:rsidRPr="00B82A44" w:rsidRDefault="004F391B" w:rsidP="002A3082">
            <w:pPr>
              <w:spacing w:after="0" w:line="240" w:lineRule="auto"/>
              <w:ind w:left="113" w:right="113"/>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в т.ч. объектов первой категории</w:t>
            </w:r>
          </w:p>
        </w:tc>
        <w:tc>
          <w:tcPr>
            <w:tcW w:w="472" w:type="pct"/>
            <w:vMerge/>
            <w:vAlign w:val="center"/>
            <w:hideMark/>
          </w:tcPr>
          <w:p w14:paraId="59299DF2"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472" w:type="pct"/>
            <w:vMerge/>
            <w:vAlign w:val="center"/>
            <w:hideMark/>
          </w:tcPr>
          <w:p w14:paraId="2C9D3990"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41" w:type="pct"/>
            <w:vMerge/>
            <w:vAlign w:val="center"/>
            <w:hideMark/>
          </w:tcPr>
          <w:p w14:paraId="26B60B54"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68" w:type="pct"/>
            <w:vMerge/>
            <w:vAlign w:val="center"/>
            <w:hideMark/>
          </w:tcPr>
          <w:p w14:paraId="30DD49F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13" w:type="pct"/>
            <w:vMerge/>
            <w:vAlign w:val="center"/>
            <w:hideMark/>
          </w:tcPr>
          <w:p w14:paraId="346B6844"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223" w:type="pct"/>
            <w:vMerge/>
            <w:vAlign w:val="center"/>
            <w:hideMark/>
          </w:tcPr>
          <w:p w14:paraId="178BC2E3"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c>
          <w:tcPr>
            <w:tcW w:w="311" w:type="pct"/>
            <w:vMerge/>
            <w:vAlign w:val="center"/>
            <w:hideMark/>
          </w:tcPr>
          <w:p w14:paraId="67C02B32"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p>
        </w:tc>
      </w:tr>
      <w:tr w:rsidR="004F391B" w:rsidRPr="00B82A44" w14:paraId="027E5F7B" w14:textId="77777777" w:rsidTr="002A3082">
        <w:trPr>
          <w:trHeight w:val="20"/>
        </w:trPr>
        <w:tc>
          <w:tcPr>
            <w:tcW w:w="122" w:type="pct"/>
            <w:shd w:val="clear" w:color="auto" w:fill="auto"/>
            <w:noWrap/>
            <w:vAlign w:val="center"/>
            <w:hideMark/>
          </w:tcPr>
          <w:p w14:paraId="63A875E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w:t>
            </w:r>
          </w:p>
        </w:tc>
        <w:tc>
          <w:tcPr>
            <w:tcW w:w="182" w:type="pct"/>
            <w:shd w:val="clear" w:color="auto" w:fill="auto"/>
            <w:noWrap/>
            <w:vAlign w:val="center"/>
            <w:hideMark/>
          </w:tcPr>
          <w:p w14:paraId="50C14B0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2</w:t>
            </w:r>
          </w:p>
        </w:tc>
        <w:tc>
          <w:tcPr>
            <w:tcW w:w="276" w:type="pct"/>
            <w:shd w:val="clear" w:color="auto" w:fill="auto"/>
            <w:noWrap/>
            <w:vAlign w:val="center"/>
            <w:hideMark/>
          </w:tcPr>
          <w:p w14:paraId="2269543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3</w:t>
            </w:r>
          </w:p>
        </w:tc>
        <w:tc>
          <w:tcPr>
            <w:tcW w:w="312" w:type="pct"/>
            <w:shd w:val="clear" w:color="auto" w:fill="auto"/>
            <w:noWrap/>
            <w:vAlign w:val="center"/>
            <w:hideMark/>
          </w:tcPr>
          <w:p w14:paraId="3DD1A78A"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4</w:t>
            </w:r>
          </w:p>
        </w:tc>
        <w:tc>
          <w:tcPr>
            <w:tcW w:w="280" w:type="pct"/>
            <w:shd w:val="clear" w:color="auto" w:fill="auto"/>
            <w:noWrap/>
            <w:vAlign w:val="center"/>
            <w:hideMark/>
          </w:tcPr>
          <w:p w14:paraId="2F152AE2"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5</w:t>
            </w:r>
          </w:p>
        </w:tc>
        <w:tc>
          <w:tcPr>
            <w:tcW w:w="256" w:type="pct"/>
            <w:shd w:val="clear" w:color="auto" w:fill="auto"/>
            <w:noWrap/>
            <w:vAlign w:val="center"/>
            <w:hideMark/>
          </w:tcPr>
          <w:p w14:paraId="5A1ADA1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6</w:t>
            </w:r>
          </w:p>
        </w:tc>
        <w:tc>
          <w:tcPr>
            <w:tcW w:w="195" w:type="pct"/>
            <w:shd w:val="clear" w:color="auto" w:fill="auto"/>
            <w:noWrap/>
            <w:vAlign w:val="center"/>
            <w:hideMark/>
          </w:tcPr>
          <w:p w14:paraId="532DBB2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7</w:t>
            </w:r>
          </w:p>
        </w:tc>
        <w:tc>
          <w:tcPr>
            <w:tcW w:w="195" w:type="pct"/>
            <w:shd w:val="clear" w:color="auto" w:fill="auto"/>
            <w:noWrap/>
            <w:vAlign w:val="center"/>
            <w:hideMark/>
          </w:tcPr>
          <w:p w14:paraId="1C72EC9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8</w:t>
            </w:r>
          </w:p>
        </w:tc>
        <w:tc>
          <w:tcPr>
            <w:tcW w:w="195" w:type="pct"/>
            <w:shd w:val="clear" w:color="auto" w:fill="auto"/>
            <w:noWrap/>
            <w:vAlign w:val="center"/>
            <w:hideMark/>
          </w:tcPr>
          <w:p w14:paraId="7FEA3F2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9</w:t>
            </w:r>
          </w:p>
        </w:tc>
        <w:tc>
          <w:tcPr>
            <w:tcW w:w="196" w:type="pct"/>
            <w:shd w:val="clear" w:color="auto" w:fill="auto"/>
            <w:noWrap/>
            <w:vAlign w:val="center"/>
            <w:hideMark/>
          </w:tcPr>
          <w:p w14:paraId="5884C7A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10</w:t>
            </w:r>
          </w:p>
        </w:tc>
        <w:tc>
          <w:tcPr>
            <w:tcW w:w="195" w:type="pct"/>
            <w:shd w:val="clear" w:color="auto" w:fill="auto"/>
            <w:noWrap/>
            <w:vAlign w:val="center"/>
            <w:hideMark/>
          </w:tcPr>
          <w:p w14:paraId="78EB420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11</w:t>
            </w:r>
          </w:p>
        </w:tc>
        <w:tc>
          <w:tcPr>
            <w:tcW w:w="196" w:type="pct"/>
            <w:shd w:val="clear" w:color="auto" w:fill="auto"/>
            <w:noWrap/>
            <w:vAlign w:val="center"/>
            <w:hideMark/>
          </w:tcPr>
          <w:p w14:paraId="7450FEE0"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12</w:t>
            </w:r>
          </w:p>
        </w:tc>
        <w:tc>
          <w:tcPr>
            <w:tcW w:w="472" w:type="pct"/>
            <w:shd w:val="clear" w:color="auto" w:fill="auto"/>
            <w:noWrap/>
            <w:vAlign w:val="center"/>
            <w:hideMark/>
          </w:tcPr>
          <w:p w14:paraId="624ECCC9"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13</w:t>
            </w:r>
          </w:p>
        </w:tc>
        <w:tc>
          <w:tcPr>
            <w:tcW w:w="472" w:type="pct"/>
            <w:shd w:val="clear" w:color="auto" w:fill="auto"/>
            <w:noWrap/>
            <w:vAlign w:val="center"/>
            <w:hideMark/>
          </w:tcPr>
          <w:p w14:paraId="04132D24"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14</w:t>
            </w:r>
          </w:p>
        </w:tc>
        <w:tc>
          <w:tcPr>
            <w:tcW w:w="341" w:type="pct"/>
            <w:shd w:val="clear" w:color="auto" w:fill="auto"/>
            <w:noWrap/>
            <w:vAlign w:val="center"/>
            <w:hideMark/>
          </w:tcPr>
          <w:p w14:paraId="6EB763B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15</w:t>
            </w:r>
          </w:p>
        </w:tc>
        <w:tc>
          <w:tcPr>
            <w:tcW w:w="268" w:type="pct"/>
            <w:shd w:val="clear" w:color="auto" w:fill="auto"/>
            <w:noWrap/>
            <w:vAlign w:val="center"/>
            <w:hideMark/>
          </w:tcPr>
          <w:p w14:paraId="0C785E30"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16</w:t>
            </w:r>
          </w:p>
        </w:tc>
        <w:tc>
          <w:tcPr>
            <w:tcW w:w="313" w:type="pct"/>
            <w:shd w:val="clear" w:color="auto" w:fill="auto"/>
            <w:noWrap/>
            <w:vAlign w:val="center"/>
            <w:hideMark/>
          </w:tcPr>
          <w:p w14:paraId="00C205A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17</w:t>
            </w:r>
          </w:p>
        </w:tc>
        <w:tc>
          <w:tcPr>
            <w:tcW w:w="223" w:type="pct"/>
            <w:shd w:val="clear" w:color="auto" w:fill="auto"/>
            <w:noWrap/>
            <w:vAlign w:val="center"/>
            <w:hideMark/>
          </w:tcPr>
          <w:p w14:paraId="2E604DB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18</w:t>
            </w:r>
          </w:p>
        </w:tc>
        <w:tc>
          <w:tcPr>
            <w:tcW w:w="311" w:type="pct"/>
            <w:shd w:val="clear" w:color="auto" w:fill="auto"/>
            <w:noWrap/>
            <w:vAlign w:val="center"/>
            <w:hideMark/>
          </w:tcPr>
          <w:p w14:paraId="3F92EC4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19</w:t>
            </w:r>
          </w:p>
        </w:tc>
      </w:tr>
      <w:tr w:rsidR="004F391B" w:rsidRPr="00B82A44" w14:paraId="3F9AF03D" w14:textId="77777777" w:rsidTr="002A3082">
        <w:trPr>
          <w:trHeight w:val="20"/>
        </w:trPr>
        <w:tc>
          <w:tcPr>
            <w:tcW w:w="122" w:type="pct"/>
            <w:shd w:val="clear" w:color="auto" w:fill="auto"/>
            <w:noWrap/>
            <w:vAlign w:val="center"/>
          </w:tcPr>
          <w:p w14:paraId="4521B605"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182" w:type="pct"/>
            <w:shd w:val="clear" w:color="auto" w:fill="auto"/>
            <w:noWrap/>
            <w:vAlign w:val="center"/>
          </w:tcPr>
          <w:p w14:paraId="3950AA79"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2018</w:t>
            </w:r>
          </w:p>
        </w:tc>
        <w:tc>
          <w:tcPr>
            <w:tcW w:w="276" w:type="pct"/>
            <w:shd w:val="clear" w:color="auto" w:fill="auto"/>
            <w:noWrap/>
            <w:vAlign w:val="center"/>
          </w:tcPr>
          <w:p w14:paraId="66A8A77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2" w:type="pct"/>
            <w:shd w:val="clear" w:color="auto" w:fill="auto"/>
            <w:noWrap/>
            <w:vAlign w:val="center"/>
          </w:tcPr>
          <w:p w14:paraId="6F2D735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80" w:type="pct"/>
            <w:shd w:val="clear" w:color="auto" w:fill="auto"/>
            <w:noWrap/>
            <w:vAlign w:val="center"/>
          </w:tcPr>
          <w:p w14:paraId="3DADEAA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56" w:type="pct"/>
            <w:shd w:val="clear" w:color="auto" w:fill="auto"/>
            <w:noWrap/>
            <w:vAlign w:val="center"/>
          </w:tcPr>
          <w:p w14:paraId="540EF43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5CBC822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46DA02A3"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34A3F35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tcPr>
          <w:p w14:paraId="10BB3F6D"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7A7D04D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tcPr>
          <w:p w14:paraId="2930DBC5"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tcPr>
          <w:p w14:paraId="526BD8AD"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tcPr>
          <w:p w14:paraId="0E6442F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1" w:type="pct"/>
            <w:shd w:val="clear" w:color="auto" w:fill="auto"/>
            <w:noWrap/>
            <w:vAlign w:val="center"/>
          </w:tcPr>
          <w:p w14:paraId="3769903D"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68" w:type="pct"/>
            <w:shd w:val="clear" w:color="auto" w:fill="auto"/>
            <w:noWrap/>
            <w:vAlign w:val="center"/>
          </w:tcPr>
          <w:p w14:paraId="67CF48D4"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3" w:type="pct"/>
            <w:shd w:val="clear" w:color="auto" w:fill="auto"/>
            <w:noWrap/>
            <w:vAlign w:val="center"/>
          </w:tcPr>
          <w:p w14:paraId="1629D099"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23" w:type="pct"/>
            <w:shd w:val="clear" w:color="auto" w:fill="auto"/>
            <w:noWrap/>
            <w:vAlign w:val="center"/>
          </w:tcPr>
          <w:p w14:paraId="5D34406B"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1" w:type="pct"/>
            <w:shd w:val="clear" w:color="auto" w:fill="auto"/>
            <w:noWrap/>
            <w:vAlign w:val="center"/>
          </w:tcPr>
          <w:p w14:paraId="3898239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4F391B" w:rsidRPr="00B82A44" w14:paraId="2ECF2D1B" w14:textId="77777777" w:rsidTr="002A3082">
        <w:trPr>
          <w:trHeight w:val="20"/>
        </w:trPr>
        <w:tc>
          <w:tcPr>
            <w:tcW w:w="122" w:type="pct"/>
            <w:shd w:val="clear" w:color="auto" w:fill="auto"/>
            <w:noWrap/>
            <w:vAlign w:val="center"/>
          </w:tcPr>
          <w:p w14:paraId="35FF227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182" w:type="pct"/>
            <w:shd w:val="clear" w:color="auto" w:fill="auto"/>
            <w:noWrap/>
            <w:vAlign w:val="center"/>
          </w:tcPr>
          <w:p w14:paraId="17D9DB97" w14:textId="77777777" w:rsidR="004F391B"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2019</w:t>
            </w:r>
          </w:p>
        </w:tc>
        <w:tc>
          <w:tcPr>
            <w:tcW w:w="276" w:type="pct"/>
            <w:shd w:val="clear" w:color="auto" w:fill="auto"/>
            <w:noWrap/>
            <w:vAlign w:val="center"/>
          </w:tcPr>
          <w:p w14:paraId="1BC9F7B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2" w:type="pct"/>
            <w:shd w:val="clear" w:color="auto" w:fill="auto"/>
            <w:noWrap/>
            <w:vAlign w:val="center"/>
          </w:tcPr>
          <w:p w14:paraId="2E30E260"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80" w:type="pct"/>
            <w:shd w:val="clear" w:color="auto" w:fill="auto"/>
            <w:noWrap/>
            <w:vAlign w:val="center"/>
          </w:tcPr>
          <w:p w14:paraId="24694DE0"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56" w:type="pct"/>
            <w:shd w:val="clear" w:color="auto" w:fill="auto"/>
            <w:noWrap/>
            <w:vAlign w:val="center"/>
          </w:tcPr>
          <w:p w14:paraId="76DD4B69"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22A2EE7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5FA2ED52"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0877556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tcPr>
          <w:p w14:paraId="6515335A"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795FEE1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tcPr>
          <w:p w14:paraId="703DE5D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tcPr>
          <w:p w14:paraId="11A80C5B"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tcPr>
          <w:p w14:paraId="76EEB40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1" w:type="pct"/>
            <w:shd w:val="clear" w:color="auto" w:fill="auto"/>
            <w:noWrap/>
            <w:vAlign w:val="center"/>
          </w:tcPr>
          <w:p w14:paraId="3E7D80DB"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68" w:type="pct"/>
            <w:shd w:val="clear" w:color="auto" w:fill="auto"/>
            <w:noWrap/>
            <w:vAlign w:val="center"/>
          </w:tcPr>
          <w:p w14:paraId="6FC5256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3" w:type="pct"/>
            <w:shd w:val="clear" w:color="auto" w:fill="auto"/>
            <w:noWrap/>
            <w:vAlign w:val="center"/>
          </w:tcPr>
          <w:p w14:paraId="7938C412"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23" w:type="pct"/>
            <w:shd w:val="clear" w:color="auto" w:fill="auto"/>
            <w:noWrap/>
            <w:vAlign w:val="center"/>
          </w:tcPr>
          <w:p w14:paraId="11C6D6D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1" w:type="pct"/>
            <w:shd w:val="clear" w:color="auto" w:fill="auto"/>
            <w:noWrap/>
            <w:vAlign w:val="center"/>
          </w:tcPr>
          <w:p w14:paraId="142D743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4F391B" w:rsidRPr="00B82A44" w14:paraId="2F9EEF4D" w14:textId="77777777" w:rsidTr="002A3082">
        <w:trPr>
          <w:trHeight w:val="20"/>
        </w:trPr>
        <w:tc>
          <w:tcPr>
            <w:tcW w:w="122" w:type="pct"/>
            <w:shd w:val="clear" w:color="auto" w:fill="auto"/>
            <w:noWrap/>
            <w:vAlign w:val="center"/>
          </w:tcPr>
          <w:p w14:paraId="5D022C3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182" w:type="pct"/>
            <w:shd w:val="clear" w:color="auto" w:fill="auto"/>
            <w:noWrap/>
            <w:vAlign w:val="center"/>
          </w:tcPr>
          <w:p w14:paraId="376717CB"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2020</w:t>
            </w:r>
          </w:p>
        </w:tc>
        <w:tc>
          <w:tcPr>
            <w:tcW w:w="276" w:type="pct"/>
            <w:shd w:val="clear" w:color="auto" w:fill="auto"/>
            <w:noWrap/>
            <w:vAlign w:val="center"/>
          </w:tcPr>
          <w:p w14:paraId="09088A1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2" w:type="pct"/>
            <w:shd w:val="clear" w:color="auto" w:fill="auto"/>
            <w:noWrap/>
            <w:vAlign w:val="center"/>
          </w:tcPr>
          <w:p w14:paraId="27A712F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80" w:type="pct"/>
            <w:shd w:val="clear" w:color="auto" w:fill="auto"/>
            <w:noWrap/>
            <w:vAlign w:val="center"/>
          </w:tcPr>
          <w:p w14:paraId="4F8F4973"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56" w:type="pct"/>
            <w:shd w:val="clear" w:color="auto" w:fill="auto"/>
            <w:noWrap/>
            <w:vAlign w:val="center"/>
          </w:tcPr>
          <w:p w14:paraId="470191B3"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223F607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74645FF0"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49C1688E"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tcPr>
          <w:p w14:paraId="1BD4FEDB"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5541E74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tcPr>
          <w:p w14:paraId="5C52992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tcPr>
          <w:p w14:paraId="67CB8CB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tcPr>
          <w:p w14:paraId="06E25739"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1" w:type="pct"/>
            <w:shd w:val="clear" w:color="auto" w:fill="auto"/>
            <w:noWrap/>
            <w:vAlign w:val="center"/>
          </w:tcPr>
          <w:p w14:paraId="3438DA2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68" w:type="pct"/>
            <w:shd w:val="clear" w:color="auto" w:fill="auto"/>
            <w:noWrap/>
            <w:vAlign w:val="center"/>
          </w:tcPr>
          <w:p w14:paraId="04161012"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3" w:type="pct"/>
            <w:shd w:val="clear" w:color="auto" w:fill="auto"/>
            <w:noWrap/>
            <w:vAlign w:val="center"/>
          </w:tcPr>
          <w:p w14:paraId="5D73265A"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23" w:type="pct"/>
            <w:shd w:val="clear" w:color="auto" w:fill="auto"/>
            <w:noWrap/>
            <w:vAlign w:val="center"/>
          </w:tcPr>
          <w:p w14:paraId="2593442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1" w:type="pct"/>
            <w:shd w:val="clear" w:color="auto" w:fill="auto"/>
            <w:noWrap/>
            <w:vAlign w:val="center"/>
          </w:tcPr>
          <w:p w14:paraId="1DAA76DE"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4F391B" w:rsidRPr="00B82A44" w14:paraId="75D12464" w14:textId="77777777" w:rsidTr="002A3082">
        <w:trPr>
          <w:trHeight w:val="20"/>
        </w:trPr>
        <w:tc>
          <w:tcPr>
            <w:tcW w:w="122" w:type="pct"/>
            <w:shd w:val="clear" w:color="auto" w:fill="auto"/>
            <w:noWrap/>
            <w:vAlign w:val="center"/>
          </w:tcPr>
          <w:p w14:paraId="7F4F2FD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182" w:type="pct"/>
            <w:shd w:val="clear" w:color="auto" w:fill="auto"/>
            <w:noWrap/>
            <w:vAlign w:val="center"/>
          </w:tcPr>
          <w:p w14:paraId="1BEB4744"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2021</w:t>
            </w:r>
          </w:p>
        </w:tc>
        <w:tc>
          <w:tcPr>
            <w:tcW w:w="276" w:type="pct"/>
            <w:shd w:val="clear" w:color="auto" w:fill="auto"/>
            <w:noWrap/>
            <w:vAlign w:val="center"/>
          </w:tcPr>
          <w:p w14:paraId="2C19AE6E"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2" w:type="pct"/>
            <w:shd w:val="clear" w:color="auto" w:fill="auto"/>
            <w:noWrap/>
            <w:vAlign w:val="center"/>
          </w:tcPr>
          <w:p w14:paraId="70458AA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80" w:type="pct"/>
            <w:shd w:val="clear" w:color="auto" w:fill="auto"/>
            <w:noWrap/>
            <w:vAlign w:val="center"/>
          </w:tcPr>
          <w:p w14:paraId="36E5EB1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56" w:type="pct"/>
            <w:shd w:val="clear" w:color="auto" w:fill="auto"/>
            <w:noWrap/>
            <w:vAlign w:val="center"/>
          </w:tcPr>
          <w:p w14:paraId="2D78758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01424B70"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6754B76A"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380D526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tcPr>
          <w:p w14:paraId="721EDFC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tcPr>
          <w:p w14:paraId="257BD57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tcPr>
          <w:p w14:paraId="1ABA3AE3"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tcPr>
          <w:p w14:paraId="7571D075"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tcPr>
          <w:p w14:paraId="2A5708F9"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1" w:type="pct"/>
            <w:shd w:val="clear" w:color="auto" w:fill="auto"/>
            <w:noWrap/>
            <w:vAlign w:val="center"/>
          </w:tcPr>
          <w:p w14:paraId="680004A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68" w:type="pct"/>
            <w:shd w:val="clear" w:color="auto" w:fill="auto"/>
            <w:noWrap/>
            <w:vAlign w:val="center"/>
          </w:tcPr>
          <w:p w14:paraId="63BF96D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3" w:type="pct"/>
            <w:shd w:val="clear" w:color="auto" w:fill="auto"/>
            <w:noWrap/>
            <w:vAlign w:val="center"/>
          </w:tcPr>
          <w:p w14:paraId="4809BE72"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23" w:type="pct"/>
            <w:shd w:val="clear" w:color="auto" w:fill="auto"/>
            <w:noWrap/>
            <w:vAlign w:val="center"/>
          </w:tcPr>
          <w:p w14:paraId="38DBF22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1" w:type="pct"/>
            <w:shd w:val="clear" w:color="auto" w:fill="auto"/>
            <w:noWrap/>
            <w:vAlign w:val="center"/>
          </w:tcPr>
          <w:p w14:paraId="68E6B59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4F391B" w:rsidRPr="00B82A44" w14:paraId="4893F550" w14:textId="77777777" w:rsidTr="002A3082">
        <w:trPr>
          <w:trHeight w:val="20"/>
        </w:trPr>
        <w:tc>
          <w:tcPr>
            <w:tcW w:w="122" w:type="pct"/>
            <w:shd w:val="clear" w:color="auto" w:fill="auto"/>
            <w:noWrap/>
            <w:vAlign w:val="center"/>
          </w:tcPr>
          <w:p w14:paraId="736DF58E"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182" w:type="pct"/>
            <w:shd w:val="clear" w:color="auto" w:fill="auto"/>
            <w:noWrap/>
            <w:vAlign w:val="center"/>
            <w:hideMark/>
          </w:tcPr>
          <w:p w14:paraId="5C7231B5"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sidRPr="00B82A44">
              <w:rPr>
                <w:rFonts w:ascii="Times New Roman" w:eastAsia="Times New Roman" w:hAnsi="Times New Roman" w:cs="Times New Roman"/>
                <w:sz w:val="20"/>
                <w:szCs w:val="20"/>
                <w:lang w:eastAsia="ru-RU"/>
              </w:rPr>
              <w:t>202</w:t>
            </w:r>
            <w:r>
              <w:rPr>
                <w:rFonts w:ascii="Times New Roman" w:eastAsia="Times New Roman" w:hAnsi="Times New Roman" w:cs="Times New Roman"/>
                <w:sz w:val="20"/>
                <w:szCs w:val="20"/>
                <w:lang w:eastAsia="ru-RU"/>
              </w:rPr>
              <w:t>2</w:t>
            </w:r>
          </w:p>
        </w:tc>
        <w:tc>
          <w:tcPr>
            <w:tcW w:w="276" w:type="pct"/>
            <w:shd w:val="clear" w:color="auto" w:fill="auto"/>
            <w:noWrap/>
            <w:vAlign w:val="center"/>
            <w:hideMark/>
          </w:tcPr>
          <w:p w14:paraId="23E9E6F7"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2" w:type="pct"/>
            <w:shd w:val="clear" w:color="auto" w:fill="auto"/>
            <w:noWrap/>
            <w:vAlign w:val="center"/>
            <w:hideMark/>
          </w:tcPr>
          <w:p w14:paraId="5F4E4F05"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80" w:type="pct"/>
            <w:shd w:val="clear" w:color="auto" w:fill="auto"/>
            <w:noWrap/>
            <w:vAlign w:val="center"/>
            <w:hideMark/>
          </w:tcPr>
          <w:p w14:paraId="5A3A62FC"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56" w:type="pct"/>
            <w:shd w:val="clear" w:color="auto" w:fill="auto"/>
            <w:noWrap/>
            <w:vAlign w:val="center"/>
            <w:hideMark/>
          </w:tcPr>
          <w:p w14:paraId="0CF4342B"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hideMark/>
          </w:tcPr>
          <w:p w14:paraId="0F820833"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hideMark/>
          </w:tcPr>
          <w:p w14:paraId="0A81574F"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hideMark/>
          </w:tcPr>
          <w:p w14:paraId="1EFF2FD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hideMark/>
          </w:tcPr>
          <w:p w14:paraId="3EDA2EA8"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5" w:type="pct"/>
            <w:shd w:val="clear" w:color="auto" w:fill="auto"/>
            <w:noWrap/>
            <w:vAlign w:val="center"/>
            <w:hideMark/>
          </w:tcPr>
          <w:p w14:paraId="533CB2AE"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96" w:type="pct"/>
            <w:shd w:val="clear" w:color="auto" w:fill="auto"/>
            <w:noWrap/>
            <w:vAlign w:val="center"/>
            <w:hideMark/>
          </w:tcPr>
          <w:p w14:paraId="5A9F9A45"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hideMark/>
          </w:tcPr>
          <w:p w14:paraId="37EE39D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2" w:type="pct"/>
            <w:shd w:val="clear" w:color="auto" w:fill="auto"/>
            <w:noWrap/>
            <w:vAlign w:val="center"/>
            <w:hideMark/>
          </w:tcPr>
          <w:p w14:paraId="492D8861"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1" w:type="pct"/>
            <w:shd w:val="clear" w:color="auto" w:fill="auto"/>
            <w:noWrap/>
            <w:vAlign w:val="center"/>
            <w:hideMark/>
          </w:tcPr>
          <w:p w14:paraId="72D5CF92"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68" w:type="pct"/>
            <w:shd w:val="clear" w:color="auto" w:fill="auto"/>
            <w:noWrap/>
            <w:vAlign w:val="center"/>
            <w:hideMark/>
          </w:tcPr>
          <w:p w14:paraId="0F89082E"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3" w:type="pct"/>
            <w:shd w:val="clear" w:color="auto" w:fill="auto"/>
            <w:noWrap/>
            <w:vAlign w:val="center"/>
            <w:hideMark/>
          </w:tcPr>
          <w:p w14:paraId="170B952B"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23" w:type="pct"/>
            <w:shd w:val="clear" w:color="auto" w:fill="auto"/>
            <w:noWrap/>
            <w:vAlign w:val="center"/>
            <w:hideMark/>
          </w:tcPr>
          <w:p w14:paraId="32665EE6"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11" w:type="pct"/>
            <w:shd w:val="clear" w:color="auto" w:fill="auto"/>
            <w:noWrap/>
            <w:vAlign w:val="center"/>
            <w:hideMark/>
          </w:tcPr>
          <w:p w14:paraId="1C5373F3" w14:textId="77777777" w:rsidR="004F391B" w:rsidRPr="00B82A44" w:rsidRDefault="004F391B" w:rsidP="002A3082">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bl>
    <w:p w14:paraId="2E5B5369" w14:textId="77777777" w:rsidR="009C3906" w:rsidRPr="009C3906" w:rsidRDefault="009C3906" w:rsidP="009C3906">
      <w:pPr>
        <w:autoSpaceDE w:val="0"/>
        <w:autoSpaceDN w:val="0"/>
        <w:adjustRightInd w:val="0"/>
        <w:spacing w:after="0" w:line="240" w:lineRule="auto"/>
        <w:jc w:val="both"/>
        <w:rPr>
          <w:rFonts w:ascii="Times New Roman" w:hAnsi="Times New Roman"/>
          <w:color w:val="000000"/>
        </w:rPr>
      </w:pPr>
      <w:r w:rsidRPr="009C3906">
        <w:rPr>
          <w:rFonts w:ascii="Times New Roman" w:hAnsi="Times New Roman"/>
          <w:color w:val="000000"/>
        </w:rPr>
        <w:t>*информация не предоставлен</w:t>
      </w:r>
    </w:p>
    <w:p w14:paraId="6F36D534" w14:textId="6CE528CE" w:rsidR="004F391B" w:rsidRDefault="004F391B" w:rsidP="009C3906">
      <w:pPr>
        <w:autoSpaceDE w:val="0"/>
        <w:autoSpaceDN w:val="0"/>
        <w:adjustRightInd w:val="0"/>
        <w:spacing w:before="120" w:after="0" w:line="240" w:lineRule="auto"/>
        <w:ind w:firstLine="709"/>
        <w:jc w:val="both"/>
        <w:rPr>
          <w:rFonts w:ascii="Times New Roman" w:hAnsi="Times New Roman"/>
          <w:color w:val="000000"/>
          <w:sz w:val="28"/>
          <w:szCs w:val="28"/>
        </w:rPr>
      </w:pPr>
      <w:r w:rsidRPr="00B82A44">
        <w:rPr>
          <w:rFonts w:ascii="Times New Roman" w:hAnsi="Times New Roman"/>
          <w:color w:val="000000"/>
          <w:sz w:val="28"/>
          <w:szCs w:val="28"/>
        </w:rPr>
        <w:t>Данные о недоотпуске тепловой энергии по котельн</w:t>
      </w:r>
      <w:r>
        <w:rPr>
          <w:rFonts w:ascii="Times New Roman" w:hAnsi="Times New Roman"/>
          <w:color w:val="000000"/>
          <w:sz w:val="28"/>
          <w:szCs w:val="28"/>
        </w:rPr>
        <w:t>ым</w:t>
      </w:r>
      <w:r w:rsidRPr="00B82A44">
        <w:rPr>
          <w:rFonts w:ascii="Times New Roman" w:hAnsi="Times New Roman"/>
          <w:color w:val="000000"/>
          <w:sz w:val="28"/>
          <w:szCs w:val="28"/>
        </w:rPr>
        <w:t xml:space="preserve"> </w:t>
      </w:r>
    </w:p>
    <w:p w14:paraId="259E0F3F" w14:textId="77777777" w:rsidR="004F391B" w:rsidRDefault="004F391B" w:rsidP="004F391B">
      <w:pPr>
        <w:autoSpaceDE w:val="0"/>
        <w:autoSpaceDN w:val="0"/>
        <w:adjustRightInd w:val="0"/>
        <w:spacing w:after="0" w:line="240" w:lineRule="auto"/>
        <w:ind w:firstLine="709"/>
        <w:jc w:val="both"/>
        <w:rPr>
          <w:rFonts w:ascii="Times New Roman" w:hAnsi="Times New Roman"/>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259"/>
        <w:gridCol w:w="5388"/>
        <w:gridCol w:w="6514"/>
      </w:tblGrid>
      <w:tr w:rsidR="004F391B" w:rsidRPr="00B82A44" w14:paraId="14F376FD" w14:textId="77777777" w:rsidTr="009C3906">
        <w:trPr>
          <w:trHeight w:val="20"/>
        </w:trPr>
        <w:tc>
          <w:tcPr>
            <w:tcW w:w="222" w:type="pct"/>
            <w:shd w:val="clear" w:color="auto" w:fill="auto"/>
            <w:noWrap/>
            <w:vAlign w:val="center"/>
            <w:hideMark/>
          </w:tcPr>
          <w:p w14:paraId="3BBBB855" w14:textId="77777777" w:rsidR="004F391B" w:rsidRPr="00B82A44" w:rsidRDefault="004F391B" w:rsidP="002A3082">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w:t>
            </w:r>
          </w:p>
        </w:tc>
        <w:tc>
          <w:tcPr>
            <w:tcW w:w="1027" w:type="pct"/>
            <w:shd w:val="clear" w:color="auto" w:fill="auto"/>
            <w:vAlign w:val="center"/>
            <w:hideMark/>
          </w:tcPr>
          <w:p w14:paraId="2B9B638E" w14:textId="77777777" w:rsidR="004F391B" w:rsidRPr="00B82A44" w:rsidRDefault="004F391B" w:rsidP="002A3082">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Период (год)</w:t>
            </w:r>
          </w:p>
        </w:tc>
        <w:tc>
          <w:tcPr>
            <w:tcW w:w="1698" w:type="pct"/>
            <w:shd w:val="clear" w:color="auto" w:fill="auto"/>
            <w:vAlign w:val="center"/>
            <w:hideMark/>
          </w:tcPr>
          <w:p w14:paraId="03470DCA" w14:textId="77777777" w:rsidR="004F391B" w:rsidRPr="00B82A44" w:rsidRDefault="004F391B" w:rsidP="002A3082">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Аварийный недоотпуск тепла за год, Гкал</w:t>
            </w:r>
          </w:p>
        </w:tc>
        <w:tc>
          <w:tcPr>
            <w:tcW w:w="2053" w:type="pct"/>
            <w:shd w:val="clear" w:color="auto" w:fill="auto"/>
            <w:vAlign w:val="center"/>
            <w:hideMark/>
          </w:tcPr>
          <w:p w14:paraId="57E8B1A2" w14:textId="77777777" w:rsidR="004F391B" w:rsidRPr="00B82A44" w:rsidRDefault="004F391B" w:rsidP="002A3082">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Расчетный отпуск тепла системой теплоснабжения за год, Гкал</w:t>
            </w:r>
          </w:p>
        </w:tc>
      </w:tr>
      <w:tr w:rsidR="004F391B" w:rsidRPr="00F3224B" w14:paraId="0AFF2CB4" w14:textId="77777777" w:rsidTr="009C3906">
        <w:trPr>
          <w:trHeight w:val="20"/>
        </w:trPr>
        <w:tc>
          <w:tcPr>
            <w:tcW w:w="222" w:type="pct"/>
            <w:shd w:val="clear" w:color="auto" w:fill="auto"/>
            <w:noWrap/>
            <w:vAlign w:val="bottom"/>
            <w:hideMark/>
          </w:tcPr>
          <w:p w14:paraId="5B2877F0" w14:textId="77777777" w:rsidR="004F391B" w:rsidRPr="00F3224B" w:rsidRDefault="004F391B" w:rsidP="002A3082">
            <w:pPr>
              <w:spacing w:after="0" w:line="240" w:lineRule="auto"/>
              <w:jc w:val="center"/>
              <w:rPr>
                <w:rFonts w:ascii="Times New Roman" w:eastAsia="Times New Roman" w:hAnsi="Times New Roman" w:cs="Times New Roman"/>
                <w:szCs w:val="20"/>
                <w:lang w:eastAsia="ru-RU"/>
              </w:rPr>
            </w:pPr>
            <w:r w:rsidRPr="00F3224B">
              <w:rPr>
                <w:rFonts w:ascii="Times New Roman" w:eastAsia="Times New Roman" w:hAnsi="Times New Roman" w:cs="Times New Roman"/>
                <w:szCs w:val="20"/>
                <w:lang w:eastAsia="ru-RU"/>
              </w:rPr>
              <w:t>1</w:t>
            </w:r>
          </w:p>
        </w:tc>
        <w:tc>
          <w:tcPr>
            <w:tcW w:w="1027" w:type="pct"/>
            <w:shd w:val="clear" w:color="auto" w:fill="auto"/>
            <w:noWrap/>
            <w:vAlign w:val="bottom"/>
            <w:hideMark/>
          </w:tcPr>
          <w:p w14:paraId="3A8E1C96" w14:textId="77777777" w:rsidR="004F391B" w:rsidRPr="00F3224B" w:rsidRDefault="004F391B" w:rsidP="002A3082">
            <w:pPr>
              <w:spacing w:after="0" w:line="240" w:lineRule="auto"/>
              <w:jc w:val="center"/>
              <w:rPr>
                <w:rFonts w:ascii="Times New Roman" w:eastAsia="Times New Roman" w:hAnsi="Times New Roman" w:cs="Times New Roman"/>
                <w:szCs w:val="20"/>
                <w:lang w:eastAsia="ru-RU"/>
              </w:rPr>
            </w:pPr>
            <w:r w:rsidRPr="00F3224B">
              <w:rPr>
                <w:rFonts w:ascii="Times New Roman" w:eastAsia="Times New Roman" w:hAnsi="Times New Roman" w:cs="Times New Roman"/>
                <w:szCs w:val="20"/>
                <w:lang w:eastAsia="ru-RU"/>
              </w:rPr>
              <w:t>2</w:t>
            </w:r>
          </w:p>
        </w:tc>
        <w:tc>
          <w:tcPr>
            <w:tcW w:w="1698" w:type="pct"/>
            <w:shd w:val="clear" w:color="auto" w:fill="auto"/>
            <w:noWrap/>
            <w:vAlign w:val="bottom"/>
            <w:hideMark/>
          </w:tcPr>
          <w:p w14:paraId="78EB7DA1" w14:textId="77777777" w:rsidR="004F391B" w:rsidRPr="00F3224B" w:rsidRDefault="004F391B" w:rsidP="002A3082">
            <w:pPr>
              <w:spacing w:after="0" w:line="240" w:lineRule="auto"/>
              <w:jc w:val="center"/>
              <w:rPr>
                <w:rFonts w:ascii="Times New Roman" w:eastAsia="Times New Roman" w:hAnsi="Times New Roman" w:cs="Times New Roman"/>
                <w:szCs w:val="20"/>
                <w:lang w:eastAsia="ru-RU"/>
              </w:rPr>
            </w:pPr>
            <w:r w:rsidRPr="00F3224B">
              <w:rPr>
                <w:rFonts w:ascii="Times New Roman" w:eastAsia="Times New Roman" w:hAnsi="Times New Roman" w:cs="Times New Roman"/>
                <w:szCs w:val="20"/>
                <w:lang w:eastAsia="ru-RU"/>
              </w:rPr>
              <w:t>3</w:t>
            </w:r>
          </w:p>
        </w:tc>
        <w:tc>
          <w:tcPr>
            <w:tcW w:w="2053" w:type="pct"/>
            <w:shd w:val="clear" w:color="auto" w:fill="auto"/>
            <w:noWrap/>
            <w:vAlign w:val="bottom"/>
            <w:hideMark/>
          </w:tcPr>
          <w:p w14:paraId="7D3F9334" w14:textId="77777777" w:rsidR="004F391B" w:rsidRPr="00F3224B" w:rsidRDefault="004F391B" w:rsidP="002A3082">
            <w:pPr>
              <w:spacing w:after="0" w:line="240" w:lineRule="auto"/>
              <w:jc w:val="center"/>
              <w:rPr>
                <w:rFonts w:ascii="Times New Roman" w:eastAsia="Times New Roman" w:hAnsi="Times New Roman" w:cs="Times New Roman"/>
                <w:szCs w:val="20"/>
                <w:lang w:eastAsia="ru-RU"/>
              </w:rPr>
            </w:pPr>
            <w:r w:rsidRPr="00F3224B">
              <w:rPr>
                <w:rFonts w:ascii="Times New Roman" w:eastAsia="Times New Roman" w:hAnsi="Times New Roman" w:cs="Times New Roman"/>
                <w:szCs w:val="20"/>
                <w:lang w:eastAsia="ru-RU"/>
              </w:rPr>
              <w:t>4</w:t>
            </w:r>
          </w:p>
        </w:tc>
      </w:tr>
      <w:tr w:rsidR="009C3906" w:rsidRPr="00F3224B" w14:paraId="1F21CF1D" w14:textId="77777777" w:rsidTr="009C3906">
        <w:trPr>
          <w:trHeight w:val="20"/>
        </w:trPr>
        <w:tc>
          <w:tcPr>
            <w:tcW w:w="222" w:type="pct"/>
            <w:shd w:val="clear" w:color="auto" w:fill="auto"/>
            <w:noWrap/>
            <w:vAlign w:val="bottom"/>
          </w:tcPr>
          <w:p w14:paraId="7A629DC6"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1</w:t>
            </w:r>
          </w:p>
        </w:tc>
        <w:tc>
          <w:tcPr>
            <w:tcW w:w="1027" w:type="pct"/>
            <w:shd w:val="clear" w:color="auto" w:fill="auto"/>
            <w:noWrap/>
            <w:vAlign w:val="bottom"/>
            <w:hideMark/>
          </w:tcPr>
          <w:p w14:paraId="344BB176"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20</w:t>
            </w:r>
            <w:r>
              <w:rPr>
                <w:rFonts w:ascii="Times New Roman" w:eastAsia="Times New Roman" w:hAnsi="Times New Roman" w:cs="Times New Roman"/>
                <w:szCs w:val="20"/>
                <w:lang w:eastAsia="ru-RU"/>
              </w:rPr>
              <w:t>18</w:t>
            </w:r>
          </w:p>
        </w:tc>
        <w:tc>
          <w:tcPr>
            <w:tcW w:w="1698" w:type="pct"/>
            <w:shd w:val="clear" w:color="auto" w:fill="auto"/>
            <w:noWrap/>
            <w:vAlign w:val="bottom"/>
            <w:hideMark/>
          </w:tcPr>
          <w:p w14:paraId="56E3D182" w14:textId="36491025"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c>
          <w:tcPr>
            <w:tcW w:w="2053" w:type="pct"/>
            <w:shd w:val="clear" w:color="auto" w:fill="auto"/>
            <w:noWrap/>
            <w:vAlign w:val="bottom"/>
            <w:hideMark/>
          </w:tcPr>
          <w:p w14:paraId="7CE959AA" w14:textId="1A0F4510"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r>
      <w:tr w:rsidR="009C3906" w:rsidRPr="00F3224B" w14:paraId="3C469414" w14:textId="77777777" w:rsidTr="009C3906">
        <w:trPr>
          <w:trHeight w:val="20"/>
        </w:trPr>
        <w:tc>
          <w:tcPr>
            <w:tcW w:w="222" w:type="pct"/>
            <w:shd w:val="clear" w:color="auto" w:fill="auto"/>
            <w:noWrap/>
            <w:vAlign w:val="bottom"/>
          </w:tcPr>
          <w:p w14:paraId="6F1344DA"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2</w:t>
            </w:r>
          </w:p>
        </w:tc>
        <w:tc>
          <w:tcPr>
            <w:tcW w:w="1027" w:type="pct"/>
            <w:shd w:val="clear" w:color="auto" w:fill="auto"/>
            <w:noWrap/>
            <w:vAlign w:val="bottom"/>
          </w:tcPr>
          <w:p w14:paraId="51455DAC"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20</w:t>
            </w:r>
            <w:r>
              <w:rPr>
                <w:rFonts w:ascii="Times New Roman" w:eastAsia="Times New Roman" w:hAnsi="Times New Roman" w:cs="Times New Roman"/>
                <w:szCs w:val="20"/>
                <w:lang w:eastAsia="ru-RU"/>
              </w:rPr>
              <w:t>19</w:t>
            </w:r>
          </w:p>
        </w:tc>
        <w:tc>
          <w:tcPr>
            <w:tcW w:w="1698" w:type="pct"/>
            <w:shd w:val="clear" w:color="auto" w:fill="auto"/>
            <w:noWrap/>
            <w:vAlign w:val="bottom"/>
          </w:tcPr>
          <w:p w14:paraId="6D2780B3" w14:textId="28A4C2DA"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c>
          <w:tcPr>
            <w:tcW w:w="2053" w:type="pct"/>
            <w:shd w:val="clear" w:color="auto" w:fill="auto"/>
            <w:noWrap/>
            <w:vAlign w:val="bottom"/>
          </w:tcPr>
          <w:p w14:paraId="1F813E7A" w14:textId="684E86FB"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r>
      <w:tr w:rsidR="009C3906" w:rsidRPr="00F3224B" w14:paraId="665A1DED" w14:textId="77777777" w:rsidTr="009C3906">
        <w:trPr>
          <w:trHeight w:val="20"/>
        </w:trPr>
        <w:tc>
          <w:tcPr>
            <w:tcW w:w="222" w:type="pct"/>
            <w:shd w:val="clear" w:color="auto" w:fill="auto"/>
            <w:noWrap/>
            <w:vAlign w:val="bottom"/>
          </w:tcPr>
          <w:p w14:paraId="7AABA139"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3</w:t>
            </w:r>
          </w:p>
        </w:tc>
        <w:tc>
          <w:tcPr>
            <w:tcW w:w="1027" w:type="pct"/>
            <w:shd w:val="clear" w:color="auto" w:fill="auto"/>
            <w:noWrap/>
            <w:vAlign w:val="bottom"/>
          </w:tcPr>
          <w:p w14:paraId="2554FF5F"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202</w:t>
            </w:r>
            <w:r>
              <w:rPr>
                <w:rFonts w:ascii="Times New Roman" w:eastAsia="Times New Roman" w:hAnsi="Times New Roman" w:cs="Times New Roman"/>
                <w:szCs w:val="20"/>
                <w:lang w:eastAsia="ru-RU"/>
              </w:rPr>
              <w:t>0</w:t>
            </w:r>
          </w:p>
        </w:tc>
        <w:tc>
          <w:tcPr>
            <w:tcW w:w="1698" w:type="pct"/>
            <w:shd w:val="clear" w:color="auto" w:fill="auto"/>
            <w:noWrap/>
            <w:vAlign w:val="bottom"/>
          </w:tcPr>
          <w:p w14:paraId="48D59622" w14:textId="04736A66"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c>
          <w:tcPr>
            <w:tcW w:w="2053" w:type="pct"/>
            <w:shd w:val="clear" w:color="auto" w:fill="auto"/>
            <w:noWrap/>
            <w:vAlign w:val="bottom"/>
          </w:tcPr>
          <w:p w14:paraId="44ED8026" w14:textId="542BF722"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r>
      <w:tr w:rsidR="009C3906" w:rsidRPr="00F3224B" w14:paraId="0FE3ADEF" w14:textId="77777777" w:rsidTr="009C3906">
        <w:trPr>
          <w:trHeight w:val="20"/>
        </w:trPr>
        <w:tc>
          <w:tcPr>
            <w:tcW w:w="222" w:type="pct"/>
            <w:shd w:val="clear" w:color="auto" w:fill="auto"/>
            <w:noWrap/>
            <w:vAlign w:val="bottom"/>
          </w:tcPr>
          <w:p w14:paraId="2A3AEB0F"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4</w:t>
            </w:r>
          </w:p>
        </w:tc>
        <w:tc>
          <w:tcPr>
            <w:tcW w:w="1027" w:type="pct"/>
            <w:shd w:val="clear" w:color="auto" w:fill="auto"/>
            <w:noWrap/>
            <w:vAlign w:val="bottom"/>
          </w:tcPr>
          <w:p w14:paraId="31586FBF"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2021</w:t>
            </w:r>
          </w:p>
        </w:tc>
        <w:tc>
          <w:tcPr>
            <w:tcW w:w="1698" w:type="pct"/>
            <w:shd w:val="clear" w:color="auto" w:fill="auto"/>
            <w:noWrap/>
            <w:vAlign w:val="bottom"/>
          </w:tcPr>
          <w:p w14:paraId="28C3CF4D" w14:textId="6366522A"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c>
          <w:tcPr>
            <w:tcW w:w="2053" w:type="pct"/>
            <w:shd w:val="clear" w:color="auto" w:fill="auto"/>
            <w:noWrap/>
            <w:vAlign w:val="bottom"/>
          </w:tcPr>
          <w:p w14:paraId="7AF47970" w14:textId="70F4907E"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r>
      <w:tr w:rsidR="009C3906" w:rsidRPr="00F3224B" w14:paraId="17CA34C0" w14:textId="77777777" w:rsidTr="009C3906">
        <w:trPr>
          <w:trHeight w:val="20"/>
        </w:trPr>
        <w:tc>
          <w:tcPr>
            <w:tcW w:w="222" w:type="pct"/>
            <w:shd w:val="clear" w:color="auto" w:fill="auto"/>
            <w:noWrap/>
            <w:vAlign w:val="bottom"/>
          </w:tcPr>
          <w:p w14:paraId="2C946133"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5</w:t>
            </w:r>
          </w:p>
        </w:tc>
        <w:tc>
          <w:tcPr>
            <w:tcW w:w="1027" w:type="pct"/>
            <w:shd w:val="clear" w:color="auto" w:fill="auto"/>
            <w:noWrap/>
            <w:vAlign w:val="bottom"/>
          </w:tcPr>
          <w:p w14:paraId="53619DEB" w14:textId="77777777" w:rsidR="009C3906" w:rsidRPr="00B82A44" w:rsidRDefault="009C3906" w:rsidP="009C3906">
            <w:pPr>
              <w:spacing w:after="0" w:line="240" w:lineRule="auto"/>
              <w:jc w:val="center"/>
              <w:rPr>
                <w:rFonts w:ascii="Times New Roman" w:eastAsia="Times New Roman" w:hAnsi="Times New Roman" w:cs="Times New Roman"/>
                <w:szCs w:val="20"/>
                <w:lang w:eastAsia="ru-RU"/>
              </w:rPr>
            </w:pPr>
            <w:r w:rsidRPr="00B82A44">
              <w:rPr>
                <w:rFonts w:ascii="Times New Roman" w:eastAsia="Times New Roman" w:hAnsi="Times New Roman" w:cs="Times New Roman"/>
                <w:szCs w:val="20"/>
                <w:lang w:eastAsia="ru-RU"/>
              </w:rPr>
              <w:t>202</w:t>
            </w:r>
            <w:r>
              <w:rPr>
                <w:rFonts w:ascii="Times New Roman" w:eastAsia="Times New Roman" w:hAnsi="Times New Roman" w:cs="Times New Roman"/>
                <w:szCs w:val="20"/>
                <w:lang w:eastAsia="ru-RU"/>
              </w:rPr>
              <w:t>2</w:t>
            </w:r>
          </w:p>
        </w:tc>
        <w:tc>
          <w:tcPr>
            <w:tcW w:w="1698" w:type="pct"/>
            <w:shd w:val="clear" w:color="auto" w:fill="auto"/>
            <w:noWrap/>
            <w:vAlign w:val="bottom"/>
          </w:tcPr>
          <w:p w14:paraId="62F429A5" w14:textId="11262CEC"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c>
          <w:tcPr>
            <w:tcW w:w="2053" w:type="pct"/>
            <w:shd w:val="clear" w:color="auto" w:fill="auto"/>
            <w:noWrap/>
            <w:vAlign w:val="bottom"/>
          </w:tcPr>
          <w:p w14:paraId="4BEE80A6" w14:textId="5FD571BD" w:rsidR="009C3906" w:rsidRPr="00B82A44" w:rsidRDefault="009C3906" w:rsidP="009C3906">
            <w:pPr>
              <w:spacing w:after="0" w:line="240" w:lineRule="auto"/>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r>
    </w:tbl>
    <w:p w14:paraId="3CA77B3C" w14:textId="77777777" w:rsidR="009C3906" w:rsidRPr="009C3906" w:rsidRDefault="009C3906" w:rsidP="009C3906">
      <w:pPr>
        <w:autoSpaceDE w:val="0"/>
        <w:autoSpaceDN w:val="0"/>
        <w:adjustRightInd w:val="0"/>
        <w:spacing w:after="0" w:line="240" w:lineRule="auto"/>
        <w:jc w:val="both"/>
        <w:rPr>
          <w:rFonts w:ascii="Times New Roman" w:hAnsi="Times New Roman"/>
          <w:color w:val="000000"/>
        </w:rPr>
      </w:pPr>
      <w:r w:rsidRPr="009C3906">
        <w:rPr>
          <w:rFonts w:ascii="Times New Roman" w:hAnsi="Times New Roman"/>
          <w:color w:val="000000"/>
        </w:rPr>
        <w:t>*информация не предоставлен</w:t>
      </w:r>
    </w:p>
    <w:p w14:paraId="5BB61756" w14:textId="77777777" w:rsidR="004F391B" w:rsidRDefault="004F391B" w:rsidP="004F391B">
      <w:pPr>
        <w:autoSpaceDE w:val="0"/>
        <w:autoSpaceDN w:val="0"/>
        <w:adjustRightInd w:val="0"/>
        <w:spacing w:before="120" w:after="0" w:line="240" w:lineRule="auto"/>
        <w:jc w:val="right"/>
        <w:rPr>
          <w:rFonts w:ascii="Times New Roman" w:hAnsi="Times New Roman"/>
          <w:b/>
          <w:sz w:val="28"/>
          <w:szCs w:val="28"/>
          <w:lang w:eastAsia="ru-RU"/>
        </w:rPr>
        <w:sectPr w:rsidR="004F391B" w:rsidSect="004F391B">
          <w:pgSz w:w="16839" w:h="11907" w:orient="landscape" w:code="9"/>
          <w:pgMar w:top="1276" w:right="396" w:bottom="566" w:left="568" w:header="680" w:footer="227" w:gutter="0"/>
          <w:cols w:space="708"/>
          <w:docGrid w:linePitch="360"/>
        </w:sectPr>
      </w:pPr>
    </w:p>
    <w:p w14:paraId="43C3B76A" w14:textId="77777777" w:rsidR="004F391B" w:rsidRPr="005F003D" w:rsidRDefault="004F391B" w:rsidP="004F391B">
      <w:pPr>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lastRenderedPageBreak/>
        <w:t>Динамика изменения отказов и восстановлений в тепловых сетях зоны действия источников тепловой энергии</w:t>
      </w:r>
    </w:p>
    <w:p w14:paraId="46604236" w14:textId="77777777" w:rsidR="004F391B" w:rsidRPr="005F003D" w:rsidRDefault="004F391B" w:rsidP="004F391B">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0" w:type="auto"/>
        <w:tblLook w:val="04A0" w:firstRow="1" w:lastRow="0" w:firstColumn="1" w:lastColumn="0" w:noHBand="0" w:noVBand="1"/>
      </w:tblPr>
      <w:tblGrid>
        <w:gridCol w:w="1652"/>
        <w:gridCol w:w="2081"/>
        <w:gridCol w:w="2141"/>
        <w:gridCol w:w="2668"/>
        <w:gridCol w:w="1655"/>
      </w:tblGrid>
      <w:tr w:rsidR="004F391B" w:rsidRPr="004F391B" w14:paraId="22C736D1" w14:textId="77777777" w:rsidTr="002A308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5D8F040"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Год актуализации (разработки)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85B0E7"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Количество отказов в тепловых сетях в отопительный период, 1/км/год</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9E045E5"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Среднее время восстановления теплоснабжения, час</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E6099A"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Удельное (отнесенное к протяженности тепловых сетей) количество отказов в тепловых сетях в период испытаний, 1/км/год</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30B479D"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Средний недоотпуск тепловой энергии, Гкал/отказ</w:t>
            </w:r>
          </w:p>
        </w:tc>
      </w:tr>
      <w:tr w:rsidR="004F391B" w:rsidRPr="004F391B" w14:paraId="2FE2C3C9" w14:textId="77777777" w:rsidTr="002A3082">
        <w:trPr>
          <w:trHeight w:val="20"/>
        </w:trPr>
        <w:tc>
          <w:tcPr>
            <w:tcW w:w="0" w:type="auto"/>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4F8EAF2A" w14:textId="4C49288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 xml:space="preserve">ЕТО №1 </w:t>
            </w:r>
            <w:r w:rsidR="009C3906">
              <w:rPr>
                <w:rFonts w:ascii="Times New Roman" w:eastAsia="Times New Roman" w:hAnsi="Times New Roman" w:cs="Times New Roman"/>
                <w:color w:val="000000"/>
                <w:lang w:eastAsia="ru-RU"/>
              </w:rPr>
              <w:t>МП «Теплосервис</w:t>
            </w:r>
            <w:r w:rsidRPr="004F391B">
              <w:rPr>
                <w:rFonts w:ascii="Times New Roman" w:eastAsia="Times New Roman" w:hAnsi="Times New Roman" w:cs="Times New Roman"/>
                <w:color w:val="000000"/>
                <w:lang w:eastAsia="ru-RU"/>
              </w:rPr>
              <w:t>»</w:t>
            </w:r>
          </w:p>
        </w:tc>
      </w:tr>
      <w:tr w:rsidR="004F391B" w:rsidRPr="004F391B" w14:paraId="5B511472" w14:textId="77777777" w:rsidTr="002A3082">
        <w:trPr>
          <w:trHeight w:val="20"/>
        </w:trPr>
        <w:tc>
          <w:tcPr>
            <w:tcW w:w="0" w:type="auto"/>
            <w:gridSpan w:val="5"/>
            <w:tcBorders>
              <w:top w:val="single" w:sz="4" w:space="0" w:color="auto"/>
              <w:left w:val="single" w:sz="4" w:space="0" w:color="auto"/>
              <w:bottom w:val="single" w:sz="4" w:space="0" w:color="auto"/>
              <w:right w:val="single" w:sz="4" w:space="0" w:color="000000"/>
            </w:tcBorders>
            <w:shd w:val="clear" w:color="auto" w:fill="auto"/>
            <w:vAlign w:val="center"/>
          </w:tcPr>
          <w:p w14:paraId="297DD495" w14:textId="6CF5D90C" w:rsidR="004F391B" w:rsidRPr="004F391B" w:rsidRDefault="00036F69" w:rsidP="002A308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Котельная с. Новые Горки</w:t>
            </w:r>
          </w:p>
        </w:tc>
      </w:tr>
      <w:tr w:rsidR="009C3906" w:rsidRPr="004F391B" w14:paraId="3742AC9C"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8A3BB8"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2018</w:t>
            </w:r>
          </w:p>
        </w:tc>
        <w:tc>
          <w:tcPr>
            <w:tcW w:w="0" w:type="auto"/>
            <w:tcBorders>
              <w:top w:val="nil"/>
              <w:left w:val="nil"/>
              <w:bottom w:val="single" w:sz="4" w:space="0" w:color="auto"/>
              <w:right w:val="single" w:sz="4" w:space="0" w:color="auto"/>
            </w:tcBorders>
            <w:shd w:val="clear" w:color="auto" w:fill="auto"/>
            <w:vAlign w:val="center"/>
          </w:tcPr>
          <w:p w14:paraId="6221E7AB" w14:textId="6AC3094D"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49C1858E" w14:textId="22C05EB6"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202D6AC9" w14:textId="59594015"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09665E77" w14:textId="0532EEC4"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9C3906" w:rsidRPr="004F391B" w14:paraId="490D2399"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E4AB0D"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2019</w:t>
            </w:r>
          </w:p>
        </w:tc>
        <w:tc>
          <w:tcPr>
            <w:tcW w:w="0" w:type="auto"/>
            <w:tcBorders>
              <w:top w:val="nil"/>
              <w:left w:val="nil"/>
              <w:bottom w:val="single" w:sz="4" w:space="0" w:color="auto"/>
              <w:right w:val="single" w:sz="4" w:space="0" w:color="auto"/>
            </w:tcBorders>
            <w:shd w:val="clear" w:color="auto" w:fill="auto"/>
            <w:vAlign w:val="center"/>
          </w:tcPr>
          <w:p w14:paraId="4682C50C" w14:textId="1F4682C3"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21CE4776" w14:textId="5A002584"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01983524" w14:textId="1EFE4385"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473B4D31" w14:textId="7894CF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9C3906" w:rsidRPr="004F391B" w14:paraId="59BB4A51"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1B7EE0"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2020</w:t>
            </w:r>
          </w:p>
        </w:tc>
        <w:tc>
          <w:tcPr>
            <w:tcW w:w="0" w:type="auto"/>
            <w:tcBorders>
              <w:top w:val="nil"/>
              <w:left w:val="nil"/>
              <w:bottom w:val="single" w:sz="4" w:space="0" w:color="auto"/>
              <w:right w:val="single" w:sz="4" w:space="0" w:color="auto"/>
            </w:tcBorders>
            <w:shd w:val="clear" w:color="auto" w:fill="auto"/>
            <w:vAlign w:val="center"/>
          </w:tcPr>
          <w:p w14:paraId="71DF0621" w14:textId="51240FE2"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13FB0705" w14:textId="30ACCCA6"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2048F501" w14:textId="5CBC9F1A"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29EBE4F5" w14:textId="04619306"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9C3906" w:rsidRPr="004F391B" w14:paraId="21CE28D8"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1EF1ED"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2021</w:t>
            </w:r>
          </w:p>
        </w:tc>
        <w:tc>
          <w:tcPr>
            <w:tcW w:w="0" w:type="auto"/>
            <w:tcBorders>
              <w:top w:val="nil"/>
              <w:left w:val="nil"/>
              <w:bottom w:val="single" w:sz="4" w:space="0" w:color="auto"/>
              <w:right w:val="single" w:sz="4" w:space="0" w:color="auto"/>
            </w:tcBorders>
            <w:shd w:val="clear" w:color="auto" w:fill="auto"/>
            <w:vAlign w:val="center"/>
          </w:tcPr>
          <w:p w14:paraId="1B33C52D" w14:textId="7251133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2C200C0B" w14:textId="0E3E0B8A"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647AC5EB" w14:textId="1E4544BB"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5507A83E" w14:textId="18F055BA"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9C3906" w:rsidRPr="004F391B" w14:paraId="131B467A"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01A388"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2022</w:t>
            </w:r>
          </w:p>
        </w:tc>
        <w:tc>
          <w:tcPr>
            <w:tcW w:w="0" w:type="auto"/>
            <w:tcBorders>
              <w:top w:val="nil"/>
              <w:left w:val="nil"/>
              <w:bottom w:val="single" w:sz="4" w:space="0" w:color="auto"/>
              <w:right w:val="single" w:sz="4" w:space="0" w:color="auto"/>
            </w:tcBorders>
            <w:shd w:val="clear" w:color="auto" w:fill="auto"/>
            <w:vAlign w:val="center"/>
          </w:tcPr>
          <w:p w14:paraId="42EB9A08" w14:textId="6315C92A"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63810809" w14:textId="20236872"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681E2705" w14:textId="286721A5"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67CBDE47" w14:textId="6DB2BAC9" w:rsidR="009C3906" w:rsidRPr="004F391B" w:rsidRDefault="009C3906" w:rsidP="009C3906">
            <w:pPr>
              <w:spacing w:after="0" w:line="240" w:lineRule="auto"/>
              <w:jc w:val="center"/>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eastAsia="ru-RU"/>
              </w:rPr>
              <w:t>-</w:t>
            </w:r>
          </w:p>
        </w:tc>
      </w:tr>
    </w:tbl>
    <w:p w14:paraId="391C4BCC" w14:textId="77777777" w:rsidR="009C3906" w:rsidRPr="009C3906" w:rsidRDefault="009C3906" w:rsidP="009C3906">
      <w:pPr>
        <w:autoSpaceDE w:val="0"/>
        <w:autoSpaceDN w:val="0"/>
        <w:adjustRightInd w:val="0"/>
        <w:spacing w:after="0" w:line="240" w:lineRule="auto"/>
        <w:jc w:val="both"/>
        <w:rPr>
          <w:rFonts w:ascii="Times New Roman" w:hAnsi="Times New Roman"/>
          <w:color w:val="000000"/>
        </w:rPr>
      </w:pPr>
      <w:r w:rsidRPr="009C3906">
        <w:rPr>
          <w:rFonts w:ascii="Times New Roman" w:hAnsi="Times New Roman"/>
          <w:color w:val="000000"/>
        </w:rPr>
        <w:t>*информация не предоставлен</w:t>
      </w:r>
    </w:p>
    <w:p w14:paraId="70C0DC0B" w14:textId="77777777" w:rsidR="004F391B" w:rsidRPr="005F003D" w:rsidRDefault="004F391B" w:rsidP="004F391B">
      <w:pPr>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Динамика изменения отказов и восстановлений в тепловых сетях зоны действия единой теплоснабжающей организации</w:t>
      </w:r>
    </w:p>
    <w:p w14:paraId="31C69160" w14:textId="77777777" w:rsidR="004F391B" w:rsidRPr="005F003D" w:rsidRDefault="004F391B" w:rsidP="004F391B">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0" w:type="auto"/>
        <w:tblLook w:val="04A0" w:firstRow="1" w:lastRow="0" w:firstColumn="1" w:lastColumn="0" w:noHBand="0" w:noVBand="1"/>
      </w:tblPr>
      <w:tblGrid>
        <w:gridCol w:w="1617"/>
        <w:gridCol w:w="2477"/>
        <w:gridCol w:w="2072"/>
        <w:gridCol w:w="2453"/>
        <w:gridCol w:w="1578"/>
      </w:tblGrid>
      <w:tr w:rsidR="004F391B" w:rsidRPr="004F391B" w14:paraId="3B1FBD1F" w14:textId="77777777" w:rsidTr="002A308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C3ED2A"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Год актуализации (разработки)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6E1D34"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Удельное (отнесенное к протяженности тепловых сетей) количество отказов в тепловых сетях в отопительный период, 1/км/год</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7632F88"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Среднее время восстановления теплоснабжения, час</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232D81"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Удельное (отнесенное к протяженности тепловых сетей) количество отказов в тепловых сетях в период испытаний, 1/км/год</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957112"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Средний недоотпуск тепловой энергии, Гкал/отказ</w:t>
            </w:r>
          </w:p>
        </w:tc>
      </w:tr>
      <w:tr w:rsidR="004F391B" w:rsidRPr="004F391B" w14:paraId="66E83D0C" w14:textId="77777777" w:rsidTr="002A3082">
        <w:trPr>
          <w:trHeight w:val="20"/>
        </w:trPr>
        <w:tc>
          <w:tcPr>
            <w:tcW w:w="0" w:type="auto"/>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4BA7294D" w14:textId="59AC3D53"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 xml:space="preserve">ЕТО №1 </w:t>
            </w:r>
            <w:r w:rsidR="009C3906">
              <w:rPr>
                <w:rFonts w:ascii="Times New Roman" w:eastAsia="Times New Roman" w:hAnsi="Times New Roman" w:cs="Times New Roman"/>
                <w:color w:val="000000"/>
                <w:lang w:eastAsia="ru-RU"/>
              </w:rPr>
              <w:t>МП «Теплосервис</w:t>
            </w:r>
            <w:r w:rsidRPr="004F391B">
              <w:rPr>
                <w:rFonts w:ascii="Times New Roman" w:eastAsia="Times New Roman" w:hAnsi="Times New Roman" w:cs="Times New Roman"/>
                <w:color w:val="000000"/>
                <w:lang w:eastAsia="ru-RU"/>
              </w:rPr>
              <w:t>»</w:t>
            </w:r>
          </w:p>
        </w:tc>
      </w:tr>
      <w:tr w:rsidR="009C3906" w:rsidRPr="004F391B" w14:paraId="0C014C50"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7AD989"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2018</w:t>
            </w:r>
          </w:p>
        </w:tc>
        <w:tc>
          <w:tcPr>
            <w:tcW w:w="0" w:type="auto"/>
            <w:tcBorders>
              <w:top w:val="nil"/>
              <w:left w:val="nil"/>
              <w:bottom w:val="single" w:sz="4" w:space="0" w:color="auto"/>
              <w:right w:val="single" w:sz="4" w:space="0" w:color="auto"/>
            </w:tcBorders>
            <w:shd w:val="clear" w:color="auto" w:fill="auto"/>
            <w:vAlign w:val="center"/>
          </w:tcPr>
          <w:p w14:paraId="61F8575A" w14:textId="04DD61BC"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0F3BF7D5" w14:textId="40018231"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0A9F5B95" w14:textId="158C20BE"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1E891542" w14:textId="3B0BDA51"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9C3906" w:rsidRPr="004F391B" w14:paraId="028EB495"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D9498B"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2019</w:t>
            </w:r>
          </w:p>
        </w:tc>
        <w:tc>
          <w:tcPr>
            <w:tcW w:w="0" w:type="auto"/>
            <w:tcBorders>
              <w:top w:val="nil"/>
              <w:left w:val="nil"/>
              <w:bottom w:val="single" w:sz="4" w:space="0" w:color="auto"/>
              <w:right w:val="single" w:sz="4" w:space="0" w:color="auto"/>
            </w:tcBorders>
            <w:shd w:val="clear" w:color="auto" w:fill="auto"/>
            <w:vAlign w:val="center"/>
          </w:tcPr>
          <w:p w14:paraId="32E720FB" w14:textId="2BD9461C"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67E8FB99" w14:textId="4D26A189"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7009022F" w14:textId="578F3626"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24A5AA9B" w14:textId="69978548"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9C3906" w:rsidRPr="004F391B" w14:paraId="13BC7AC1"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B27B6A"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2020</w:t>
            </w:r>
          </w:p>
        </w:tc>
        <w:tc>
          <w:tcPr>
            <w:tcW w:w="0" w:type="auto"/>
            <w:tcBorders>
              <w:top w:val="nil"/>
              <w:left w:val="nil"/>
              <w:bottom w:val="single" w:sz="4" w:space="0" w:color="auto"/>
              <w:right w:val="single" w:sz="4" w:space="0" w:color="auto"/>
            </w:tcBorders>
            <w:shd w:val="clear" w:color="auto" w:fill="auto"/>
            <w:vAlign w:val="center"/>
          </w:tcPr>
          <w:p w14:paraId="55356FB2" w14:textId="08CDF0F2"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7E0AD681" w14:textId="20520A10"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00D400B6" w14:textId="782955B6"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602C04AE" w14:textId="764BBEFC"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9C3906" w:rsidRPr="004F391B" w14:paraId="1DBF842F"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BE0080"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2021</w:t>
            </w:r>
          </w:p>
        </w:tc>
        <w:tc>
          <w:tcPr>
            <w:tcW w:w="0" w:type="auto"/>
            <w:tcBorders>
              <w:top w:val="nil"/>
              <w:left w:val="nil"/>
              <w:bottom w:val="single" w:sz="4" w:space="0" w:color="auto"/>
              <w:right w:val="single" w:sz="4" w:space="0" w:color="auto"/>
            </w:tcBorders>
            <w:shd w:val="clear" w:color="auto" w:fill="auto"/>
            <w:vAlign w:val="center"/>
          </w:tcPr>
          <w:p w14:paraId="542605CA" w14:textId="45540EC9"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51B907AC" w14:textId="192388DF"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426843E6" w14:textId="38481E13"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3501B668" w14:textId="13DD616A"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9C3906" w:rsidRPr="004F391B" w14:paraId="69FD794F" w14:textId="77777777" w:rsidTr="002A30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3EAEBA" w14:textId="77777777"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2022</w:t>
            </w:r>
          </w:p>
        </w:tc>
        <w:tc>
          <w:tcPr>
            <w:tcW w:w="0" w:type="auto"/>
            <w:tcBorders>
              <w:top w:val="nil"/>
              <w:left w:val="nil"/>
              <w:bottom w:val="single" w:sz="4" w:space="0" w:color="auto"/>
              <w:right w:val="single" w:sz="4" w:space="0" w:color="auto"/>
            </w:tcBorders>
            <w:shd w:val="clear" w:color="auto" w:fill="auto"/>
            <w:vAlign w:val="center"/>
          </w:tcPr>
          <w:p w14:paraId="1AC2037E" w14:textId="4711E092"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200CBE29" w14:textId="44D5CD3F"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23E7E604" w14:textId="13737531" w:rsidR="009C3906" w:rsidRPr="004F391B" w:rsidRDefault="009C3906" w:rsidP="009C3906">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0" w:type="auto"/>
            <w:tcBorders>
              <w:top w:val="nil"/>
              <w:left w:val="nil"/>
              <w:bottom w:val="single" w:sz="4" w:space="0" w:color="auto"/>
              <w:right w:val="single" w:sz="4" w:space="0" w:color="auto"/>
            </w:tcBorders>
            <w:shd w:val="clear" w:color="auto" w:fill="auto"/>
            <w:vAlign w:val="center"/>
          </w:tcPr>
          <w:p w14:paraId="126FE6FF" w14:textId="1C93AE8A" w:rsidR="009C3906" w:rsidRPr="004F391B" w:rsidRDefault="009C3906" w:rsidP="009C3906">
            <w:pPr>
              <w:spacing w:after="0" w:line="240" w:lineRule="auto"/>
              <w:jc w:val="center"/>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eastAsia="ru-RU"/>
              </w:rPr>
              <w:t>-</w:t>
            </w:r>
          </w:p>
        </w:tc>
      </w:tr>
    </w:tbl>
    <w:p w14:paraId="0D949107" w14:textId="77777777" w:rsidR="009C3906" w:rsidRPr="009C3906" w:rsidRDefault="009C3906" w:rsidP="009C3906">
      <w:pPr>
        <w:autoSpaceDE w:val="0"/>
        <w:autoSpaceDN w:val="0"/>
        <w:adjustRightInd w:val="0"/>
        <w:spacing w:after="0" w:line="240" w:lineRule="auto"/>
        <w:jc w:val="both"/>
        <w:rPr>
          <w:rFonts w:ascii="Times New Roman" w:hAnsi="Times New Roman"/>
          <w:color w:val="000000"/>
        </w:rPr>
      </w:pPr>
      <w:r w:rsidRPr="009C3906">
        <w:rPr>
          <w:rFonts w:ascii="Times New Roman" w:hAnsi="Times New Roman"/>
          <w:color w:val="000000"/>
        </w:rPr>
        <w:t>*информация не предоставлен</w:t>
      </w:r>
    </w:p>
    <w:p w14:paraId="3C23C023" w14:textId="42399A62" w:rsidR="004F391B" w:rsidRDefault="004F391B" w:rsidP="004F391B">
      <w:pPr>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теплосети. Нормативный перерыв теплоснабжения с момента обнаружения, идентификации дефекта, подготовки рабочего места, включающего в себя установление точного места повреждения (со вскрытием канала) и начала операций по локализации поврежденного трубопровода регламентированы п. 6.10 СП 124.13330.2012 Тепловые сети. Актуализированная редакция СНиП 41-02-2003 и представлены в таблице ниже.</w:t>
      </w:r>
    </w:p>
    <w:p w14:paraId="7EA33F68" w14:textId="77777777" w:rsidR="004F391B" w:rsidRPr="005F003D" w:rsidRDefault="004F391B" w:rsidP="004F391B">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Look w:val="04A0" w:firstRow="1" w:lastRow="0" w:firstColumn="1" w:lastColumn="0" w:noHBand="0" w:noVBand="1"/>
      </w:tblPr>
      <w:tblGrid>
        <w:gridCol w:w="4733"/>
        <w:gridCol w:w="5464"/>
      </w:tblGrid>
      <w:tr w:rsidR="004F391B" w:rsidRPr="004F391B" w14:paraId="2B8B356C" w14:textId="77777777" w:rsidTr="002A3082">
        <w:trPr>
          <w:trHeight w:val="20"/>
          <w:tblHeader/>
        </w:trPr>
        <w:tc>
          <w:tcPr>
            <w:tcW w:w="2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C47F47"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Диаметр труб тепловых сетей, мм</w:t>
            </w:r>
          </w:p>
        </w:tc>
        <w:tc>
          <w:tcPr>
            <w:tcW w:w="2679" w:type="pct"/>
            <w:tcBorders>
              <w:top w:val="single" w:sz="4" w:space="0" w:color="auto"/>
              <w:left w:val="nil"/>
              <w:bottom w:val="single" w:sz="4" w:space="0" w:color="auto"/>
              <w:right w:val="single" w:sz="4" w:space="0" w:color="auto"/>
            </w:tcBorders>
            <w:shd w:val="clear" w:color="auto" w:fill="auto"/>
            <w:vAlign w:val="center"/>
            <w:hideMark/>
          </w:tcPr>
          <w:p w14:paraId="2853A26F"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Время восстановления теплоснабжения, ч</w:t>
            </w:r>
          </w:p>
        </w:tc>
      </w:tr>
      <w:tr w:rsidR="004F391B" w:rsidRPr="004F391B" w14:paraId="668FD1CF" w14:textId="77777777" w:rsidTr="002A3082">
        <w:trPr>
          <w:trHeight w:val="20"/>
        </w:trPr>
        <w:tc>
          <w:tcPr>
            <w:tcW w:w="2321" w:type="pct"/>
            <w:tcBorders>
              <w:top w:val="nil"/>
              <w:left w:val="single" w:sz="4" w:space="0" w:color="auto"/>
              <w:bottom w:val="single" w:sz="4" w:space="0" w:color="auto"/>
              <w:right w:val="single" w:sz="4" w:space="0" w:color="auto"/>
            </w:tcBorders>
            <w:shd w:val="clear" w:color="auto" w:fill="auto"/>
            <w:vAlign w:val="center"/>
            <w:hideMark/>
          </w:tcPr>
          <w:p w14:paraId="168D3373"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300</w:t>
            </w:r>
          </w:p>
        </w:tc>
        <w:tc>
          <w:tcPr>
            <w:tcW w:w="2679" w:type="pct"/>
            <w:tcBorders>
              <w:top w:val="nil"/>
              <w:left w:val="nil"/>
              <w:bottom w:val="single" w:sz="4" w:space="0" w:color="auto"/>
              <w:right w:val="single" w:sz="4" w:space="0" w:color="auto"/>
            </w:tcBorders>
            <w:shd w:val="clear" w:color="auto" w:fill="auto"/>
            <w:vAlign w:val="center"/>
            <w:hideMark/>
          </w:tcPr>
          <w:p w14:paraId="41FB73A1"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15</w:t>
            </w:r>
          </w:p>
        </w:tc>
      </w:tr>
      <w:tr w:rsidR="004F391B" w:rsidRPr="004F391B" w14:paraId="43D68ED9" w14:textId="77777777" w:rsidTr="002A3082">
        <w:trPr>
          <w:trHeight w:val="20"/>
        </w:trPr>
        <w:tc>
          <w:tcPr>
            <w:tcW w:w="2321" w:type="pct"/>
            <w:tcBorders>
              <w:top w:val="nil"/>
              <w:left w:val="single" w:sz="4" w:space="0" w:color="auto"/>
              <w:bottom w:val="single" w:sz="4" w:space="0" w:color="auto"/>
              <w:right w:val="single" w:sz="4" w:space="0" w:color="auto"/>
            </w:tcBorders>
            <w:shd w:val="clear" w:color="auto" w:fill="auto"/>
            <w:vAlign w:val="center"/>
            <w:hideMark/>
          </w:tcPr>
          <w:p w14:paraId="3670E8BD"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400</w:t>
            </w:r>
          </w:p>
        </w:tc>
        <w:tc>
          <w:tcPr>
            <w:tcW w:w="2679" w:type="pct"/>
            <w:tcBorders>
              <w:top w:val="nil"/>
              <w:left w:val="nil"/>
              <w:bottom w:val="single" w:sz="4" w:space="0" w:color="auto"/>
              <w:right w:val="single" w:sz="4" w:space="0" w:color="auto"/>
            </w:tcBorders>
            <w:shd w:val="clear" w:color="auto" w:fill="auto"/>
            <w:vAlign w:val="center"/>
            <w:hideMark/>
          </w:tcPr>
          <w:p w14:paraId="249D5BC6"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18</w:t>
            </w:r>
          </w:p>
        </w:tc>
      </w:tr>
      <w:tr w:rsidR="004F391B" w:rsidRPr="004F391B" w14:paraId="236A4B6E" w14:textId="77777777" w:rsidTr="002A3082">
        <w:trPr>
          <w:trHeight w:val="20"/>
        </w:trPr>
        <w:tc>
          <w:tcPr>
            <w:tcW w:w="2321" w:type="pct"/>
            <w:tcBorders>
              <w:top w:val="nil"/>
              <w:left w:val="single" w:sz="4" w:space="0" w:color="auto"/>
              <w:bottom w:val="single" w:sz="4" w:space="0" w:color="auto"/>
              <w:right w:val="single" w:sz="4" w:space="0" w:color="auto"/>
            </w:tcBorders>
            <w:shd w:val="clear" w:color="auto" w:fill="auto"/>
            <w:vAlign w:val="center"/>
            <w:hideMark/>
          </w:tcPr>
          <w:p w14:paraId="19330575"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500</w:t>
            </w:r>
          </w:p>
        </w:tc>
        <w:tc>
          <w:tcPr>
            <w:tcW w:w="2679" w:type="pct"/>
            <w:tcBorders>
              <w:top w:val="nil"/>
              <w:left w:val="nil"/>
              <w:bottom w:val="single" w:sz="4" w:space="0" w:color="auto"/>
              <w:right w:val="single" w:sz="4" w:space="0" w:color="auto"/>
            </w:tcBorders>
            <w:shd w:val="clear" w:color="auto" w:fill="auto"/>
            <w:vAlign w:val="center"/>
            <w:hideMark/>
          </w:tcPr>
          <w:p w14:paraId="55651F30"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22</w:t>
            </w:r>
          </w:p>
        </w:tc>
      </w:tr>
      <w:tr w:rsidR="004F391B" w:rsidRPr="004F391B" w14:paraId="6F995347" w14:textId="77777777" w:rsidTr="002A3082">
        <w:trPr>
          <w:trHeight w:val="20"/>
        </w:trPr>
        <w:tc>
          <w:tcPr>
            <w:tcW w:w="2321" w:type="pct"/>
            <w:tcBorders>
              <w:top w:val="nil"/>
              <w:left w:val="single" w:sz="4" w:space="0" w:color="auto"/>
              <w:bottom w:val="single" w:sz="4" w:space="0" w:color="auto"/>
              <w:right w:val="single" w:sz="4" w:space="0" w:color="auto"/>
            </w:tcBorders>
            <w:shd w:val="clear" w:color="auto" w:fill="auto"/>
            <w:vAlign w:val="center"/>
            <w:hideMark/>
          </w:tcPr>
          <w:p w14:paraId="3FDC9061"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600</w:t>
            </w:r>
          </w:p>
        </w:tc>
        <w:tc>
          <w:tcPr>
            <w:tcW w:w="2679" w:type="pct"/>
            <w:tcBorders>
              <w:top w:val="nil"/>
              <w:left w:val="nil"/>
              <w:bottom w:val="single" w:sz="4" w:space="0" w:color="auto"/>
              <w:right w:val="single" w:sz="4" w:space="0" w:color="auto"/>
            </w:tcBorders>
            <w:shd w:val="clear" w:color="auto" w:fill="auto"/>
            <w:vAlign w:val="center"/>
            <w:hideMark/>
          </w:tcPr>
          <w:p w14:paraId="0B9BB5C7"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26</w:t>
            </w:r>
          </w:p>
        </w:tc>
      </w:tr>
      <w:tr w:rsidR="004F391B" w:rsidRPr="004F391B" w14:paraId="7A9FB72D" w14:textId="77777777" w:rsidTr="002A3082">
        <w:trPr>
          <w:trHeight w:val="20"/>
        </w:trPr>
        <w:tc>
          <w:tcPr>
            <w:tcW w:w="2321" w:type="pct"/>
            <w:tcBorders>
              <w:top w:val="nil"/>
              <w:left w:val="single" w:sz="4" w:space="0" w:color="auto"/>
              <w:bottom w:val="single" w:sz="4" w:space="0" w:color="auto"/>
              <w:right w:val="single" w:sz="4" w:space="0" w:color="auto"/>
            </w:tcBorders>
            <w:shd w:val="clear" w:color="auto" w:fill="auto"/>
            <w:vAlign w:val="center"/>
            <w:hideMark/>
          </w:tcPr>
          <w:p w14:paraId="681CCFA4"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700</w:t>
            </w:r>
          </w:p>
        </w:tc>
        <w:tc>
          <w:tcPr>
            <w:tcW w:w="2679" w:type="pct"/>
            <w:tcBorders>
              <w:top w:val="nil"/>
              <w:left w:val="nil"/>
              <w:bottom w:val="single" w:sz="4" w:space="0" w:color="auto"/>
              <w:right w:val="single" w:sz="4" w:space="0" w:color="auto"/>
            </w:tcBorders>
            <w:shd w:val="clear" w:color="auto" w:fill="auto"/>
            <w:vAlign w:val="center"/>
            <w:hideMark/>
          </w:tcPr>
          <w:p w14:paraId="3456A25E"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29</w:t>
            </w:r>
          </w:p>
        </w:tc>
      </w:tr>
      <w:tr w:rsidR="004F391B" w:rsidRPr="004F391B" w14:paraId="2CD11285" w14:textId="77777777" w:rsidTr="002A3082">
        <w:trPr>
          <w:trHeight w:val="20"/>
        </w:trPr>
        <w:tc>
          <w:tcPr>
            <w:tcW w:w="2321" w:type="pct"/>
            <w:tcBorders>
              <w:top w:val="nil"/>
              <w:left w:val="single" w:sz="4" w:space="0" w:color="auto"/>
              <w:bottom w:val="single" w:sz="4" w:space="0" w:color="auto"/>
              <w:right w:val="single" w:sz="4" w:space="0" w:color="auto"/>
            </w:tcBorders>
            <w:shd w:val="clear" w:color="auto" w:fill="auto"/>
            <w:vAlign w:val="center"/>
            <w:hideMark/>
          </w:tcPr>
          <w:p w14:paraId="5C43410B"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800-1000</w:t>
            </w:r>
          </w:p>
        </w:tc>
        <w:tc>
          <w:tcPr>
            <w:tcW w:w="2679" w:type="pct"/>
            <w:tcBorders>
              <w:top w:val="nil"/>
              <w:left w:val="nil"/>
              <w:bottom w:val="single" w:sz="4" w:space="0" w:color="auto"/>
              <w:right w:val="single" w:sz="4" w:space="0" w:color="auto"/>
            </w:tcBorders>
            <w:shd w:val="clear" w:color="auto" w:fill="auto"/>
            <w:vAlign w:val="center"/>
            <w:hideMark/>
          </w:tcPr>
          <w:p w14:paraId="1B231B0A"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40</w:t>
            </w:r>
          </w:p>
        </w:tc>
      </w:tr>
      <w:tr w:rsidR="004F391B" w:rsidRPr="004F391B" w14:paraId="5F44C28D" w14:textId="77777777" w:rsidTr="002A3082">
        <w:trPr>
          <w:trHeight w:val="20"/>
        </w:trPr>
        <w:tc>
          <w:tcPr>
            <w:tcW w:w="2321" w:type="pct"/>
            <w:tcBorders>
              <w:top w:val="nil"/>
              <w:left w:val="single" w:sz="4" w:space="0" w:color="auto"/>
              <w:bottom w:val="single" w:sz="4" w:space="0" w:color="auto"/>
              <w:right w:val="single" w:sz="4" w:space="0" w:color="auto"/>
            </w:tcBorders>
            <w:shd w:val="clear" w:color="auto" w:fill="auto"/>
            <w:vAlign w:val="center"/>
            <w:hideMark/>
          </w:tcPr>
          <w:p w14:paraId="6BC04185"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1200-1400</w:t>
            </w:r>
          </w:p>
        </w:tc>
        <w:tc>
          <w:tcPr>
            <w:tcW w:w="2679" w:type="pct"/>
            <w:tcBorders>
              <w:top w:val="nil"/>
              <w:left w:val="nil"/>
              <w:bottom w:val="single" w:sz="4" w:space="0" w:color="auto"/>
              <w:right w:val="single" w:sz="4" w:space="0" w:color="auto"/>
            </w:tcBorders>
            <w:shd w:val="clear" w:color="auto" w:fill="auto"/>
            <w:vAlign w:val="center"/>
            <w:hideMark/>
          </w:tcPr>
          <w:p w14:paraId="499E76EA" w14:textId="77777777" w:rsidR="004F391B" w:rsidRPr="004F391B" w:rsidRDefault="004F391B" w:rsidP="002A308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До 54</w:t>
            </w:r>
          </w:p>
        </w:tc>
      </w:tr>
    </w:tbl>
    <w:p w14:paraId="6BE8895D" w14:textId="5C5930EF" w:rsidR="004F391B" w:rsidRPr="005F003D" w:rsidRDefault="004F391B" w:rsidP="004F391B">
      <w:pPr>
        <w:spacing w:before="120" w:after="0" w:line="240" w:lineRule="auto"/>
        <w:ind w:firstLine="709"/>
        <w:jc w:val="both"/>
        <w:rPr>
          <w:rFonts w:ascii="Times New Roman" w:eastAsia="Calibri" w:hAnsi="Times New Roman" w:cs="Times New Roman"/>
          <w:sz w:val="28"/>
          <w:szCs w:val="28"/>
        </w:rPr>
      </w:pPr>
    </w:p>
    <w:bookmarkEnd w:id="46"/>
    <w:p w14:paraId="3A70F631" w14:textId="77777777" w:rsidR="004F391B" w:rsidRPr="004614AA" w:rsidRDefault="004F391B" w:rsidP="004F391B">
      <w:pPr>
        <w:autoSpaceDE w:val="0"/>
        <w:autoSpaceDN w:val="0"/>
        <w:adjustRightInd w:val="0"/>
        <w:spacing w:before="120" w:after="0" w:line="240" w:lineRule="auto"/>
        <w:ind w:firstLine="709"/>
        <w:jc w:val="both"/>
        <w:rPr>
          <w:rFonts w:ascii="Times New Roman" w:hAnsi="Times New Roman"/>
          <w:b/>
          <w:sz w:val="28"/>
          <w:szCs w:val="28"/>
          <w:lang w:eastAsia="ru-RU"/>
        </w:rPr>
      </w:pPr>
      <w:r w:rsidRPr="004614AA">
        <w:rPr>
          <w:rFonts w:ascii="Times New Roman" w:hAnsi="Times New Roman"/>
          <w:b/>
          <w:sz w:val="28"/>
          <w:szCs w:val="28"/>
          <w:lang w:eastAsia="ru-RU"/>
        </w:rPr>
        <w:lastRenderedPageBreak/>
        <w:t>Процедуры диагностики состояния тепловых сетей и планирования капитальных (текущих) ремонтов</w:t>
      </w:r>
    </w:p>
    <w:p w14:paraId="1AA1774A" w14:textId="77777777" w:rsidR="004F391B" w:rsidRPr="00B23FCE" w:rsidRDefault="004F391B" w:rsidP="004F391B">
      <w:pPr>
        <w:autoSpaceDE w:val="0"/>
        <w:autoSpaceDN w:val="0"/>
        <w:adjustRightInd w:val="0"/>
        <w:spacing w:before="120" w:after="0" w:line="240" w:lineRule="auto"/>
        <w:ind w:firstLine="709"/>
        <w:jc w:val="both"/>
        <w:rPr>
          <w:rFonts w:ascii="Times New Roman" w:hAnsi="Times New Roman"/>
          <w:color w:val="000000"/>
          <w:sz w:val="28"/>
          <w:szCs w:val="28"/>
        </w:rPr>
      </w:pPr>
      <w:r w:rsidRPr="00B23FCE">
        <w:rPr>
          <w:rFonts w:ascii="Times New Roman" w:hAnsi="Times New Roman"/>
          <w:color w:val="000000"/>
          <w:sz w:val="28"/>
          <w:szCs w:val="28"/>
        </w:rPr>
        <w:t xml:space="preserve">Диагностика состояния тепловых сетей производится на основании гидравлических испытаний тепловых сетей, проводимых ежегодно. По результатам испытаний составляется акт проведения испытаний, в котором фиксируются все обнаруженные при испытаниях дефекты на тепловых сетях. </w:t>
      </w:r>
    </w:p>
    <w:p w14:paraId="3F6A2248" w14:textId="77777777" w:rsidR="004F391B" w:rsidRDefault="004F391B" w:rsidP="004F391B">
      <w:pPr>
        <w:spacing w:before="120" w:after="0" w:line="240" w:lineRule="auto"/>
        <w:ind w:firstLine="709"/>
        <w:jc w:val="both"/>
        <w:rPr>
          <w:rFonts w:ascii="Times New Roman" w:hAnsi="Times New Roman"/>
          <w:color w:val="000000"/>
          <w:sz w:val="28"/>
          <w:szCs w:val="28"/>
        </w:rPr>
      </w:pPr>
      <w:r w:rsidRPr="00B23FCE">
        <w:rPr>
          <w:rFonts w:ascii="Times New Roman" w:hAnsi="Times New Roman"/>
          <w:color w:val="000000"/>
          <w:sz w:val="28"/>
          <w:szCs w:val="28"/>
        </w:rPr>
        <w:t>Планирование текущих и капитальных ремонтов производится исходя из нормативного срока эксплуатации и межремонтного периода объектов системы теплоснабжения, а также на основании выявленных при гидравлических испытаниях дефектов</w:t>
      </w:r>
      <w:r>
        <w:rPr>
          <w:rFonts w:ascii="Times New Roman" w:hAnsi="Times New Roman"/>
          <w:color w:val="000000"/>
          <w:sz w:val="28"/>
          <w:szCs w:val="28"/>
        </w:rPr>
        <w:t>.</w:t>
      </w:r>
    </w:p>
    <w:p w14:paraId="65B1FA2C" w14:textId="77777777" w:rsid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Информация о диагностике тепловых сетей не предоставлена.</w:t>
      </w:r>
    </w:p>
    <w:p w14:paraId="77D757E7" w14:textId="77777777" w:rsid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Информация о планах на проведение текущих и капитальных ремонтов не предоставлена.</w:t>
      </w:r>
    </w:p>
    <w:p w14:paraId="1B5424AB" w14:textId="77777777" w:rsidR="004F391B" w:rsidRPr="004614AA" w:rsidRDefault="004F391B" w:rsidP="004F391B">
      <w:pPr>
        <w:autoSpaceDE w:val="0"/>
        <w:autoSpaceDN w:val="0"/>
        <w:adjustRightInd w:val="0"/>
        <w:spacing w:before="120" w:after="0" w:line="240" w:lineRule="auto"/>
        <w:ind w:firstLine="709"/>
        <w:jc w:val="both"/>
        <w:rPr>
          <w:rFonts w:ascii="Times New Roman" w:hAnsi="Times New Roman"/>
          <w:b/>
          <w:sz w:val="28"/>
          <w:szCs w:val="28"/>
          <w:lang w:eastAsia="ru-RU"/>
        </w:rPr>
      </w:pPr>
      <w:r w:rsidRPr="004614AA">
        <w:rPr>
          <w:rFonts w:ascii="Times New Roman" w:hAnsi="Times New Roman"/>
          <w:b/>
          <w:sz w:val="28"/>
          <w:szCs w:val="28"/>
          <w:lang w:eastAsia="ru-RU"/>
        </w:rPr>
        <w:t>Описание периодичности и соответствия требованиям технических регламентов и (или)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p>
    <w:p w14:paraId="69DF3147"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bookmarkStart w:id="50" w:name="_Hlk132103381"/>
      <w:bookmarkStart w:id="51" w:name="_Hlk97455959"/>
      <w:r w:rsidRPr="004F391B">
        <w:rPr>
          <w:rFonts w:ascii="Times New Roman" w:eastAsia="Calibri" w:hAnsi="Times New Roman" w:cs="Times New Roman"/>
          <w:color w:val="000000"/>
          <w:sz w:val="28"/>
          <w:szCs w:val="28"/>
        </w:rPr>
        <w:t>1. Процедура ремонтов.</w:t>
      </w:r>
    </w:p>
    <w:p w14:paraId="32726C80"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1.1. Ремонт оборудования тепловых сетей производится в соответствии с требованиями Правил организации технического обслуживания и ремонта оборудования, зданий и сооружений электростанций и сетей (СО 34.04.181-2003). </w:t>
      </w:r>
    </w:p>
    <w:p w14:paraId="6AB94011"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1.2. Работы по текущему ремонту проводятся ежегодно по окончанию отопительного сезона, график проведения работ уточняется на основании результатов проведения гидравлических испытаний на плотность и прочность.</w:t>
      </w:r>
    </w:p>
    <w:p w14:paraId="5FDBB6A6" w14:textId="09D5A5A9"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1.3. Капитальный ремонт проводится в соответствии с утвержденным </w:t>
      </w:r>
      <w:r w:rsidR="00814CA3" w:rsidRPr="004F391B">
        <w:rPr>
          <w:rFonts w:ascii="Times New Roman" w:eastAsia="Calibri" w:hAnsi="Times New Roman" w:cs="Times New Roman"/>
          <w:color w:val="000000"/>
          <w:sz w:val="28"/>
          <w:szCs w:val="28"/>
        </w:rPr>
        <w:t>годовым графиком</w:t>
      </w:r>
      <w:r w:rsidRPr="004F391B">
        <w:rPr>
          <w:rFonts w:ascii="Times New Roman" w:eastAsia="Calibri" w:hAnsi="Times New Roman" w:cs="Times New Roman"/>
          <w:color w:val="000000"/>
          <w:sz w:val="28"/>
          <w:szCs w:val="28"/>
        </w:rPr>
        <w:t xml:space="preserve"> ремонта. Мероприятия по капитальному ремонту планируются исходя из фактического состояния сетей, на основании анализа технического состояния оборудования по актам осмотра трубопроводов в шурфе (контрольные шурфы), аварийных актов и т.п. </w:t>
      </w:r>
    </w:p>
    <w:p w14:paraId="0AFADC6B"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   2. Испытания тепловых сетей на максимальную температуру планируется проводить с периодичностью 1 раз в 5 лет. </w:t>
      </w:r>
    </w:p>
    <w:p w14:paraId="54E6ADBE"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w:t>
      </w:r>
    </w:p>
    <w:p w14:paraId="30A426B2"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Испытания проводятся в соответствии с «приложение АК СТО 70238424.27.010.004-2009 «Тепловые сети организация эксплуатации и технического обслуживания нормы и требования»».</w:t>
      </w:r>
    </w:p>
    <w:p w14:paraId="246D37E2"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2.1. 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«приложение АН СТО 70238424.27.010.004-2009 «Тепловые сети </w:t>
      </w:r>
      <w:r w:rsidRPr="004F391B">
        <w:rPr>
          <w:rFonts w:ascii="Times New Roman" w:eastAsia="Calibri" w:hAnsi="Times New Roman" w:cs="Times New Roman"/>
          <w:color w:val="000000"/>
          <w:sz w:val="28"/>
          <w:szCs w:val="28"/>
        </w:rPr>
        <w:lastRenderedPageBreak/>
        <w:t>организация эксплуатации и технического обслуживания нормы и требования»». Испытания проводятся на 3-х режимах: статическом и двух динамических. Результаты испытаний используются для гидравлических расчетов.</w:t>
      </w:r>
    </w:p>
    <w:p w14:paraId="0D059BF1"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2.2. 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тепловых сетях («приложение БГ СТО 70238424.27.010.004-2009 «Тепловые сети организация эксплуатации и технического обслуживания нормы и требования»»). </w:t>
      </w:r>
    </w:p>
    <w:p w14:paraId="2B3C20ED"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3. Проведение испытаний тепловых сетей </w:t>
      </w:r>
    </w:p>
    <w:p w14:paraId="3CC7FCAA"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3.1. Гидравлические испытания на плотность и прочность проводятся в межотопительный период согласно утвержденной программы. </w:t>
      </w:r>
    </w:p>
    <w:p w14:paraId="5F34D40E"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3.2. Испытания тепловых сетей на максимальную температуру планируется проводить</w:t>
      </w:r>
    </w:p>
    <w:p w14:paraId="08B8162C"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с периодичностью 1 раз в 5 лет. </w:t>
      </w:r>
    </w:p>
    <w:p w14:paraId="19375DD8"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w:t>
      </w:r>
    </w:p>
    <w:p w14:paraId="7C17E25C"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Испытания проводятся в соответствии с «приложение АК СТО 70238424.27.010.004-2009 «Тепловые сети организация эксплуатации и технического обслуживания нормы и требования»».</w:t>
      </w:r>
    </w:p>
    <w:p w14:paraId="3B53DAC9"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3.3. 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«приложение АН СТО 70238424.27.010.004-2009 «Тепловые сети организация эксплуатации и технического обслуживания нормы и требования»».</w:t>
      </w:r>
    </w:p>
    <w:p w14:paraId="1AFD1223"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3.4. 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«приложение БГ СТО 70238424.27.010.004-2009 «Тепловые сети организация эксплуатации и технического обслуживания нормы и требования»».  </w:t>
      </w:r>
    </w:p>
    <w:bookmarkEnd w:id="50"/>
    <w:p w14:paraId="79AD7645" w14:textId="77777777"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 xml:space="preserve">Испытания на гидравлические потери проводятся ежегодно два раза в летний период в соответствии с требованием технических регламентов. </w:t>
      </w:r>
    </w:p>
    <w:p w14:paraId="0E9F1FB1" w14:textId="5352C054" w:rsidR="004F391B" w:rsidRPr="004F391B"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F391B">
        <w:rPr>
          <w:rFonts w:ascii="Times New Roman" w:eastAsia="Calibri" w:hAnsi="Times New Roman" w:cs="Times New Roman"/>
          <w:color w:val="000000"/>
          <w:sz w:val="28"/>
          <w:szCs w:val="28"/>
        </w:rPr>
        <w:t>Испания на максимальную температуру проводились.</w:t>
      </w:r>
    </w:p>
    <w:p w14:paraId="282F7E77" w14:textId="60BDB5E0" w:rsidR="00353EF2" w:rsidRPr="00353EF2" w:rsidRDefault="00353EF2" w:rsidP="00353EF2">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353EF2">
        <w:rPr>
          <w:rFonts w:ascii="Times New Roman" w:eastAsia="Calibri" w:hAnsi="Times New Roman" w:cs="Times New Roman"/>
          <w:color w:val="000000"/>
          <w:sz w:val="28"/>
          <w:szCs w:val="28"/>
        </w:rPr>
        <w:t>Испытания тепловых сетей находящихся на балансе МП «Теплосервис», на фактические тепловые потери проводились в 2020 году ООО «Энергомир-1».</w:t>
      </w:r>
    </w:p>
    <w:p w14:paraId="2EA480A2" w14:textId="77777777" w:rsidR="00353EF2" w:rsidRDefault="00353EF2">
      <w:pP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br w:type="page"/>
      </w:r>
    </w:p>
    <w:p w14:paraId="41136197" w14:textId="5828C1ED" w:rsidR="00353EF2" w:rsidRPr="00353EF2" w:rsidRDefault="00353EF2" w:rsidP="00353EF2">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353EF2">
        <w:rPr>
          <w:rFonts w:ascii="Times New Roman" w:eastAsia="Calibri" w:hAnsi="Times New Roman" w:cs="Times New Roman"/>
          <w:color w:val="000000"/>
          <w:sz w:val="28"/>
          <w:szCs w:val="28"/>
        </w:rPr>
        <w:lastRenderedPageBreak/>
        <w:t>По результатам испытаний получены следующие коэффициенты, отражающие превышение фактических потерь тепловой энергии при передаче по тепловым сетям над нормативными значениями:</w:t>
      </w:r>
    </w:p>
    <w:p w14:paraId="4D28902A" w14:textId="029A1183" w:rsidR="00353EF2" w:rsidRPr="00353EF2" w:rsidRDefault="00353EF2" w:rsidP="00353EF2">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20"/>
        <w:gridCol w:w="4962"/>
        <w:gridCol w:w="4815"/>
      </w:tblGrid>
      <w:tr w:rsidR="00353EF2" w:rsidRPr="00353EF2" w14:paraId="24B5589B" w14:textId="77777777" w:rsidTr="00353EF2">
        <w:trPr>
          <w:cantSplit/>
          <w:trHeight w:val="20"/>
          <w:tblHeader/>
          <w:jc w:val="center"/>
        </w:trPr>
        <w:tc>
          <w:tcPr>
            <w:tcW w:w="206" w:type="pct"/>
            <w:tcMar>
              <w:left w:w="0" w:type="dxa"/>
              <w:right w:w="0" w:type="dxa"/>
            </w:tcMar>
            <w:vAlign w:val="center"/>
          </w:tcPr>
          <w:p w14:paraId="3B04B6F2" w14:textId="4B0BA3FC"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w:t>
            </w:r>
          </w:p>
        </w:tc>
        <w:tc>
          <w:tcPr>
            <w:tcW w:w="2433" w:type="pct"/>
            <w:vAlign w:val="center"/>
          </w:tcPr>
          <w:p w14:paraId="3EEB3576" w14:textId="2BEA0DDD"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Параметр</w:t>
            </w:r>
          </w:p>
        </w:tc>
        <w:tc>
          <w:tcPr>
            <w:tcW w:w="2361" w:type="pct"/>
            <w:vAlign w:val="center"/>
          </w:tcPr>
          <w:p w14:paraId="2103C9CA" w14:textId="77E79107"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 xml:space="preserve">ООО «Тепловик» </w:t>
            </w:r>
            <w:r>
              <w:rPr>
                <w:rFonts w:ascii="Times New Roman" w:eastAsia="Times New Roman" w:hAnsi="Times New Roman" w:cs="Times New Roman"/>
                <w:color w:val="000000"/>
                <w:lang w:eastAsia="ru-RU"/>
              </w:rPr>
              <w:br/>
            </w:r>
            <w:r w:rsidRPr="00353EF2">
              <w:rPr>
                <w:rFonts w:ascii="Times New Roman" w:eastAsia="Times New Roman" w:hAnsi="Times New Roman" w:cs="Times New Roman"/>
                <w:color w:val="000000"/>
                <w:lang w:eastAsia="ru-RU"/>
              </w:rPr>
              <w:t>(с. Новые Горки, ул. Фабричная, 1)</w:t>
            </w:r>
          </w:p>
        </w:tc>
      </w:tr>
      <w:tr w:rsidR="00353EF2" w:rsidRPr="00353EF2" w14:paraId="1B57A450" w14:textId="77777777" w:rsidTr="00353EF2">
        <w:trPr>
          <w:trHeight w:val="20"/>
          <w:jc w:val="center"/>
        </w:trPr>
        <w:tc>
          <w:tcPr>
            <w:tcW w:w="5000" w:type="pct"/>
            <w:gridSpan w:val="3"/>
            <w:vAlign w:val="center"/>
          </w:tcPr>
          <w:p w14:paraId="1FCC7CFA" w14:textId="3062F673"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Соотношения фактических и определенных по нормам тепловых потерь:</w:t>
            </w:r>
          </w:p>
        </w:tc>
      </w:tr>
      <w:tr w:rsidR="00353EF2" w:rsidRPr="00353EF2" w14:paraId="7BA12E89" w14:textId="77777777" w:rsidTr="00353EF2">
        <w:trPr>
          <w:trHeight w:val="20"/>
          <w:jc w:val="center"/>
        </w:trPr>
        <w:tc>
          <w:tcPr>
            <w:tcW w:w="206" w:type="pct"/>
            <w:vAlign w:val="center"/>
          </w:tcPr>
          <w:p w14:paraId="0C473F00" w14:textId="5F955797"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433" w:type="pct"/>
            <w:vAlign w:val="center"/>
          </w:tcPr>
          <w:p w14:paraId="24489461" w14:textId="77777777"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подземная прокладка, Ки</w:t>
            </w:r>
          </w:p>
        </w:tc>
        <w:tc>
          <w:tcPr>
            <w:tcW w:w="2361" w:type="pct"/>
            <w:vAlign w:val="center"/>
          </w:tcPr>
          <w:p w14:paraId="6E0816FD" w14:textId="77777777"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1,21</w:t>
            </w:r>
          </w:p>
        </w:tc>
      </w:tr>
      <w:tr w:rsidR="00353EF2" w:rsidRPr="00353EF2" w14:paraId="122B4306" w14:textId="77777777" w:rsidTr="00353EF2">
        <w:trPr>
          <w:trHeight w:val="20"/>
          <w:jc w:val="center"/>
        </w:trPr>
        <w:tc>
          <w:tcPr>
            <w:tcW w:w="206" w:type="pct"/>
            <w:vAlign w:val="center"/>
          </w:tcPr>
          <w:p w14:paraId="71832A30" w14:textId="7F4E366F"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433" w:type="pct"/>
            <w:vAlign w:val="center"/>
          </w:tcPr>
          <w:p w14:paraId="4FF66D58" w14:textId="77777777"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надземная прокладка: подающий трубопровод, Ки</w:t>
            </w:r>
          </w:p>
        </w:tc>
        <w:tc>
          <w:tcPr>
            <w:tcW w:w="2361" w:type="pct"/>
            <w:vAlign w:val="center"/>
          </w:tcPr>
          <w:p w14:paraId="06342479" w14:textId="77777777"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1,32</w:t>
            </w:r>
          </w:p>
        </w:tc>
      </w:tr>
      <w:tr w:rsidR="00353EF2" w:rsidRPr="00353EF2" w14:paraId="1CC13502" w14:textId="77777777" w:rsidTr="00353EF2">
        <w:trPr>
          <w:trHeight w:val="20"/>
          <w:jc w:val="center"/>
        </w:trPr>
        <w:tc>
          <w:tcPr>
            <w:tcW w:w="206" w:type="pct"/>
            <w:vAlign w:val="center"/>
          </w:tcPr>
          <w:p w14:paraId="20B7088F" w14:textId="768B46D1"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433" w:type="pct"/>
            <w:vAlign w:val="center"/>
          </w:tcPr>
          <w:p w14:paraId="28D02573" w14:textId="77777777"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надземная прокладка: обратный трубопровод, Ки</w:t>
            </w:r>
          </w:p>
        </w:tc>
        <w:tc>
          <w:tcPr>
            <w:tcW w:w="2361" w:type="pct"/>
            <w:vAlign w:val="center"/>
          </w:tcPr>
          <w:p w14:paraId="3271625D" w14:textId="77777777" w:rsidR="00353EF2" w:rsidRPr="00353EF2" w:rsidRDefault="00353EF2" w:rsidP="00353EF2">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1,23</w:t>
            </w:r>
          </w:p>
        </w:tc>
      </w:tr>
    </w:tbl>
    <w:p w14:paraId="2B6D9540" w14:textId="77777777" w:rsidR="004F391B" w:rsidRPr="008E24A2" w:rsidRDefault="004F391B" w:rsidP="004F391B">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8E24A2">
        <w:rPr>
          <w:rFonts w:ascii="Times New Roman" w:eastAsia="Calibri" w:hAnsi="Times New Roman" w:cs="Times New Roman"/>
          <w:color w:val="000000"/>
          <w:sz w:val="28"/>
          <w:szCs w:val="28"/>
        </w:rPr>
        <w:t>Для трубопроводов тепловых сетей со сроком эксплуатации менее пяти лет поправочные коэффициенты при расчете нормативных потерь применять не допускается.</w:t>
      </w:r>
    </w:p>
    <w:bookmarkEnd w:id="51"/>
    <w:p w14:paraId="26038760" w14:textId="77777777" w:rsidR="004F391B" w:rsidRDefault="004F391B" w:rsidP="004F391B">
      <w:pPr>
        <w:autoSpaceDE w:val="0"/>
        <w:autoSpaceDN w:val="0"/>
        <w:adjustRightInd w:val="0"/>
        <w:spacing w:before="120" w:after="0" w:line="240" w:lineRule="auto"/>
        <w:ind w:firstLine="709"/>
        <w:jc w:val="both"/>
        <w:rPr>
          <w:rFonts w:ascii="Times New Roman" w:hAnsi="Times New Roman"/>
          <w:b/>
          <w:sz w:val="28"/>
          <w:szCs w:val="28"/>
          <w:lang w:eastAsia="ru-RU"/>
        </w:rPr>
      </w:pPr>
      <w:r w:rsidRPr="004614AA">
        <w:rPr>
          <w:rFonts w:ascii="Times New Roman" w:hAnsi="Times New Roman"/>
          <w:b/>
          <w:sz w:val="28"/>
          <w:szCs w:val="28"/>
          <w:lang w:eastAsia="ru-RU"/>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p>
    <w:p w14:paraId="706D4085" w14:textId="77777777" w:rsidR="004F391B" w:rsidRPr="00852BC8"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852BC8">
        <w:rPr>
          <w:rFonts w:ascii="Times New Roman" w:hAnsi="Times New Roman" w:cs="Times New Roman"/>
          <w:color w:val="000000"/>
          <w:sz w:val="28"/>
          <w:szCs w:val="28"/>
        </w:rPr>
        <w:t>К нормативам технологических потерь относятся потери и затраты</w:t>
      </w: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энергетических ресурсов, обусловленные техническим состоянием</w:t>
      </w: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теплопроводов и оборудования и техническими решениями по надежному</w:t>
      </w: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обеспечению потребителей тепловой энергией и созданию безопасных</w:t>
      </w: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условий эксплуатации тепловых сетей, а именно:</w:t>
      </w:r>
    </w:p>
    <w:p w14:paraId="2A511592" w14:textId="77777777" w:rsidR="004F391B" w:rsidRPr="00852BC8"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потери и затраты теплоносителя (пар, конденсат, вода) в пределах</w:t>
      </w: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установленных норм;</w:t>
      </w:r>
    </w:p>
    <w:p w14:paraId="03B54135" w14:textId="77777777" w:rsidR="004F391B" w:rsidRPr="00852BC8"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потери тепловой энергии теплопередачей через теплоизоляционные</w:t>
      </w: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конструкции теплопроводов и с потерями и затратами теплоносителя;</w:t>
      </w:r>
    </w:p>
    <w:p w14:paraId="5B934673" w14:textId="77777777" w:rsidR="004F391B" w:rsidRPr="00852BC8"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затраты электрической энергии на передачу тепловой энергии (привод</w:t>
      </w: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оборудования, расположенного на тепловых сетях и обеспечивающего</w:t>
      </w:r>
      <w:r>
        <w:rPr>
          <w:rFonts w:ascii="Times New Roman" w:hAnsi="Times New Roman" w:cs="Times New Roman"/>
          <w:color w:val="000000"/>
          <w:sz w:val="28"/>
          <w:szCs w:val="28"/>
        </w:rPr>
        <w:t xml:space="preserve"> </w:t>
      </w:r>
      <w:r w:rsidRPr="00852BC8">
        <w:rPr>
          <w:rFonts w:ascii="Times New Roman" w:hAnsi="Times New Roman" w:cs="Times New Roman"/>
          <w:color w:val="000000"/>
          <w:sz w:val="28"/>
          <w:szCs w:val="28"/>
        </w:rPr>
        <w:t>передачу тепловой энергии).</w:t>
      </w:r>
    </w:p>
    <w:p w14:paraId="5A972EEC" w14:textId="77777777" w:rsidR="00795FB2" w:rsidRPr="00795FB2" w:rsidRDefault="00795FB2"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795FB2">
        <w:rPr>
          <w:rFonts w:ascii="Times New Roman" w:hAnsi="Times New Roman"/>
          <w:b/>
          <w:color w:val="000000"/>
          <w:sz w:val="28"/>
          <w:szCs w:val="28"/>
        </w:rPr>
        <w:t xml:space="preserve">Оценка фактических потерь тепловой энергии и теплоносителя при передаче тепловой энергии и </w:t>
      </w:r>
      <w:r w:rsidR="005C64AA" w:rsidRPr="00795FB2">
        <w:rPr>
          <w:rFonts w:ascii="Times New Roman" w:hAnsi="Times New Roman"/>
          <w:b/>
          <w:color w:val="000000"/>
          <w:sz w:val="28"/>
          <w:szCs w:val="28"/>
        </w:rPr>
        <w:t>теплоносителя по</w:t>
      </w:r>
      <w:r w:rsidRPr="00795FB2">
        <w:rPr>
          <w:rFonts w:ascii="Times New Roman" w:hAnsi="Times New Roman"/>
          <w:b/>
          <w:color w:val="000000"/>
          <w:sz w:val="28"/>
          <w:szCs w:val="28"/>
        </w:rPr>
        <w:t xml:space="preserve"> тепловым сетям за последние три года</w:t>
      </w:r>
    </w:p>
    <w:p w14:paraId="74EFEB9F" w14:textId="41DA4D92" w:rsidR="00F25765" w:rsidRDefault="004F391B"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 xml:space="preserve">Динамика изменения нормативных потерь тепловой энергии и теплоносителя в тепловых сетях в зоне действия источников тепловой энергии теплосетевой организации </w:t>
      </w:r>
      <w:r w:rsidR="00353EF2">
        <w:rPr>
          <w:rFonts w:ascii="Times New Roman" w:hAnsi="Times New Roman" w:cs="Times New Roman"/>
          <w:color w:val="000000"/>
          <w:sz w:val="28"/>
          <w:szCs w:val="28"/>
        </w:rPr>
        <w:t>МП «Теплосервис</w:t>
      </w:r>
      <w:r w:rsidRPr="004F391B">
        <w:rPr>
          <w:rFonts w:ascii="Times New Roman" w:hAnsi="Times New Roman" w:cs="Times New Roman"/>
          <w:color w:val="000000"/>
          <w:sz w:val="28"/>
          <w:szCs w:val="28"/>
        </w:rPr>
        <w:t xml:space="preserve">» в зоне действия единой теплоснабжающей организации </w:t>
      </w:r>
      <w:r w:rsidR="00353EF2">
        <w:rPr>
          <w:rFonts w:ascii="Times New Roman" w:hAnsi="Times New Roman" w:cs="Times New Roman"/>
          <w:color w:val="000000"/>
          <w:sz w:val="28"/>
          <w:szCs w:val="28"/>
        </w:rPr>
        <w:t>МП «Теплосервис</w:t>
      </w:r>
      <w:r w:rsidR="00D275E3" w:rsidRPr="004F391B">
        <w:rPr>
          <w:rFonts w:ascii="Times New Roman" w:hAnsi="Times New Roman" w:cs="Times New Roman"/>
          <w:color w:val="000000"/>
          <w:sz w:val="28"/>
          <w:szCs w:val="28"/>
        </w:rPr>
        <w:t>»</w:t>
      </w:r>
    </w:p>
    <w:p w14:paraId="332F3570" w14:textId="77777777" w:rsidR="007177EB" w:rsidRPr="00BE29D4" w:rsidRDefault="007177EB"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Style w:val="afe"/>
        <w:tblW w:w="5000" w:type="pct"/>
        <w:tblLayout w:type="fixed"/>
        <w:tblLook w:val="04A0" w:firstRow="1" w:lastRow="0" w:firstColumn="1" w:lastColumn="0" w:noHBand="0" w:noVBand="1"/>
      </w:tblPr>
      <w:tblGrid>
        <w:gridCol w:w="1561"/>
        <w:gridCol w:w="1730"/>
        <w:gridCol w:w="2241"/>
        <w:gridCol w:w="1215"/>
        <w:gridCol w:w="1729"/>
        <w:gridCol w:w="1721"/>
      </w:tblGrid>
      <w:tr w:rsidR="004F391B" w:rsidRPr="004F391B" w14:paraId="1611FBA9" w14:textId="77777777" w:rsidTr="002A3082">
        <w:trPr>
          <w:tblHeader/>
        </w:trPr>
        <w:tc>
          <w:tcPr>
            <w:tcW w:w="765" w:type="pct"/>
            <w:vAlign w:val="center"/>
          </w:tcPr>
          <w:p w14:paraId="4C4C3B1E"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Год актуализации</w:t>
            </w:r>
          </w:p>
        </w:tc>
        <w:tc>
          <w:tcPr>
            <w:tcW w:w="848" w:type="pct"/>
            <w:vAlign w:val="center"/>
          </w:tcPr>
          <w:p w14:paraId="2384DD9E"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Магистральные тепловые сети, Гкал</w:t>
            </w:r>
          </w:p>
        </w:tc>
        <w:tc>
          <w:tcPr>
            <w:tcW w:w="1099" w:type="pct"/>
            <w:vAlign w:val="center"/>
          </w:tcPr>
          <w:p w14:paraId="3B36C992"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Распределительные тепловые сети, Гкал</w:t>
            </w:r>
          </w:p>
        </w:tc>
        <w:tc>
          <w:tcPr>
            <w:tcW w:w="596" w:type="pct"/>
            <w:vAlign w:val="center"/>
          </w:tcPr>
          <w:p w14:paraId="3FDFB158"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Всего, Гкал</w:t>
            </w:r>
          </w:p>
        </w:tc>
        <w:tc>
          <w:tcPr>
            <w:tcW w:w="848" w:type="pct"/>
            <w:vAlign w:val="center"/>
          </w:tcPr>
          <w:p w14:paraId="03A34581"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Фактические потери тепловой энергии, Гкал</w:t>
            </w:r>
          </w:p>
        </w:tc>
        <w:tc>
          <w:tcPr>
            <w:tcW w:w="844" w:type="pct"/>
          </w:tcPr>
          <w:p w14:paraId="29AE12BF"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Всего в % от отпущенной тепловой энергии</w:t>
            </w:r>
          </w:p>
        </w:tc>
      </w:tr>
      <w:tr w:rsidR="004F391B" w:rsidRPr="004F391B" w14:paraId="05866E23" w14:textId="77777777" w:rsidTr="002A3082">
        <w:trPr>
          <w:tblHeader/>
        </w:trPr>
        <w:tc>
          <w:tcPr>
            <w:tcW w:w="765" w:type="pct"/>
            <w:vAlign w:val="center"/>
          </w:tcPr>
          <w:p w14:paraId="4AF046CE"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1</w:t>
            </w:r>
          </w:p>
        </w:tc>
        <w:tc>
          <w:tcPr>
            <w:tcW w:w="848" w:type="pct"/>
            <w:vAlign w:val="center"/>
          </w:tcPr>
          <w:p w14:paraId="7ED92074"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w:t>
            </w:r>
          </w:p>
        </w:tc>
        <w:tc>
          <w:tcPr>
            <w:tcW w:w="1099" w:type="pct"/>
            <w:vAlign w:val="center"/>
          </w:tcPr>
          <w:p w14:paraId="6ABEF740"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3</w:t>
            </w:r>
          </w:p>
        </w:tc>
        <w:tc>
          <w:tcPr>
            <w:tcW w:w="596" w:type="pct"/>
            <w:vAlign w:val="center"/>
          </w:tcPr>
          <w:p w14:paraId="3B204EDB"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4</w:t>
            </w:r>
          </w:p>
        </w:tc>
        <w:tc>
          <w:tcPr>
            <w:tcW w:w="848" w:type="pct"/>
            <w:vAlign w:val="center"/>
          </w:tcPr>
          <w:p w14:paraId="617E0405" w14:textId="77777777" w:rsidR="004F391B" w:rsidRPr="004F391B" w:rsidRDefault="004F391B" w:rsidP="002A308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5</w:t>
            </w:r>
          </w:p>
        </w:tc>
        <w:tc>
          <w:tcPr>
            <w:tcW w:w="844" w:type="pct"/>
          </w:tcPr>
          <w:p w14:paraId="3A6D1333" w14:textId="77777777" w:rsidR="004F391B" w:rsidRPr="004F391B" w:rsidRDefault="004F391B" w:rsidP="002A3082">
            <w:pPr>
              <w:jc w:val="center"/>
              <w:rPr>
                <w:rFonts w:ascii="Times New Roman" w:eastAsia="Times New Roman" w:hAnsi="Times New Roman" w:cs="Times New Roman"/>
                <w:color w:val="000000"/>
                <w:lang w:eastAsia="ru-RU"/>
              </w:rPr>
            </w:pPr>
          </w:p>
        </w:tc>
      </w:tr>
      <w:tr w:rsidR="004F391B" w:rsidRPr="004F391B" w14:paraId="4280EEE3" w14:textId="77777777" w:rsidTr="002A3082">
        <w:tc>
          <w:tcPr>
            <w:tcW w:w="5000" w:type="pct"/>
            <w:gridSpan w:val="6"/>
            <w:vAlign w:val="center"/>
          </w:tcPr>
          <w:p w14:paraId="113BE9B1" w14:textId="22CA1273" w:rsidR="004F391B" w:rsidRPr="004F391B" w:rsidRDefault="00036F69" w:rsidP="002A308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Котельная с. Новые Горки</w:t>
            </w:r>
          </w:p>
        </w:tc>
      </w:tr>
      <w:tr w:rsidR="00353EF2" w:rsidRPr="004F391B" w14:paraId="5FEC1732" w14:textId="77777777" w:rsidTr="002A3082">
        <w:tc>
          <w:tcPr>
            <w:tcW w:w="765" w:type="pct"/>
            <w:vAlign w:val="center"/>
          </w:tcPr>
          <w:p w14:paraId="67594E28" w14:textId="77777777" w:rsidR="00353EF2" w:rsidRPr="004F391B" w:rsidRDefault="00353EF2" w:rsidP="00353EF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2017</w:t>
            </w:r>
          </w:p>
        </w:tc>
        <w:tc>
          <w:tcPr>
            <w:tcW w:w="848" w:type="pct"/>
            <w:vAlign w:val="center"/>
          </w:tcPr>
          <w:p w14:paraId="6818509C" w14:textId="40733342"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1099" w:type="pct"/>
            <w:vAlign w:val="center"/>
          </w:tcPr>
          <w:p w14:paraId="07D96916" w14:textId="4C88F298"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596" w:type="pct"/>
            <w:vAlign w:val="center"/>
          </w:tcPr>
          <w:p w14:paraId="3AA1207F" w14:textId="3CCF9E77"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848" w:type="pct"/>
            <w:vAlign w:val="center"/>
          </w:tcPr>
          <w:p w14:paraId="5268881E" w14:textId="03FF0EA1"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844" w:type="pct"/>
            <w:vAlign w:val="center"/>
          </w:tcPr>
          <w:p w14:paraId="0F3ADAE4" w14:textId="6AE0F055"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r>
      <w:tr w:rsidR="00353EF2" w:rsidRPr="004F391B" w14:paraId="3698921A" w14:textId="77777777" w:rsidTr="002A3082">
        <w:tc>
          <w:tcPr>
            <w:tcW w:w="765" w:type="pct"/>
            <w:vAlign w:val="center"/>
          </w:tcPr>
          <w:p w14:paraId="7F42C61B" w14:textId="77777777" w:rsidR="00353EF2" w:rsidRPr="004F391B" w:rsidRDefault="00353EF2" w:rsidP="00353EF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2018</w:t>
            </w:r>
          </w:p>
        </w:tc>
        <w:tc>
          <w:tcPr>
            <w:tcW w:w="848" w:type="pct"/>
            <w:vAlign w:val="center"/>
          </w:tcPr>
          <w:p w14:paraId="3FB6FE0F" w14:textId="00999B79"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1099" w:type="pct"/>
            <w:vAlign w:val="center"/>
          </w:tcPr>
          <w:p w14:paraId="6A3D4FDA" w14:textId="405EE479"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596" w:type="pct"/>
            <w:vAlign w:val="center"/>
          </w:tcPr>
          <w:p w14:paraId="4D2D4632" w14:textId="2A6646C5"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848" w:type="pct"/>
            <w:vAlign w:val="center"/>
          </w:tcPr>
          <w:p w14:paraId="5CEACA7F" w14:textId="1AC8A549"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2425,0</w:t>
            </w:r>
          </w:p>
        </w:tc>
        <w:tc>
          <w:tcPr>
            <w:tcW w:w="844" w:type="pct"/>
          </w:tcPr>
          <w:p w14:paraId="36675E47" w14:textId="2DCE2C9F"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w:t>
            </w:r>
            <w:r w:rsidR="005F7C7D">
              <w:rPr>
                <w:rFonts w:ascii="Times New Roman" w:eastAsia="Times New Roman" w:hAnsi="Times New Roman" w:cs="Times New Roman"/>
                <w:color w:val="000000"/>
                <w:lang w:eastAsia="ru-RU"/>
              </w:rPr>
              <w:t>8</w:t>
            </w:r>
          </w:p>
        </w:tc>
      </w:tr>
      <w:tr w:rsidR="00353EF2" w:rsidRPr="004F391B" w14:paraId="15A09EB2" w14:textId="77777777" w:rsidTr="002A3082">
        <w:tc>
          <w:tcPr>
            <w:tcW w:w="765" w:type="pct"/>
            <w:vAlign w:val="center"/>
          </w:tcPr>
          <w:p w14:paraId="1629ADCA" w14:textId="77777777" w:rsidR="00353EF2" w:rsidRPr="004F391B" w:rsidRDefault="00353EF2" w:rsidP="00353EF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2019</w:t>
            </w:r>
          </w:p>
        </w:tc>
        <w:tc>
          <w:tcPr>
            <w:tcW w:w="848" w:type="pct"/>
            <w:vAlign w:val="center"/>
          </w:tcPr>
          <w:p w14:paraId="57FCD6A7" w14:textId="03EDDB5B"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1099" w:type="pct"/>
            <w:vAlign w:val="center"/>
          </w:tcPr>
          <w:p w14:paraId="19C3AE52" w14:textId="136FC8FB"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596" w:type="pct"/>
            <w:vAlign w:val="center"/>
          </w:tcPr>
          <w:p w14:paraId="0303379D" w14:textId="30B5C4A4"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848" w:type="pct"/>
            <w:vAlign w:val="center"/>
          </w:tcPr>
          <w:p w14:paraId="2D7941E0" w14:textId="1E79ADE0"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1974,6</w:t>
            </w:r>
          </w:p>
        </w:tc>
        <w:tc>
          <w:tcPr>
            <w:tcW w:w="844" w:type="pct"/>
          </w:tcPr>
          <w:p w14:paraId="1FE0FEED" w14:textId="75AC21C5"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20,8</w:t>
            </w:r>
          </w:p>
        </w:tc>
      </w:tr>
      <w:tr w:rsidR="00353EF2" w:rsidRPr="004F391B" w14:paraId="146B678E" w14:textId="77777777" w:rsidTr="002A3082">
        <w:trPr>
          <w:trHeight w:val="91"/>
        </w:trPr>
        <w:tc>
          <w:tcPr>
            <w:tcW w:w="765" w:type="pct"/>
            <w:vAlign w:val="center"/>
          </w:tcPr>
          <w:p w14:paraId="4DF4C8E9" w14:textId="77777777" w:rsidR="00353EF2" w:rsidRPr="004F391B" w:rsidRDefault="00353EF2" w:rsidP="00353EF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2020</w:t>
            </w:r>
          </w:p>
        </w:tc>
        <w:tc>
          <w:tcPr>
            <w:tcW w:w="848" w:type="pct"/>
            <w:vAlign w:val="center"/>
          </w:tcPr>
          <w:p w14:paraId="42CC7FF7" w14:textId="5704EB01"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1099" w:type="pct"/>
            <w:vAlign w:val="center"/>
          </w:tcPr>
          <w:p w14:paraId="3A560118" w14:textId="427E028D"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596" w:type="pct"/>
            <w:vAlign w:val="center"/>
          </w:tcPr>
          <w:p w14:paraId="1074D1CF" w14:textId="48458F96"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848" w:type="pct"/>
            <w:vAlign w:val="center"/>
          </w:tcPr>
          <w:p w14:paraId="6CA1AEBD" w14:textId="3D10215F"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2577,6</w:t>
            </w:r>
          </w:p>
        </w:tc>
        <w:tc>
          <w:tcPr>
            <w:tcW w:w="844" w:type="pct"/>
          </w:tcPr>
          <w:p w14:paraId="11B97FE0" w14:textId="1205B542"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26,0</w:t>
            </w:r>
          </w:p>
        </w:tc>
      </w:tr>
      <w:tr w:rsidR="00353EF2" w:rsidRPr="004F391B" w14:paraId="5D2E1BF7" w14:textId="77777777" w:rsidTr="002A3082">
        <w:trPr>
          <w:trHeight w:val="91"/>
        </w:trPr>
        <w:tc>
          <w:tcPr>
            <w:tcW w:w="765" w:type="pct"/>
            <w:vAlign w:val="center"/>
          </w:tcPr>
          <w:p w14:paraId="77706862" w14:textId="77777777" w:rsidR="00353EF2" w:rsidRPr="004F391B" w:rsidRDefault="00353EF2" w:rsidP="00353EF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lastRenderedPageBreak/>
              <w:t>2021</w:t>
            </w:r>
          </w:p>
        </w:tc>
        <w:tc>
          <w:tcPr>
            <w:tcW w:w="848" w:type="pct"/>
            <w:vAlign w:val="center"/>
          </w:tcPr>
          <w:p w14:paraId="2E61617A" w14:textId="72B860FF"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1099" w:type="pct"/>
            <w:vAlign w:val="center"/>
          </w:tcPr>
          <w:p w14:paraId="68E5521F" w14:textId="7734ABFE"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596" w:type="pct"/>
            <w:vAlign w:val="center"/>
          </w:tcPr>
          <w:p w14:paraId="408C5012" w14:textId="2FA23653"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848" w:type="pct"/>
            <w:vAlign w:val="center"/>
          </w:tcPr>
          <w:p w14:paraId="61E89017" w14:textId="2EDD1FCA"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4086,7</w:t>
            </w:r>
          </w:p>
        </w:tc>
        <w:tc>
          <w:tcPr>
            <w:tcW w:w="844" w:type="pct"/>
            <w:vAlign w:val="center"/>
          </w:tcPr>
          <w:p w14:paraId="31EC9C1F" w14:textId="088C3CAB"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33,3</w:t>
            </w:r>
          </w:p>
        </w:tc>
      </w:tr>
      <w:tr w:rsidR="00353EF2" w:rsidRPr="004F391B" w14:paraId="3AA84A13" w14:textId="77777777" w:rsidTr="002A3082">
        <w:trPr>
          <w:trHeight w:val="91"/>
        </w:trPr>
        <w:tc>
          <w:tcPr>
            <w:tcW w:w="765" w:type="pct"/>
            <w:vAlign w:val="center"/>
          </w:tcPr>
          <w:p w14:paraId="4CF3B03E" w14:textId="77777777" w:rsidR="00353EF2" w:rsidRPr="004F391B" w:rsidRDefault="00353EF2" w:rsidP="00353EF2">
            <w:pPr>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2022</w:t>
            </w:r>
          </w:p>
        </w:tc>
        <w:tc>
          <w:tcPr>
            <w:tcW w:w="848" w:type="pct"/>
            <w:vAlign w:val="center"/>
          </w:tcPr>
          <w:p w14:paraId="3BBD0860" w14:textId="266E1C76"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1099" w:type="pct"/>
            <w:vAlign w:val="center"/>
          </w:tcPr>
          <w:p w14:paraId="5DF71A26" w14:textId="3AB72822"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596" w:type="pct"/>
            <w:vAlign w:val="center"/>
          </w:tcPr>
          <w:p w14:paraId="6BB30463" w14:textId="7D0AD6E8"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1117,6</w:t>
            </w:r>
          </w:p>
        </w:tc>
        <w:tc>
          <w:tcPr>
            <w:tcW w:w="848" w:type="pct"/>
            <w:vAlign w:val="center"/>
          </w:tcPr>
          <w:p w14:paraId="4DBC28F9" w14:textId="74195FE5"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3242,5</w:t>
            </w:r>
          </w:p>
        </w:tc>
        <w:tc>
          <w:tcPr>
            <w:tcW w:w="844" w:type="pct"/>
            <w:vAlign w:val="center"/>
          </w:tcPr>
          <w:p w14:paraId="467CBE96" w14:textId="2BE9C7AC" w:rsidR="00353EF2" w:rsidRPr="004F391B" w:rsidRDefault="00353EF2" w:rsidP="00353EF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26,6</w:t>
            </w:r>
          </w:p>
        </w:tc>
      </w:tr>
    </w:tbl>
    <w:p w14:paraId="42F4B60C" w14:textId="77777777" w:rsidR="00795FB2" w:rsidRPr="00795FB2" w:rsidRDefault="00795FB2"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П</w:t>
      </w:r>
      <w:r w:rsidRPr="00795FB2">
        <w:rPr>
          <w:rFonts w:ascii="Times New Roman" w:hAnsi="Times New Roman"/>
          <w:b/>
          <w:color w:val="000000"/>
          <w:sz w:val="28"/>
          <w:szCs w:val="28"/>
        </w:rPr>
        <w:t>редписания надзорных органов по запрещению дальнейшей</w:t>
      </w:r>
      <w:r w:rsidR="00245643">
        <w:rPr>
          <w:rFonts w:ascii="Times New Roman" w:hAnsi="Times New Roman"/>
          <w:b/>
          <w:color w:val="000000"/>
          <w:sz w:val="28"/>
          <w:szCs w:val="28"/>
        </w:rPr>
        <w:t xml:space="preserve"> </w:t>
      </w:r>
      <w:r w:rsidRPr="00795FB2">
        <w:rPr>
          <w:rFonts w:ascii="Times New Roman" w:hAnsi="Times New Roman"/>
          <w:b/>
          <w:color w:val="000000"/>
          <w:sz w:val="28"/>
          <w:szCs w:val="28"/>
        </w:rPr>
        <w:t>эксплуатации участков тепловой сети и результаты их исполнения</w:t>
      </w:r>
    </w:p>
    <w:p w14:paraId="40F8AFAB" w14:textId="77777777" w:rsidR="001E31CF" w:rsidRDefault="003B72D8"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3B72D8">
        <w:rPr>
          <w:rFonts w:ascii="Times New Roman" w:hAnsi="Times New Roman" w:cs="Times New Roman"/>
          <w:color w:val="000000"/>
          <w:sz w:val="28"/>
          <w:szCs w:val="28"/>
        </w:rPr>
        <w:t xml:space="preserve">Предписания надзорных органов по запрещению дальнейшей эксплуатации участков тепловой сети отсутствуют. </w:t>
      </w:r>
    </w:p>
    <w:p w14:paraId="1F780DA3" w14:textId="77777777" w:rsidR="00795FB2" w:rsidRDefault="00795FB2" w:rsidP="004F391B">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О</w:t>
      </w:r>
      <w:r w:rsidRPr="00795FB2">
        <w:rPr>
          <w:rFonts w:ascii="Times New Roman" w:hAnsi="Times New Roman"/>
          <w:b/>
          <w:color w:val="000000"/>
          <w:sz w:val="28"/>
          <w:szCs w:val="28"/>
        </w:rPr>
        <w:t>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p>
    <w:p w14:paraId="49E1275F"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Потребители подключены к системе теплоснабжения по зависимой схеме без элеваторов.</w:t>
      </w:r>
    </w:p>
    <w:p w14:paraId="03F56FDC" w14:textId="77777777" w:rsidR="006717CB" w:rsidRPr="006717CB" w:rsidRDefault="006717CB" w:rsidP="004F391B">
      <w:pPr>
        <w:autoSpaceDE w:val="0"/>
        <w:autoSpaceDN w:val="0"/>
        <w:adjustRightInd w:val="0"/>
        <w:spacing w:before="120" w:after="0" w:line="240" w:lineRule="auto"/>
        <w:ind w:firstLine="709"/>
        <w:jc w:val="both"/>
        <w:rPr>
          <w:rFonts w:ascii="Times New Roman" w:hAnsi="Times New Roman"/>
          <w:b/>
          <w:color w:val="000000"/>
          <w:sz w:val="28"/>
          <w:szCs w:val="28"/>
        </w:rPr>
      </w:pPr>
      <w:r w:rsidRPr="006717CB">
        <w:rPr>
          <w:rFonts w:ascii="Times New Roman" w:hAnsi="Times New Roman"/>
          <w:b/>
          <w:color w:val="000000"/>
          <w:sz w:val="28"/>
          <w:szCs w:val="28"/>
        </w:rPr>
        <w:t xml:space="preserve">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 </w:t>
      </w:r>
    </w:p>
    <w:p w14:paraId="5B6F1EEB"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Сведения о наличии коммерческого приборного учета тепловой энергии.</w:t>
      </w:r>
    </w:p>
    <w:p w14:paraId="5102128F" w14:textId="77777777" w:rsidR="004F391B" w:rsidRPr="004F391B" w:rsidRDefault="004F391B" w:rsidP="004F391B">
      <w:pPr>
        <w:pStyle w:val="aff"/>
        <w:numPr>
          <w:ilvl w:val="0"/>
          <w:numId w:val="1"/>
        </w:numPr>
        <w:autoSpaceDE w:val="0"/>
        <w:autoSpaceDN w:val="0"/>
        <w:adjustRightInd w:val="0"/>
        <w:spacing w:before="120" w:after="0" w:line="240" w:lineRule="auto"/>
        <w:ind w:left="0" w:firstLine="0"/>
        <w:contextualSpacing w:val="0"/>
        <w:jc w:val="right"/>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80"/>
        <w:gridCol w:w="2025"/>
        <w:gridCol w:w="1277"/>
        <w:gridCol w:w="2192"/>
        <w:gridCol w:w="1120"/>
        <w:gridCol w:w="657"/>
        <w:gridCol w:w="846"/>
      </w:tblGrid>
      <w:tr w:rsidR="004F391B" w:rsidRPr="00353EF2" w14:paraId="218404E6" w14:textId="77777777" w:rsidTr="00353EF2">
        <w:trPr>
          <w:trHeight w:val="20"/>
          <w:tblHeader/>
        </w:trPr>
        <w:tc>
          <w:tcPr>
            <w:tcW w:w="1020" w:type="pct"/>
            <w:vMerge w:val="restart"/>
            <w:vAlign w:val="center"/>
          </w:tcPr>
          <w:p w14:paraId="578ED515"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Принадлежность</w:t>
            </w:r>
          </w:p>
        </w:tc>
        <w:tc>
          <w:tcPr>
            <w:tcW w:w="993" w:type="pct"/>
            <w:vMerge w:val="restart"/>
            <w:shd w:val="clear" w:color="auto" w:fill="auto"/>
            <w:vAlign w:val="center"/>
            <w:hideMark/>
          </w:tcPr>
          <w:p w14:paraId="1D917E5E"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Наименование, адрес</w:t>
            </w:r>
          </w:p>
        </w:tc>
        <w:tc>
          <w:tcPr>
            <w:tcW w:w="626" w:type="pct"/>
            <w:vMerge w:val="restart"/>
            <w:shd w:val="clear" w:color="auto" w:fill="auto"/>
            <w:vAlign w:val="center"/>
            <w:hideMark/>
          </w:tcPr>
          <w:p w14:paraId="71A999A9"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Марка прибора учета</w:t>
            </w:r>
          </w:p>
        </w:tc>
        <w:tc>
          <w:tcPr>
            <w:tcW w:w="1075" w:type="pct"/>
            <w:vMerge w:val="restart"/>
            <w:shd w:val="clear" w:color="auto" w:fill="auto"/>
            <w:vAlign w:val="center"/>
            <w:hideMark/>
          </w:tcPr>
          <w:p w14:paraId="1278ED78"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Дата установки/ последней поверки прибора учета</w:t>
            </w:r>
          </w:p>
        </w:tc>
        <w:tc>
          <w:tcPr>
            <w:tcW w:w="1286" w:type="pct"/>
            <w:gridSpan w:val="3"/>
            <w:shd w:val="clear" w:color="auto" w:fill="auto"/>
            <w:vAlign w:val="center"/>
            <w:hideMark/>
          </w:tcPr>
          <w:p w14:paraId="443ADED9"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Потребление, Гкал</w:t>
            </w:r>
          </w:p>
        </w:tc>
      </w:tr>
      <w:tr w:rsidR="004F391B" w:rsidRPr="00353EF2" w14:paraId="22E585FE" w14:textId="77777777" w:rsidTr="00353EF2">
        <w:trPr>
          <w:trHeight w:val="20"/>
          <w:tblHeader/>
        </w:trPr>
        <w:tc>
          <w:tcPr>
            <w:tcW w:w="1020" w:type="pct"/>
            <w:vMerge/>
            <w:vAlign w:val="center"/>
          </w:tcPr>
          <w:p w14:paraId="60BCABC4"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p>
        </w:tc>
        <w:tc>
          <w:tcPr>
            <w:tcW w:w="993" w:type="pct"/>
            <w:vMerge/>
            <w:vAlign w:val="center"/>
            <w:hideMark/>
          </w:tcPr>
          <w:p w14:paraId="41167198"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p>
        </w:tc>
        <w:tc>
          <w:tcPr>
            <w:tcW w:w="626" w:type="pct"/>
            <w:vMerge/>
            <w:vAlign w:val="center"/>
            <w:hideMark/>
          </w:tcPr>
          <w:p w14:paraId="1510A392"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p>
        </w:tc>
        <w:tc>
          <w:tcPr>
            <w:tcW w:w="1075" w:type="pct"/>
            <w:vMerge/>
            <w:vAlign w:val="center"/>
            <w:hideMark/>
          </w:tcPr>
          <w:p w14:paraId="3A5FD93A"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p>
        </w:tc>
        <w:tc>
          <w:tcPr>
            <w:tcW w:w="549" w:type="pct"/>
            <w:shd w:val="clear" w:color="auto" w:fill="auto"/>
            <w:vAlign w:val="center"/>
            <w:hideMark/>
          </w:tcPr>
          <w:p w14:paraId="0A1D60F6"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отопление</w:t>
            </w:r>
          </w:p>
        </w:tc>
        <w:tc>
          <w:tcPr>
            <w:tcW w:w="322" w:type="pct"/>
            <w:shd w:val="clear" w:color="auto" w:fill="auto"/>
            <w:vAlign w:val="center"/>
            <w:hideMark/>
          </w:tcPr>
          <w:p w14:paraId="241D7D82"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ГВС</w:t>
            </w:r>
          </w:p>
        </w:tc>
        <w:tc>
          <w:tcPr>
            <w:tcW w:w="415" w:type="pct"/>
            <w:shd w:val="clear" w:color="auto" w:fill="auto"/>
            <w:vAlign w:val="center"/>
            <w:hideMark/>
          </w:tcPr>
          <w:p w14:paraId="1A64AA4A"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куб.м. на ГВС</w:t>
            </w:r>
          </w:p>
        </w:tc>
      </w:tr>
      <w:tr w:rsidR="004F391B" w:rsidRPr="00353EF2" w14:paraId="67F95D8B" w14:textId="77777777" w:rsidTr="00353EF2">
        <w:trPr>
          <w:trHeight w:val="20"/>
          <w:tblHeader/>
        </w:trPr>
        <w:tc>
          <w:tcPr>
            <w:tcW w:w="1020" w:type="pct"/>
            <w:vAlign w:val="center"/>
          </w:tcPr>
          <w:p w14:paraId="5A522216"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1</w:t>
            </w:r>
          </w:p>
        </w:tc>
        <w:tc>
          <w:tcPr>
            <w:tcW w:w="993" w:type="pct"/>
            <w:vAlign w:val="center"/>
          </w:tcPr>
          <w:p w14:paraId="1BF28468"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1</w:t>
            </w:r>
          </w:p>
        </w:tc>
        <w:tc>
          <w:tcPr>
            <w:tcW w:w="626" w:type="pct"/>
            <w:vAlign w:val="center"/>
          </w:tcPr>
          <w:p w14:paraId="41CE3829"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3</w:t>
            </w:r>
          </w:p>
        </w:tc>
        <w:tc>
          <w:tcPr>
            <w:tcW w:w="1075" w:type="pct"/>
            <w:vAlign w:val="center"/>
          </w:tcPr>
          <w:p w14:paraId="1F4D6772"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4</w:t>
            </w:r>
          </w:p>
        </w:tc>
        <w:tc>
          <w:tcPr>
            <w:tcW w:w="549" w:type="pct"/>
            <w:shd w:val="clear" w:color="auto" w:fill="auto"/>
            <w:vAlign w:val="center"/>
          </w:tcPr>
          <w:p w14:paraId="77863F20"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5</w:t>
            </w:r>
          </w:p>
        </w:tc>
        <w:tc>
          <w:tcPr>
            <w:tcW w:w="322" w:type="pct"/>
            <w:shd w:val="clear" w:color="auto" w:fill="auto"/>
            <w:vAlign w:val="center"/>
          </w:tcPr>
          <w:p w14:paraId="7430B019"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6</w:t>
            </w:r>
          </w:p>
        </w:tc>
        <w:tc>
          <w:tcPr>
            <w:tcW w:w="415" w:type="pct"/>
            <w:shd w:val="clear" w:color="auto" w:fill="auto"/>
            <w:vAlign w:val="center"/>
          </w:tcPr>
          <w:p w14:paraId="0AE0AA7E" w14:textId="77777777" w:rsidR="004F391B" w:rsidRPr="004F391B" w:rsidRDefault="004F391B" w:rsidP="00353EF2">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7</w:t>
            </w:r>
          </w:p>
        </w:tc>
      </w:tr>
      <w:tr w:rsidR="00353EF2" w:rsidRPr="00353EF2" w14:paraId="47340AB1" w14:textId="77777777" w:rsidTr="00F83473">
        <w:trPr>
          <w:trHeight w:val="20"/>
        </w:trPr>
        <w:tc>
          <w:tcPr>
            <w:tcW w:w="1020" w:type="pct"/>
            <w:vAlign w:val="center"/>
          </w:tcPr>
          <w:p w14:paraId="6486790E" w14:textId="0E34A472"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Соц. сфера</w:t>
            </w:r>
          </w:p>
        </w:tc>
        <w:tc>
          <w:tcPr>
            <w:tcW w:w="993" w:type="pct"/>
            <w:shd w:val="clear" w:color="auto" w:fill="auto"/>
            <w:noWrap/>
            <w:vAlign w:val="center"/>
          </w:tcPr>
          <w:p w14:paraId="15DF0CF1" w14:textId="745E4BBE"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Советская 4 (магазин)</w:t>
            </w:r>
          </w:p>
        </w:tc>
        <w:tc>
          <w:tcPr>
            <w:tcW w:w="626" w:type="pct"/>
            <w:shd w:val="clear" w:color="auto" w:fill="auto"/>
            <w:noWrap/>
            <w:vAlign w:val="center"/>
          </w:tcPr>
          <w:p w14:paraId="290040E2" w14:textId="610612D2"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ВКТ-7</w:t>
            </w:r>
          </w:p>
        </w:tc>
        <w:tc>
          <w:tcPr>
            <w:tcW w:w="1075" w:type="pct"/>
            <w:shd w:val="clear" w:color="auto" w:fill="auto"/>
            <w:noWrap/>
            <w:vAlign w:val="center"/>
          </w:tcPr>
          <w:p w14:paraId="09C5F4F2" w14:textId="2A78F535"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2013</w:t>
            </w:r>
          </w:p>
        </w:tc>
        <w:tc>
          <w:tcPr>
            <w:tcW w:w="549" w:type="pct"/>
            <w:shd w:val="clear" w:color="auto" w:fill="auto"/>
            <w:vAlign w:val="center"/>
          </w:tcPr>
          <w:p w14:paraId="0A52AF66" w14:textId="67D9445A" w:rsidR="00353EF2"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195,5</w:t>
            </w:r>
          </w:p>
        </w:tc>
        <w:tc>
          <w:tcPr>
            <w:tcW w:w="322" w:type="pct"/>
            <w:shd w:val="clear" w:color="auto" w:fill="auto"/>
            <w:vAlign w:val="center"/>
          </w:tcPr>
          <w:p w14:paraId="211F9A79" w14:textId="67AE02CD"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5475D332" w14:textId="4F36BBCA"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353EF2" w:rsidRPr="00353EF2" w14:paraId="2E450275" w14:textId="77777777" w:rsidTr="00F83473">
        <w:trPr>
          <w:trHeight w:val="20"/>
        </w:trPr>
        <w:tc>
          <w:tcPr>
            <w:tcW w:w="1020" w:type="pct"/>
            <w:vAlign w:val="center"/>
          </w:tcPr>
          <w:p w14:paraId="395CFA26" w14:textId="14957253"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Соц. сфера</w:t>
            </w:r>
          </w:p>
        </w:tc>
        <w:tc>
          <w:tcPr>
            <w:tcW w:w="993" w:type="pct"/>
            <w:shd w:val="clear" w:color="auto" w:fill="auto"/>
            <w:noWrap/>
            <w:vAlign w:val="center"/>
          </w:tcPr>
          <w:p w14:paraId="3EF5601E" w14:textId="608CA052"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Московская 8 (клуб)</w:t>
            </w:r>
          </w:p>
        </w:tc>
        <w:tc>
          <w:tcPr>
            <w:tcW w:w="626" w:type="pct"/>
            <w:shd w:val="clear" w:color="auto" w:fill="auto"/>
            <w:noWrap/>
            <w:vAlign w:val="center"/>
          </w:tcPr>
          <w:p w14:paraId="66753058" w14:textId="7D63B65C"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ВКТ-7</w:t>
            </w:r>
          </w:p>
        </w:tc>
        <w:tc>
          <w:tcPr>
            <w:tcW w:w="1075" w:type="pct"/>
            <w:shd w:val="clear" w:color="auto" w:fill="auto"/>
            <w:noWrap/>
            <w:vAlign w:val="center"/>
          </w:tcPr>
          <w:p w14:paraId="38CC8AD1" w14:textId="7557EBE4"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2016</w:t>
            </w:r>
          </w:p>
        </w:tc>
        <w:tc>
          <w:tcPr>
            <w:tcW w:w="549" w:type="pct"/>
            <w:shd w:val="clear" w:color="auto" w:fill="auto"/>
            <w:vAlign w:val="center"/>
          </w:tcPr>
          <w:p w14:paraId="19F64E84" w14:textId="09423509"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306,2</w:t>
            </w:r>
          </w:p>
        </w:tc>
        <w:tc>
          <w:tcPr>
            <w:tcW w:w="322" w:type="pct"/>
            <w:shd w:val="clear" w:color="auto" w:fill="auto"/>
            <w:vAlign w:val="center"/>
          </w:tcPr>
          <w:p w14:paraId="192EE896" w14:textId="01CF06F5"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379D72AC" w14:textId="7E4A9EEC"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353EF2" w:rsidRPr="00353EF2" w14:paraId="7EEEB445" w14:textId="77777777" w:rsidTr="00F83473">
        <w:trPr>
          <w:trHeight w:val="20"/>
        </w:trPr>
        <w:tc>
          <w:tcPr>
            <w:tcW w:w="1020" w:type="pct"/>
            <w:vAlign w:val="center"/>
          </w:tcPr>
          <w:p w14:paraId="6B26902E" w14:textId="444F8383"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Соц. сфера</w:t>
            </w:r>
          </w:p>
        </w:tc>
        <w:tc>
          <w:tcPr>
            <w:tcW w:w="993" w:type="pct"/>
            <w:shd w:val="clear" w:color="auto" w:fill="auto"/>
            <w:noWrap/>
            <w:vAlign w:val="center"/>
          </w:tcPr>
          <w:p w14:paraId="4176354A" w14:textId="0DEF6400"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Аптеяная 3А (Лежневская ЦРБ)</w:t>
            </w:r>
          </w:p>
        </w:tc>
        <w:tc>
          <w:tcPr>
            <w:tcW w:w="626" w:type="pct"/>
            <w:shd w:val="clear" w:color="auto" w:fill="auto"/>
            <w:noWrap/>
            <w:vAlign w:val="center"/>
          </w:tcPr>
          <w:p w14:paraId="6EE72608" w14:textId="49018F6D"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СПТ 941</w:t>
            </w:r>
          </w:p>
        </w:tc>
        <w:tc>
          <w:tcPr>
            <w:tcW w:w="1075" w:type="pct"/>
            <w:shd w:val="clear" w:color="auto" w:fill="auto"/>
            <w:noWrap/>
            <w:vAlign w:val="center"/>
          </w:tcPr>
          <w:p w14:paraId="34AAEC0E" w14:textId="5BE81D57"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2015</w:t>
            </w:r>
          </w:p>
        </w:tc>
        <w:tc>
          <w:tcPr>
            <w:tcW w:w="549" w:type="pct"/>
            <w:shd w:val="clear" w:color="auto" w:fill="auto"/>
            <w:vAlign w:val="center"/>
          </w:tcPr>
          <w:p w14:paraId="1C2EA556" w14:textId="6BAC04BB" w:rsidR="00353EF2"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419,3</w:t>
            </w:r>
          </w:p>
        </w:tc>
        <w:tc>
          <w:tcPr>
            <w:tcW w:w="322" w:type="pct"/>
            <w:shd w:val="clear" w:color="auto" w:fill="auto"/>
            <w:vAlign w:val="center"/>
          </w:tcPr>
          <w:p w14:paraId="44899C53" w14:textId="0FBFAD3D"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6E3EEBF3" w14:textId="4765BE1F"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353EF2" w:rsidRPr="00353EF2" w14:paraId="3EAC9508" w14:textId="77777777" w:rsidTr="00F83473">
        <w:trPr>
          <w:trHeight w:val="20"/>
        </w:trPr>
        <w:tc>
          <w:tcPr>
            <w:tcW w:w="1020" w:type="pct"/>
            <w:vAlign w:val="center"/>
          </w:tcPr>
          <w:p w14:paraId="380C9793" w14:textId="39751C9F"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Соц. сфера</w:t>
            </w:r>
          </w:p>
        </w:tc>
        <w:tc>
          <w:tcPr>
            <w:tcW w:w="993" w:type="pct"/>
            <w:shd w:val="clear" w:color="auto" w:fill="auto"/>
            <w:noWrap/>
            <w:vAlign w:val="center"/>
          </w:tcPr>
          <w:p w14:paraId="561FC169" w14:textId="33DC114B"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Саветская 7А (д/с Петушок)</w:t>
            </w:r>
          </w:p>
        </w:tc>
        <w:tc>
          <w:tcPr>
            <w:tcW w:w="626" w:type="pct"/>
            <w:shd w:val="clear" w:color="auto" w:fill="auto"/>
            <w:noWrap/>
            <w:vAlign w:val="center"/>
          </w:tcPr>
          <w:p w14:paraId="1B4BBF46" w14:textId="72BA7D27"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ВКТ-7</w:t>
            </w:r>
          </w:p>
        </w:tc>
        <w:tc>
          <w:tcPr>
            <w:tcW w:w="1075" w:type="pct"/>
            <w:shd w:val="clear" w:color="auto" w:fill="auto"/>
            <w:noWrap/>
            <w:vAlign w:val="center"/>
          </w:tcPr>
          <w:p w14:paraId="43F5AA02" w14:textId="7760263E"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2018</w:t>
            </w:r>
          </w:p>
        </w:tc>
        <w:tc>
          <w:tcPr>
            <w:tcW w:w="549" w:type="pct"/>
            <w:shd w:val="clear" w:color="auto" w:fill="auto"/>
            <w:vAlign w:val="center"/>
          </w:tcPr>
          <w:p w14:paraId="4287F6CD" w14:textId="2A3FB86C" w:rsidR="00353EF2"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147,3</w:t>
            </w:r>
          </w:p>
        </w:tc>
        <w:tc>
          <w:tcPr>
            <w:tcW w:w="322" w:type="pct"/>
            <w:shd w:val="clear" w:color="auto" w:fill="auto"/>
            <w:vAlign w:val="center"/>
          </w:tcPr>
          <w:p w14:paraId="7513FBC6" w14:textId="253B979C"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1AAECAF3" w14:textId="7A34082C"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353EF2" w:rsidRPr="00353EF2" w14:paraId="4D49274F" w14:textId="77777777" w:rsidTr="00F83473">
        <w:trPr>
          <w:trHeight w:val="20"/>
        </w:trPr>
        <w:tc>
          <w:tcPr>
            <w:tcW w:w="1020" w:type="pct"/>
            <w:vAlign w:val="center"/>
          </w:tcPr>
          <w:p w14:paraId="459F20B1" w14:textId="5CD7C60B"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Соц. сфера</w:t>
            </w:r>
          </w:p>
        </w:tc>
        <w:tc>
          <w:tcPr>
            <w:tcW w:w="993" w:type="pct"/>
            <w:shd w:val="clear" w:color="auto" w:fill="auto"/>
            <w:noWrap/>
            <w:vAlign w:val="center"/>
          </w:tcPr>
          <w:p w14:paraId="04B5EE76" w14:textId="1C90340E"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Б.Шуйская 13А (школа)</w:t>
            </w:r>
          </w:p>
        </w:tc>
        <w:tc>
          <w:tcPr>
            <w:tcW w:w="626" w:type="pct"/>
            <w:shd w:val="clear" w:color="auto" w:fill="auto"/>
            <w:noWrap/>
            <w:vAlign w:val="center"/>
          </w:tcPr>
          <w:p w14:paraId="5289D545" w14:textId="3EA81A13"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Пульсар</w:t>
            </w:r>
          </w:p>
        </w:tc>
        <w:tc>
          <w:tcPr>
            <w:tcW w:w="1075" w:type="pct"/>
            <w:shd w:val="clear" w:color="auto" w:fill="auto"/>
            <w:noWrap/>
            <w:vAlign w:val="center"/>
          </w:tcPr>
          <w:p w14:paraId="0CC79EF2" w14:textId="51FD26FD"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2021</w:t>
            </w:r>
          </w:p>
        </w:tc>
        <w:tc>
          <w:tcPr>
            <w:tcW w:w="549" w:type="pct"/>
            <w:shd w:val="clear" w:color="auto" w:fill="auto"/>
            <w:vAlign w:val="center"/>
          </w:tcPr>
          <w:p w14:paraId="61296C73" w14:textId="7E856ED4"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294,9</w:t>
            </w:r>
          </w:p>
        </w:tc>
        <w:tc>
          <w:tcPr>
            <w:tcW w:w="322" w:type="pct"/>
            <w:shd w:val="clear" w:color="auto" w:fill="auto"/>
            <w:vAlign w:val="center"/>
          </w:tcPr>
          <w:p w14:paraId="0D325D02" w14:textId="392A6B48"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6026D869" w14:textId="2B628731"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683D5BE5" w14:textId="77777777" w:rsidTr="00F83473">
        <w:trPr>
          <w:trHeight w:val="20"/>
        </w:trPr>
        <w:tc>
          <w:tcPr>
            <w:tcW w:w="1020" w:type="pct"/>
            <w:vAlign w:val="center"/>
          </w:tcPr>
          <w:p w14:paraId="45A3D0AB" w14:textId="269BC402"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3888FF9F" w14:textId="6329AD57"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Б.Шуйская 2-ввод 1</w:t>
            </w:r>
          </w:p>
        </w:tc>
        <w:tc>
          <w:tcPr>
            <w:tcW w:w="626" w:type="pct"/>
            <w:shd w:val="clear" w:color="auto" w:fill="auto"/>
            <w:noWrap/>
            <w:vAlign w:val="center"/>
          </w:tcPr>
          <w:p w14:paraId="7AC345E2" w14:textId="77CD9AD0"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Пульсар</w:t>
            </w:r>
          </w:p>
        </w:tc>
        <w:tc>
          <w:tcPr>
            <w:tcW w:w="1075" w:type="pct"/>
            <w:shd w:val="clear" w:color="auto" w:fill="auto"/>
            <w:noWrap/>
            <w:vAlign w:val="center"/>
          </w:tcPr>
          <w:p w14:paraId="305CE81D" w14:textId="25B914C6"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2021</w:t>
            </w:r>
          </w:p>
        </w:tc>
        <w:tc>
          <w:tcPr>
            <w:tcW w:w="549" w:type="pct"/>
            <w:vMerge w:val="restart"/>
            <w:shd w:val="clear" w:color="auto" w:fill="auto"/>
            <w:vAlign w:val="center"/>
          </w:tcPr>
          <w:p w14:paraId="7741617F" w14:textId="03919FBE"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145,0</w:t>
            </w:r>
          </w:p>
        </w:tc>
        <w:tc>
          <w:tcPr>
            <w:tcW w:w="322" w:type="pct"/>
            <w:shd w:val="clear" w:color="auto" w:fill="auto"/>
            <w:vAlign w:val="center"/>
          </w:tcPr>
          <w:p w14:paraId="2246317C" w14:textId="7DE93B10"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79E52EB2" w14:textId="778BD3F6"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50E22EF1" w14:textId="77777777" w:rsidTr="00F83473">
        <w:trPr>
          <w:trHeight w:val="20"/>
        </w:trPr>
        <w:tc>
          <w:tcPr>
            <w:tcW w:w="1020" w:type="pct"/>
            <w:vAlign w:val="center"/>
          </w:tcPr>
          <w:p w14:paraId="77343E04" w14:textId="79F39F4A"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2A3C0535" w14:textId="50EBBB8B"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Б.Шуйская 2-ввод 2</w:t>
            </w:r>
          </w:p>
        </w:tc>
        <w:tc>
          <w:tcPr>
            <w:tcW w:w="626" w:type="pct"/>
            <w:shd w:val="clear" w:color="auto" w:fill="auto"/>
            <w:noWrap/>
            <w:vAlign w:val="center"/>
          </w:tcPr>
          <w:p w14:paraId="5BA08F81" w14:textId="485EC978"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ВКТ-5</w:t>
            </w:r>
          </w:p>
        </w:tc>
        <w:tc>
          <w:tcPr>
            <w:tcW w:w="1075" w:type="pct"/>
            <w:shd w:val="clear" w:color="auto" w:fill="auto"/>
            <w:noWrap/>
            <w:vAlign w:val="center"/>
          </w:tcPr>
          <w:p w14:paraId="39AE2C1E" w14:textId="7E86B4A2"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vMerge/>
            <w:shd w:val="clear" w:color="auto" w:fill="auto"/>
            <w:vAlign w:val="center"/>
          </w:tcPr>
          <w:p w14:paraId="69DF5615" w14:textId="77777777"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p>
        </w:tc>
        <w:tc>
          <w:tcPr>
            <w:tcW w:w="322" w:type="pct"/>
            <w:shd w:val="clear" w:color="auto" w:fill="auto"/>
            <w:vAlign w:val="center"/>
          </w:tcPr>
          <w:p w14:paraId="37F66601" w14:textId="4A4F8E03"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02B4104E" w14:textId="6907D67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5F5E8320" w14:textId="77777777" w:rsidTr="00F83473">
        <w:trPr>
          <w:trHeight w:val="20"/>
        </w:trPr>
        <w:tc>
          <w:tcPr>
            <w:tcW w:w="1020" w:type="pct"/>
            <w:vAlign w:val="center"/>
          </w:tcPr>
          <w:p w14:paraId="7615D644" w14:textId="1232C69B"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3EC9DF8C" w14:textId="10CCB5B2"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Б.Шуйская 2-ввод 3</w:t>
            </w:r>
          </w:p>
        </w:tc>
        <w:tc>
          <w:tcPr>
            <w:tcW w:w="626" w:type="pct"/>
            <w:shd w:val="clear" w:color="auto" w:fill="auto"/>
            <w:noWrap/>
            <w:vAlign w:val="center"/>
          </w:tcPr>
          <w:p w14:paraId="6191C69D" w14:textId="4D18C1F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ВКТ-5</w:t>
            </w:r>
          </w:p>
        </w:tc>
        <w:tc>
          <w:tcPr>
            <w:tcW w:w="1075" w:type="pct"/>
            <w:shd w:val="clear" w:color="auto" w:fill="auto"/>
            <w:noWrap/>
            <w:vAlign w:val="center"/>
          </w:tcPr>
          <w:p w14:paraId="307D5D30" w14:textId="18633779"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vMerge/>
            <w:shd w:val="clear" w:color="auto" w:fill="auto"/>
            <w:vAlign w:val="center"/>
          </w:tcPr>
          <w:p w14:paraId="546CC058" w14:textId="77777777"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p>
        </w:tc>
        <w:tc>
          <w:tcPr>
            <w:tcW w:w="322" w:type="pct"/>
            <w:shd w:val="clear" w:color="auto" w:fill="auto"/>
            <w:vAlign w:val="center"/>
          </w:tcPr>
          <w:p w14:paraId="6B1BDBDD" w14:textId="6CBC6B99"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26CE9CB5" w14:textId="1378C5E5"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353EF2" w:rsidRPr="00353EF2" w14:paraId="0D8D43F1" w14:textId="77777777" w:rsidTr="00F83473">
        <w:trPr>
          <w:trHeight w:val="20"/>
        </w:trPr>
        <w:tc>
          <w:tcPr>
            <w:tcW w:w="1020" w:type="pct"/>
            <w:vAlign w:val="center"/>
          </w:tcPr>
          <w:p w14:paraId="2772CB8D" w14:textId="40F9F15D"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79F7993D" w14:textId="3153CD36"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Б.Шуйская 2А</w:t>
            </w:r>
          </w:p>
        </w:tc>
        <w:tc>
          <w:tcPr>
            <w:tcW w:w="626" w:type="pct"/>
            <w:shd w:val="clear" w:color="auto" w:fill="auto"/>
            <w:noWrap/>
            <w:vAlign w:val="center"/>
          </w:tcPr>
          <w:p w14:paraId="2ABEC221" w14:textId="5184CDEC"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ВКТ-5</w:t>
            </w:r>
          </w:p>
        </w:tc>
        <w:tc>
          <w:tcPr>
            <w:tcW w:w="1075" w:type="pct"/>
            <w:shd w:val="clear" w:color="auto" w:fill="auto"/>
            <w:noWrap/>
            <w:vAlign w:val="center"/>
          </w:tcPr>
          <w:p w14:paraId="732A4753" w14:textId="76F4698E"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37FF251A" w14:textId="71CD12A2" w:rsidR="00353EF2"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230,5</w:t>
            </w:r>
          </w:p>
        </w:tc>
        <w:tc>
          <w:tcPr>
            <w:tcW w:w="322" w:type="pct"/>
            <w:shd w:val="clear" w:color="auto" w:fill="auto"/>
            <w:vAlign w:val="center"/>
          </w:tcPr>
          <w:p w14:paraId="523F2A4A" w14:textId="1B4C98AB"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5C463C89" w14:textId="64898D9E"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353EF2" w:rsidRPr="00353EF2" w14:paraId="258C6639" w14:textId="77777777" w:rsidTr="00F83473">
        <w:trPr>
          <w:trHeight w:val="20"/>
        </w:trPr>
        <w:tc>
          <w:tcPr>
            <w:tcW w:w="1020" w:type="pct"/>
            <w:vAlign w:val="center"/>
          </w:tcPr>
          <w:p w14:paraId="7BCBF24B" w14:textId="4FAD5A72"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5A1B2978" w14:textId="19825DBB"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Советская 6</w:t>
            </w:r>
          </w:p>
        </w:tc>
        <w:tc>
          <w:tcPr>
            <w:tcW w:w="626" w:type="pct"/>
            <w:shd w:val="clear" w:color="auto" w:fill="auto"/>
            <w:noWrap/>
            <w:vAlign w:val="center"/>
          </w:tcPr>
          <w:p w14:paraId="5F12D51B" w14:textId="27571C12"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МКТС</w:t>
            </w:r>
          </w:p>
        </w:tc>
        <w:tc>
          <w:tcPr>
            <w:tcW w:w="1075" w:type="pct"/>
            <w:shd w:val="clear" w:color="auto" w:fill="auto"/>
            <w:noWrap/>
            <w:vAlign w:val="center"/>
          </w:tcPr>
          <w:p w14:paraId="708657F4" w14:textId="39528D33"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6CE9221A" w14:textId="694A554B" w:rsidR="00353EF2"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332,1</w:t>
            </w:r>
          </w:p>
        </w:tc>
        <w:tc>
          <w:tcPr>
            <w:tcW w:w="322" w:type="pct"/>
            <w:shd w:val="clear" w:color="auto" w:fill="auto"/>
            <w:vAlign w:val="center"/>
          </w:tcPr>
          <w:p w14:paraId="46CE2007" w14:textId="0C0ADAC4"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6CAF8BA0" w14:textId="1777480E"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6759A952" w14:textId="77777777" w:rsidTr="00F83473">
        <w:trPr>
          <w:trHeight w:val="20"/>
        </w:trPr>
        <w:tc>
          <w:tcPr>
            <w:tcW w:w="1020" w:type="pct"/>
            <w:vAlign w:val="center"/>
          </w:tcPr>
          <w:p w14:paraId="39D608CE" w14:textId="4873A333"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631C913D" w14:textId="2EFFB532"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Советская 7</w:t>
            </w:r>
          </w:p>
        </w:tc>
        <w:tc>
          <w:tcPr>
            <w:tcW w:w="626" w:type="pct"/>
            <w:shd w:val="clear" w:color="auto" w:fill="auto"/>
            <w:noWrap/>
            <w:vAlign w:val="center"/>
          </w:tcPr>
          <w:p w14:paraId="59FCB929" w14:textId="535B4CC6"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МКТС</w:t>
            </w:r>
          </w:p>
        </w:tc>
        <w:tc>
          <w:tcPr>
            <w:tcW w:w="1075" w:type="pct"/>
            <w:shd w:val="clear" w:color="auto" w:fill="auto"/>
            <w:noWrap/>
            <w:vAlign w:val="center"/>
          </w:tcPr>
          <w:p w14:paraId="4F58383B" w14:textId="22D70693"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0671FD37" w14:textId="25B7D264"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F83473">
              <w:rPr>
                <w:rFonts w:ascii="Times New Roman" w:eastAsia="Times New Roman" w:hAnsi="Times New Roman" w:cs="Times New Roman"/>
                <w:color w:val="000000"/>
                <w:lang w:eastAsia="ru-RU"/>
              </w:rPr>
              <w:t>224,9</w:t>
            </w:r>
          </w:p>
        </w:tc>
        <w:tc>
          <w:tcPr>
            <w:tcW w:w="322" w:type="pct"/>
            <w:shd w:val="clear" w:color="auto" w:fill="auto"/>
            <w:vAlign w:val="center"/>
          </w:tcPr>
          <w:p w14:paraId="5E0BC8EC" w14:textId="5613F310"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0527EA71" w14:textId="56608C92"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27DE088E" w14:textId="77777777" w:rsidTr="00F83473">
        <w:trPr>
          <w:trHeight w:val="20"/>
        </w:trPr>
        <w:tc>
          <w:tcPr>
            <w:tcW w:w="1020" w:type="pct"/>
            <w:vAlign w:val="center"/>
          </w:tcPr>
          <w:p w14:paraId="6105BF20" w14:textId="1748C8E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34821E0B" w14:textId="2E23ECDA"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Советская 8</w:t>
            </w:r>
          </w:p>
        </w:tc>
        <w:tc>
          <w:tcPr>
            <w:tcW w:w="626" w:type="pct"/>
            <w:shd w:val="clear" w:color="auto" w:fill="auto"/>
            <w:noWrap/>
            <w:vAlign w:val="center"/>
          </w:tcPr>
          <w:p w14:paraId="7EC769A7" w14:textId="59DCF4F1"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МКТС</w:t>
            </w:r>
          </w:p>
        </w:tc>
        <w:tc>
          <w:tcPr>
            <w:tcW w:w="1075" w:type="pct"/>
            <w:shd w:val="clear" w:color="auto" w:fill="auto"/>
            <w:noWrap/>
            <w:vAlign w:val="center"/>
          </w:tcPr>
          <w:p w14:paraId="432D2DD2" w14:textId="33422A8F"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37439866" w14:textId="59D9DA91"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F83473">
              <w:rPr>
                <w:rFonts w:ascii="Times New Roman" w:eastAsia="Times New Roman" w:hAnsi="Times New Roman" w:cs="Times New Roman"/>
                <w:color w:val="000000"/>
                <w:lang w:eastAsia="ru-RU"/>
              </w:rPr>
              <w:t>933,</w:t>
            </w:r>
            <w:r>
              <w:rPr>
                <w:rFonts w:ascii="Times New Roman" w:eastAsia="Times New Roman" w:hAnsi="Times New Roman" w:cs="Times New Roman"/>
                <w:color w:val="000000"/>
                <w:lang w:eastAsia="ru-RU"/>
              </w:rPr>
              <w:t>1</w:t>
            </w:r>
          </w:p>
        </w:tc>
        <w:tc>
          <w:tcPr>
            <w:tcW w:w="322" w:type="pct"/>
            <w:shd w:val="clear" w:color="auto" w:fill="auto"/>
            <w:vAlign w:val="center"/>
          </w:tcPr>
          <w:p w14:paraId="373A42FE" w14:textId="50FD9C1F"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5128DE1E" w14:textId="2C5B3E5C"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67DF989A" w14:textId="77777777" w:rsidTr="00F83473">
        <w:trPr>
          <w:trHeight w:val="20"/>
        </w:trPr>
        <w:tc>
          <w:tcPr>
            <w:tcW w:w="1020" w:type="pct"/>
            <w:vAlign w:val="center"/>
          </w:tcPr>
          <w:p w14:paraId="30C3A6BB" w14:textId="5E50E711"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5CE01A71" w14:textId="0C676EBE"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Советская 9</w:t>
            </w:r>
          </w:p>
        </w:tc>
        <w:tc>
          <w:tcPr>
            <w:tcW w:w="626" w:type="pct"/>
            <w:shd w:val="clear" w:color="auto" w:fill="auto"/>
            <w:noWrap/>
            <w:vAlign w:val="center"/>
          </w:tcPr>
          <w:p w14:paraId="1C6337F8" w14:textId="7B239D84"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СПТ 941</w:t>
            </w:r>
          </w:p>
        </w:tc>
        <w:tc>
          <w:tcPr>
            <w:tcW w:w="1075" w:type="pct"/>
            <w:shd w:val="clear" w:color="auto" w:fill="auto"/>
            <w:noWrap/>
            <w:vAlign w:val="center"/>
          </w:tcPr>
          <w:p w14:paraId="2566F38C" w14:textId="77102AB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7999FC27" w14:textId="53EC6CC1"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F83473">
              <w:rPr>
                <w:rFonts w:ascii="Times New Roman" w:eastAsia="Times New Roman" w:hAnsi="Times New Roman" w:cs="Times New Roman"/>
                <w:color w:val="000000"/>
                <w:lang w:eastAsia="ru-RU"/>
              </w:rPr>
              <w:t>369,</w:t>
            </w:r>
            <w:r>
              <w:rPr>
                <w:rFonts w:ascii="Times New Roman" w:eastAsia="Times New Roman" w:hAnsi="Times New Roman" w:cs="Times New Roman"/>
                <w:color w:val="000000"/>
                <w:lang w:eastAsia="ru-RU"/>
              </w:rPr>
              <w:t>9</w:t>
            </w:r>
          </w:p>
        </w:tc>
        <w:tc>
          <w:tcPr>
            <w:tcW w:w="322" w:type="pct"/>
            <w:shd w:val="clear" w:color="auto" w:fill="auto"/>
            <w:vAlign w:val="center"/>
          </w:tcPr>
          <w:p w14:paraId="236B4A26" w14:textId="437414E1"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66084F85" w14:textId="5751E430"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00721408" w14:textId="77777777" w:rsidTr="00F83473">
        <w:trPr>
          <w:trHeight w:val="20"/>
        </w:trPr>
        <w:tc>
          <w:tcPr>
            <w:tcW w:w="1020" w:type="pct"/>
            <w:vAlign w:val="center"/>
          </w:tcPr>
          <w:p w14:paraId="120680BE" w14:textId="60BD4F24"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1E85C561" w14:textId="42448BF2"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Советская 19</w:t>
            </w:r>
          </w:p>
        </w:tc>
        <w:tc>
          <w:tcPr>
            <w:tcW w:w="626" w:type="pct"/>
            <w:shd w:val="clear" w:color="auto" w:fill="auto"/>
            <w:noWrap/>
            <w:vAlign w:val="center"/>
          </w:tcPr>
          <w:p w14:paraId="0CF1D13D" w14:textId="6D3223D1"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МКТС</w:t>
            </w:r>
          </w:p>
        </w:tc>
        <w:tc>
          <w:tcPr>
            <w:tcW w:w="1075" w:type="pct"/>
            <w:shd w:val="clear" w:color="auto" w:fill="auto"/>
            <w:noWrap/>
            <w:vAlign w:val="center"/>
          </w:tcPr>
          <w:p w14:paraId="33F4D113" w14:textId="5AB9A358"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52059D6B" w14:textId="30DC009B"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F83473">
              <w:rPr>
                <w:rFonts w:ascii="Times New Roman" w:eastAsia="Times New Roman" w:hAnsi="Times New Roman" w:cs="Times New Roman"/>
                <w:color w:val="000000"/>
                <w:lang w:eastAsia="ru-RU"/>
              </w:rPr>
              <w:t>919,7</w:t>
            </w:r>
          </w:p>
        </w:tc>
        <w:tc>
          <w:tcPr>
            <w:tcW w:w="322" w:type="pct"/>
            <w:shd w:val="clear" w:color="auto" w:fill="auto"/>
            <w:vAlign w:val="center"/>
          </w:tcPr>
          <w:p w14:paraId="3C74F1B4" w14:textId="7BABE737"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6D696C71" w14:textId="0CD22AC2"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1DC62E7B" w14:textId="77777777" w:rsidTr="00F83473">
        <w:trPr>
          <w:trHeight w:val="20"/>
        </w:trPr>
        <w:tc>
          <w:tcPr>
            <w:tcW w:w="1020" w:type="pct"/>
            <w:vAlign w:val="center"/>
          </w:tcPr>
          <w:p w14:paraId="1CB503EF" w14:textId="5991FB5B"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6764B081" w14:textId="1EBC5E68"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Фрунзе 2</w:t>
            </w:r>
          </w:p>
        </w:tc>
        <w:tc>
          <w:tcPr>
            <w:tcW w:w="626" w:type="pct"/>
            <w:shd w:val="clear" w:color="auto" w:fill="auto"/>
            <w:noWrap/>
            <w:vAlign w:val="center"/>
          </w:tcPr>
          <w:p w14:paraId="1CD4260C" w14:textId="66D79ED8"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СПТ 941</w:t>
            </w:r>
          </w:p>
        </w:tc>
        <w:tc>
          <w:tcPr>
            <w:tcW w:w="1075" w:type="pct"/>
            <w:shd w:val="clear" w:color="auto" w:fill="auto"/>
            <w:noWrap/>
            <w:vAlign w:val="center"/>
          </w:tcPr>
          <w:p w14:paraId="11C46464" w14:textId="3B7E83CA"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364C157D" w14:textId="17DD6FD4"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F83473">
              <w:rPr>
                <w:rFonts w:ascii="Times New Roman" w:eastAsia="Times New Roman" w:hAnsi="Times New Roman" w:cs="Times New Roman"/>
                <w:color w:val="000000"/>
                <w:lang w:eastAsia="ru-RU"/>
              </w:rPr>
              <w:t>280,</w:t>
            </w:r>
            <w:r>
              <w:rPr>
                <w:rFonts w:ascii="Times New Roman" w:eastAsia="Times New Roman" w:hAnsi="Times New Roman" w:cs="Times New Roman"/>
                <w:color w:val="000000"/>
                <w:lang w:eastAsia="ru-RU"/>
              </w:rPr>
              <w:t>8</w:t>
            </w:r>
          </w:p>
        </w:tc>
        <w:tc>
          <w:tcPr>
            <w:tcW w:w="322" w:type="pct"/>
            <w:shd w:val="clear" w:color="auto" w:fill="auto"/>
            <w:vAlign w:val="center"/>
          </w:tcPr>
          <w:p w14:paraId="1FE128FD" w14:textId="75BF1F07"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1BEE3DD1" w14:textId="4016457B"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43501B0B" w14:textId="77777777" w:rsidTr="00F83473">
        <w:trPr>
          <w:trHeight w:val="20"/>
        </w:trPr>
        <w:tc>
          <w:tcPr>
            <w:tcW w:w="1020" w:type="pct"/>
            <w:vAlign w:val="center"/>
          </w:tcPr>
          <w:p w14:paraId="7592F286" w14:textId="5064C5BF"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216EE6FB" w14:textId="7F92A536"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Фрунзе 4</w:t>
            </w:r>
          </w:p>
        </w:tc>
        <w:tc>
          <w:tcPr>
            <w:tcW w:w="626" w:type="pct"/>
            <w:shd w:val="clear" w:color="auto" w:fill="auto"/>
            <w:noWrap/>
            <w:vAlign w:val="center"/>
          </w:tcPr>
          <w:p w14:paraId="369FFF07" w14:textId="0783EC4A"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МКТС</w:t>
            </w:r>
          </w:p>
        </w:tc>
        <w:tc>
          <w:tcPr>
            <w:tcW w:w="1075" w:type="pct"/>
            <w:shd w:val="clear" w:color="auto" w:fill="auto"/>
            <w:noWrap/>
            <w:vAlign w:val="center"/>
          </w:tcPr>
          <w:p w14:paraId="33079333" w14:textId="6B0C8A1A"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2014</w:t>
            </w:r>
          </w:p>
        </w:tc>
        <w:tc>
          <w:tcPr>
            <w:tcW w:w="549" w:type="pct"/>
            <w:shd w:val="clear" w:color="auto" w:fill="auto"/>
            <w:vAlign w:val="center"/>
          </w:tcPr>
          <w:p w14:paraId="44A6D555" w14:textId="3E6CB9D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F83473">
              <w:rPr>
                <w:rFonts w:ascii="Times New Roman" w:eastAsia="Times New Roman" w:hAnsi="Times New Roman" w:cs="Times New Roman"/>
                <w:color w:val="000000"/>
                <w:lang w:eastAsia="ru-RU"/>
              </w:rPr>
              <w:t>415,</w:t>
            </w:r>
            <w:r>
              <w:rPr>
                <w:rFonts w:ascii="Times New Roman" w:eastAsia="Times New Roman" w:hAnsi="Times New Roman" w:cs="Times New Roman"/>
                <w:color w:val="000000"/>
                <w:lang w:eastAsia="ru-RU"/>
              </w:rPr>
              <w:t>7</w:t>
            </w:r>
          </w:p>
        </w:tc>
        <w:tc>
          <w:tcPr>
            <w:tcW w:w="322" w:type="pct"/>
            <w:shd w:val="clear" w:color="auto" w:fill="auto"/>
            <w:vAlign w:val="center"/>
          </w:tcPr>
          <w:p w14:paraId="4F52F47F" w14:textId="317455E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3C7A8514" w14:textId="5711418F"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795FC523" w14:textId="77777777" w:rsidTr="00F83473">
        <w:trPr>
          <w:trHeight w:val="20"/>
        </w:trPr>
        <w:tc>
          <w:tcPr>
            <w:tcW w:w="1020" w:type="pct"/>
            <w:vAlign w:val="center"/>
          </w:tcPr>
          <w:p w14:paraId="450E68FC" w14:textId="45031B9C"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54DE77E4" w14:textId="37D8F7B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Фрунзе 6</w:t>
            </w:r>
          </w:p>
        </w:tc>
        <w:tc>
          <w:tcPr>
            <w:tcW w:w="626" w:type="pct"/>
            <w:shd w:val="clear" w:color="auto" w:fill="auto"/>
            <w:noWrap/>
            <w:vAlign w:val="center"/>
          </w:tcPr>
          <w:p w14:paraId="75AA58B1" w14:textId="5B1B02A0"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СПТ 941</w:t>
            </w:r>
          </w:p>
        </w:tc>
        <w:tc>
          <w:tcPr>
            <w:tcW w:w="1075" w:type="pct"/>
            <w:shd w:val="clear" w:color="auto" w:fill="auto"/>
            <w:noWrap/>
            <w:vAlign w:val="center"/>
          </w:tcPr>
          <w:p w14:paraId="2319699A" w14:textId="19A4CF86"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20F4F09F" w14:textId="1E813836"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F83473">
              <w:rPr>
                <w:rFonts w:ascii="Times New Roman" w:eastAsia="Times New Roman" w:hAnsi="Times New Roman" w:cs="Times New Roman"/>
                <w:color w:val="000000"/>
                <w:lang w:eastAsia="ru-RU"/>
              </w:rPr>
              <w:t>603,3</w:t>
            </w:r>
          </w:p>
        </w:tc>
        <w:tc>
          <w:tcPr>
            <w:tcW w:w="322" w:type="pct"/>
            <w:shd w:val="clear" w:color="auto" w:fill="auto"/>
            <w:vAlign w:val="center"/>
          </w:tcPr>
          <w:p w14:paraId="6FBFB5A9" w14:textId="4C0CEA55"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28A9138D" w14:textId="2686A17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F83473" w:rsidRPr="00353EF2" w14:paraId="2EB0FD0D" w14:textId="77777777" w:rsidTr="00F83473">
        <w:trPr>
          <w:trHeight w:val="20"/>
        </w:trPr>
        <w:tc>
          <w:tcPr>
            <w:tcW w:w="1020" w:type="pct"/>
            <w:vAlign w:val="center"/>
          </w:tcPr>
          <w:p w14:paraId="371FE8A3" w14:textId="234706BE"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5E2C80AB" w14:textId="62BA148E"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Фабричная 1</w:t>
            </w:r>
          </w:p>
        </w:tc>
        <w:tc>
          <w:tcPr>
            <w:tcW w:w="626" w:type="pct"/>
            <w:shd w:val="clear" w:color="auto" w:fill="auto"/>
            <w:noWrap/>
            <w:vAlign w:val="center"/>
          </w:tcPr>
          <w:p w14:paraId="6C50F696" w14:textId="691F6588"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МКТС</w:t>
            </w:r>
          </w:p>
        </w:tc>
        <w:tc>
          <w:tcPr>
            <w:tcW w:w="1075" w:type="pct"/>
            <w:shd w:val="clear" w:color="auto" w:fill="auto"/>
            <w:noWrap/>
            <w:vAlign w:val="center"/>
          </w:tcPr>
          <w:p w14:paraId="7910C9DB" w14:textId="17B3735D"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н/д</w:t>
            </w:r>
          </w:p>
        </w:tc>
        <w:tc>
          <w:tcPr>
            <w:tcW w:w="549" w:type="pct"/>
            <w:shd w:val="clear" w:color="auto" w:fill="auto"/>
            <w:vAlign w:val="center"/>
          </w:tcPr>
          <w:p w14:paraId="141CD005" w14:textId="08A143B8"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322" w:type="pct"/>
            <w:shd w:val="clear" w:color="auto" w:fill="auto"/>
            <w:vAlign w:val="center"/>
          </w:tcPr>
          <w:p w14:paraId="3065143A" w14:textId="15EDED63"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30C5C8B1" w14:textId="63B8B28C" w:rsidR="00F83473" w:rsidRPr="004F391B" w:rsidRDefault="00F83473"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353EF2" w:rsidRPr="00353EF2" w14:paraId="2C8C4993" w14:textId="77777777" w:rsidTr="00F83473">
        <w:trPr>
          <w:trHeight w:val="20"/>
        </w:trPr>
        <w:tc>
          <w:tcPr>
            <w:tcW w:w="1020" w:type="pct"/>
            <w:vAlign w:val="center"/>
          </w:tcPr>
          <w:p w14:paraId="3D9BE4D7" w14:textId="76DA5D0B"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20A6DC95" w14:textId="5A5D8037"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Фабричная 3</w:t>
            </w:r>
          </w:p>
        </w:tc>
        <w:tc>
          <w:tcPr>
            <w:tcW w:w="626" w:type="pct"/>
            <w:shd w:val="clear" w:color="auto" w:fill="auto"/>
            <w:noWrap/>
            <w:vAlign w:val="center"/>
          </w:tcPr>
          <w:p w14:paraId="3C68F6C1" w14:textId="7D20F97F"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Пульсар</w:t>
            </w:r>
          </w:p>
        </w:tc>
        <w:tc>
          <w:tcPr>
            <w:tcW w:w="1075" w:type="pct"/>
            <w:shd w:val="clear" w:color="auto" w:fill="auto"/>
            <w:noWrap/>
            <w:vAlign w:val="center"/>
          </w:tcPr>
          <w:p w14:paraId="21CF0D8D" w14:textId="75106EF3"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2021</w:t>
            </w:r>
          </w:p>
        </w:tc>
        <w:tc>
          <w:tcPr>
            <w:tcW w:w="549" w:type="pct"/>
            <w:shd w:val="clear" w:color="auto" w:fill="auto"/>
            <w:vAlign w:val="center"/>
          </w:tcPr>
          <w:p w14:paraId="1F479FFC" w14:textId="6742594D" w:rsidR="00353EF2"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325,1</w:t>
            </w:r>
          </w:p>
        </w:tc>
        <w:tc>
          <w:tcPr>
            <w:tcW w:w="322" w:type="pct"/>
            <w:shd w:val="clear" w:color="auto" w:fill="auto"/>
            <w:vAlign w:val="center"/>
          </w:tcPr>
          <w:p w14:paraId="19D13E25" w14:textId="3FA69EEB"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0B49E2BE" w14:textId="762B7316"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r w:rsidR="00353EF2" w:rsidRPr="00353EF2" w14:paraId="64FC8E7F" w14:textId="77777777" w:rsidTr="00F83473">
        <w:trPr>
          <w:trHeight w:val="20"/>
        </w:trPr>
        <w:tc>
          <w:tcPr>
            <w:tcW w:w="1020" w:type="pct"/>
            <w:vAlign w:val="center"/>
          </w:tcPr>
          <w:p w14:paraId="2182296D" w14:textId="32306DC7"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Жилой фонд</w:t>
            </w:r>
          </w:p>
        </w:tc>
        <w:tc>
          <w:tcPr>
            <w:tcW w:w="993" w:type="pct"/>
            <w:shd w:val="clear" w:color="auto" w:fill="auto"/>
            <w:noWrap/>
            <w:vAlign w:val="center"/>
          </w:tcPr>
          <w:p w14:paraId="197BF8F1" w14:textId="500C981E"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Фабричная 5</w:t>
            </w:r>
          </w:p>
        </w:tc>
        <w:tc>
          <w:tcPr>
            <w:tcW w:w="626" w:type="pct"/>
            <w:shd w:val="clear" w:color="auto" w:fill="auto"/>
            <w:noWrap/>
            <w:vAlign w:val="center"/>
          </w:tcPr>
          <w:p w14:paraId="4409EDD2" w14:textId="127D5D30"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МКТС</w:t>
            </w:r>
          </w:p>
        </w:tc>
        <w:tc>
          <w:tcPr>
            <w:tcW w:w="1075" w:type="pct"/>
            <w:shd w:val="clear" w:color="auto" w:fill="auto"/>
            <w:noWrap/>
            <w:vAlign w:val="center"/>
          </w:tcPr>
          <w:p w14:paraId="4BF57AF0" w14:textId="6E6CA61E"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353EF2">
              <w:rPr>
                <w:rFonts w:ascii="Times New Roman" w:eastAsia="Times New Roman" w:hAnsi="Times New Roman" w:cs="Times New Roman"/>
                <w:color w:val="000000"/>
                <w:lang w:eastAsia="ru-RU"/>
              </w:rPr>
              <w:t>2016</w:t>
            </w:r>
          </w:p>
        </w:tc>
        <w:tc>
          <w:tcPr>
            <w:tcW w:w="549" w:type="pct"/>
            <w:shd w:val="clear" w:color="auto" w:fill="auto"/>
            <w:vAlign w:val="center"/>
          </w:tcPr>
          <w:p w14:paraId="237A2760" w14:textId="224C87D3" w:rsidR="00353EF2" w:rsidRPr="004F391B" w:rsidRDefault="00F83473" w:rsidP="00F8347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832,2</w:t>
            </w:r>
          </w:p>
        </w:tc>
        <w:tc>
          <w:tcPr>
            <w:tcW w:w="322" w:type="pct"/>
            <w:shd w:val="clear" w:color="auto" w:fill="auto"/>
            <w:vAlign w:val="center"/>
          </w:tcPr>
          <w:p w14:paraId="20454DB7" w14:textId="7BEB0B66"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c>
          <w:tcPr>
            <w:tcW w:w="415" w:type="pct"/>
            <w:shd w:val="clear" w:color="auto" w:fill="auto"/>
            <w:vAlign w:val="center"/>
          </w:tcPr>
          <w:p w14:paraId="1DC33608" w14:textId="0321445D" w:rsidR="00353EF2" w:rsidRPr="004F391B" w:rsidRDefault="00353EF2" w:rsidP="00F83473">
            <w:pPr>
              <w:spacing w:after="0" w:line="240" w:lineRule="auto"/>
              <w:jc w:val="center"/>
              <w:rPr>
                <w:rFonts w:ascii="Times New Roman" w:eastAsia="Times New Roman" w:hAnsi="Times New Roman" w:cs="Times New Roman"/>
                <w:color w:val="000000"/>
                <w:lang w:eastAsia="ru-RU"/>
              </w:rPr>
            </w:pPr>
            <w:r w:rsidRPr="004F391B">
              <w:rPr>
                <w:rFonts w:ascii="Times New Roman" w:eastAsia="Times New Roman" w:hAnsi="Times New Roman" w:cs="Times New Roman"/>
                <w:color w:val="000000"/>
                <w:lang w:eastAsia="ru-RU"/>
              </w:rPr>
              <w:t>-</w:t>
            </w:r>
          </w:p>
        </w:tc>
      </w:tr>
    </w:tbl>
    <w:p w14:paraId="328B06DD" w14:textId="12293AB1"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lastRenderedPageBreak/>
        <w:t xml:space="preserve">Уровень оснащенности приборами учета коммунальных ресурсов по потребителям </w:t>
      </w:r>
      <w:r w:rsidR="00F83473">
        <w:rPr>
          <w:rFonts w:ascii="Times New Roman" w:hAnsi="Times New Roman" w:cs="Times New Roman"/>
          <w:color w:val="000000"/>
          <w:sz w:val="28"/>
          <w:szCs w:val="28"/>
        </w:rPr>
        <w:t>средний</w:t>
      </w:r>
      <w:r w:rsidRPr="004F391B">
        <w:rPr>
          <w:rFonts w:ascii="Times New Roman" w:hAnsi="Times New Roman" w:cs="Times New Roman"/>
          <w:color w:val="000000"/>
          <w:sz w:val="28"/>
          <w:szCs w:val="28"/>
        </w:rPr>
        <w:t>, не все объекты оснащены общедомовыми приборами учета потребляемой тепловой энергии.</w:t>
      </w:r>
    </w:p>
    <w:p w14:paraId="1A93089B"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 xml:space="preserve">В соответствии с </w:t>
      </w:r>
      <w:hyperlink r:id="rId17" w:history="1">
        <w:r w:rsidRPr="004F391B">
          <w:rPr>
            <w:rFonts w:ascii="Times New Roman" w:hAnsi="Times New Roman" w:cs="Times New Roman"/>
            <w:color w:val="000000"/>
            <w:sz w:val="28"/>
            <w:szCs w:val="28"/>
          </w:rPr>
          <w:t>Федеральный закон от 23.11.2009 № 261-ФЗ (ред. от 27.12.2018) "Об энергосбережении и о повышении энергетической эффективности и о внесении изменений в отдельные законодательные акты Российской Федерации" (с изм. и доп., вступ. в силу с 16.01.2019)</w:t>
        </w:r>
      </w:hyperlink>
      <w:r w:rsidRPr="004F391B">
        <w:rPr>
          <w:rFonts w:ascii="Times New Roman" w:hAnsi="Times New Roman" w:cs="Times New Roman"/>
          <w:color w:val="000000"/>
          <w:sz w:val="28"/>
          <w:szCs w:val="28"/>
        </w:rPr>
        <w:t>: до 1 января 2011 года собственники зданий, строений, сооружений и иных объектов, которые введены в эксплуатацию на день вступления в силу настоящего Федерального закона и при эксплуатации которых используются энергетические ресурсы (в том числе временных объектов), за исключением объектов, указанных в </w:t>
      </w:r>
      <w:hyperlink r:id="rId18" w:anchor="dst92" w:history="1">
        <w:r w:rsidRPr="004F391B">
          <w:rPr>
            <w:rFonts w:ascii="Times New Roman" w:hAnsi="Times New Roman" w:cs="Times New Roman"/>
            <w:color w:val="000000"/>
            <w:sz w:val="28"/>
            <w:szCs w:val="28"/>
          </w:rPr>
          <w:t>частях 3</w:t>
        </w:r>
      </w:hyperlink>
      <w:r w:rsidRPr="004F391B">
        <w:rPr>
          <w:rFonts w:ascii="Times New Roman" w:hAnsi="Times New Roman" w:cs="Times New Roman"/>
          <w:color w:val="000000"/>
          <w:sz w:val="28"/>
          <w:szCs w:val="28"/>
        </w:rPr>
        <w:t>, </w:t>
      </w:r>
      <w:hyperlink r:id="rId19" w:anchor="dst94" w:history="1">
        <w:r w:rsidRPr="004F391B">
          <w:rPr>
            <w:rFonts w:ascii="Times New Roman" w:hAnsi="Times New Roman" w:cs="Times New Roman"/>
            <w:color w:val="000000"/>
            <w:sz w:val="28"/>
            <w:szCs w:val="28"/>
          </w:rPr>
          <w:t>5</w:t>
        </w:r>
      </w:hyperlink>
      <w:r w:rsidRPr="004F391B">
        <w:rPr>
          <w:rFonts w:ascii="Times New Roman" w:hAnsi="Times New Roman" w:cs="Times New Roman"/>
          <w:color w:val="000000"/>
          <w:sz w:val="28"/>
          <w:szCs w:val="28"/>
        </w:rPr>
        <w:t> и </w:t>
      </w:r>
      <w:hyperlink r:id="rId20" w:anchor="dst96" w:history="1">
        <w:r w:rsidRPr="004F391B">
          <w:rPr>
            <w:rFonts w:ascii="Times New Roman" w:hAnsi="Times New Roman" w:cs="Times New Roman"/>
            <w:color w:val="000000"/>
            <w:sz w:val="28"/>
            <w:szCs w:val="28"/>
          </w:rPr>
          <w:t>6 настоящей статьи</w:t>
        </w:r>
      </w:hyperlink>
      <w:r w:rsidRPr="004F391B">
        <w:rPr>
          <w:rFonts w:ascii="Times New Roman" w:hAnsi="Times New Roman" w:cs="Times New Roman"/>
          <w:color w:val="000000"/>
          <w:sz w:val="28"/>
          <w:szCs w:val="28"/>
        </w:rPr>
        <w:t>, обязаны завершить оснащение таких объектов приборами учета используемых воды, природного газа, тепловой энергии, электрической энергии, а также ввод установленных приборов учета в эксплуатацию.</w:t>
      </w:r>
    </w:p>
    <w:p w14:paraId="15BDDE41"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 xml:space="preserve">В соответствии со статьей 19 «Организация коммерческого учета тепловой энергии, теплоносителя» </w:t>
      </w:r>
      <w:hyperlink r:id="rId21" w:history="1">
        <w:r w:rsidRPr="004F391B">
          <w:rPr>
            <w:rFonts w:ascii="Times New Roman" w:hAnsi="Times New Roman" w:cs="Times New Roman"/>
            <w:color w:val="000000"/>
            <w:sz w:val="28"/>
            <w:szCs w:val="28"/>
          </w:rPr>
          <w:t>Федеральный закон от 27.07.2010 № 190-ФЗ (ред. от 29.07.2018) "О теплоснабжении"</w:t>
        </w:r>
      </w:hyperlink>
      <w:r w:rsidRPr="004F391B">
        <w:rPr>
          <w:rFonts w:ascii="Times New Roman" w:hAnsi="Times New Roman" w:cs="Times New Roman"/>
          <w:color w:val="000000"/>
          <w:sz w:val="28"/>
          <w:szCs w:val="28"/>
        </w:rPr>
        <w:t>:</w:t>
      </w:r>
    </w:p>
    <w:p w14:paraId="30042314"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«Владельцы источников тепловой энергии, тепловых сетей и не имеющие приборов учета потребители обязаны организовать коммерческий учет тепловой энергии, теплоносителя с использованием приборов учета в порядке и в сроки, которые определены </w:t>
      </w:r>
      <w:hyperlink r:id="rId22" w:anchor="dst100141" w:history="1">
        <w:r w:rsidRPr="004F391B">
          <w:rPr>
            <w:rFonts w:ascii="Times New Roman" w:hAnsi="Times New Roman" w:cs="Times New Roman"/>
            <w:color w:val="000000"/>
            <w:sz w:val="28"/>
            <w:szCs w:val="28"/>
          </w:rPr>
          <w:t>законодательством</w:t>
        </w:r>
      </w:hyperlink>
      <w:r w:rsidRPr="004F391B">
        <w:rPr>
          <w:rFonts w:ascii="Times New Roman" w:hAnsi="Times New Roman" w:cs="Times New Roman"/>
          <w:color w:val="000000"/>
          <w:sz w:val="28"/>
          <w:szCs w:val="28"/>
        </w:rPr>
        <w:t> об энергосбережении и о повышении энергетической эффективности»</w:t>
      </w:r>
    </w:p>
    <w:p w14:paraId="29C28A56"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bookmarkStart w:id="52" w:name="dst100309"/>
      <w:bookmarkEnd w:id="52"/>
      <w:r w:rsidRPr="004F391B">
        <w:rPr>
          <w:rFonts w:ascii="Times New Roman" w:hAnsi="Times New Roman" w:cs="Times New Roman"/>
          <w:color w:val="000000"/>
          <w:sz w:val="28"/>
          <w:szCs w:val="28"/>
        </w:rPr>
        <w:t>«Коммерческий учет поставляемых потребителям тепловой энергии (мощности), теплоносителя может быть организован как теплоснабжающими организациями, так и потребителями тепловой энергии»</w:t>
      </w:r>
    </w:p>
    <w:p w14:paraId="2741D771"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Планы по установке приборов учета тепловой энергии и теплоносителя, не предоставлены.</w:t>
      </w:r>
    </w:p>
    <w:p w14:paraId="23F2C77E" w14:textId="77777777" w:rsidR="004F391B" w:rsidRPr="004F391B" w:rsidRDefault="004F391B" w:rsidP="004F391B">
      <w:pPr>
        <w:shd w:val="clear" w:color="auto" w:fill="FFFFFF"/>
        <w:spacing w:before="120" w:after="0" w:line="240" w:lineRule="auto"/>
        <w:ind w:firstLine="709"/>
        <w:jc w:val="both"/>
        <w:rPr>
          <w:rFonts w:ascii="Times New Roman" w:hAnsi="Times New Roman" w:cs="Times New Roman"/>
          <w:b/>
          <w:sz w:val="28"/>
          <w:szCs w:val="28"/>
        </w:rPr>
      </w:pPr>
      <w:r w:rsidRPr="004F391B">
        <w:rPr>
          <w:rFonts w:ascii="Times New Roman" w:hAnsi="Times New Roman" w:cs="Times New Roman"/>
          <w:b/>
          <w:sz w:val="28"/>
          <w:szCs w:val="28"/>
        </w:rPr>
        <w:t xml:space="preserve">Анализ работы диспетчерских служб теплоснабжающих (теплосетевых) организаций и используемых средств автоматизации, телемеханизации и связи </w:t>
      </w:r>
    </w:p>
    <w:p w14:paraId="33DC0484"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 xml:space="preserve">Согласно "Типовой инструкции по технической эксплуатации тепловых сетей систем коммунального теплоснабжения" МДК 4-02.2001 в ОЭТС должно быть обеспечено круглосуточное оперативное управление оборудованием. </w:t>
      </w:r>
    </w:p>
    <w:p w14:paraId="1AA60A55"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На тепловых сетях случаи аварий фиксируются потребителями. Средства автоматизации, телемеханизации и связи на сетях отсутствуют.</w:t>
      </w:r>
    </w:p>
    <w:p w14:paraId="6EE71234" w14:textId="77777777" w:rsidR="004F391B" w:rsidRPr="004F391B" w:rsidRDefault="004F391B" w:rsidP="004F391B">
      <w:pPr>
        <w:shd w:val="clear" w:color="auto" w:fill="FFFFFF"/>
        <w:spacing w:before="120" w:after="0" w:line="240" w:lineRule="auto"/>
        <w:ind w:firstLine="709"/>
        <w:jc w:val="both"/>
        <w:rPr>
          <w:rFonts w:ascii="Times New Roman" w:hAnsi="Times New Roman" w:cs="Times New Roman"/>
          <w:b/>
          <w:sz w:val="28"/>
          <w:szCs w:val="28"/>
        </w:rPr>
      </w:pPr>
      <w:r w:rsidRPr="004F391B">
        <w:rPr>
          <w:rFonts w:ascii="Times New Roman" w:hAnsi="Times New Roman" w:cs="Times New Roman"/>
          <w:b/>
          <w:sz w:val="28"/>
          <w:szCs w:val="28"/>
        </w:rPr>
        <w:t xml:space="preserve">Уровень автоматизации и обслуживания центральных тепловых пунктов, насосных станций </w:t>
      </w:r>
    </w:p>
    <w:p w14:paraId="31B23EFE" w14:textId="6756C2D1" w:rsidR="004F391B" w:rsidRPr="004F391B" w:rsidRDefault="00F83473"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Информация не предоставлена.</w:t>
      </w:r>
      <w:r w:rsidR="004F391B" w:rsidRPr="004F391B">
        <w:rPr>
          <w:rFonts w:ascii="Times New Roman" w:hAnsi="Times New Roman" w:cs="Times New Roman"/>
          <w:color w:val="000000"/>
          <w:sz w:val="28"/>
          <w:szCs w:val="28"/>
        </w:rPr>
        <w:t xml:space="preserve"> </w:t>
      </w:r>
    </w:p>
    <w:p w14:paraId="1E27518B" w14:textId="77777777" w:rsidR="004F391B" w:rsidRPr="004F391B" w:rsidRDefault="004F391B" w:rsidP="004F391B">
      <w:pPr>
        <w:shd w:val="clear" w:color="auto" w:fill="FFFFFF"/>
        <w:spacing w:before="120" w:after="0" w:line="240" w:lineRule="auto"/>
        <w:ind w:firstLine="709"/>
        <w:jc w:val="both"/>
        <w:rPr>
          <w:rFonts w:ascii="Times New Roman" w:hAnsi="Times New Roman" w:cs="Times New Roman"/>
          <w:b/>
          <w:sz w:val="28"/>
          <w:szCs w:val="28"/>
        </w:rPr>
      </w:pPr>
      <w:r w:rsidRPr="004F391B">
        <w:rPr>
          <w:rFonts w:ascii="Times New Roman" w:hAnsi="Times New Roman" w:cs="Times New Roman"/>
          <w:b/>
          <w:sz w:val="28"/>
          <w:szCs w:val="28"/>
        </w:rPr>
        <w:t xml:space="preserve">Сведения о наличии защиты тепловых сетей от превышения давления </w:t>
      </w:r>
    </w:p>
    <w:p w14:paraId="65700EF8"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 xml:space="preserve">Защита тепловых сетей от превышения давления осуществляется на теплоисточниках путем установки предохранительных клапанов, расширительных баков, а также защитных перемычек с обратными клапанами между коллекторами сетевых насосов. </w:t>
      </w:r>
    </w:p>
    <w:p w14:paraId="16FB3941"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lastRenderedPageBreak/>
        <w:t>Защиты тепловых сетей от превышения давления отсутствует.</w:t>
      </w:r>
    </w:p>
    <w:p w14:paraId="3ED04170" w14:textId="77777777" w:rsidR="004F391B" w:rsidRPr="004F391B" w:rsidRDefault="004F391B" w:rsidP="004F391B">
      <w:pPr>
        <w:shd w:val="clear" w:color="auto" w:fill="FFFFFF"/>
        <w:spacing w:before="120" w:after="0" w:line="240" w:lineRule="auto"/>
        <w:ind w:firstLine="709"/>
        <w:jc w:val="both"/>
        <w:rPr>
          <w:rFonts w:ascii="Times New Roman" w:hAnsi="Times New Roman" w:cs="Times New Roman"/>
          <w:b/>
          <w:sz w:val="28"/>
          <w:szCs w:val="28"/>
        </w:rPr>
      </w:pPr>
      <w:r w:rsidRPr="004F391B">
        <w:rPr>
          <w:rFonts w:ascii="Times New Roman" w:hAnsi="Times New Roman" w:cs="Times New Roman"/>
          <w:b/>
          <w:sz w:val="28"/>
          <w:szCs w:val="28"/>
        </w:rPr>
        <w:t xml:space="preserve">Перечень выявленных бесхозяйных тепловых сетей и обоснование выбора организации, уполномоченной на их эксплуатацию </w:t>
      </w:r>
    </w:p>
    <w:p w14:paraId="566B42D3" w14:textId="4A5454E1"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bookmarkStart w:id="53" w:name="_Hlk97713842"/>
      <w:r w:rsidRPr="004F391B">
        <w:rPr>
          <w:rFonts w:ascii="Times New Roman" w:hAnsi="Times New Roman" w:cs="Times New Roman"/>
          <w:color w:val="000000"/>
          <w:sz w:val="28"/>
          <w:szCs w:val="28"/>
        </w:rPr>
        <w:t>Бесхозяйные сети не выявл</w:t>
      </w:r>
      <w:r w:rsidR="00F83473">
        <w:rPr>
          <w:rFonts w:ascii="Times New Roman" w:hAnsi="Times New Roman" w:cs="Times New Roman"/>
          <w:color w:val="000000"/>
          <w:sz w:val="28"/>
          <w:szCs w:val="28"/>
        </w:rPr>
        <w:t>ялись</w:t>
      </w:r>
      <w:r w:rsidRPr="004F391B">
        <w:rPr>
          <w:rFonts w:ascii="Times New Roman" w:hAnsi="Times New Roman" w:cs="Times New Roman"/>
          <w:color w:val="000000"/>
          <w:sz w:val="28"/>
          <w:szCs w:val="28"/>
        </w:rPr>
        <w:t>.</w:t>
      </w:r>
    </w:p>
    <w:bookmarkEnd w:id="53"/>
    <w:p w14:paraId="6BEF6A06" w14:textId="77777777" w:rsidR="004F391B" w:rsidRPr="004F391B" w:rsidRDefault="004F391B" w:rsidP="004F391B">
      <w:pPr>
        <w:shd w:val="clear" w:color="auto" w:fill="FFFFFF"/>
        <w:spacing w:before="120" w:after="0" w:line="240" w:lineRule="auto"/>
        <w:ind w:firstLine="709"/>
        <w:jc w:val="both"/>
        <w:rPr>
          <w:rFonts w:ascii="Times New Roman" w:hAnsi="Times New Roman" w:cs="Times New Roman"/>
          <w:b/>
          <w:sz w:val="28"/>
          <w:szCs w:val="28"/>
        </w:rPr>
      </w:pPr>
      <w:r w:rsidRPr="004F391B">
        <w:rPr>
          <w:rFonts w:ascii="Times New Roman" w:hAnsi="Times New Roman" w:cs="Times New Roman"/>
          <w:b/>
          <w:sz w:val="28"/>
          <w:szCs w:val="28"/>
        </w:rPr>
        <w:t>Данные энергетических характеристик тепловой сети</w:t>
      </w:r>
    </w:p>
    <w:p w14:paraId="5AC34C0F"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4F391B">
        <w:rPr>
          <w:rFonts w:ascii="Times New Roman" w:hAnsi="Times New Roman" w:cs="Times New Roman"/>
          <w:color w:val="000000"/>
          <w:sz w:val="28"/>
          <w:szCs w:val="28"/>
        </w:rPr>
        <w:t>Энергетических характеристик отсутствуют.</w:t>
      </w:r>
    </w:p>
    <w:p w14:paraId="1149BA3D" w14:textId="77777777" w:rsidR="004F391B" w:rsidRPr="004F391B" w:rsidRDefault="004F391B" w:rsidP="004F391B">
      <w:pPr>
        <w:autoSpaceDE w:val="0"/>
        <w:autoSpaceDN w:val="0"/>
        <w:adjustRightInd w:val="0"/>
        <w:spacing w:before="120" w:after="0" w:line="240" w:lineRule="auto"/>
        <w:ind w:firstLine="709"/>
        <w:jc w:val="both"/>
        <w:rPr>
          <w:rFonts w:ascii="Times New Roman" w:hAnsi="Times New Roman" w:cs="Times New Roman"/>
          <w:color w:val="000000"/>
          <w:sz w:val="28"/>
          <w:szCs w:val="28"/>
        </w:rPr>
        <w:sectPr w:rsidR="004F391B" w:rsidRPr="004F391B" w:rsidSect="002A3082">
          <w:pgSz w:w="11907" w:h="16839" w:code="9"/>
          <w:pgMar w:top="1134" w:right="566" w:bottom="567" w:left="1134" w:header="425" w:footer="255" w:gutter="0"/>
          <w:cols w:space="708"/>
          <w:docGrid w:linePitch="360"/>
        </w:sectPr>
      </w:pPr>
    </w:p>
    <w:p w14:paraId="3E44014A" w14:textId="77777777" w:rsidR="008C7E1A" w:rsidRPr="008053C2" w:rsidRDefault="008C7E1A" w:rsidP="001B0DB1">
      <w:pPr>
        <w:pStyle w:val="2"/>
        <w:spacing w:before="120"/>
        <w:jc w:val="both"/>
        <w:rPr>
          <w:b/>
        </w:rPr>
      </w:pPr>
      <w:bookmarkStart w:id="54" w:name="_Toc133401007"/>
      <w:r w:rsidRPr="008053C2">
        <w:rPr>
          <w:b/>
        </w:rPr>
        <w:lastRenderedPageBreak/>
        <w:t>Часть 4</w:t>
      </w:r>
      <w:r w:rsidR="0060310E">
        <w:rPr>
          <w:b/>
        </w:rPr>
        <w:t>.</w:t>
      </w:r>
      <w:r w:rsidRPr="008053C2">
        <w:rPr>
          <w:b/>
        </w:rPr>
        <w:t xml:space="preserve"> Зоны действия источников тепловой энергии</w:t>
      </w:r>
      <w:bookmarkEnd w:id="54"/>
    </w:p>
    <w:p w14:paraId="51F23E36" w14:textId="58886C29" w:rsidR="00C901FE" w:rsidRPr="000974C9" w:rsidRDefault="00C901FE" w:rsidP="001B0DB1">
      <w:pPr>
        <w:spacing w:before="120" w:after="0" w:line="240" w:lineRule="auto"/>
        <w:ind w:right="120" w:firstLine="709"/>
        <w:jc w:val="both"/>
        <w:rPr>
          <w:rFonts w:ascii="Times New Roman" w:hAnsi="Times New Roman" w:cs="Times New Roman"/>
          <w:sz w:val="28"/>
          <w:szCs w:val="28"/>
        </w:rPr>
      </w:pPr>
      <w:bookmarkStart w:id="55" w:name="_Hlk133408868"/>
      <w:r>
        <w:rPr>
          <w:rFonts w:ascii="Times New Roman" w:hAnsi="Times New Roman" w:cs="Times New Roman"/>
          <w:sz w:val="28"/>
          <w:szCs w:val="28"/>
        </w:rPr>
        <w:t>О</w:t>
      </w:r>
      <w:r w:rsidRPr="000974C9">
        <w:rPr>
          <w:rFonts w:ascii="Times New Roman" w:hAnsi="Times New Roman" w:cs="Times New Roman"/>
          <w:sz w:val="28"/>
          <w:szCs w:val="28"/>
        </w:rPr>
        <w:t xml:space="preserve">писание </w:t>
      </w:r>
      <w:r>
        <w:rPr>
          <w:rFonts w:ascii="Times New Roman" w:hAnsi="Times New Roman"/>
          <w:sz w:val="28"/>
          <w:szCs w:val="28"/>
        </w:rPr>
        <w:t xml:space="preserve">существующих </w:t>
      </w:r>
      <w:r w:rsidRPr="000974C9">
        <w:rPr>
          <w:rFonts w:ascii="Times New Roman" w:hAnsi="Times New Roman" w:cs="Times New Roman"/>
          <w:sz w:val="28"/>
          <w:szCs w:val="28"/>
        </w:rPr>
        <w:t>зон действия источник</w:t>
      </w:r>
      <w:r>
        <w:rPr>
          <w:rFonts w:ascii="Times New Roman" w:hAnsi="Times New Roman"/>
          <w:sz w:val="28"/>
          <w:szCs w:val="28"/>
        </w:rPr>
        <w:t>ов</w:t>
      </w:r>
      <w:r w:rsidRPr="000974C9">
        <w:rPr>
          <w:rFonts w:ascii="Times New Roman" w:hAnsi="Times New Roman" w:cs="Times New Roman"/>
          <w:sz w:val="28"/>
          <w:szCs w:val="28"/>
        </w:rPr>
        <w:t xml:space="preserve"> тепловой энергии </w:t>
      </w:r>
      <w:r w:rsidR="00DA5EA8">
        <w:rPr>
          <w:rFonts w:ascii="Times New Roman" w:hAnsi="Times New Roman" w:cs="Times New Roman"/>
          <w:color w:val="000000"/>
          <w:sz w:val="28"/>
          <w:szCs w:val="28"/>
        </w:rPr>
        <w:t>Новогоркинского сельского поселения</w:t>
      </w:r>
      <w:r w:rsidR="00064A7D">
        <w:rPr>
          <w:rFonts w:ascii="Times New Roman" w:hAnsi="Times New Roman" w:cs="Times New Roman"/>
          <w:sz w:val="28"/>
          <w:szCs w:val="28"/>
        </w:rPr>
        <w:t>:</w:t>
      </w:r>
    </w:p>
    <w:p w14:paraId="55497EA6" w14:textId="41E60D42" w:rsidR="00053C2F" w:rsidRPr="004500B0" w:rsidRDefault="00064A7D" w:rsidP="001B0DB1">
      <w:pPr>
        <w:autoSpaceDE w:val="0"/>
        <w:autoSpaceDN w:val="0"/>
        <w:adjustRightInd w:val="0"/>
        <w:spacing w:before="120" w:after="0" w:line="240" w:lineRule="auto"/>
        <w:ind w:firstLine="567"/>
        <w:jc w:val="both"/>
        <w:rPr>
          <w:rFonts w:ascii="Times New Roman" w:hAnsi="Times New Roman" w:cs="Times New Roman"/>
          <w:sz w:val="28"/>
          <w:szCs w:val="28"/>
        </w:rPr>
      </w:pPr>
      <w:r w:rsidRPr="00513E1F">
        <w:rPr>
          <w:rFonts w:ascii="Times New Roman" w:hAnsi="Times New Roman" w:cs="Times New Roman"/>
          <w:sz w:val="28"/>
          <w:szCs w:val="28"/>
        </w:rPr>
        <w:t>-</w:t>
      </w:r>
      <w:r>
        <w:rPr>
          <w:rFonts w:ascii="Times New Roman" w:hAnsi="Times New Roman" w:cs="Times New Roman"/>
          <w:sz w:val="28"/>
          <w:szCs w:val="28"/>
        </w:rPr>
        <w:t xml:space="preserve"> </w:t>
      </w:r>
      <w:r w:rsidR="00036F69">
        <w:rPr>
          <w:rFonts w:ascii="Times New Roman" w:hAnsi="Times New Roman" w:cs="Times New Roman"/>
          <w:sz w:val="28"/>
          <w:szCs w:val="28"/>
        </w:rPr>
        <w:t>Котельная с. Новые Горки</w:t>
      </w:r>
      <w:r w:rsidRPr="00513E1F">
        <w:rPr>
          <w:rFonts w:ascii="Times New Roman" w:hAnsi="Times New Roman" w:cs="Times New Roman"/>
          <w:sz w:val="28"/>
          <w:szCs w:val="28"/>
        </w:rPr>
        <w:t xml:space="preserve"> </w:t>
      </w:r>
      <w:r>
        <w:rPr>
          <w:rFonts w:ascii="Times New Roman" w:hAnsi="Times New Roman" w:cs="Times New Roman"/>
          <w:sz w:val="28"/>
          <w:szCs w:val="28"/>
        </w:rPr>
        <w:t xml:space="preserve">обеспечивает </w:t>
      </w:r>
      <w:r w:rsidR="00974A9E">
        <w:rPr>
          <w:rFonts w:ascii="Times New Roman" w:hAnsi="Times New Roman" w:cs="Times New Roman"/>
          <w:sz w:val="28"/>
          <w:szCs w:val="28"/>
        </w:rPr>
        <w:t>теплоснабжением земли</w:t>
      </w:r>
      <w:r>
        <w:rPr>
          <w:rFonts w:ascii="Times New Roman" w:hAnsi="Times New Roman" w:cs="Times New Roman"/>
          <w:sz w:val="28"/>
          <w:szCs w:val="28"/>
        </w:rPr>
        <w:t xml:space="preserve"> </w:t>
      </w:r>
      <w:r w:rsidR="0046064E">
        <w:rPr>
          <w:rFonts w:ascii="Times New Roman" w:hAnsi="Times New Roman" w:cs="Times New Roman"/>
          <w:sz w:val="28"/>
          <w:szCs w:val="28"/>
        </w:rPr>
        <w:t>с. Новые Горки</w:t>
      </w:r>
      <w:r>
        <w:rPr>
          <w:rFonts w:ascii="Times New Roman" w:hAnsi="Times New Roman" w:cs="Times New Roman"/>
          <w:sz w:val="28"/>
          <w:szCs w:val="28"/>
        </w:rPr>
        <w:t xml:space="preserve"> </w:t>
      </w:r>
      <w:r w:rsidR="00974A9E" w:rsidRPr="00D56F8E">
        <w:rPr>
          <w:rFonts w:ascii="Times New Roman" w:hAnsi="Times New Roman" w:cs="Times New Roman"/>
          <w:sz w:val="28"/>
          <w:szCs w:val="28"/>
        </w:rPr>
        <w:t xml:space="preserve">с кадастровыми номерами </w:t>
      </w:r>
      <w:r w:rsidR="0046064E" w:rsidRPr="0046064E">
        <w:rPr>
          <w:rFonts w:ascii="Times New Roman" w:hAnsi="Times New Roman" w:cs="Times New Roman"/>
          <w:sz w:val="28"/>
          <w:szCs w:val="28"/>
        </w:rPr>
        <w:t>37:09:060101</w:t>
      </w:r>
      <w:r w:rsidR="00CE14D3">
        <w:rPr>
          <w:rFonts w:ascii="Times New Roman" w:hAnsi="Times New Roman"/>
          <w:sz w:val="28"/>
          <w:szCs w:val="28"/>
        </w:rPr>
        <w:t xml:space="preserve">, </w:t>
      </w:r>
      <w:r w:rsidR="0046064E" w:rsidRPr="0046064E">
        <w:rPr>
          <w:rFonts w:ascii="Times New Roman" w:hAnsi="Times New Roman" w:cs="Times New Roman"/>
          <w:sz w:val="28"/>
          <w:szCs w:val="28"/>
        </w:rPr>
        <w:t>37:09:06010</w:t>
      </w:r>
      <w:r w:rsidR="0046064E">
        <w:rPr>
          <w:rFonts w:ascii="Times New Roman" w:hAnsi="Times New Roman" w:cs="Times New Roman"/>
          <w:sz w:val="28"/>
          <w:szCs w:val="28"/>
        </w:rPr>
        <w:t>2</w:t>
      </w:r>
      <w:r w:rsidR="00CE14D3">
        <w:rPr>
          <w:rFonts w:ascii="Times New Roman" w:hAnsi="Times New Roman"/>
          <w:sz w:val="28"/>
          <w:szCs w:val="28"/>
        </w:rPr>
        <w:t xml:space="preserve">, </w:t>
      </w:r>
      <w:r w:rsidR="0046064E" w:rsidRPr="0046064E">
        <w:rPr>
          <w:rFonts w:ascii="Times New Roman" w:hAnsi="Times New Roman" w:cs="Times New Roman"/>
          <w:sz w:val="28"/>
          <w:szCs w:val="28"/>
        </w:rPr>
        <w:t>37:09:060</w:t>
      </w:r>
      <w:r w:rsidR="0046064E">
        <w:rPr>
          <w:rFonts w:ascii="Times New Roman" w:hAnsi="Times New Roman" w:cs="Times New Roman"/>
          <w:sz w:val="28"/>
          <w:szCs w:val="28"/>
        </w:rPr>
        <w:t>3</w:t>
      </w:r>
      <w:r w:rsidR="0046064E" w:rsidRPr="0046064E">
        <w:rPr>
          <w:rFonts w:ascii="Times New Roman" w:hAnsi="Times New Roman" w:cs="Times New Roman"/>
          <w:sz w:val="28"/>
          <w:szCs w:val="28"/>
        </w:rPr>
        <w:t>01</w:t>
      </w:r>
      <w:r w:rsidR="00CE14D3">
        <w:rPr>
          <w:rFonts w:ascii="Times New Roman" w:hAnsi="Times New Roman"/>
          <w:sz w:val="28"/>
          <w:szCs w:val="28"/>
        </w:rPr>
        <w:t xml:space="preserve">, </w:t>
      </w:r>
      <w:r w:rsidR="0046064E" w:rsidRPr="0046064E">
        <w:rPr>
          <w:rFonts w:ascii="Times New Roman" w:hAnsi="Times New Roman" w:cs="Times New Roman"/>
          <w:sz w:val="28"/>
          <w:szCs w:val="28"/>
        </w:rPr>
        <w:t>37:09:060</w:t>
      </w:r>
      <w:r w:rsidR="0046064E">
        <w:rPr>
          <w:rFonts w:ascii="Times New Roman" w:hAnsi="Times New Roman" w:cs="Times New Roman"/>
          <w:sz w:val="28"/>
          <w:szCs w:val="28"/>
        </w:rPr>
        <w:t>3</w:t>
      </w:r>
      <w:r w:rsidR="0046064E" w:rsidRPr="0046064E">
        <w:rPr>
          <w:rFonts w:ascii="Times New Roman" w:hAnsi="Times New Roman" w:cs="Times New Roman"/>
          <w:sz w:val="28"/>
          <w:szCs w:val="28"/>
        </w:rPr>
        <w:t>0</w:t>
      </w:r>
      <w:r w:rsidR="0046064E">
        <w:rPr>
          <w:rFonts w:ascii="Times New Roman" w:hAnsi="Times New Roman" w:cs="Times New Roman"/>
          <w:sz w:val="28"/>
          <w:szCs w:val="28"/>
        </w:rPr>
        <w:t>2</w:t>
      </w:r>
      <w:r w:rsidR="00974A9E" w:rsidRPr="00D56F8E">
        <w:rPr>
          <w:rFonts w:ascii="Times New Roman" w:hAnsi="Times New Roman" w:cs="Times New Roman"/>
          <w:sz w:val="28"/>
          <w:szCs w:val="28"/>
        </w:rPr>
        <w:t xml:space="preserve">. </w:t>
      </w:r>
      <w:r w:rsidR="004F2FA0">
        <w:rPr>
          <w:rFonts w:ascii="Times New Roman" w:hAnsi="Times New Roman"/>
          <w:sz w:val="28"/>
          <w:szCs w:val="28"/>
        </w:rPr>
        <w:t xml:space="preserve">Категория земель: земли населённых пунктов, объектов </w:t>
      </w:r>
      <w:r w:rsidR="00CE14D3">
        <w:rPr>
          <w:rFonts w:ascii="Times New Roman" w:hAnsi="Times New Roman"/>
          <w:sz w:val="28"/>
          <w:szCs w:val="28"/>
        </w:rPr>
        <w:t xml:space="preserve">многоэтажного, </w:t>
      </w:r>
      <w:r w:rsidR="004F2FA0">
        <w:rPr>
          <w:rFonts w:ascii="Times New Roman" w:hAnsi="Times New Roman"/>
          <w:sz w:val="28"/>
          <w:szCs w:val="28"/>
        </w:rPr>
        <w:t>малоэтажного и многоквартирного строительства, для теплоснабжения потребителей жилого фонда и социальных объектов.</w:t>
      </w:r>
    </w:p>
    <w:bookmarkEnd w:id="55"/>
    <w:p w14:paraId="4B21A1A4" w14:textId="4C46456C" w:rsidR="00134E3A" w:rsidRPr="00134E3A" w:rsidRDefault="00134E3A" w:rsidP="00134E3A">
      <w:pPr>
        <w:spacing w:before="120" w:after="0" w:line="240" w:lineRule="auto"/>
        <w:ind w:right="120" w:firstLine="709"/>
        <w:jc w:val="both"/>
        <w:rPr>
          <w:rFonts w:ascii="Times New Roman" w:hAnsi="Times New Roman" w:cs="Times New Roman"/>
          <w:sz w:val="28"/>
          <w:szCs w:val="28"/>
        </w:rPr>
      </w:pPr>
      <w:r w:rsidRPr="00134E3A">
        <w:rPr>
          <w:rFonts w:ascii="Times New Roman" w:hAnsi="Times New Roman" w:cs="Times New Roman"/>
          <w:sz w:val="28"/>
          <w:szCs w:val="28"/>
        </w:rPr>
        <w:t>Источники</w:t>
      </w:r>
      <w:r w:rsidR="0046064E">
        <w:rPr>
          <w:rFonts w:ascii="Times New Roman" w:hAnsi="Times New Roman" w:cs="Times New Roman"/>
          <w:sz w:val="28"/>
          <w:szCs w:val="28"/>
        </w:rPr>
        <w:t xml:space="preserve"> </w:t>
      </w:r>
      <w:r w:rsidRPr="00134E3A">
        <w:rPr>
          <w:rFonts w:ascii="Times New Roman" w:hAnsi="Times New Roman" w:cs="Times New Roman"/>
          <w:sz w:val="28"/>
          <w:szCs w:val="28"/>
        </w:rPr>
        <w:t>комбинированной выработки тепловой и электрической энергии отсутствуют.</w:t>
      </w:r>
    </w:p>
    <w:p w14:paraId="413EF93B" w14:textId="05D23CC4" w:rsidR="00053C2F" w:rsidRDefault="00134E3A" w:rsidP="0046064E">
      <w:pPr>
        <w:spacing w:before="120" w:after="0" w:line="240" w:lineRule="auto"/>
        <w:ind w:right="120" w:firstLine="709"/>
        <w:jc w:val="both"/>
        <w:rPr>
          <w:rFonts w:ascii="Times New Roman" w:hAnsi="Times New Roman" w:cs="Times New Roman"/>
          <w:sz w:val="28"/>
          <w:szCs w:val="28"/>
        </w:rPr>
      </w:pPr>
      <w:r w:rsidRPr="00134E3A">
        <w:rPr>
          <w:rFonts w:ascii="Times New Roman" w:hAnsi="Times New Roman" w:cs="Times New Roman"/>
          <w:sz w:val="28"/>
          <w:szCs w:val="28"/>
        </w:rPr>
        <w:t xml:space="preserve">Зона действия источников тепловой энергии </w:t>
      </w:r>
    </w:p>
    <w:p w14:paraId="27EC21C7" w14:textId="737761DE" w:rsidR="00EF76CE" w:rsidRPr="00115B13" w:rsidRDefault="00036F69" w:rsidP="001B0DB1">
      <w:pPr>
        <w:spacing w:before="120" w:after="0" w:line="240" w:lineRule="auto"/>
        <w:ind w:right="120" w:firstLine="709"/>
        <w:jc w:val="both"/>
        <w:rPr>
          <w:rFonts w:ascii="Times New Roman" w:hAnsi="Times New Roman" w:cs="Times New Roman"/>
          <w:b/>
          <w:bCs/>
          <w:sz w:val="28"/>
          <w:szCs w:val="28"/>
        </w:rPr>
      </w:pPr>
      <w:r>
        <w:rPr>
          <w:rFonts w:ascii="Times New Roman" w:hAnsi="Times New Roman" w:cs="Times New Roman"/>
          <w:b/>
          <w:bCs/>
          <w:sz w:val="28"/>
          <w:szCs w:val="28"/>
        </w:rPr>
        <w:t>Котельная с. Новые Горки</w:t>
      </w:r>
    </w:p>
    <w:p w14:paraId="28D8A4DD" w14:textId="77777777" w:rsidR="00601EBD" w:rsidRPr="00601EBD" w:rsidRDefault="00601EBD" w:rsidP="00A6008E">
      <w:pPr>
        <w:pStyle w:val="aff"/>
        <w:numPr>
          <w:ilvl w:val="0"/>
          <w:numId w:val="26"/>
        </w:numPr>
        <w:spacing w:before="120" w:after="0" w:line="240" w:lineRule="auto"/>
        <w:ind w:right="120"/>
        <w:contextualSpacing w:val="0"/>
        <w:jc w:val="right"/>
        <w:rPr>
          <w:rFonts w:ascii="Times New Roman" w:hAnsi="Times New Roman" w:cs="Times New Roman"/>
          <w:sz w:val="28"/>
          <w:szCs w:val="28"/>
        </w:rPr>
      </w:pPr>
    </w:p>
    <w:p w14:paraId="742F2BE5" w14:textId="08DA4E9C" w:rsidR="001C6DFB" w:rsidRDefault="0046064E" w:rsidP="0046064E">
      <w:pPr>
        <w:spacing w:before="120" w:after="0" w:line="240" w:lineRule="auto"/>
        <w:ind w:right="1"/>
        <w:jc w:val="center"/>
      </w:pPr>
      <w:r>
        <w:rPr>
          <w:noProof/>
          <w:lang w:eastAsia="ru-RU"/>
        </w:rPr>
        <w:drawing>
          <wp:inline distT="0" distB="0" distL="0" distR="0" wp14:anchorId="42B5CEFE" wp14:editId="6FD81ECC">
            <wp:extent cx="4937760" cy="448090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525" t="24284" r="36006" b="26558"/>
                    <a:stretch/>
                  </pic:blipFill>
                  <pic:spPr bwMode="auto">
                    <a:xfrm>
                      <a:off x="0" y="0"/>
                      <a:ext cx="4972621" cy="4512543"/>
                    </a:xfrm>
                    <a:prstGeom prst="rect">
                      <a:avLst/>
                    </a:prstGeom>
                    <a:ln>
                      <a:noFill/>
                    </a:ln>
                    <a:extLst>
                      <a:ext uri="{53640926-AAD7-44D8-BBD7-CCE9431645EC}">
                        <a14:shadowObscured xmlns:a14="http://schemas.microsoft.com/office/drawing/2010/main"/>
                      </a:ext>
                    </a:extLst>
                  </pic:spPr>
                </pic:pic>
              </a:graphicData>
            </a:graphic>
          </wp:inline>
        </w:drawing>
      </w:r>
    </w:p>
    <w:p w14:paraId="3363473B" w14:textId="77777777" w:rsidR="001C6DFB" w:rsidRDefault="00374191" w:rsidP="001B0DB1">
      <w:pPr>
        <w:spacing w:before="120" w:after="0" w:line="240" w:lineRule="auto"/>
        <w:ind w:firstLine="709"/>
        <w:jc w:val="both"/>
        <w:rPr>
          <w:rFonts w:ascii="Times New Roman" w:hAnsi="Times New Roman" w:cs="Times New Roman"/>
          <w:sz w:val="28"/>
          <w:szCs w:val="28"/>
        </w:rPr>
      </w:pPr>
      <w:bookmarkStart w:id="56" w:name="_Hlk132880056"/>
      <w:r>
        <w:rPr>
          <w:rFonts w:ascii="Times New Roman" w:hAnsi="Times New Roman" w:cs="Times New Roman"/>
          <w:sz w:val="28"/>
          <w:szCs w:val="28"/>
        </w:rPr>
        <w:t>П</w:t>
      </w:r>
      <w:r w:rsidR="001C6DFB">
        <w:rPr>
          <w:rFonts w:ascii="Times New Roman" w:hAnsi="Times New Roman" w:cs="Times New Roman"/>
          <w:sz w:val="28"/>
          <w:szCs w:val="28"/>
        </w:rPr>
        <w:t xml:space="preserve">рисоединенная нагрузка в зоне действия источников </w:t>
      </w:r>
    </w:p>
    <w:p w14:paraId="02B07BD4" w14:textId="77777777" w:rsidR="001C6DFB" w:rsidRPr="00B45878" w:rsidRDefault="001C6DFB" w:rsidP="001B0DB1">
      <w:pPr>
        <w:pStyle w:val="aff"/>
        <w:widowControl w:val="0"/>
        <w:numPr>
          <w:ilvl w:val="0"/>
          <w:numId w:val="1"/>
        </w:numPr>
        <w:adjustRightInd w:val="0"/>
        <w:spacing w:before="120" w:after="0" w:line="240" w:lineRule="auto"/>
        <w:contextualSpacing w:val="0"/>
        <w:jc w:val="right"/>
        <w:rPr>
          <w:rFonts w:ascii="Times New Roman" w:eastAsia="Times New Roman" w:hAnsi="Times New Roman"/>
          <w:color w:val="000000"/>
          <w:sz w:val="28"/>
          <w:szCs w:val="28"/>
          <w:lang w:eastAsia="ru-RU"/>
        </w:rPr>
      </w:pPr>
    </w:p>
    <w:tbl>
      <w:tblPr>
        <w:tblStyle w:val="afe"/>
        <w:tblW w:w="5000" w:type="pct"/>
        <w:tblLook w:val="04A0" w:firstRow="1" w:lastRow="0" w:firstColumn="1" w:lastColumn="0" w:noHBand="0" w:noVBand="1"/>
      </w:tblPr>
      <w:tblGrid>
        <w:gridCol w:w="427"/>
        <w:gridCol w:w="3212"/>
        <w:gridCol w:w="2290"/>
        <w:gridCol w:w="2133"/>
        <w:gridCol w:w="2135"/>
      </w:tblGrid>
      <w:tr w:rsidR="001C6DFB" w:rsidRPr="00115B13" w14:paraId="3FA1D4CE" w14:textId="77777777" w:rsidTr="0046064E">
        <w:trPr>
          <w:trHeight w:val="20"/>
        </w:trPr>
        <w:tc>
          <w:tcPr>
            <w:tcW w:w="209" w:type="pct"/>
            <w:vMerge w:val="restart"/>
            <w:vAlign w:val="center"/>
          </w:tcPr>
          <w:p w14:paraId="478B1BE1" w14:textId="77777777" w:rsidR="001C6DFB" w:rsidRPr="00115B13" w:rsidRDefault="001C6DFB" w:rsidP="00115B13">
            <w:pPr>
              <w:jc w:val="center"/>
              <w:rPr>
                <w:rFonts w:ascii="Times New Roman" w:eastAsia="Times New Roman" w:hAnsi="Times New Roman" w:cs="Times New Roman"/>
                <w:lang w:eastAsia="ru-RU"/>
              </w:rPr>
            </w:pPr>
            <w:bookmarkStart w:id="57" w:name="_Hlk133408890"/>
            <w:r w:rsidRPr="00115B13">
              <w:rPr>
                <w:rFonts w:ascii="Times New Roman" w:eastAsia="Times New Roman" w:hAnsi="Times New Roman" w:cs="Times New Roman"/>
                <w:lang w:eastAsia="ru-RU"/>
              </w:rPr>
              <w:t>№</w:t>
            </w:r>
          </w:p>
        </w:tc>
        <w:tc>
          <w:tcPr>
            <w:tcW w:w="1575" w:type="pct"/>
            <w:vMerge w:val="restart"/>
            <w:vAlign w:val="center"/>
          </w:tcPr>
          <w:p w14:paraId="3EB9527E"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Источник</w:t>
            </w:r>
          </w:p>
        </w:tc>
        <w:tc>
          <w:tcPr>
            <w:tcW w:w="1123" w:type="pct"/>
            <w:vMerge w:val="restart"/>
            <w:vAlign w:val="center"/>
          </w:tcPr>
          <w:p w14:paraId="669E8EC0"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Кадастровый квартал</w:t>
            </w:r>
          </w:p>
        </w:tc>
        <w:tc>
          <w:tcPr>
            <w:tcW w:w="2093" w:type="pct"/>
            <w:gridSpan w:val="2"/>
            <w:vAlign w:val="center"/>
          </w:tcPr>
          <w:p w14:paraId="6BD759ED"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Присоединенная нагрузка, Гкал/ч</w:t>
            </w:r>
          </w:p>
        </w:tc>
      </w:tr>
      <w:tr w:rsidR="001C6DFB" w:rsidRPr="00115B13" w14:paraId="13BA0A68" w14:textId="77777777" w:rsidTr="0046064E">
        <w:trPr>
          <w:trHeight w:val="20"/>
        </w:trPr>
        <w:tc>
          <w:tcPr>
            <w:tcW w:w="209" w:type="pct"/>
            <w:vMerge/>
            <w:vAlign w:val="center"/>
          </w:tcPr>
          <w:p w14:paraId="3E6DB87B" w14:textId="77777777" w:rsidR="001C6DFB" w:rsidRPr="00115B13" w:rsidRDefault="001C6DFB" w:rsidP="00115B13">
            <w:pPr>
              <w:jc w:val="center"/>
              <w:rPr>
                <w:rFonts w:ascii="Times New Roman" w:eastAsia="Times New Roman" w:hAnsi="Times New Roman" w:cs="Times New Roman"/>
                <w:lang w:eastAsia="ru-RU"/>
              </w:rPr>
            </w:pPr>
          </w:p>
        </w:tc>
        <w:tc>
          <w:tcPr>
            <w:tcW w:w="1575" w:type="pct"/>
            <w:vMerge/>
            <w:vAlign w:val="center"/>
          </w:tcPr>
          <w:p w14:paraId="124B11C4" w14:textId="77777777" w:rsidR="001C6DFB" w:rsidRPr="00115B13" w:rsidRDefault="001C6DFB" w:rsidP="00115B13">
            <w:pPr>
              <w:jc w:val="center"/>
              <w:rPr>
                <w:rFonts w:ascii="Times New Roman" w:eastAsia="Times New Roman" w:hAnsi="Times New Roman" w:cs="Times New Roman"/>
                <w:lang w:eastAsia="ru-RU"/>
              </w:rPr>
            </w:pPr>
          </w:p>
        </w:tc>
        <w:tc>
          <w:tcPr>
            <w:tcW w:w="1123" w:type="pct"/>
            <w:vMerge/>
            <w:vAlign w:val="center"/>
          </w:tcPr>
          <w:p w14:paraId="64F53FD4" w14:textId="77777777" w:rsidR="001C6DFB" w:rsidRPr="00115B13" w:rsidRDefault="001C6DFB" w:rsidP="00115B13">
            <w:pPr>
              <w:jc w:val="center"/>
              <w:rPr>
                <w:rFonts w:ascii="Times New Roman" w:eastAsia="Times New Roman" w:hAnsi="Times New Roman" w:cs="Times New Roman"/>
                <w:lang w:eastAsia="ru-RU"/>
              </w:rPr>
            </w:pPr>
          </w:p>
        </w:tc>
        <w:tc>
          <w:tcPr>
            <w:tcW w:w="1046" w:type="pct"/>
            <w:vAlign w:val="center"/>
          </w:tcPr>
          <w:p w14:paraId="2F9E87A0"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отопление</w:t>
            </w:r>
          </w:p>
        </w:tc>
        <w:tc>
          <w:tcPr>
            <w:tcW w:w="1047" w:type="pct"/>
            <w:vAlign w:val="center"/>
          </w:tcPr>
          <w:p w14:paraId="6FC5D645"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ГВС</w:t>
            </w:r>
          </w:p>
        </w:tc>
      </w:tr>
      <w:tr w:rsidR="001C6DFB" w:rsidRPr="00115B13" w14:paraId="1B72454B" w14:textId="77777777" w:rsidTr="0046064E">
        <w:trPr>
          <w:trHeight w:val="20"/>
        </w:trPr>
        <w:tc>
          <w:tcPr>
            <w:tcW w:w="209" w:type="pct"/>
            <w:vAlign w:val="center"/>
          </w:tcPr>
          <w:p w14:paraId="632DFCA3"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1</w:t>
            </w:r>
          </w:p>
        </w:tc>
        <w:tc>
          <w:tcPr>
            <w:tcW w:w="1575" w:type="pct"/>
            <w:vAlign w:val="center"/>
          </w:tcPr>
          <w:p w14:paraId="7641F6A4"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2</w:t>
            </w:r>
          </w:p>
        </w:tc>
        <w:tc>
          <w:tcPr>
            <w:tcW w:w="1123" w:type="pct"/>
            <w:vAlign w:val="center"/>
          </w:tcPr>
          <w:p w14:paraId="5B9FF454"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3</w:t>
            </w:r>
          </w:p>
        </w:tc>
        <w:tc>
          <w:tcPr>
            <w:tcW w:w="1046" w:type="pct"/>
            <w:vAlign w:val="center"/>
          </w:tcPr>
          <w:p w14:paraId="226D1302"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4</w:t>
            </w:r>
          </w:p>
        </w:tc>
        <w:tc>
          <w:tcPr>
            <w:tcW w:w="1047" w:type="pct"/>
            <w:vAlign w:val="center"/>
          </w:tcPr>
          <w:p w14:paraId="4D7EFB0F" w14:textId="77777777" w:rsidR="001C6DFB" w:rsidRPr="00115B13" w:rsidRDefault="001C6DFB" w:rsidP="00115B13">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5</w:t>
            </w:r>
          </w:p>
        </w:tc>
      </w:tr>
      <w:tr w:rsidR="0046064E" w:rsidRPr="0046064E" w14:paraId="59FECE85" w14:textId="77777777" w:rsidTr="0046064E">
        <w:trPr>
          <w:trHeight w:val="20"/>
        </w:trPr>
        <w:tc>
          <w:tcPr>
            <w:tcW w:w="209" w:type="pct"/>
            <w:vMerge w:val="restart"/>
            <w:vAlign w:val="center"/>
          </w:tcPr>
          <w:p w14:paraId="405E2D26" w14:textId="77777777" w:rsidR="0046064E" w:rsidRPr="00115B13" w:rsidRDefault="0046064E" w:rsidP="0046064E">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1</w:t>
            </w:r>
          </w:p>
        </w:tc>
        <w:tc>
          <w:tcPr>
            <w:tcW w:w="1575" w:type="pct"/>
            <w:vMerge w:val="restart"/>
            <w:vAlign w:val="center"/>
          </w:tcPr>
          <w:p w14:paraId="77F6E684" w14:textId="014FF242" w:rsidR="0046064E" w:rsidRPr="00115B13" w:rsidRDefault="0046064E" w:rsidP="0046064E">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Котельная с. Новые Горки</w:t>
            </w:r>
          </w:p>
        </w:tc>
        <w:tc>
          <w:tcPr>
            <w:tcW w:w="1123" w:type="pct"/>
            <w:vAlign w:val="center"/>
          </w:tcPr>
          <w:p w14:paraId="55F63C61" w14:textId="00253BF8" w:rsidR="0046064E" w:rsidRPr="00115B13" w:rsidRDefault="0046064E" w:rsidP="0046064E">
            <w:pPr>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37:09:060101</w:t>
            </w:r>
          </w:p>
        </w:tc>
        <w:tc>
          <w:tcPr>
            <w:tcW w:w="1046" w:type="pct"/>
            <w:vAlign w:val="center"/>
          </w:tcPr>
          <w:p w14:paraId="62773AC4" w14:textId="02B3F02A" w:rsidR="0046064E" w:rsidRPr="00115B13" w:rsidRDefault="0046064E" w:rsidP="0046064E">
            <w:pPr>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0,115</w:t>
            </w:r>
          </w:p>
        </w:tc>
        <w:tc>
          <w:tcPr>
            <w:tcW w:w="1047" w:type="pct"/>
            <w:vAlign w:val="center"/>
          </w:tcPr>
          <w:p w14:paraId="13164FC4" w14:textId="77777777" w:rsidR="0046064E" w:rsidRPr="00115B13" w:rsidRDefault="0046064E" w:rsidP="0046064E">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w:t>
            </w:r>
          </w:p>
        </w:tc>
      </w:tr>
      <w:tr w:rsidR="0046064E" w:rsidRPr="0046064E" w14:paraId="0D484878" w14:textId="77777777" w:rsidTr="0046064E">
        <w:trPr>
          <w:trHeight w:val="20"/>
        </w:trPr>
        <w:tc>
          <w:tcPr>
            <w:tcW w:w="209" w:type="pct"/>
            <w:vMerge/>
            <w:vAlign w:val="center"/>
          </w:tcPr>
          <w:p w14:paraId="1F45A6A0" w14:textId="31C53975" w:rsidR="0046064E" w:rsidRPr="00115B13" w:rsidRDefault="0046064E" w:rsidP="0046064E">
            <w:pPr>
              <w:jc w:val="center"/>
              <w:rPr>
                <w:rFonts w:ascii="Times New Roman" w:eastAsia="Times New Roman" w:hAnsi="Times New Roman" w:cs="Times New Roman"/>
                <w:lang w:eastAsia="ru-RU"/>
              </w:rPr>
            </w:pPr>
          </w:p>
        </w:tc>
        <w:tc>
          <w:tcPr>
            <w:tcW w:w="1575" w:type="pct"/>
            <w:vMerge/>
            <w:vAlign w:val="center"/>
          </w:tcPr>
          <w:p w14:paraId="4E160797" w14:textId="5EEB39ED" w:rsidR="0046064E" w:rsidRPr="00115B13" w:rsidRDefault="0046064E" w:rsidP="0046064E">
            <w:pPr>
              <w:jc w:val="center"/>
              <w:rPr>
                <w:rFonts w:ascii="Times New Roman" w:eastAsia="Times New Roman" w:hAnsi="Times New Roman" w:cs="Times New Roman"/>
                <w:lang w:eastAsia="ru-RU"/>
              </w:rPr>
            </w:pPr>
          </w:p>
        </w:tc>
        <w:tc>
          <w:tcPr>
            <w:tcW w:w="1123" w:type="pct"/>
            <w:vAlign w:val="center"/>
          </w:tcPr>
          <w:p w14:paraId="3E2DFFED" w14:textId="7EF86FD1" w:rsidR="0046064E" w:rsidRPr="00115B13" w:rsidRDefault="0046064E" w:rsidP="0046064E">
            <w:pPr>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37:09:060102</w:t>
            </w:r>
          </w:p>
        </w:tc>
        <w:tc>
          <w:tcPr>
            <w:tcW w:w="1046" w:type="pct"/>
            <w:vAlign w:val="center"/>
          </w:tcPr>
          <w:p w14:paraId="05BFF94C" w14:textId="480FECEE" w:rsidR="0046064E" w:rsidRPr="00115B13" w:rsidRDefault="0046064E" w:rsidP="0046064E">
            <w:pPr>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0,684</w:t>
            </w:r>
          </w:p>
        </w:tc>
        <w:tc>
          <w:tcPr>
            <w:tcW w:w="1047" w:type="pct"/>
            <w:vAlign w:val="center"/>
          </w:tcPr>
          <w:p w14:paraId="30CB960D" w14:textId="77777777" w:rsidR="0046064E" w:rsidRPr="00115B13" w:rsidRDefault="0046064E" w:rsidP="0046064E">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w:t>
            </w:r>
          </w:p>
        </w:tc>
      </w:tr>
      <w:tr w:rsidR="0046064E" w:rsidRPr="0046064E" w14:paraId="3B052BEE" w14:textId="77777777" w:rsidTr="0046064E">
        <w:trPr>
          <w:trHeight w:val="20"/>
        </w:trPr>
        <w:tc>
          <w:tcPr>
            <w:tcW w:w="209" w:type="pct"/>
            <w:vMerge/>
            <w:vAlign w:val="center"/>
          </w:tcPr>
          <w:p w14:paraId="2910CB9B" w14:textId="763A0236" w:rsidR="0046064E" w:rsidRPr="00115B13" w:rsidRDefault="0046064E" w:rsidP="0046064E">
            <w:pPr>
              <w:jc w:val="center"/>
              <w:rPr>
                <w:rFonts w:ascii="Times New Roman" w:eastAsia="Times New Roman" w:hAnsi="Times New Roman" w:cs="Times New Roman"/>
                <w:lang w:eastAsia="ru-RU"/>
              </w:rPr>
            </w:pPr>
          </w:p>
        </w:tc>
        <w:tc>
          <w:tcPr>
            <w:tcW w:w="1575" w:type="pct"/>
            <w:vMerge/>
            <w:vAlign w:val="center"/>
          </w:tcPr>
          <w:p w14:paraId="045FD300" w14:textId="011A351C" w:rsidR="0046064E" w:rsidRPr="00115B13" w:rsidRDefault="0046064E" w:rsidP="0046064E">
            <w:pPr>
              <w:jc w:val="center"/>
              <w:rPr>
                <w:rFonts w:ascii="Times New Roman" w:eastAsia="Times New Roman" w:hAnsi="Times New Roman" w:cs="Times New Roman"/>
                <w:lang w:eastAsia="ru-RU"/>
              </w:rPr>
            </w:pPr>
          </w:p>
        </w:tc>
        <w:tc>
          <w:tcPr>
            <w:tcW w:w="1123" w:type="pct"/>
            <w:vAlign w:val="center"/>
          </w:tcPr>
          <w:p w14:paraId="6B2E6ABC" w14:textId="79907DC9" w:rsidR="0046064E" w:rsidRPr="00115B13" w:rsidRDefault="0046064E" w:rsidP="0046064E">
            <w:pPr>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37:09:060301</w:t>
            </w:r>
          </w:p>
        </w:tc>
        <w:tc>
          <w:tcPr>
            <w:tcW w:w="1046" w:type="pct"/>
            <w:vAlign w:val="center"/>
          </w:tcPr>
          <w:p w14:paraId="6EC18FED" w14:textId="1AE40670" w:rsidR="0046064E" w:rsidRPr="00115B13" w:rsidRDefault="0046064E" w:rsidP="0046064E">
            <w:pPr>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1,571</w:t>
            </w:r>
          </w:p>
        </w:tc>
        <w:tc>
          <w:tcPr>
            <w:tcW w:w="1047" w:type="pct"/>
            <w:vAlign w:val="center"/>
          </w:tcPr>
          <w:p w14:paraId="12BB6B04" w14:textId="77777777" w:rsidR="0046064E" w:rsidRPr="00115B13" w:rsidRDefault="0046064E" w:rsidP="0046064E">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w:t>
            </w:r>
          </w:p>
        </w:tc>
      </w:tr>
      <w:tr w:rsidR="0046064E" w:rsidRPr="0046064E" w14:paraId="1DABB27D" w14:textId="77777777" w:rsidTr="0046064E">
        <w:trPr>
          <w:trHeight w:val="20"/>
        </w:trPr>
        <w:tc>
          <w:tcPr>
            <w:tcW w:w="209" w:type="pct"/>
            <w:vMerge/>
            <w:vAlign w:val="center"/>
          </w:tcPr>
          <w:p w14:paraId="50731B22" w14:textId="2A73C11D" w:rsidR="0046064E" w:rsidRPr="00115B13" w:rsidRDefault="0046064E" w:rsidP="0046064E">
            <w:pPr>
              <w:jc w:val="center"/>
              <w:rPr>
                <w:rFonts w:ascii="Times New Roman" w:eastAsia="Times New Roman" w:hAnsi="Times New Roman" w:cs="Times New Roman"/>
                <w:lang w:eastAsia="ru-RU"/>
              </w:rPr>
            </w:pPr>
          </w:p>
        </w:tc>
        <w:tc>
          <w:tcPr>
            <w:tcW w:w="1575" w:type="pct"/>
            <w:vMerge/>
            <w:vAlign w:val="center"/>
          </w:tcPr>
          <w:p w14:paraId="6AE4C0BD" w14:textId="657417E3" w:rsidR="0046064E" w:rsidRPr="00115B13" w:rsidRDefault="0046064E" w:rsidP="0046064E">
            <w:pPr>
              <w:jc w:val="center"/>
              <w:rPr>
                <w:rFonts w:ascii="Times New Roman" w:eastAsia="Times New Roman" w:hAnsi="Times New Roman" w:cs="Times New Roman"/>
                <w:lang w:eastAsia="ru-RU"/>
              </w:rPr>
            </w:pPr>
          </w:p>
        </w:tc>
        <w:tc>
          <w:tcPr>
            <w:tcW w:w="1123" w:type="pct"/>
            <w:vAlign w:val="center"/>
          </w:tcPr>
          <w:p w14:paraId="64C3073F" w14:textId="404BB8F1" w:rsidR="0046064E" w:rsidRPr="00115B13" w:rsidRDefault="0046064E" w:rsidP="0046064E">
            <w:pPr>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37:09:060302</w:t>
            </w:r>
          </w:p>
        </w:tc>
        <w:tc>
          <w:tcPr>
            <w:tcW w:w="1046" w:type="pct"/>
            <w:vAlign w:val="center"/>
          </w:tcPr>
          <w:p w14:paraId="28F9EE01" w14:textId="46CA065C" w:rsidR="0046064E" w:rsidRPr="00115B13" w:rsidRDefault="0046064E" w:rsidP="0046064E">
            <w:pPr>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2,346</w:t>
            </w:r>
          </w:p>
        </w:tc>
        <w:tc>
          <w:tcPr>
            <w:tcW w:w="1047" w:type="pct"/>
            <w:vAlign w:val="center"/>
          </w:tcPr>
          <w:p w14:paraId="172C6858" w14:textId="77777777" w:rsidR="0046064E" w:rsidRPr="00115B13" w:rsidRDefault="0046064E" w:rsidP="0046064E">
            <w:pPr>
              <w:jc w:val="center"/>
              <w:rPr>
                <w:rFonts w:ascii="Times New Roman" w:eastAsia="Times New Roman" w:hAnsi="Times New Roman" w:cs="Times New Roman"/>
                <w:lang w:eastAsia="ru-RU"/>
              </w:rPr>
            </w:pPr>
            <w:r w:rsidRPr="00115B13">
              <w:rPr>
                <w:rFonts w:ascii="Times New Roman" w:eastAsia="Times New Roman" w:hAnsi="Times New Roman" w:cs="Times New Roman"/>
                <w:lang w:eastAsia="ru-RU"/>
              </w:rPr>
              <w:t>-</w:t>
            </w:r>
          </w:p>
        </w:tc>
      </w:tr>
    </w:tbl>
    <w:p w14:paraId="671EC30C" w14:textId="60DBD5F0" w:rsidR="008C7E1A" w:rsidRPr="008053C2" w:rsidRDefault="001C6DFB" w:rsidP="001B0DB1">
      <w:pPr>
        <w:pStyle w:val="2"/>
        <w:spacing w:before="120"/>
        <w:jc w:val="both"/>
        <w:rPr>
          <w:b/>
        </w:rPr>
      </w:pPr>
      <w:bookmarkStart w:id="58" w:name="_Toc133401008"/>
      <w:bookmarkEnd w:id="56"/>
      <w:bookmarkEnd w:id="57"/>
      <w:r>
        <w:rPr>
          <w:b/>
        </w:rPr>
        <w:lastRenderedPageBreak/>
        <w:t>Ч</w:t>
      </w:r>
      <w:r w:rsidR="008C7E1A" w:rsidRPr="008053C2">
        <w:rPr>
          <w:b/>
        </w:rPr>
        <w:t>асть 5</w:t>
      </w:r>
      <w:r w:rsidR="0060310E">
        <w:rPr>
          <w:b/>
        </w:rPr>
        <w:t>.</w:t>
      </w:r>
      <w:r w:rsidR="008C7E1A" w:rsidRPr="008053C2">
        <w:rPr>
          <w:b/>
        </w:rPr>
        <w:t xml:space="preserve"> Тепловые нагрузки потребителей тепловой энергии, групп</w:t>
      </w:r>
      <w:r w:rsidR="00A22242" w:rsidRPr="008053C2">
        <w:rPr>
          <w:b/>
        </w:rPr>
        <w:t xml:space="preserve"> </w:t>
      </w:r>
      <w:r w:rsidR="008C7E1A" w:rsidRPr="008053C2">
        <w:rPr>
          <w:b/>
        </w:rPr>
        <w:t>потребителей тепловой энергии в зонах действия источников тепловой</w:t>
      </w:r>
      <w:r w:rsidR="00A22242" w:rsidRPr="008053C2">
        <w:rPr>
          <w:b/>
        </w:rPr>
        <w:t xml:space="preserve"> </w:t>
      </w:r>
      <w:r w:rsidR="008C7E1A" w:rsidRPr="008053C2">
        <w:rPr>
          <w:b/>
        </w:rPr>
        <w:t>энергии</w:t>
      </w:r>
      <w:r w:rsidR="00A21B50" w:rsidRPr="008053C2">
        <w:rPr>
          <w:b/>
        </w:rPr>
        <w:t>.</w:t>
      </w:r>
      <w:bookmarkEnd w:id="58"/>
    </w:p>
    <w:p w14:paraId="222D9DCB" w14:textId="77777777" w:rsidR="00B45878" w:rsidRPr="00B45878" w:rsidRDefault="00B45878"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О</w:t>
      </w:r>
      <w:r w:rsidRPr="00B45878">
        <w:rPr>
          <w:rFonts w:ascii="Times New Roman" w:hAnsi="Times New Roman"/>
          <w:b/>
          <w:color w:val="000000"/>
          <w:sz w:val="28"/>
          <w:szCs w:val="28"/>
        </w:rPr>
        <w:t>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p>
    <w:p w14:paraId="4B0B46F1" w14:textId="78358CBA" w:rsidR="00D62B94" w:rsidRDefault="00D62B94" w:rsidP="001B0DB1">
      <w:pPr>
        <w:widowControl w:val="0"/>
        <w:adjustRightInd w:val="0"/>
        <w:spacing w:before="120" w:after="0" w:line="240" w:lineRule="auto"/>
        <w:ind w:firstLine="708"/>
        <w:jc w:val="both"/>
        <w:rPr>
          <w:rFonts w:ascii="Times New Roman" w:eastAsia="Times New Roman" w:hAnsi="Times New Roman"/>
          <w:color w:val="000000"/>
          <w:sz w:val="28"/>
          <w:szCs w:val="28"/>
          <w:lang w:eastAsia="ru-RU"/>
        </w:rPr>
      </w:pPr>
      <w:r w:rsidRPr="00B45878">
        <w:rPr>
          <w:rFonts w:ascii="Times New Roman" w:eastAsia="Times New Roman" w:hAnsi="Times New Roman"/>
          <w:color w:val="000000"/>
          <w:sz w:val="28"/>
          <w:szCs w:val="28"/>
          <w:lang w:eastAsia="ru-RU"/>
        </w:rPr>
        <w:t xml:space="preserve">На территории </w:t>
      </w:r>
      <w:r w:rsidR="0046064E">
        <w:rPr>
          <w:rFonts w:ascii="Times New Roman" w:eastAsia="Times New Roman" w:hAnsi="Times New Roman"/>
          <w:color w:val="000000"/>
          <w:sz w:val="28"/>
          <w:szCs w:val="28"/>
          <w:lang w:eastAsia="ru-RU"/>
        </w:rPr>
        <w:t>с. Новые Горки</w:t>
      </w:r>
      <w:r w:rsidR="008C00A1">
        <w:rPr>
          <w:rFonts w:ascii="Times New Roman" w:eastAsia="Times New Roman" w:hAnsi="Times New Roman"/>
          <w:color w:val="000000"/>
          <w:sz w:val="28"/>
          <w:szCs w:val="28"/>
          <w:lang w:eastAsia="ru-RU"/>
        </w:rPr>
        <w:t xml:space="preserve"> </w:t>
      </w:r>
      <w:r w:rsidRPr="00B45878">
        <w:rPr>
          <w:rFonts w:ascii="Times New Roman" w:eastAsia="Times New Roman" w:hAnsi="Times New Roman"/>
          <w:color w:val="000000"/>
          <w:sz w:val="28"/>
          <w:szCs w:val="28"/>
          <w:lang w:eastAsia="ru-RU"/>
        </w:rPr>
        <w:t xml:space="preserve">тепловая </w:t>
      </w:r>
      <w:r w:rsidR="003621A9" w:rsidRPr="00B45878">
        <w:rPr>
          <w:rFonts w:ascii="Times New Roman" w:eastAsia="Times New Roman" w:hAnsi="Times New Roman"/>
          <w:color w:val="000000"/>
          <w:sz w:val="28"/>
          <w:szCs w:val="28"/>
          <w:lang w:eastAsia="ru-RU"/>
        </w:rPr>
        <w:t>мощность определена</w:t>
      </w:r>
      <w:r w:rsidRPr="00B45878">
        <w:rPr>
          <w:rFonts w:ascii="Times New Roman" w:eastAsia="Times New Roman" w:hAnsi="Times New Roman"/>
          <w:color w:val="000000"/>
          <w:sz w:val="28"/>
          <w:szCs w:val="28"/>
          <w:lang w:eastAsia="ru-RU"/>
        </w:rPr>
        <w:t xml:space="preserve"> нуждами тепловой энергии на </w:t>
      </w:r>
      <w:r w:rsidR="001318E0" w:rsidRPr="00B45878">
        <w:rPr>
          <w:rFonts w:ascii="Times New Roman" w:eastAsia="Times New Roman" w:hAnsi="Times New Roman"/>
          <w:color w:val="000000"/>
          <w:sz w:val="28"/>
          <w:szCs w:val="28"/>
          <w:lang w:eastAsia="ru-RU"/>
        </w:rPr>
        <w:t xml:space="preserve">отопление </w:t>
      </w:r>
      <w:r w:rsidR="001318E0">
        <w:rPr>
          <w:rFonts w:ascii="Times New Roman" w:eastAsia="Times New Roman" w:hAnsi="Times New Roman"/>
          <w:color w:val="000000"/>
          <w:sz w:val="28"/>
          <w:szCs w:val="28"/>
          <w:lang w:eastAsia="ru-RU"/>
        </w:rPr>
        <w:t>общественных</w:t>
      </w:r>
      <w:r w:rsidR="00B45878">
        <w:rPr>
          <w:rFonts w:ascii="Times New Roman" w:eastAsia="Times New Roman" w:hAnsi="Times New Roman"/>
          <w:color w:val="000000"/>
          <w:sz w:val="28"/>
          <w:szCs w:val="28"/>
          <w:lang w:eastAsia="ru-RU"/>
        </w:rPr>
        <w:t xml:space="preserve"> </w:t>
      </w:r>
      <w:r w:rsidR="008516B1">
        <w:rPr>
          <w:rFonts w:ascii="Times New Roman" w:eastAsia="Times New Roman" w:hAnsi="Times New Roman"/>
          <w:color w:val="000000"/>
          <w:sz w:val="28"/>
          <w:szCs w:val="28"/>
          <w:lang w:eastAsia="ru-RU"/>
        </w:rPr>
        <w:t>и жилых з</w:t>
      </w:r>
      <w:r w:rsidR="00B45878">
        <w:rPr>
          <w:rFonts w:ascii="Times New Roman" w:eastAsia="Times New Roman" w:hAnsi="Times New Roman"/>
          <w:color w:val="000000"/>
          <w:sz w:val="28"/>
          <w:szCs w:val="28"/>
          <w:lang w:eastAsia="ru-RU"/>
        </w:rPr>
        <w:t>даний.</w:t>
      </w:r>
    </w:p>
    <w:p w14:paraId="49E1C27B" w14:textId="757286B3" w:rsidR="00EC128A" w:rsidRPr="00EC128A" w:rsidRDefault="00EC128A" w:rsidP="00EC128A">
      <w:pPr>
        <w:widowControl w:val="0"/>
        <w:adjustRightInd w:val="0"/>
        <w:spacing w:before="120" w:after="0" w:line="240" w:lineRule="auto"/>
        <w:ind w:firstLine="708"/>
        <w:jc w:val="both"/>
        <w:rPr>
          <w:rFonts w:ascii="Times New Roman" w:eastAsia="Times New Roman" w:hAnsi="Times New Roman"/>
          <w:color w:val="000000"/>
          <w:sz w:val="28"/>
          <w:szCs w:val="28"/>
          <w:lang w:eastAsia="ru-RU"/>
        </w:rPr>
      </w:pPr>
      <w:bookmarkStart w:id="59" w:name="_Hlk130385216"/>
      <w:r w:rsidRPr="00EC128A">
        <w:rPr>
          <w:rFonts w:ascii="Times New Roman" w:eastAsia="Times New Roman" w:hAnsi="Times New Roman"/>
          <w:color w:val="000000"/>
          <w:sz w:val="28"/>
          <w:szCs w:val="28"/>
          <w:lang w:eastAsia="ru-RU"/>
        </w:rPr>
        <w:t>Структура присоединенной тепловой нагрузки</w:t>
      </w:r>
    </w:p>
    <w:p w14:paraId="74EEB987" w14:textId="77777777" w:rsidR="00EC128A" w:rsidRPr="005F003D" w:rsidRDefault="00EC128A" w:rsidP="00EC128A">
      <w:pPr>
        <w:numPr>
          <w:ilvl w:val="0"/>
          <w:numId w:val="1"/>
        </w:numPr>
        <w:autoSpaceDE w:val="0"/>
        <w:autoSpaceDN w:val="0"/>
        <w:adjustRightInd w:val="0"/>
        <w:spacing w:after="0" w:line="240" w:lineRule="auto"/>
        <w:ind w:left="0" w:firstLine="0"/>
        <w:jc w:val="right"/>
        <w:rPr>
          <w:rFonts w:eastAsia="Calibri"/>
          <w:sz w:val="28"/>
          <w:szCs w:val="28"/>
        </w:rPr>
      </w:pPr>
    </w:p>
    <w:tbl>
      <w:tblPr>
        <w:tblW w:w="10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0"/>
        <w:gridCol w:w="1445"/>
        <w:gridCol w:w="1445"/>
        <w:gridCol w:w="1445"/>
        <w:gridCol w:w="1445"/>
        <w:gridCol w:w="921"/>
        <w:gridCol w:w="1626"/>
      </w:tblGrid>
      <w:tr w:rsidR="00EC128A" w:rsidRPr="00EC128A" w14:paraId="4903766F" w14:textId="77777777" w:rsidTr="002A3082">
        <w:trPr>
          <w:trHeight w:val="255"/>
        </w:trPr>
        <w:tc>
          <w:tcPr>
            <w:tcW w:w="1870" w:type="dxa"/>
            <w:vMerge w:val="restart"/>
            <w:vAlign w:val="center"/>
          </w:tcPr>
          <w:p w14:paraId="05506FE0"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Наименование</w:t>
            </w:r>
          </w:p>
        </w:tc>
        <w:tc>
          <w:tcPr>
            <w:tcW w:w="5780" w:type="dxa"/>
            <w:gridSpan w:val="4"/>
            <w:shd w:val="clear" w:color="auto" w:fill="auto"/>
            <w:noWrap/>
            <w:vAlign w:val="center"/>
            <w:hideMark/>
          </w:tcPr>
          <w:p w14:paraId="79E0935A"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Подключенная нагрузка</w:t>
            </w:r>
          </w:p>
        </w:tc>
        <w:tc>
          <w:tcPr>
            <w:tcW w:w="921" w:type="dxa"/>
            <w:vMerge w:val="restart"/>
            <w:vAlign w:val="center"/>
          </w:tcPr>
          <w:p w14:paraId="3781DFA1"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Всего</w:t>
            </w:r>
          </w:p>
        </w:tc>
        <w:tc>
          <w:tcPr>
            <w:tcW w:w="1626" w:type="dxa"/>
            <w:vMerge w:val="restart"/>
            <w:vAlign w:val="center"/>
          </w:tcPr>
          <w:p w14:paraId="0C6CE7C0"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Доля тепловой нагрузки, %</w:t>
            </w:r>
          </w:p>
        </w:tc>
      </w:tr>
      <w:tr w:rsidR="00EC128A" w:rsidRPr="00EC128A" w14:paraId="2D6B5785" w14:textId="77777777" w:rsidTr="002A3082">
        <w:trPr>
          <w:trHeight w:val="255"/>
        </w:trPr>
        <w:tc>
          <w:tcPr>
            <w:tcW w:w="1870" w:type="dxa"/>
            <w:vMerge/>
            <w:vAlign w:val="center"/>
          </w:tcPr>
          <w:p w14:paraId="24E35751"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p>
        </w:tc>
        <w:tc>
          <w:tcPr>
            <w:tcW w:w="2890" w:type="dxa"/>
            <w:gridSpan w:val="2"/>
            <w:shd w:val="clear" w:color="auto" w:fill="auto"/>
            <w:noWrap/>
            <w:vAlign w:val="center"/>
          </w:tcPr>
          <w:p w14:paraId="409993D8"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отопление</w:t>
            </w:r>
          </w:p>
        </w:tc>
        <w:tc>
          <w:tcPr>
            <w:tcW w:w="2890" w:type="dxa"/>
            <w:gridSpan w:val="2"/>
            <w:vAlign w:val="center"/>
          </w:tcPr>
          <w:p w14:paraId="5EC9A201"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горячее водоснабжение</w:t>
            </w:r>
          </w:p>
        </w:tc>
        <w:tc>
          <w:tcPr>
            <w:tcW w:w="921" w:type="dxa"/>
            <w:vMerge/>
            <w:vAlign w:val="center"/>
          </w:tcPr>
          <w:p w14:paraId="7858E6B6"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p>
        </w:tc>
        <w:tc>
          <w:tcPr>
            <w:tcW w:w="1626" w:type="dxa"/>
            <w:vMerge/>
            <w:vAlign w:val="center"/>
          </w:tcPr>
          <w:p w14:paraId="0597D8F8"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p>
        </w:tc>
      </w:tr>
      <w:tr w:rsidR="00EC128A" w:rsidRPr="00EC128A" w14:paraId="75F01BFC" w14:textId="77777777" w:rsidTr="002A3082">
        <w:trPr>
          <w:trHeight w:val="255"/>
        </w:trPr>
        <w:tc>
          <w:tcPr>
            <w:tcW w:w="1870" w:type="dxa"/>
            <w:vMerge/>
            <w:vAlign w:val="center"/>
          </w:tcPr>
          <w:p w14:paraId="0A09505A"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p>
        </w:tc>
        <w:tc>
          <w:tcPr>
            <w:tcW w:w="1445" w:type="dxa"/>
            <w:shd w:val="clear" w:color="auto" w:fill="auto"/>
            <w:noWrap/>
            <w:vAlign w:val="center"/>
            <w:hideMark/>
          </w:tcPr>
          <w:p w14:paraId="225C47AB"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Жилой фонд</w:t>
            </w:r>
          </w:p>
        </w:tc>
        <w:tc>
          <w:tcPr>
            <w:tcW w:w="1445" w:type="dxa"/>
            <w:vAlign w:val="center"/>
          </w:tcPr>
          <w:p w14:paraId="49361CB9"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Обществ. деловые зоны</w:t>
            </w:r>
          </w:p>
        </w:tc>
        <w:tc>
          <w:tcPr>
            <w:tcW w:w="1445" w:type="dxa"/>
            <w:vAlign w:val="center"/>
          </w:tcPr>
          <w:p w14:paraId="3BF8C87D"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Жилой фонд</w:t>
            </w:r>
          </w:p>
        </w:tc>
        <w:tc>
          <w:tcPr>
            <w:tcW w:w="1445" w:type="dxa"/>
            <w:shd w:val="clear" w:color="auto" w:fill="auto"/>
            <w:noWrap/>
            <w:vAlign w:val="center"/>
            <w:hideMark/>
          </w:tcPr>
          <w:p w14:paraId="523030BC"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Обществ. деловые зоны</w:t>
            </w:r>
          </w:p>
        </w:tc>
        <w:tc>
          <w:tcPr>
            <w:tcW w:w="921" w:type="dxa"/>
            <w:vMerge/>
            <w:vAlign w:val="center"/>
          </w:tcPr>
          <w:p w14:paraId="1DCA8786"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p>
        </w:tc>
        <w:tc>
          <w:tcPr>
            <w:tcW w:w="1626" w:type="dxa"/>
            <w:vMerge/>
            <w:vAlign w:val="center"/>
          </w:tcPr>
          <w:p w14:paraId="7DBDD061"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p>
        </w:tc>
      </w:tr>
      <w:tr w:rsidR="00EC128A" w:rsidRPr="00EC128A" w14:paraId="394625B3" w14:textId="77777777" w:rsidTr="002A3082">
        <w:trPr>
          <w:trHeight w:val="255"/>
        </w:trPr>
        <w:tc>
          <w:tcPr>
            <w:tcW w:w="1870" w:type="dxa"/>
            <w:vAlign w:val="center"/>
          </w:tcPr>
          <w:p w14:paraId="176E9167"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1</w:t>
            </w:r>
          </w:p>
        </w:tc>
        <w:tc>
          <w:tcPr>
            <w:tcW w:w="1445" w:type="dxa"/>
            <w:shd w:val="clear" w:color="auto" w:fill="auto"/>
            <w:noWrap/>
            <w:vAlign w:val="center"/>
          </w:tcPr>
          <w:p w14:paraId="07CCE3D4"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2</w:t>
            </w:r>
          </w:p>
        </w:tc>
        <w:tc>
          <w:tcPr>
            <w:tcW w:w="1445" w:type="dxa"/>
            <w:vAlign w:val="center"/>
          </w:tcPr>
          <w:p w14:paraId="5A4CF376"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3</w:t>
            </w:r>
          </w:p>
        </w:tc>
        <w:tc>
          <w:tcPr>
            <w:tcW w:w="1445" w:type="dxa"/>
            <w:vAlign w:val="center"/>
          </w:tcPr>
          <w:p w14:paraId="5524DF97"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4</w:t>
            </w:r>
          </w:p>
        </w:tc>
        <w:tc>
          <w:tcPr>
            <w:tcW w:w="1445" w:type="dxa"/>
            <w:shd w:val="clear" w:color="auto" w:fill="auto"/>
            <w:noWrap/>
            <w:vAlign w:val="center"/>
          </w:tcPr>
          <w:p w14:paraId="02A28903"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5</w:t>
            </w:r>
          </w:p>
        </w:tc>
        <w:tc>
          <w:tcPr>
            <w:tcW w:w="921" w:type="dxa"/>
            <w:vAlign w:val="center"/>
          </w:tcPr>
          <w:p w14:paraId="306EF3CF"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6</w:t>
            </w:r>
          </w:p>
        </w:tc>
        <w:tc>
          <w:tcPr>
            <w:tcW w:w="1626" w:type="dxa"/>
            <w:vAlign w:val="center"/>
          </w:tcPr>
          <w:p w14:paraId="2B8C1D20" w14:textId="77777777"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7</w:t>
            </w:r>
          </w:p>
        </w:tc>
      </w:tr>
      <w:tr w:rsidR="00EC128A" w:rsidRPr="00EC128A" w14:paraId="35D77E1A" w14:textId="77777777" w:rsidTr="002A3082">
        <w:trPr>
          <w:trHeight w:val="255"/>
        </w:trPr>
        <w:tc>
          <w:tcPr>
            <w:tcW w:w="10197" w:type="dxa"/>
            <w:gridSpan w:val="7"/>
            <w:vAlign w:val="center"/>
          </w:tcPr>
          <w:p w14:paraId="53210C08" w14:textId="71924FC8" w:rsidR="00EC128A" w:rsidRPr="00EC128A" w:rsidRDefault="00EC128A" w:rsidP="00EC128A">
            <w:pPr>
              <w:spacing w:after="0" w:line="240" w:lineRule="auto"/>
              <w:jc w:val="center"/>
              <w:rPr>
                <w:rFonts w:ascii="Times New Roman" w:eastAsia="Times New Roman" w:hAnsi="Times New Roman" w:cs="Times New Roman"/>
                <w:lang w:eastAsia="ru-RU"/>
              </w:rPr>
            </w:pPr>
            <w:r w:rsidRPr="00EC128A">
              <w:rPr>
                <w:rFonts w:ascii="Times New Roman" w:eastAsia="Times New Roman" w:hAnsi="Times New Roman" w:cs="Times New Roman"/>
                <w:lang w:eastAsia="ru-RU"/>
              </w:rPr>
              <w:t xml:space="preserve">ЕТО №1 </w:t>
            </w:r>
            <w:r w:rsidR="0046064E">
              <w:rPr>
                <w:rFonts w:ascii="Times New Roman" w:eastAsia="Times New Roman" w:hAnsi="Times New Roman" w:cs="Times New Roman"/>
                <w:lang w:eastAsia="ru-RU"/>
              </w:rPr>
              <w:t>МП «Теплосервис</w:t>
            </w:r>
            <w:r w:rsidRPr="00EC128A">
              <w:rPr>
                <w:rFonts w:ascii="Times New Roman" w:eastAsia="Times New Roman" w:hAnsi="Times New Roman" w:cs="Times New Roman"/>
                <w:lang w:eastAsia="ru-RU"/>
              </w:rPr>
              <w:t>»</w:t>
            </w:r>
          </w:p>
        </w:tc>
      </w:tr>
      <w:tr w:rsidR="00EC128A" w:rsidRPr="00EC128A" w14:paraId="3770DD13" w14:textId="77777777" w:rsidTr="002A3082">
        <w:trPr>
          <w:trHeight w:val="255"/>
        </w:trPr>
        <w:tc>
          <w:tcPr>
            <w:tcW w:w="1870" w:type="dxa"/>
            <w:vAlign w:val="center"/>
          </w:tcPr>
          <w:p w14:paraId="270D7434" w14:textId="62101974" w:rsidR="00EC128A" w:rsidRPr="00EC128A" w:rsidRDefault="00036F69" w:rsidP="00EC128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Котельная с. Новые Горки</w:t>
            </w:r>
          </w:p>
        </w:tc>
        <w:tc>
          <w:tcPr>
            <w:tcW w:w="1445" w:type="dxa"/>
            <w:shd w:val="clear" w:color="auto" w:fill="auto"/>
            <w:noWrap/>
            <w:vAlign w:val="center"/>
          </w:tcPr>
          <w:p w14:paraId="4A2FB0AD" w14:textId="7A06ACC7" w:rsidR="00EC128A" w:rsidRPr="00EC128A" w:rsidRDefault="0046064E" w:rsidP="00EC128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3,913</w:t>
            </w:r>
          </w:p>
        </w:tc>
        <w:tc>
          <w:tcPr>
            <w:tcW w:w="1445" w:type="dxa"/>
            <w:vAlign w:val="center"/>
          </w:tcPr>
          <w:p w14:paraId="2299C91F" w14:textId="4E220823" w:rsidR="00EC128A" w:rsidRPr="00EC128A" w:rsidRDefault="0046064E" w:rsidP="00EC128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0,803</w:t>
            </w:r>
          </w:p>
        </w:tc>
        <w:tc>
          <w:tcPr>
            <w:tcW w:w="1445" w:type="dxa"/>
            <w:vAlign w:val="center"/>
          </w:tcPr>
          <w:p w14:paraId="00C56FCD" w14:textId="0A9EF7B7" w:rsidR="00EC128A" w:rsidRPr="00EC128A" w:rsidRDefault="0046064E" w:rsidP="00EC128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1445" w:type="dxa"/>
            <w:shd w:val="clear" w:color="auto" w:fill="auto"/>
            <w:noWrap/>
            <w:vAlign w:val="center"/>
          </w:tcPr>
          <w:p w14:paraId="315EAE2A" w14:textId="0F91E886" w:rsidR="00EC128A" w:rsidRPr="00EC128A" w:rsidRDefault="0046064E" w:rsidP="00EC128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21" w:type="dxa"/>
            <w:vAlign w:val="center"/>
          </w:tcPr>
          <w:p w14:paraId="184C5EEC" w14:textId="788FB7AA" w:rsidR="00EC128A" w:rsidRPr="00EC128A" w:rsidRDefault="0046064E" w:rsidP="00EC128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4,716</w:t>
            </w:r>
          </w:p>
        </w:tc>
        <w:tc>
          <w:tcPr>
            <w:tcW w:w="1626" w:type="dxa"/>
            <w:vAlign w:val="center"/>
          </w:tcPr>
          <w:p w14:paraId="44E244A9" w14:textId="5E2C2FBA" w:rsidR="00EC128A" w:rsidRPr="00EC128A" w:rsidRDefault="0046064E" w:rsidP="00EC128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r>
    </w:tbl>
    <w:bookmarkEnd w:id="59"/>
    <w:p w14:paraId="0AAD6F5C" w14:textId="6821A2B4" w:rsidR="00B45878" w:rsidRDefault="00B45878" w:rsidP="001B0DB1">
      <w:pPr>
        <w:widowControl w:val="0"/>
        <w:adjustRightInd w:val="0"/>
        <w:spacing w:before="120" w:after="0" w:line="240" w:lineRule="auto"/>
        <w:ind w:firstLine="70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Значения тепловых нагрузок потребителей теплов</w:t>
      </w:r>
      <w:r w:rsidR="00773743">
        <w:rPr>
          <w:rFonts w:ascii="Times New Roman" w:eastAsia="Times New Roman" w:hAnsi="Times New Roman"/>
          <w:color w:val="000000"/>
          <w:sz w:val="28"/>
          <w:szCs w:val="28"/>
          <w:lang w:eastAsia="ru-RU"/>
        </w:rPr>
        <w:t xml:space="preserve">ой энергии </w:t>
      </w:r>
      <w:r w:rsidR="00374191">
        <w:rPr>
          <w:rFonts w:ascii="Times New Roman" w:eastAsia="Times New Roman" w:hAnsi="Times New Roman"/>
          <w:color w:val="000000"/>
          <w:sz w:val="28"/>
          <w:szCs w:val="28"/>
          <w:lang w:eastAsia="ru-RU"/>
        </w:rPr>
        <w:t xml:space="preserve">в </w:t>
      </w:r>
      <w:r w:rsidR="0046064E">
        <w:rPr>
          <w:rFonts w:ascii="Times New Roman" w:eastAsia="Times New Roman" w:hAnsi="Times New Roman"/>
          <w:color w:val="000000"/>
          <w:sz w:val="28"/>
          <w:szCs w:val="28"/>
          <w:lang w:eastAsia="ru-RU"/>
        </w:rPr>
        <w:t>с. Новые Горки</w:t>
      </w:r>
    </w:p>
    <w:p w14:paraId="3A95CDCD" w14:textId="77777777" w:rsidR="00160FB8" w:rsidRPr="0046064E" w:rsidRDefault="00160FB8" w:rsidP="0046064E">
      <w:pPr>
        <w:numPr>
          <w:ilvl w:val="0"/>
          <w:numId w:val="1"/>
        </w:numPr>
        <w:autoSpaceDE w:val="0"/>
        <w:autoSpaceDN w:val="0"/>
        <w:adjustRightInd w:val="0"/>
        <w:spacing w:after="0" w:line="240" w:lineRule="auto"/>
        <w:ind w:left="0" w:firstLine="0"/>
        <w:jc w:val="right"/>
        <w:rPr>
          <w:rFonts w:eastAsia="Calibri"/>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
        <w:gridCol w:w="2947"/>
        <w:gridCol w:w="1417"/>
        <w:gridCol w:w="1964"/>
        <w:gridCol w:w="1581"/>
        <w:gridCol w:w="1837"/>
      </w:tblGrid>
      <w:tr w:rsidR="0046064E" w:rsidRPr="003A62D5" w14:paraId="76AB56E3" w14:textId="77777777" w:rsidTr="0046064E">
        <w:trPr>
          <w:trHeight w:val="20"/>
          <w:tblHeader/>
        </w:trPr>
        <w:tc>
          <w:tcPr>
            <w:tcW w:w="221" w:type="pct"/>
            <w:shd w:val="clear" w:color="auto" w:fill="auto"/>
            <w:noWrap/>
            <w:vAlign w:val="center"/>
            <w:hideMark/>
          </w:tcPr>
          <w:p w14:paraId="2004FFDA"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w:t>
            </w:r>
          </w:p>
        </w:tc>
        <w:tc>
          <w:tcPr>
            <w:tcW w:w="1445" w:type="pct"/>
            <w:shd w:val="clear" w:color="auto" w:fill="auto"/>
            <w:noWrap/>
            <w:vAlign w:val="center"/>
            <w:hideMark/>
          </w:tcPr>
          <w:p w14:paraId="7AD80185" w14:textId="1554D73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Наименование, Адрес</w:t>
            </w:r>
          </w:p>
        </w:tc>
        <w:tc>
          <w:tcPr>
            <w:tcW w:w="695" w:type="pct"/>
            <w:shd w:val="clear" w:color="auto" w:fill="auto"/>
            <w:noWrap/>
            <w:vAlign w:val="center"/>
            <w:hideMark/>
          </w:tcPr>
          <w:p w14:paraId="4BBF356A" w14:textId="6E979F6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Назначение</w:t>
            </w:r>
          </w:p>
        </w:tc>
        <w:tc>
          <w:tcPr>
            <w:tcW w:w="963" w:type="pct"/>
            <w:shd w:val="clear" w:color="auto" w:fill="auto"/>
            <w:noWrap/>
            <w:vAlign w:val="center"/>
            <w:hideMark/>
          </w:tcPr>
          <w:p w14:paraId="01710525"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Нагрузка на систему отопления, Гкал/ч</w:t>
            </w:r>
          </w:p>
        </w:tc>
        <w:tc>
          <w:tcPr>
            <w:tcW w:w="775" w:type="pct"/>
            <w:vAlign w:val="center"/>
          </w:tcPr>
          <w:p w14:paraId="67DF038D"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Нагрузка на систему ГВС, Гкал/ч</w:t>
            </w:r>
          </w:p>
        </w:tc>
        <w:tc>
          <w:tcPr>
            <w:tcW w:w="901" w:type="pct"/>
            <w:shd w:val="clear" w:color="auto" w:fill="auto"/>
            <w:noWrap/>
            <w:vAlign w:val="center"/>
            <w:hideMark/>
          </w:tcPr>
          <w:p w14:paraId="71983161"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Температура внутри помещения, град. Ц.</w:t>
            </w:r>
          </w:p>
        </w:tc>
      </w:tr>
      <w:tr w:rsidR="0046064E" w:rsidRPr="003A62D5" w14:paraId="4D043446" w14:textId="77777777" w:rsidTr="0046064E">
        <w:trPr>
          <w:trHeight w:val="20"/>
          <w:tblHeader/>
        </w:trPr>
        <w:tc>
          <w:tcPr>
            <w:tcW w:w="221" w:type="pct"/>
            <w:shd w:val="clear" w:color="auto" w:fill="auto"/>
            <w:noWrap/>
            <w:vAlign w:val="center"/>
            <w:hideMark/>
          </w:tcPr>
          <w:p w14:paraId="26313E06"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1</w:t>
            </w:r>
          </w:p>
        </w:tc>
        <w:tc>
          <w:tcPr>
            <w:tcW w:w="1445" w:type="pct"/>
            <w:shd w:val="clear" w:color="auto" w:fill="auto"/>
            <w:noWrap/>
            <w:vAlign w:val="center"/>
            <w:hideMark/>
          </w:tcPr>
          <w:p w14:paraId="4A2533E3"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2</w:t>
            </w:r>
          </w:p>
        </w:tc>
        <w:tc>
          <w:tcPr>
            <w:tcW w:w="695" w:type="pct"/>
            <w:shd w:val="clear" w:color="auto" w:fill="auto"/>
            <w:noWrap/>
            <w:vAlign w:val="center"/>
            <w:hideMark/>
          </w:tcPr>
          <w:p w14:paraId="10445ECA"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3</w:t>
            </w:r>
          </w:p>
        </w:tc>
        <w:tc>
          <w:tcPr>
            <w:tcW w:w="963" w:type="pct"/>
            <w:shd w:val="clear" w:color="auto" w:fill="auto"/>
            <w:noWrap/>
            <w:vAlign w:val="center"/>
            <w:hideMark/>
          </w:tcPr>
          <w:p w14:paraId="29F51E43"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4</w:t>
            </w:r>
          </w:p>
        </w:tc>
        <w:tc>
          <w:tcPr>
            <w:tcW w:w="775" w:type="pct"/>
            <w:vAlign w:val="center"/>
          </w:tcPr>
          <w:p w14:paraId="3B96B0A1"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5</w:t>
            </w:r>
          </w:p>
        </w:tc>
        <w:tc>
          <w:tcPr>
            <w:tcW w:w="901" w:type="pct"/>
            <w:shd w:val="clear" w:color="auto" w:fill="auto"/>
            <w:noWrap/>
            <w:vAlign w:val="center"/>
            <w:hideMark/>
          </w:tcPr>
          <w:p w14:paraId="1F02E47C" w14:textId="777777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6</w:t>
            </w:r>
          </w:p>
        </w:tc>
      </w:tr>
      <w:tr w:rsidR="0046064E" w:rsidRPr="003A62D5" w14:paraId="4A48FF6D" w14:textId="77777777" w:rsidTr="003A62D5">
        <w:trPr>
          <w:trHeight w:val="20"/>
        </w:trPr>
        <w:tc>
          <w:tcPr>
            <w:tcW w:w="5000" w:type="pct"/>
            <w:gridSpan w:val="6"/>
            <w:shd w:val="clear" w:color="auto" w:fill="auto"/>
            <w:noWrap/>
            <w:vAlign w:val="center"/>
          </w:tcPr>
          <w:p w14:paraId="3556495B" w14:textId="680EED61" w:rsidR="0046064E" w:rsidRPr="003A62D5" w:rsidRDefault="0046064E" w:rsidP="0046064E">
            <w:pPr>
              <w:spacing w:after="0" w:line="240" w:lineRule="auto"/>
              <w:ind w:left="-57" w:right="-57"/>
              <w:jc w:val="center"/>
              <w:rPr>
                <w:rFonts w:ascii="Times New Roman" w:eastAsia="Times New Roman" w:hAnsi="Times New Roman" w:cs="Times New Roman"/>
                <w:b/>
                <w:bCs/>
                <w:lang w:eastAsia="ru-RU"/>
              </w:rPr>
            </w:pPr>
            <w:r w:rsidRPr="003A62D5">
              <w:rPr>
                <w:rFonts w:ascii="Times New Roman" w:eastAsia="Times New Roman" w:hAnsi="Times New Roman" w:cs="Times New Roman"/>
                <w:b/>
                <w:bCs/>
                <w:lang w:eastAsia="ru-RU"/>
              </w:rPr>
              <w:t xml:space="preserve">ЕТО №1 </w:t>
            </w:r>
            <w:r>
              <w:rPr>
                <w:rFonts w:ascii="Times New Roman" w:eastAsia="Times New Roman" w:hAnsi="Times New Roman" w:cs="Times New Roman"/>
                <w:b/>
                <w:bCs/>
                <w:lang w:eastAsia="ru-RU"/>
              </w:rPr>
              <w:t>МП «Теплосервис»</w:t>
            </w:r>
          </w:p>
        </w:tc>
      </w:tr>
      <w:tr w:rsidR="0046064E" w:rsidRPr="003A62D5" w14:paraId="44D996A7" w14:textId="77777777" w:rsidTr="003A62D5">
        <w:trPr>
          <w:trHeight w:val="20"/>
        </w:trPr>
        <w:tc>
          <w:tcPr>
            <w:tcW w:w="5000" w:type="pct"/>
            <w:gridSpan w:val="6"/>
            <w:shd w:val="clear" w:color="auto" w:fill="auto"/>
            <w:noWrap/>
            <w:vAlign w:val="center"/>
          </w:tcPr>
          <w:p w14:paraId="1362801D" w14:textId="7FA13A1D" w:rsidR="0046064E" w:rsidRPr="003A62D5" w:rsidRDefault="0046064E" w:rsidP="0046064E">
            <w:pPr>
              <w:spacing w:after="0" w:line="240" w:lineRule="auto"/>
              <w:ind w:left="-57" w:right="-57"/>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Котельная с. Новые Горки</w:t>
            </w:r>
          </w:p>
        </w:tc>
      </w:tr>
      <w:tr w:rsidR="0046064E" w:rsidRPr="0046064E" w14:paraId="0C694870" w14:textId="77777777" w:rsidTr="0046064E">
        <w:trPr>
          <w:trHeight w:val="20"/>
        </w:trPr>
        <w:tc>
          <w:tcPr>
            <w:tcW w:w="221" w:type="pct"/>
            <w:shd w:val="clear" w:color="auto" w:fill="auto"/>
            <w:noWrap/>
            <w:vAlign w:val="center"/>
          </w:tcPr>
          <w:p w14:paraId="072B951E" w14:textId="49C74D6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w:t>
            </w:r>
          </w:p>
        </w:tc>
        <w:tc>
          <w:tcPr>
            <w:tcW w:w="1445" w:type="pct"/>
            <w:shd w:val="clear" w:color="auto" w:fill="auto"/>
            <w:noWrap/>
            <w:vAlign w:val="center"/>
          </w:tcPr>
          <w:p w14:paraId="2E046210" w14:textId="0320492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Аптечная,1,Мастерские</w:t>
            </w:r>
          </w:p>
        </w:tc>
        <w:tc>
          <w:tcPr>
            <w:tcW w:w="695" w:type="pct"/>
            <w:shd w:val="clear" w:color="auto" w:fill="auto"/>
            <w:noWrap/>
            <w:vAlign w:val="center"/>
          </w:tcPr>
          <w:p w14:paraId="7932C232" w14:textId="08A2453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2B50F5D2" w14:textId="3C07FB7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0,013</w:t>
            </w:r>
          </w:p>
        </w:tc>
        <w:tc>
          <w:tcPr>
            <w:tcW w:w="775" w:type="pct"/>
            <w:vAlign w:val="center"/>
          </w:tcPr>
          <w:p w14:paraId="5BF3444A" w14:textId="005037D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1E8FC445" w14:textId="161ACE1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16</w:t>
            </w:r>
          </w:p>
        </w:tc>
      </w:tr>
      <w:tr w:rsidR="0046064E" w:rsidRPr="0046064E" w14:paraId="15745DA9" w14:textId="77777777" w:rsidTr="0046064E">
        <w:trPr>
          <w:trHeight w:val="20"/>
        </w:trPr>
        <w:tc>
          <w:tcPr>
            <w:tcW w:w="221" w:type="pct"/>
            <w:shd w:val="clear" w:color="auto" w:fill="auto"/>
            <w:noWrap/>
            <w:vAlign w:val="center"/>
          </w:tcPr>
          <w:p w14:paraId="3E0C9B19" w14:textId="7DF0AC6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w:t>
            </w:r>
          </w:p>
        </w:tc>
        <w:tc>
          <w:tcPr>
            <w:tcW w:w="1445" w:type="pct"/>
            <w:shd w:val="clear" w:color="auto" w:fill="auto"/>
            <w:noWrap/>
            <w:vAlign w:val="center"/>
          </w:tcPr>
          <w:p w14:paraId="04A6E095" w14:textId="54461AB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Аптечная,3а,Больница</w:t>
            </w:r>
          </w:p>
        </w:tc>
        <w:tc>
          <w:tcPr>
            <w:tcW w:w="695" w:type="pct"/>
            <w:shd w:val="clear" w:color="auto" w:fill="auto"/>
            <w:noWrap/>
            <w:vAlign w:val="center"/>
          </w:tcPr>
          <w:p w14:paraId="11026715" w14:textId="207C814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243957E3" w14:textId="680B86F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0,243</w:t>
            </w:r>
          </w:p>
        </w:tc>
        <w:tc>
          <w:tcPr>
            <w:tcW w:w="775" w:type="pct"/>
            <w:vAlign w:val="center"/>
          </w:tcPr>
          <w:p w14:paraId="46ED6F57" w14:textId="207B21A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1DD52836" w14:textId="1D6063B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3DC1A488" w14:textId="77777777" w:rsidTr="0046064E">
        <w:trPr>
          <w:trHeight w:val="20"/>
        </w:trPr>
        <w:tc>
          <w:tcPr>
            <w:tcW w:w="221" w:type="pct"/>
            <w:shd w:val="clear" w:color="auto" w:fill="auto"/>
            <w:noWrap/>
            <w:vAlign w:val="center"/>
          </w:tcPr>
          <w:p w14:paraId="2C39DF28" w14:textId="1512B24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w:t>
            </w:r>
          </w:p>
        </w:tc>
        <w:tc>
          <w:tcPr>
            <w:tcW w:w="1445" w:type="pct"/>
            <w:shd w:val="clear" w:color="auto" w:fill="auto"/>
            <w:noWrap/>
            <w:vAlign w:val="center"/>
          </w:tcPr>
          <w:p w14:paraId="4332D54D" w14:textId="6377FC9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Московская,1</w:t>
            </w:r>
          </w:p>
        </w:tc>
        <w:tc>
          <w:tcPr>
            <w:tcW w:w="695" w:type="pct"/>
            <w:shd w:val="clear" w:color="auto" w:fill="auto"/>
            <w:noWrap/>
            <w:vAlign w:val="center"/>
          </w:tcPr>
          <w:p w14:paraId="102DC7AA" w14:textId="0D224CD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47516C52" w14:textId="16352A9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0,029</w:t>
            </w:r>
          </w:p>
        </w:tc>
        <w:tc>
          <w:tcPr>
            <w:tcW w:w="775" w:type="pct"/>
            <w:vAlign w:val="center"/>
          </w:tcPr>
          <w:p w14:paraId="19B55C09" w14:textId="2EC5CDE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5D987B5E" w14:textId="15DEB29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60EA478B" w14:textId="77777777" w:rsidTr="0046064E">
        <w:trPr>
          <w:trHeight w:val="20"/>
        </w:trPr>
        <w:tc>
          <w:tcPr>
            <w:tcW w:w="221" w:type="pct"/>
            <w:shd w:val="clear" w:color="auto" w:fill="auto"/>
            <w:noWrap/>
            <w:vAlign w:val="center"/>
          </w:tcPr>
          <w:p w14:paraId="48D1D803" w14:textId="094F078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4</w:t>
            </w:r>
          </w:p>
        </w:tc>
        <w:tc>
          <w:tcPr>
            <w:tcW w:w="1445" w:type="pct"/>
            <w:shd w:val="clear" w:color="auto" w:fill="auto"/>
            <w:noWrap/>
            <w:vAlign w:val="center"/>
          </w:tcPr>
          <w:p w14:paraId="3558C66E" w14:textId="77EA334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Московская,4</w:t>
            </w:r>
          </w:p>
        </w:tc>
        <w:tc>
          <w:tcPr>
            <w:tcW w:w="695" w:type="pct"/>
            <w:shd w:val="clear" w:color="auto" w:fill="auto"/>
            <w:noWrap/>
            <w:vAlign w:val="center"/>
          </w:tcPr>
          <w:p w14:paraId="29C12D8C" w14:textId="6EBE624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72FD278D" w14:textId="34DD54F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0,087</w:t>
            </w:r>
          </w:p>
        </w:tc>
        <w:tc>
          <w:tcPr>
            <w:tcW w:w="775" w:type="pct"/>
            <w:vAlign w:val="center"/>
          </w:tcPr>
          <w:p w14:paraId="74E3484D" w14:textId="7578991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4E59AA62" w14:textId="1B75DA1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2CC11CAD" w14:textId="77777777" w:rsidTr="0046064E">
        <w:trPr>
          <w:trHeight w:val="85"/>
        </w:trPr>
        <w:tc>
          <w:tcPr>
            <w:tcW w:w="221" w:type="pct"/>
            <w:shd w:val="clear" w:color="auto" w:fill="auto"/>
            <w:noWrap/>
            <w:vAlign w:val="center"/>
          </w:tcPr>
          <w:p w14:paraId="16C78673" w14:textId="37E0411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5</w:t>
            </w:r>
          </w:p>
        </w:tc>
        <w:tc>
          <w:tcPr>
            <w:tcW w:w="1445" w:type="pct"/>
            <w:shd w:val="clear" w:color="auto" w:fill="auto"/>
            <w:noWrap/>
            <w:vAlign w:val="center"/>
          </w:tcPr>
          <w:p w14:paraId="7F7DB347" w14:textId="18CDAAF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Московская,8,СКО</w:t>
            </w:r>
          </w:p>
        </w:tc>
        <w:tc>
          <w:tcPr>
            <w:tcW w:w="695" w:type="pct"/>
            <w:shd w:val="clear" w:color="auto" w:fill="auto"/>
            <w:noWrap/>
            <w:vAlign w:val="center"/>
          </w:tcPr>
          <w:p w14:paraId="1453B244" w14:textId="2523B55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69EA9DC3" w14:textId="042D21B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0,02</w:t>
            </w:r>
          </w:p>
        </w:tc>
        <w:tc>
          <w:tcPr>
            <w:tcW w:w="775" w:type="pct"/>
            <w:vAlign w:val="center"/>
          </w:tcPr>
          <w:p w14:paraId="68B3317B" w14:textId="2E95EB7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D7E2E40" w14:textId="133B932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16</w:t>
            </w:r>
          </w:p>
        </w:tc>
      </w:tr>
      <w:tr w:rsidR="0046064E" w:rsidRPr="0046064E" w14:paraId="19D596FC" w14:textId="77777777" w:rsidTr="0046064E">
        <w:trPr>
          <w:trHeight w:val="20"/>
        </w:trPr>
        <w:tc>
          <w:tcPr>
            <w:tcW w:w="221" w:type="pct"/>
            <w:shd w:val="clear" w:color="auto" w:fill="auto"/>
            <w:noWrap/>
            <w:vAlign w:val="center"/>
          </w:tcPr>
          <w:p w14:paraId="0775E102" w14:textId="312E365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6</w:t>
            </w:r>
          </w:p>
        </w:tc>
        <w:tc>
          <w:tcPr>
            <w:tcW w:w="1445" w:type="pct"/>
            <w:shd w:val="clear" w:color="auto" w:fill="auto"/>
            <w:noWrap/>
            <w:vAlign w:val="center"/>
          </w:tcPr>
          <w:p w14:paraId="5045BA21" w14:textId="65F0C9F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Московская,9,Муз. школа</w:t>
            </w:r>
          </w:p>
        </w:tc>
        <w:tc>
          <w:tcPr>
            <w:tcW w:w="695" w:type="pct"/>
            <w:shd w:val="clear" w:color="auto" w:fill="auto"/>
            <w:noWrap/>
            <w:vAlign w:val="center"/>
          </w:tcPr>
          <w:p w14:paraId="1E026ADE" w14:textId="61819A4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5DCA892F" w14:textId="2564321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0,014</w:t>
            </w:r>
          </w:p>
        </w:tc>
        <w:tc>
          <w:tcPr>
            <w:tcW w:w="775" w:type="pct"/>
            <w:vAlign w:val="center"/>
          </w:tcPr>
          <w:p w14:paraId="3DFDB54E" w14:textId="4876DB1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49213406" w14:textId="6F88CB8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18</w:t>
            </w:r>
          </w:p>
        </w:tc>
      </w:tr>
      <w:tr w:rsidR="0046064E" w:rsidRPr="0046064E" w14:paraId="1F330E17" w14:textId="77777777" w:rsidTr="0046064E">
        <w:trPr>
          <w:trHeight w:val="20"/>
        </w:trPr>
        <w:tc>
          <w:tcPr>
            <w:tcW w:w="221" w:type="pct"/>
            <w:shd w:val="clear" w:color="auto" w:fill="auto"/>
            <w:noWrap/>
            <w:vAlign w:val="center"/>
          </w:tcPr>
          <w:p w14:paraId="320DFBFE" w14:textId="54E8AFA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7</w:t>
            </w:r>
          </w:p>
        </w:tc>
        <w:tc>
          <w:tcPr>
            <w:tcW w:w="1445" w:type="pct"/>
            <w:shd w:val="clear" w:color="auto" w:fill="auto"/>
            <w:noWrap/>
            <w:vAlign w:val="center"/>
          </w:tcPr>
          <w:p w14:paraId="5D890CD3" w14:textId="44090F9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Подгорная,1</w:t>
            </w:r>
          </w:p>
        </w:tc>
        <w:tc>
          <w:tcPr>
            <w:tcW w:w="695" w:type="pct"/>
            <w:shd w:val="clear" w:color="auto" w:fill="auto"/>
            <w:noWrap/>
            <w:vAlign w:val="center"/>
          </w:tcPr>
          <w:p w14:paraId="6DBDD46A" w14:textId="2AA8776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268AD794" w14:textId="7CF1787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0,055</w:t>
            </w:r>
          </w:p>
        </w:tc>
        <w:tc>
          <w:tcPr>
            <w:tcW w:w="775" w:type="pct"/>
            <w:vAlign w:val="center"/>
          </w:tcPr>
          <w:p w14:paraId="377CFFFD" w14:textId="12C0F22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517561BA" w14:textId="6DF4F91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50023EB8" w14:textId="77777777" w:rsidTr="0046064E">
        <w:trPr>
          <w:trHeight w:val="20"/>
        </w:trPr>
        <w:tc>
          <w:tcPr>
            <w:tcW w:w="221" w:type="pct"/>
            <w:shd w:val="clear" w:color="auto" w:fill="auto"/>
            <w:noWrap/>
            <w:vAlign w:val="center"/>
          </w:tcPr>
          <w:p w14:paraId="04B042F4" w14:textId="7DA69A8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8</w:t>
            </w:r>
          </w:p>
        </w:tc>
        <w:tc>
          <w:tcPr>
            <w:tcW w:w="1445" w:type="pct"/>
            <w:shd w:val="clear" w:color="auto" w:fill="auto"/>
            <w:noWrap/>
            <w:vAlign w:val="center"/>
          </w:tcPr>
          <w:p w14:paraId="79053FC3" w14:textId="1BF9E9A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Подгорная,11</w:t>
            </w:r>
          </w:p>
        </w:tc>
        <w:tc>
          <w:tcPr>
            <w:tcW w:w="695" w:type="pct"/>
            <w:shd w:val="clear" w:color="auto" w:fill="auto"/>
            <w:noWrap/>
            <w:vAlign w:val="center"/>
          </w:tcPr>
          <w:p w14:paraId="596C13B9" w14:textId="5D84DAA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223D9206" w14:textId="46B4EA0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0,007</w:t>
            </w:r>
          </w:p>
        </w:tc>
        <w:tc>
          <w:tcPr>
            <w:tcW w:w="775" w:type="pct"/>
            <w:vAlign w:val="center"/>
          </w:tcPr>
          <w:p w14:paraId="2F17C6A6" w14:textId="0F169D5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E2C994F" w14:textId="6A05F67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469EEEBF" w14:textId="77777777" w:rsidTr="0046064E">
        <w:trPr>
          <w:trHeight w:val="20"/>
        </w:trPr>
        <w:tc>
          <w:tcPr>
            <w:tcW w:w="221" w:type="pct"/>
            <w:shd w:val="clear" w:color="auto" w:fill="auto"/>
            <w:noWrap/>
            <w:vAlign w:val="center"/>
          </w:tcPr>
          <w:p w14:paraId="012CFC94" w14:textId="7B828A6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9</w:t>
            </w:r>
          </w:p>
        </w:tc>
        <w:tc>
          <w:tcPr>
            <w:tcW w:w="1445" w:type="pct"/>
            <w:shd w:val="clear" w:color="auto" w:fill="auto"/>
            <w:noWrap/>
            <w:vAlign w:val="center"/>
          </w:tcPr>
          <w:p w14:paraId="35E2642D" w14:textId="4CC5C4C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Подгорная,3</w:t>
            </w:r>
          </w:p>
        </w:tc>
        <w:tc>
          <w:tcPr>
            <w:tcW w:w="695" w:type="pct"/>
            <w:shd w:val="clear" w:color="auto" w:fill="auto"/>
            <w:noWrap/>
            <w:vAlign w:val="center"/>
          </w:tcPr>
          <w:p w14:paraId="4929E4D8" w14:textId="5A1A433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673D173F" w14:textId="265114D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0,057</w:t>
            </w:r>
          </w:p>
        </w:tc>
        <w:tc>
          <w:tcPr>
            <w:tcW w:w="775" w:type="pct"/>
            <w:vAlign w:val="center"/>
          </w:tcPr>
          <w:p w14:paraId="2DB1B17E" w14:textId="719F881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14F2EDF1" w14:textId="01CE570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4DD96756" w14:textId="77777777" w:rsidTr="0046064E">
        <w:trPr>
          <w:trHeight w:val="20"/>
        </w:trPr>
        <w:tc>
          <w:tcPr>
            <w:tcW w:w="221" w:type="pct"/>
            <w:shd w:val="clear" w:color="auto" w:fill="auto"/>
            <w:noWrap/>
            <w:vAlign w:val="center"/>
          </w:tcPr>
          <w:p w14:paraId="5A39F811" w14:textId="5A0554B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10</w:t>
            </w:r>
          </w:p>
        </w:tc>
        <w:tc>
          <w:tcPr>
            <w:tcW w:w="1445" w:type="pct"/>
            <w:shd w:val="clear" w:color="auto" w:fill="auto"/>
            <w:noWrap/>
            <w:vAlign w:val="center"/>
          </w:tcPr>
          <w:p w14:paraId="7CEE867A" w14:textId="3C9218D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Подгорная,5</w:t>
            </w:r>
          </w:p>
        </w:tc>
        <w:tc>
          <w:tcPr>
            <w:tcW w:w="695" w:type="pct"/>
            <w:shd w:val="clear" w:color="auto" w:fill="auto"/>
            <w:noWrap/>
            <w:vAlign w:val="center"/>
          </w:tcPr>
          <w:p w14:paraId="65AA0282" w14:textId="4BCF7A8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462F2FBC" w14:textId="2098C12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0,126</w:t>
            </w:r>
          </w:p>
        </w:tc>
        <w:tc>
          <w:tcPr>
            <w:tcW w:w="775" w:type="pct"/>
            <w:vAlign w:val="center"/>
          </w:tcPr>
          <w:p w14:paraId="1B471877" w14:textId="1033F67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1182468E" w14:textId="63EE83A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2DC9327D" w14:textId="77777777" w:rsidTr="0046064E">
        <w:trPr>
          <w:trHeight w:val="20"/>
        </w:trPr>
        <w:tc>
          <w:tcPr>
            <w:tcW w:w="221" w:type="pct"/>
            <w:shd w:val="clear" w:color="auto" w:fill="auto"/>
            <w:noWrap/>
            <w:vAlign w:val="center"/>
          </w:tcPr>
          <w:p w14:paraId="285E3F76" w14:textId="199081B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11</w:t>
            </w:r>
          </w:p>
        </w:tc>
        <w:tc>
          <w:tcPr>
            <w:tcW w:w="1445" w:type="pct"/>
            <w:shd w:val="clear" w:color="auto" w:fill="auto"/>
            <w:noWrap/>
            <w:vAlign w:val="center"/>
          </w:tcPr>
          <w:p w14:paraId="42B556F4" w14:textId="719C23A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Подгорная,7</w:t>
            </w:r>
          </w:p>
        </w:tc>
        <w:tc>
          <w:tcPr>
            <w:tcW w:w="695" w:type="pct"/>
            <w:shd w:val="clear" w:color="auto" w:fill="auto"/>
            <w:noWrap/>
            <w:vAlign w:val="center"/>
          </w:tcPr>
          <w:p w14:paraId="41D59440" w14:textId="0E1151C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39A52B46" w14:textId="4032FC4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0,06</w:t>
            </w:r>
          </w:p>
        </w:tc>
        <w:tc>
          <w:tcPr>
            <w:tcW w:w="775" w:type="pct"/>
            <w:vAlign w:val="center"/>
          </w:tcPr>
          <w:p w14:paraId="1079F5F9" w14:textId="34837B5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1DE0742" w14:textId="503DC07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2F0B64C3" w14:textId="77777777" w:rsidTr="0046064E">
        <w:trPr>
          <w:trHeight w:val="20"/>
        </w:trPr>
        <w:tc>
          <w:tcPr>
            <w:tcW w:w="221" w:type="pct"/>
            <w:shd w:val="clear" w:color="auto" w:fill="auto"/>
            <w:noWrap/>
            <w:vAlign w:val="center"/>
          </w:tcPr>
          <w:p w14:paraId="1AA2B224" w14:textId="57CE40D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12</w:t>
            </w:r>
          </w:p>
        </w:tc>
        <w:tc>
          <w:tcPr>
            <w:tcW w:w="1445" w:type="pct"/>
            <w:shd w:val="clear" w:color="auto" w:fill="auto"/>
            <w:noWrap/>
            <w:vAlign w:val="center"/>
          </w:tcPr>
          <w:p w14:paraId="6E98C28D" w14:textId="497B267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Подгорная,9</w:t>
            </w:r>
          </w:p>
        </w:tc>
        <w:tc>
          <w:tcPr>
            <w:tcW w:w="695" w:type="pct"/>
            <w:shd w:val="clear" w:color="auto" w:fill="auto"/>
            <w:noWrap/>
            <w:vAlign w:val="center"/>
          </w:tcPr>
          <w:p w14:paraId="756C9341" w14:textId="147FA80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615A2484" w14:textId="66C0D85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0,059</w:t>
            </w:r>
          </w:p>
        </w:tc>
        <w:tc>
          <w:tcPr>
            <w:tcW w:w="775" w:type="pct"/>
            <w:vAlign w:val="center"/>
          </w:tcPr>
          <w:p w14:paraId="5A37B830" w14:textId="33207ED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26A1FA48" w14:textId="6C0E60F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13FB99E7" w14:textId="77777777" w:rsidTr="0046064E">
        <w:trPr>
          <w:trHeight w:val="20"/>
        </w:trPr>
        <w:tc>
          <w:tcPr>
            <w:tcW w:w="221" w:type="pct"/>
            <w:shd w:val="clear" w:color="auto" w:fill="auto"/>
            <w:noWrap/>
            <w:vAlign w:val="center"/>
          </w:tcPr>
          <w:p w14:paraId="6325670D" w14:textId="1E9B859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13</w:t>
            </w:r>
          </w:p>
        </w:tc>
        <w:tc>
          <w:tcPr>
            <w:tcW w:w="1445" w:type="pct"/>
            <w:shd w:val="clear" w:color="auto" w:fill="auto"/>
            <w:noWrap/>
            <w:vAlign w:val="center"/>
          </w:tcPr>
          <w:p w14:paraId="2CEF523D" w14:textId="005D031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Советская,11,Администрация</w:t>
            </w:r>
          </w:p>
        </w:tc>
        <w:tc>
          <w:tcPr>
            <w:tcW w:w="695" w:type="pct"/>
            <w:shd w:val="clear" w:color="auto" w:fill="auto"/>
            <w:noWrap/>
            <w:vAlign w:val="center"/>
          </w:tcPr>
          <w:p w14:paraId="7432B2F1" w14:textId="0B4D0D5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5807BE03" w14:textId="1C64B03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0,022</w:t>
            </w:r>
          </w:p>
        </w:tc>
        <w:tc>
          <w:tcPr>
            <w:tcW w:w="775" w:type="pct"/>
            <w:vAlign w:val="center"/>
          </w:tcPr>
          <w:p w14:paraId="3C1159AC" w14:textId="00AEF91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00A9FA7F" w14:textId="7EA9B5B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18</w:t>
            </w:r>
          </w:p>
        </w:tc>
      </w:tr>
      <w:tr w:rsidR="0046064E" w:rsidRPr="0046064E" w14:paraId="02B8F964" w14:textId="77777777" w:rsidTr="0046064E">
        <w:trPr>
          <w:trHeight w:val="20"/>
        </w:trPr>
        <w:tc>
          <w:tcPr>
            <w:tcW w:w="221" w:type="pct"/>
            <w:shd w:val="clear" w:color="auto" w:fill="auto"/>
            <w:noWrap/>
            <w:vAlign w:val="center"/>
          </w:tcPr>
          <w:p w14:paraId="364BFC80" w14:textId="4F612F9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14</w:t>
            </w:r>
          </w:p>
        </w:tc>
        <w:tc>
          <w:tcPr>
            <w:tcW w:w="1445" w:type="pct"/>
            <w:shd w:val="clear" w:color="auto" w:fill="auto"/>
            <w:noWrap/>
            <w:vAlign w:val="center"/>
          </w:tcPr>
          <w:p w14:paraId="1C2287B7" w14:textId="2606412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Советская,13,АТС</w:t>
            </w:r>
          </w:p>
        </w:tc>
        <w:tc>
          <w:tcPr>
            <w:tcW w:w="695" w:type="pct"/>
            <w:shd w:val="clear" w:color="auto" w:fill="auto"/>
            <w:noWrap/>
            <w:vAlign w:val="center"/>
          </w:tcPr>
          <w:p w14:paraId="73BD451A" w14:textId="58FDC53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3F10FD8B" w14:textId="57E393C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0,011</w:t>
            </w:r>
          </w:p>
        </w:tc>
        <w:tc>
          <w:tcPr>
            <w:tcW w:w="775" w:type="pct"/>
            <w:vAlign w:val="center"/>
          </w:tcPr>
          <w:p w14:paraId="09DB8428" w14:textId="5395B76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4569B105" w14:textId="4FAE433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16</w:t>
            </w:r>
          </w:p>
        </w:tc>
      </w:tr>
      <w:tr w:rsidR="0046064E" w:rsidRPr="0046064E" w14:paraId="3DA65758" w14:textId="77777777" w:rsidTr="0046064E">
        <w:trPr>
          <w:trHeight w:val="20"/>
        </w:trPr>
        <w:tc>
          <w:tcPr>
            <w:tcW w:w="221" w:type="pct"/>
            <w:shd w:val="clear" w:color="auto" w:fill="auto"/>
            <w:noWrap/>
            <w:vAlign w:val="center"/>
          </w:tcPr>
          <w:p w14:paraId="0D442C60" w14:textId="5E6AF0F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15</w:t>
            </w:r>
          </w:p>
        </w:tc>
        <w:tc>
          <w:tcPr>
            <w:tcW w:w="1445" w:type="pct"/>
            <w:shd w:val="clear" w:color="auto" w:fill="auto"/>
            <w:noWrap/>
            <w:vAlign w:val="center"/>
          </w:tcPr>
          <w:p w14:paraId="0B671774" w14:textId="1A83434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Советская,15,Почта</w:t>
            </w:r>
          </w:p>
        </w:tc>
        <w:tc>
          <w:tcPr>
            <w:tcW w:w="695" w:type="pct"/>
            <w:shd w:val="clear" w:color="auto" w:fill="auto"/>
            <w:noWrap/>
            <w:vAlign w:val="center"/>
          </w:tcPr>
          <w:p w14:paraId="0CFB6692" w14:textId="38B7F13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239AA46B" w14:textId="1FCEF1C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0,053</w:t>
            </w:r>
          </w:p>
        </w:tc>
        <w:tc>
          <w:tcPr>
            <w:tcW w:w="775" w:type="pct"/>
            <w:vAlign w:val="center"/>
          </w:tcPr>
          <w:p w14:paraId="7EA26457" w14:textId="31AA978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6F05980" w14:textId="6B55854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53440E96" w14:textId="77777777" w:rsidTr="0046064E">
        <w:trPr>
          <w:trHeight w:val="20"/>
        </w:trPr>
        <w:tc>
          <w:tcPr>
            <w:tcW w:w="221" w:type="pct"/>
            <w:shd w:val="clear" w:color="auto" w:fill="auto"/>
            <w:noWrap/>
            <w:vAlign w:val="center"/>
          </w:tcPr>
          <w:p w14:paraId="3171AEA0" w14:textId="47AA45E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16</w:t>
            </w:r>
          </w:p>
        </w:tc>
        <w:tc>
          <w:tcPr>
            <w:tcW w:w="1445" w:type="pct"/>
            <w:shd w:val="clear" w:color="auto" w:fill="auto"/>
            <w:noWrap/>
            <w:vAlign w:val="center"/>
          </w:tcPr>
          <w:p w14:paraId="7144F9ED" w14:textId="03AE050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Советская,17</w:t>
            </w:r>
          </w:p>
        </w:tc>
        <w:tc>
          <w:tcPr>
            <w:tcW w:w="695" w:type="pct"/>
            <w:shd w:val="clear" w:color="auto" w:fill="auto"/>
            <w:noWrap/>
            <w:vAlign w:val="center"/>
          </w:tcPr>
          <w:p w14:paraId="7E34F613" w14:textId="4603B7E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50D13634" w14:textId="5B1611F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0,058</w:t>
            </w:r>
          </w:p>
        </w:tc>
        <w:tc>
          <w:tcPr>
            <w:tcW w:w="775" w:type="pct"/>
            <w:vAlign w:val="center"/>
          </w:tcPr>
          <w:p w14:paraId="05195A1C" w14:textId="7885086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8A2A942" w14:textId="4AE7992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72DDFDAE" w14:textId="77777777" w:rsidTr="0046064E">
        <w:trPr>
          <w:trHeight w:val="20"/>
        </w:trPr>
        <w:tc>
          <w:tcPr>
            <w:tcW w:w="221" w:type="pct"/>
            <w:shd w:val="clear" w:color="auto" w:fill="auto"/>
            <w:noWrap/>
            <w:vAlign w:val="center"/>
          </w:tcPr>
          <w:p w14:paraId="74F06083" w14:textId="6A47E45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17</w:t>
            </w:r>
          </w:p>
        </w:tc>
        <w:tc>
          <w:tcPr>
            <w:tcW w:w="1445" w:type="pct"/>
            <w:shd w:val="clear" w:color="auto" w:fill="auto"/>
            <w:noWrap/>
            <w:vAlign w:val="center"/>
          </w:tcPr>
          <w:p w14:paraId="44B3817E" w14:textId="17B31B5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Советская,19</w:t>
            </w:r>
          </w:p>
        </w:tc>
        <w:tc>
          <w:tcPr>
            <w:tcW w:w="695" w:type="pct"/>
            <w:shd w:val="clear" w:color="auto" w:fill="auto"/>
            <w:noWrap/>
            <w:vAlign w:val="center"/>
          </w:tcPr>
          <w:p w14:paraId="357B9B03" w14:textId="4D2DC80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61F68C91" w14:textId="73F9795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0,441</w:t>
            </w:r>
          </w:p>
        </w:tc>
        <w:tc>
          <w:tcPr>
            <w:tcW w:w="775" w:type="pct"/>
            <w:vAlign w:val="center"/>
          </w:tcPr>
          <w:p w14:paraId="4A7B85A5" w14:textId="22A09E9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7FC2E527" w14:textId="31EBB11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3778E642" w14:textId="77777777" w:rsidTr="0046064E">
        <w:trPr>
          <w:trHeight w:val="20"/>
        </w:trPr>
        <w:tc>
          <w:tcPr>
            <w:tcW w:w="221" w:type="pct"/>
            <w:shd w:val="clear" w:color="auto" w:fill="auto"/>
            <w:noWrap/>
            <w:vAlign w:val="center"/>
          </w:tcPr>
          <w:p w14:paraId="4959E76F" w14:textId="6310A7E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18</w:t>
            </w:r>
          </w:p>
        </w:tc>
        <w:tc>
          <w:tcPr>
            <w:tcW w:w="1445" w:type="pct"/>
            <w:shd w:val="clear" w:color="auto" w:fill="auto"/>
            <w:noWrap/>
            <w:vAlign w:val="center"/>
          </w:tcPr>
          <w:p w14:paraId="19106478" w14:textId="706091E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Советская,4,Торг. центр</w:t>
            </w:r>
          </w:p>
        </w:tc>
        <w:tc>
          <w:tcPr>
            <w:tcW w:w="695" w:type="pct"/>
            <w:shd w:val="clear" w:color="auto" w:fill="auto"/>
            <w:noWrap/>
            <w:vAlign w:val="center"/>
          </w:tcPr>
          <w:p w14:paraId="24EB0C96" w14:textId="43CB574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684EAAC9" w14:textId="020A982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0,227</w:t>
            </w:r>
          </w:p>
        </w:tc>
        <w:tc>
          <w:tcPr>
            <w:tcW w:w="775" w:type="pct"/>
            <w:vAlign w:val="center"/>
          </w:tcPr>
          <w:p w14:paraId="2CFAC81F" w14:textId="06F0661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2BDC24B4" w14:textId="39F6324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16</w:t>
            </w:r>
          </w:p>
        </w:tc>
      </w:tr>
      <w:tr w:rsidR="0046064E" w:rsidRPr="0046064E" w14:paraId="76EA923E" w14:textId="77777777" w:rsidTr="0046064E">
        <w:trPr>
          <w:trHeight w:val="20"/>
        </w:trPr>
        <w:tc>
          <w:tcPr>
            <w:tcW w:w="221" w:type="pct"/>
            <w:shd w:val="clear" w:color="auto" w:fill="auto"/>
            <w:noWrap/>
            <w:vAlign w:val="center"/>
          </w:tcPr>
          <w:p w14:paraId="342635CA" w14:textId="1105A31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19</w:t>
            </w:r>
          </w:p>
        </w:tc>
        <w:tc>
          <w:tcPr>
            <w:tcW w:w="1445" w:type="pct"/>
            <w:shd w:val="clear" w:color="auto" w:fill="auto"/>
            <w:noWrap/>
            <w:vAlign w:val="center"/>
          </w:tcPr>
          <w:p w14:paraId="38EA489F" w14:textId="6AE0873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Советская,6/1</w:t>
            </w:r>
          </w:p>
        </w:tc>
        <w:tc>
          <w:tcPr>
            <w:tcW w:w="695" w:type="pct"/>
            <w:shd w:val="clear" w:color="auto" w:fill="auto"/>
            <w:noWrap/>
            <w:vAlign w:val="center"/>
          </w:tcPr>
          <w:p w14:paraId="0EF0C51F" w14:textId="42B091A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45C6E312" w14:textId="16CB41C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0,104</w:t>
            </w:r>
          </w:p>
        </w:tc>
        <w:tc>
          <w:tcPr>
            <w:tcW w:w="775" w:type="pct"/>
            <w:vAlign w:val="center"/>
          </w:tcPr>
          <w:p w14:paraId="7A01F4D7" w14:textId="4F8A31E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81ACB00" w14:textId="34F37CA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1E4224A0" w14:textId="77777777" w:rsidTr="0046064E">
        <w:trPr>
          <w:trHeight w:val="20"/>
        </w:trPr>
        <w:tc>
          <w:tcPr>
            <w:tcW w:w="221" w:type="pct"/>
            <w:shd w:val="clear" w:color="auto" w:fill="auto"/>
            <w:noWrap/>
            <w:vAlign w:val="center"/>
          </w:tcPr>
          <w:p w14:paraId="1FF94D29" w14:textId="204E1A8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c>
          <w:tcPr>
            <w:tcW w:w="1445" w:type="pct"/>
            <w:shd w:val="clear" w:color="auto" w:fill="auto"/>
            <w:noWrap/>
            <w:vAlign w:val="center"/>
          </w:tcPr>
          <w:p w14:paraId="3A11E274" w14:textId="0AD004D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Советская,6/2</w:t>
            </w:r>
          </w:p>
        </w:tc>
        <w:tc>
          <w:tcPr>
            <w:tcW w:w="695" w:type="pct"/>
            <w:shd w:val="clear" w:color="auto" w:fill="auto"/>
            <w:noWrap/>
            <w:vAlign w:val="center"/>
          </w:tcPr>
          <w:p w14:paraId="5B295DB2" w14:textId="695671C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5CFC6289" w14:textId="56598C7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0,104</w:t>
            </w:r>
          </w:p>
        </w:tc>
        <w:tc>
          <w:tcPr>
            <w:tcW w:w="775" w:type="pct"/>
            <w:vAlign w:val="center"/>
          </w:tcPr>
          <w:p w14:paraId="595CF8AF" w14:textId="03A9AD8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5EBD4663" w14:textId="7C00CDC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2CAE7D17" w14:textId="77777777" w:rsidTr="0046064E">
        <w:trPr>
          <w:trHeight w:val="20"/>
        </w:trPr>
        <w:tc>
          <w:tcPr>
            <w:tcW w:w="221" w:type="pct"/>
            <w:shd w:val="clear" w:color="auto" w:fill="auto"/>
            <w:noWrap/>
            <w:vAlign w:val="center"/>
          </w:tcPr>
          <w:p w14:paraId="6A83CDBD" w14:textId="6F5C3B8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21</w:t>
            </w:r>
          </w:p>
        </w:tc>
        <w:tc>
          <w:tcPr>
            <w:tcW w:w="1445" w:type="pct"/>
            <w:shd w:val="clear" w:color="auto" w:fill="auto"/>
            <w:noWrap/>
            <w:vAlign w:val="center"/>
          </w:tcPr>
          <w:p w14:paraId="5D78ADAA" w14:textId="3458296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Советская,7</w:t>
            </w:r>
          </w:p>
        </w:tc>
        <w:tc>
          <w:tcPr>
            <w:tcW w:w="695" w:type="pct"/>
            <w:shd w:val="clear" w:color="auto" w:fill="auto"/>
            <w:noWrap/>
            <w:vAlign w:val="center"/>
          </w:tcPr>
          <w:p w14:paraId="79AB4312" w14:textId="35381D4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3A391475" w14:textId="41DF1C8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0,083</w:t>
            </w:r>
          </w:p>
        </w:tc>
        <w:tc>
          <w:tcPr>
            <w:tcW w:w="775" w:type="pct"/>
            <w:vAlign w:val="center"/>
          </w:tcPr>
          <w:p w14:paraId="3AD29D5A" w14:textId="1F72235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CEB5F29" w14:textId="45E257D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68F1D0E6" w14:textId="77777777" w:rsidTr="0046064E">
        <w:trPr>
          <w:trHeight w:val="20"/>
        </w:trPr>
        <w:tc>
          <w:tcPr>
            <w:tcW w:w="221" w:type="pct"/>
            <w:shd w:val="clear" w:color="auto" w:fill="auto"/>
            <w:noWrap/>
            <w:vAlign w:val="center"/>
          </w:tcPr>
          <w:p w14:paraId="3D01A2FD" w14:textId="40639FE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22</w:t>
            </w:r>
          </w:p>
        </w:tc>
        <w:tc>
          <w:tcPr>
            <w:tcW w:w="1445" w:type="pct"/>
            <w:shd w:val="clear" w:color="auto" w:fill="auto"/>
            <w:noWrap/>
            <w:vAlign w:val="center"/>
          </w:tcPr>
          <w:p w14:paraId="02D69044" w14:textId="44C8A2C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Советская,7а,Дет.сад</w:t>
            </w:r>
          </w:p>
        </w:tc>
        <w:tc>
          <w:tcPr>
            <w:tcW w:w="695" w:type="pct"/>
            <w:shd w:val="clear" w:color="auto" w:fill="auto"/>
            <w:noWrap/>
            <w:vAlign w:val="center"/>
          </w:tcPr>
          <w:p w14:paraId="7C6937B2" w14:textId="6019B90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6B8AB44E" w14:textId="1AE5859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0,073</w:t>
            </w:r>
          </w:p>
        </w:tc>
        <w:tc>
          <w:tcPr>
            <w:tcW w:w="775" w:type="pct"/>
            <w:vAlign w:val="center"/>
          </w:tcPr>
          <w:p w14:paraId="433402DB" w14:textId="78C3065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D5E6267" w14:textId="17503D7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77E8BD28" w14:textId="77777777" w:rsidTr="0046064E">
        <w:trPr>
          <w:trHeight w:val="20"/>
        </w:trPr>
        <w:tc>
          <w:tcPr>
            <w:tcW w:w="221" w:type="pct"/>
            <w:shd w:val="clear" w:color="auto" w:fill="auto"/>
            <w:noWrap/>
            <w:vAlign w:val="center"/>
          </w:tcPr>
          <w:p w14:paraId="1FE7EC56" w14:textId="48F9305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23</w:t>
            </w:r>
          </w:p>
        </w:tc>
        <w:tc>
          <w:tcPr>
            <w:tcW w:w="1445" w:type="pct"/>
            <w:shd w:val="clear" w:color="auto" w:fill="auto"/>
            <w:noWrap/>
            <w:vAlign w:val="center"/>
          </w:tcPr>
          <w:p w14:paraId="1F625E7C" w14:textId="55DB603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Советская,8</w:t>
            </w:r>
          </w:p>
        </w:tc>
        <w:tc>
          <w:tcPr>
            <w:tcW w:w="695" w:type="pct"/>
            <w:shd w:val="clear" w:color="auto" w:fill="auto"/>
            <w:noWrap/>
            <w:vAlign w:val="center"/>
          </w:tcPr>
          <w:p w14:paraId="1BCF7A37" w14:textId="5C06D35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0190482E" w14:textId="63821C7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0,531</w:t>
            </w:r>
          </w:p>
        </w:tc>
        <w:tc>
          <w:tcPr>
            <w:tcW w:w="775" w:type="pct"/>
            <w:vAlign w:val="center"/>
          </w:tcPr>
          <w:p w14:paraId="172DC908" w14:textId="6CD71ED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5285F3D9" w14:textId="7C52520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572F01CC" w14:textId="77777777" w:rsidTr="0046064E">
        <w:trPr>
          <w:trHeight w:val="20"/>
        </w:trPr>
        <w:tc>
          <w:tcPr>
            <w:tcW w:w="221" w:type="pct"/>
            <w:shd w:val="clear" w:color="auto" w:fill="auto"/>
            <w:noWrap/>
            <w:vAlign w:val="center"/>
          </w:tcPr>
          <w:p w14:paraId="36ADB0A7" w14:textId="1ABF420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24</w:t>
            </w:r>
          </w:p>
        </w:tc>
        <w:tc>
          <w:tcPr>
            <w:tcW w:w="1445" w:type="pct"/>
            <w:shd w:val="clear" w:color="auto" w:fill="auto"/>
            <w:noWrap/>
            <w:vAlign w:val="center"/>
          </w:tcPr>
          <w:p w14:paraId="405EB9BB" w14:textId="0CE623F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Советская,9</w:t>
            </w:r>
          </w:p>
        </w:tc>
        <w:tc>
          <w:tcPr>
            <w:tcW w:w="695" w:type="pct"/>
            <w:shd w:val="clear" w:color="auto" w:fill="auto"/>
            <w:noWrap/>
            <w:vAlign w:val="center"/>
          </w:tcPr>
          <w:p w14:paraId="0D080438" w14:textId="73FDBA0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07967E30" w14:textId="216E9B3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0,18</w:t>
            </w:r>
          </w:p>
        </w:tc>
        <w:tc>
          <w:tcPr>
            <w:tcW w:w="775" w:type="pct"/>
            <w:vAlign w:val="center"/>
          </w:tcPr>
          <w:p w14:paraId="3373A080" w14:textId="13C79D1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75E116A7" w14:textId="7D21839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1A733350" w14:textId="77777777" w:rsidTr="0046064E">
        <w:trPr>
          <w:trHeight w:val="20"/>
        </w:trPr>
        <w:tc>
          <w:tcPr>
            <w:tcW w:w="221" w:type="pct"/>
            <w:shd w:val="clear" w:color="auto" w:fill="auto"/>
            <w:noWrap/>
            <w:vAlign w:val="center"/>
          </w:tcPr>
          <w:p w14:paraId="4164D623" w14:textId="365505F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25</w:t>
            </w:r>
          </w:p>
        </w:tc>
        <w:tc>
          <w:tcPr>
            <w:tcW w:w="1445" w:type="pct"/>
            <w:shd w:val="clear" w:color="auto" w:fill="auto"/>
            <w:noWrap/>
            <w:vAlign w:val="center"/>
          </w:tcPr>
          <w:p w14:paraId="5477CD30" w14:textId="67D58FF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Учительская,2</w:t>
            </w:r>
          </w:p>
        </w:tc>
        <w:tc>
          <w:tcPr>
            <w:tcW w:w="695" w:type="pct"/>
            <w:shd w:val="clear" w:color="auto" w:fill="auto"/>
            <w:noWrap/>
            <w:vAlign w:val="center"/>
          </w:tcPr>
          <w:p w14:paraId="1307876D" w14:textId="07006A8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22E32409" w14:textId="05824F1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0,013</w:t>
            </w:r>
          </w:p>
        </w:tc>
        <w:tc>
          <w:tcPr>
            <w:tcW w:w="775" w:type="pct"/>
            <w:vAlign w:val="center"/>
          </w:tcPr>
          <w:p w14:paraId="7EEA3306" w14:textId="6BE233A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79B47180" w14:textId="09C17EB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6DC88070" w14:textId="77777777" w:rsidTr="0046064E">
        <w:trPr>
          <w:trHeight w:val="20"/>
        </w:trPr>
        <w:tc>
          <w:tcPr>
            <w:tcW w:w="221" w:type="pct"/>
            <w:shd w:val="clear" w:color="auto" w:fill="auto"/>
            <w:noWrap/>
            <w:vAlign w:val="center"/>
          </w:tcPr>
          <w:p w14:paraId="5084489F" w14:textId="76D3E05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26</w:t>
            </w:r>
          </w:p>
        </w:tc>
        <w:tc>
          <w:tcPr>
            <w:tcW w:w="1445" w:type="pct"/>
            <w:shd w:val="clear" w:color="auto" w:fill="auto"/>
            <w:noWrap/>
            <w:vAlign w:val="center"/>
          </w:tcPr>
          <w:p w14:paraId="7DE2DD51" w14:textId="360332D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Учительская,3</w:t>
            </w:r>
          </w:p>
        </w:tc>
        <w:tc>
          <w:tcPr>
            <w:tcW w:w="695" w:type="pct"/>
            <w:shd w:val="clear" w:color="auto" w:fill="auto"/>
            <w:noWrap/>
            <w:vAlign w:val="center"/>
          </w:tcPr>
          <w:p w14:paraId="0351594D" w14:textId="33C2BA6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62DB8F99" w14:textId="7EB885D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0,016</w:t>
            </w:r>
          </w:p>
        </w:tc>
        <w:tc>
          <w:tcPr>
            <w:tcW w:w="775" w:type="pct"/>
            <w:vAlign w:val="center"/>
          </w:tcPr>
          <w:p w14:paraId="1C20DC5E" w14:textId="5FE36AC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3B2CF53" w14:textId="5F25E92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63C5E2B4" w14:textId="77777777" w:rsidTr="0046064E">
        <w:trPr>
          <w:trHeight w:val="20"/>
        </w:trPr>
        <w:tc>
          <w:tcPr>
            <w:tcW w:w="221" w:type="pct"/>
            <w:shd w:val="clear" w:color="auto" w:fill="auto"/>
            <w:noWrap/>
            <w:vAlign w:val="center"/>
          </w:tcPr>
          <w:p w14:paraId="3FF427FF" w14:textId="3952B8E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lastRenderedPageBreak/>
              <w:t>27</w:t>
            </w:r>
          </w:p>
        </w:tc>
        <w:tc>
          <w:tcPr>
            <w:tcW w:w="1445" w:type="pct"/>
            <w:shd w:val="clear" w:color="auto" w:fill="auto"/>
            <w:noWrap/>
            <w:vAlign w:val="center"/>
          </w:tcPr>
          <w:p w14:paraId="14AF3D47" w14:textId="5076AA4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Учительская,6</w:t>
            </w:r>
          </w:p>
        </w:tc>
        <w:tc>
          <w:tcPr>
            <w:tcW w:w="695" w:type="pct"/>
            <w:shd w:val="clear" w:color="auto" w:fill="auto"/>
            <w:noWrap/>
            <w:vAlign w:val="center"/>
          </w:tcPr>
          <w:p w14:paraId="21CE85E4" w14:textId="736F7F5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0AF33F0B" w14:textId="27C74C5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0,014</w:t>
            </w:r>
          </w:p>
        </w:tc>
        <w:tc>
          <w:tcPr>
            <w:tcW w:w="775" w:type="pct"/>
            <w:vAlign w:val="center"/>
          </w:tcPr>
          <w:p w14:paraId="30C639DA" w14:textId="32840C4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FA62428" w14:textId="4C6E2E0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34040F53" w14:textId="77777777" w:rsidTr="0046064E">
        <w:trPr>
          <w:trHeight w:val="20"/>
        </w:trPr>
        <w:tc>
          <w:tcPr>
            <w:tcW w:w="221" w:type="pct"/>
            <w:shd w:val="clear" w:color="auto" w:fill="auto"/>
            <w:noWrap/>
            <w:vAlign w:val="center"/>
          </w:tcPr>
          <w:p w14:paraId="3996FADE" w14:textId="358D736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28</w:t>
            </w:r>
          </w:p>
        </w:tc>
        <w:tc>
          <w:tcPr>
            <w:tcW w:w="1445" w:type="pct"/>
            <w:shd w:val="clear" w:color="auto" w:fill="auto"/>
            <w:noWrap/>
            <w:vAlign w:val="center"/>
          </w:tcPr>
          <w:p w14:paraId="7022EA91" w14:textId="17744D9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Учительская,8</w:t>
            </w:r>
          </w:p>
        </w:tc>
        <w:tc>
          <w:tcPr>
            <w:tcW w:w="695" w:type="pct"/>
            <w:shd w:val="clear" w:color="auto" w:fill="auto"/>
            <w:noWrap/>
            <w:vAlign w:val="center"/>
          </w:tcPr>
          <w:p w14:paraId="068DA74D" w14:textId="63D1B42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0357FABC" w14:textId="5BE83FF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0,017</w:t>
            </w:r>
          </w:p>
        </w:tc>
        <w:tc>
          <w:tcPr>
            <w:tcW w:w="775" w:type="pct"/>
            <w:vAlign w:val="center"/>
          </w:tcPr>
          <w:p w14:paraId="613AB5E4" w14:textId="0ED75A7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2460E37E" w14:textId="39E8602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43928060" w14:textId="77777777" w:rsidTr="0046064E">
        <w:trPr>
          <w:trHeight w:val="20"/>
        </w:trPr>
        <w:tc>
          <w:tcPr>
            <w:tcW w:w="221" w:type="pct"/>
            <w:shd w:val="clear" w:color="auto" w:fill="auto"/>
            <w:noWrap/>
            <w:vAlign w:val="center"/>
          </w:tcPr>
          <w:p w14:paraId="1ACC9F9F" w14:textId="0E901FD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29</w:t>
            </w:r>
          </w:p>
        </w:tc>
        <w:tc>
          <w:tcPr>
            <w:tcW w:w="1445" w:type="pct"/>
            <w:shd w:val="clear" w:color="auto" w:fill="auto"/>
            <w:noWrap/>
            <w:vAlign w:val="center"/>
          </w:tcPr>
          <w:p w14:paraId="371460A4" w14:textId="7EF8561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Фабричная,1</w:t>
            </w:r>
          </w:p>
        </w:tc>
        <w:tc>
          <w:tcPr>
            <w:tcW w:w="695" w:type="pct"/>
            <w:shd w:val="clear" w:color="auto" w:fill="auto"/>
            <w:noWrap/>
            <w:vAlign w:val="center"/>
          </w:tcPr>
          <w:p w14:paraId="23CC512A" w14:textId="180C879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70528D13" w14:textId="623DD68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0,174</w:t>
            </w:r>
          </w:p>
        </w:tc>
        <w:tc>
          <w:tcPr>
            <w:tcW w:w="775" w:type="pct"/>
            <w:vAlign w:val="center"/>
          </w:tcPr>
          <w:p w14:paraId="29FB036C" w14:textId="76B6E8F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1DBF00E8" w14:textId="22BD154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42F38C7A" w14:textId="77777777" w:rsidTr="0046064E">
        <w:trPr>
          <w:trHeight w:val="20"/>
        </w:trPr>
        <w:tc>
          <w:tcPr>
            <w:tcW w:w="221" w:type="pct"/>
            <w:shd w:val="clear" w:color="auto" w:fill="auto"/>
            <w:noWrap/>
            <w:vAlign w:val="center"/>
          </w:tcPr>
          <w:p w14:paraId="6653B046" w14:textId="4A2144A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30</w:t>
            </w:r>
          </w:p>
        </w:tc>
        <w:tc>
          <w:tcPr>
            <w:tcW w:w="1445" w:type="pct"/>
            <w:shd w:val="clear" w:color="auto" w:fill="auto"/>
            <w:noWrap/>
            <w:vAlign w:val="center"/>
          </w:tcPr>
          <w:p w14:paraId="339E5F9F" w14:textId="33BAFC8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Фабричная,1,к.Управление,Комсети</w:t>
            </w:r>
          </w:p>
        </w:tc>
        <w:tc>
          <w:tcPr>
            <w:tcW w:w="695" w:type="pct"/>
            <w:shd w:val="clear" w:color="auto" w:fill="auto"/>
            <w:noWrap/>
            <w:vAlign w:val="center"/>
          </w:tcPr>
          <w:p w14:paraId="5DC729B5" w14:textId="2776C23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3C97E184" w14:textId="018E5E3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0,005</w:t>
            </w:r>
          </w:p>
        </w:tc>
        <w:tc>
          <w:tcPr>
            <w:tcW w:w="775" w:type="pct"/>
            <w:vAlign w:val="center"/>
          </w:tcPr>
          <w:p w14:paraId="29B359D9" w14:textId="6215169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608AABF4" w14:textId="4AE51FB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18</w:t>
            </w:r>
          </w:p>
        </w:tc>
      </w:tr>
      <w:tr w:rsidR="0046064E" w:rsidRPr="0046064E" w14:paraId="2C023AA2" w14:textId="77777777" w:rsidTr="0046064E">
        <w:trPr>
          <w:trHeight w:val="85"/>
        </w:trPr>
        <w:tc>
          <w:tcPr>
            <w:tcW w:w="221" w:type="pct"/>
            <w:shd w:val="clear" w:color="auto" w:fill="auto"/>
            <w:noWrap/>
            <w:vAlign w:val="center"/>
          </w:tcPr>
          <w:p w14:paraId="1461002F" w14:textId="7953AF8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31</w:t>
            </w:r>
          </w:p>
        </w:tc>
        <w:tc>
          <w:tcPr>
            <w:tcW w:w="1445" w:type="pct"/>
            <w:shd w:val="clear" w:color="auto" w:fill="auto"/>
            <w:noWrap/>
            <w:vAlign w:val="center"/>
          </w:tcPr>
          <w:p w14:paraId="6850D913" w14:textId="1205F63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Фабричная,1а,Магазин</w:t>
            </w:r>
          </w:p>
        </w:tc>
        <w:tc>
          <w:tcPr>
            <w:tcW w:w="695" w:type="pct"/>
            <w:shd w:val="clear" w:color="auto" w:fill="auto"/>
            <w:noWrap/>
            <w:vAlign w:val="center"/>
          </w:tcPr>
          <w:p w14:paraId="00A48B1E" w14:textId="09C3C9A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4379AFE0" w14:textId="19AFB7B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0,042</w:t>
            </w:r>
          </w:p>
        </w:tc>
        <w:tc>
          <w:tcPr>
            <w:tcW w:w="775" w:type="pct"/>
            <w:vAlign w:val="center"/>
          </w:tcPr>
          <w:p w14:paraId="2E5D0423" w14:textId="5E1163A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417476E6" w14:textId="52FEF67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18</w:t>
            </w:r>
          </w:p>
        </w:tc>
      </w:tr>
      <w:tr w:rsidR="0046064E" w:rsidRPr="0046064E" w14:paraId="075AB5CF" w14:textId="77777777" w:rsidTr="0046064E">
        <w:trPr>
          <w:trHeight w:val="20"/>
        </w:trPr>
        <w:tc>
          <w:tcPr>
            <w:tcW w:w="221" w:type="pct"/>
            <w:shd w:val="clear" w:color="auto" w:fill="auto"/>
            <w:noWrap/>
            <w:vAlign w:val="center"/>
          </w:tcPr>
          <w:p w14:paraId="6C9033F6" w14:textId="1A82C23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32</w:t>
            </w:r>
          </w:p>
        </w:tc>
        <w:tc>
          <w:tcPr>
            <w:tcW w:w="1445" w:type="pct"/>
            <w:shd w:val="clear" w:color="auto" w:fill="auto"/>
            <w:noWrap/>
            <w:vAlign w:val="center"/>
          </w:tcPr>
          <w:p w14:paraId="73265FC5" w14:textId="371C5A3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Фабричная,2</w:t>
            </w:r>
          </w:p>
        </w:tc>
        <w:tc>
          <w:tcPr>
            <w:tcW w:w="695" w:type="pct"/>
            <w:shd w:val="clear" w:color="auto" w:fill="auto"/>
            <w:noWrap/>
            <w:vAlign w:val="center"/>
          </w:tcPr>
          <w:p w14:paraId="22350F11" w14:textId="55BEF46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688FB473" w14:textId="48B2F28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0,015</w:t>
            </w:r>
          </w:p>
        </w:tc>
        <w:tc>
          <w:tcPr>
            <w:tcW w:w="775" w:type="pct"/>
            <w:vAlign w:val="center"/>
          </w:tcPr>
          <w:p w14:paraId="6C0A7F3C" w14:textId="5C2980C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69C00A5E" w14:textId="1A43040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12301B68" w14:textId="77777777" w:rsidTr="0046064E">
        <w:trPr>
          <w:trHeight w:val="20"/>
        </w:trPr>
        <w:tc>
          <w:tcPr>
            <w:tcW w:w="221" w:type="pct"/>
            <w:shd w:val="clear" w:color="auto" w:fill="auto"/>
            <w:noWrap/>
            <w:vAlign w:val="center"/>
          </w:tcPr>
          <w:p w14:paraId="3DFD6AC4" w14:textId="2561738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33</w:t>
            </w:r>
          </w:p>
        </w:tc>
        <w:tc>
          <w:tcPr>
            <w:tcW w:w="1445" w:type="pct"/>
            <w:shd w:val="clear" w:color="auto" w:fill="auto"/>
            <w:noWrap/>
            <w:vAlign w:val="center"/>
          </w:tcPr>
          <w:p w14:paraId="3DF5AD41" w14:textId="19B32B9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Фабричная,2а,Пож часть</w:t>
            </w:r>
          </w:p>
        </w:tc>
        <w:tc>
          <w:tcPr>
            <w:tcW w:w="695" w:type="pct"/>
            <w:shd w:val="clear" w:color="auto" w:fill="auto"/>
            <w:noWrap/>
            <w:vAlign w:val="center"/>
          </w:tcPr>
          <w:p w14:paraId="15047E78" w14:textId="099C630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68746BA0" w14:textId="146AC7F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0,084</w:t>
            </w:r>
          </w:p>
        </w:tc>
        <w:tc>
          <w:tcPr>
            <w:tcW w:w="775" w:type="pct"/>
            <w:vAlign w:val="center"/>
          </w:tcPr>
          <w:p w14:paraId="5551D581" w14:textId="3F3DE3C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F78A3C9" w14:textId="17FE92F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54F19672" w14:textId="77777777" w:rsidTr="0046064E">
        <w:trPr>
          <w:trHeight w:val="20"/>
        </w:trPr>
        <w:tc>
          <w:tcPr>
            <w:tcW w:w="221" w:type="pct"/>
            <w:shd w:val="clear" w:color="auto" w:fill="auto"/>
            <w:noWrap/>
            <w:vAlign w:val="center"/>
          </w:tcPr>
          <w:p w14:paraId="5A981FE6" w14:textId="269AAB3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34</w:t>
            </w:r>
          </w:p>
        </w:tc>
        <w:tc>
          <w:tcPr>
            <w:tcW w:w="1445" w:type="pct"/>
            <w:shd w:val="clear" w:color="auto" w:fill="auto"/>
            <w:noWrap/>
            <w:vAlign w:val="center"/>
          </w:tcPr>
          <w:p w14:paraId="190CA076" w14:textId="4F90B4B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Фабричная,3</w:t>
            </w:r>
          </w:p>
        </w:tc>
        <w:tc>
          <w:tcPr>
            <w:tcW w:w="695" w:type="pct"/>
            <w:shd w:val="clear" w:color="auto" w:fill="auto"/>
            <w:noWrap/>
            <w:vAlign w:val="center"/>
          </w:tcPr>
          <w:p w14:paraId="1474838B" w14:textId="7D72169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54E73992" w14:textId="3DA622F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0,113</w:t>
            </w:r>
          </w:p>
        </w:tc>
        <w:tc>
          <w:tcPr>
            <w:tcW w:w="775" w:type="pct"/>
            <w:vAlign w:val="center"/>
          </w:tcPr>
          <w:p w14:paraId="45987A38" w14:textId="445722F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05958A91" w14:textId="1C5871A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3F283109" w14:textId="77777777" w:rsidTr="0046064E">
        <w:trPr>
          <w:trHeight w:val="20"/>
        </w:trPr>
        <w:tc>
          <w:tcPr>
            <w:tcW w:w="221" w:type="pct"/>
            <w:shd w:val="clear" w:color="auto" w:fill="auto"/>
            <w:noWrap/>
            <w:vAlign w:val="center"/>
          </w:tcPr>
          <w:p w14:paraId="53256EFA" w14:textId="16A6F8E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35</w:t>
            </w:r>
          </w:p>
        </w:tc>
        <w:tc>
          <w:tcPr>
            <w:tcW w:w="1445" w:type="pct"/>
            <w:shd w:val="clear" w:color="auto" w:fill="auto"/>
            <w:noWrap/>
            <w:vAlign w:val="center"/>
          </w:tcPr>
          <w:p w14:paraId="5E1F454F" w14:textId="1CD9829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Фабричная,5</w:t>
            </w:r>
          </w:p>
        </w:tc>
        <w:tc>
          <w:tcPr>
            <w:tcW w:w="695" w:type="pct"/>
            <w:shd w:val="clear" w:color="auto" w:fill="auto"/>
            <w:noWrap/>
            <w:vAlign w:val="center"/>
          </w:tcPr>
          <w:p w14:paraId="70B2D564" w14:textId="5F73855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17B15A89" w14:textId="594F1DD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0,511</w:t>
            </w:r>
          </w:p>
        </w:tc>
        <w:tc>
          <w:tcPr>
            <w:tcW w:w="775" w:type="pct"/>
            <w:vAlign w:val="center"/>
          </w:tcPr>
          <w:p w14:paraId="09EB0154" w14:textId="5DE4BB3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179EB8E7" w14:textId="080C294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34C0A3EC" w14:textId="77777777" w:rsidTr="0046064E">
        <w:trPr>
          <w:trHeight w:val="20"/>
        </w:trPr>
        <w:tc>
          <w:tcPr>
            <w:tcW w:w="221" w:type="pct"/>
            <w:shd w:val="clear" w:color="auto" w:fill="auto"/>
            <w:noWrap/>
            <w:vAlign w:val="center"/>
          </w:tcPr>
          <w:p w14:paraId="03EE0C2D" w14:textId="1EA892C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36</w:t>
            </w:r>
          </w:p>
        </w:tc>
        <w:tc>
          <w:tcPr>
            <w:tcW w:w="1445" w:type="pct"/>
            <w:shd w:val="clear" w:color="auto" w:fill="auto"/>
            <w:noWrap/>
            <w:vAlign w:val="center"/>
          </w:tcPr>
          <w:p w14:paraId="5E55CF05" w14:textId="6DCF341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Фрунзе,2</w:t>
            </w:r>
          </w:p>
        </w:tc>
        <w:tc>
          <w:tcPr>
            <w:tcW w:w="695" w:type="pct"/>
            <w:shd w:val="clear" w:color="auto" w:fill="auto"/>
            <w:noWrap/>
            <w:vAlign w:val="center"/>
          </w:tcPr>
          <w:p w14:paraId="1CF3E742" w14:textId="410D6BB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53FB8CCB" w14:textId="5BC160D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0,107</w:t>
            </w:r>
          </w:p>
        </w:tc>
        <w:tc>
          <w:tcPr>
            <w:tcW w:w="775" w:type="pct"/>
            <w:vAlign w:val="center"/>
          </w:tcPr>
          <w:p w14:paraId="74551BF6" w14:textId="2AEE046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001EB2DE" w14:textId="5598189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25EFBE39" w14:textId="77777777" w:rsidTr="0046064E">
        <w:trPr>
          <w:trHeight w:val="20"/>
        </w:trPr>
        <w:tc>
          <w:tcPr>
            <w:tcW w:w="221" w:type="pct"/>
            <w:shd w:val="clear" w:color="auto" w:fill="auto"/>
            <w:noWrap/>
            <w:vAlign w:val="center"/>
          </w:tcPr>
          <w:p w14:paraId="5D5D7431" w14:textId="4413F81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37</w:t>
            </w:r>
          </w:p>
        </w:tc>
        <w:tc>
          <w:tcPr>
            <w:tcW w:w="1445" w:type="pct"/>
            <w:shd w:val="clear" w:color="auto" w:fill="auto"/>
            <w:noWrap/>
            <w:vAlign w:val="center"/>
          </w:tcPr>
          <w:p w14:paraId="653F73C2" w14:textId="3AEAD30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Фрунзе,4</w:t>
            </w:r>
          </w:p>
        </w:tc>
        <w:tc>
          <w:tcPr>
            <w:tcW w:w="695" w:type="pct"/>
            <w:shd w:val="clear" w:color="auto" w:fill="auto"/>
            <w:noWrap/>
            <w:vAlign w:val="center"/>
          </w:tcPr>
          <w:p w14:paraId="4E48D243" w14:textId="5DADA0A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5AB726AF" w14:textId="20DAB13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0,226</w:t>
            </w:r>
          </w:p>
        </w:tc>
        <w:tc>
          <w:tcPr>
            <w:tcW w:w="775" w:type="pct"/>
            <w:vAlign w:val="center"/>
          </w:tcPr>
          <w:p w14:paraId="3F53F951" w14:textId="082B560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139067EE" w14:textId="46F4B24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59AD837B" w14:textId="77777777" w:rsidTr="0046064E">
        <w:trPr>
          <w:trHeight w:val="20"/>
        </w:trPr>
        <w:tc>
          <w:tcPr>
            <w:tcW w:w="221" w:type="pct"/>
            <w:shd w:val="clear" w:color="auto" w:fill="auto"/>
            <w:noWrap/>
            <w:vAlign w:val="center"/>
          </w:tcPr>
          <w:p w14:paraId="7961635A" w14:textId="4D20963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38</w:t>
            </w:r>
          </w:p>
        </w:tc>
        <w:tc>
          <w:tcPr>
            <w:tcW w:w="1445" w:type="pct"/>
            <w:shd w:val="clear" w:color="auto" w:fill="auto"/>
            <w:noWrap/>
            <w:vAlign w:val="center"/>
          </w:tcPr>
          <w:p w14:paraId="282D5AF3" w14:textId="68FA32D0"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Фрунзе,6</w:t>
            </w:r>
          </w:p>
        </w:tc>
        <w:tc>
          <w:tcPr>
            <w:tcW w:w="695" w:type="pct"/>
            <w:shd w:val="clear" w:color="auto" w:fill="auto"/>
            <w:noWrap/>
            <w:vAlign w:val="center"/>
          </w:tcPr>
          <w:p w14:paraId="6F06DB70" w14:textId="617C3C3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751D5C9B" w14:textId="078A14D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0,249</w:t>
            </w:r>
          </w:p>
        </w:tc>
        <w:tc>
          <w:tcPr>
            <w:tcW w:w="775" w:type="pct"/>
            <w:vAlign w:val="center"/>
          </w:tcPr>
          <w:p w14:paraId="0276AF82" w14:textId="018F50D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1E37B1D2" w14:textId="3468EC1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6E414434" w14:textId="77777777" w:rsidTr="0046064E">
        <w:trPr>
          <w:trHeight w:val="20"/>
        </w:trPr>
        <w:tc>
          <w:tcPr>
            <w:tcW w:w="221" w:type="pct"/>
            <w:shd w:val="clear" w:color="auto" w:fill="auto"/>
            <w:noWrap/>
            <w:vAlign w:val="center"/>
          </w:tcPr>
          <w:p w14:paraId="7099ED62" w14:textId="762FA75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39</w:t>
            </w:r>
          </w:p>
        </w:tc>
        <w:tc>
          <w:tcPr>
            <w:tcW w:w="1445" w:type="pct"/>
            <w:shd w:val="clear" w:color="auto" w:fill="auto"/>
            <w:noWrap/>
            <w:vAlign w:val="center"/>
          </w:tcPr>
          <w:p w14:paraId="5C34B16D" w14:textId="761EDDF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Шуйская 2-я,2а</w:t>
            </w:r>
          </w:p>
        </w:tc>
        <w:tc>
          <w:tcPr>
            <w:tcW w:w="695" w:type="pct"/>
            <w:shd w:val="clear" w:color="auto" w:fill="auto"/>
            <w:noWrap/>
            <w:vAlign w:val="center"/>
          </w:tcPr>
          <w:p w14:paraId="6C8780EE" w14:textId="19368B0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256A1E9A" w14:textId="1AE419B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0,046</w:t>
            </w:r>
          </w:p>
        </w:tc>
        <w:tc>
          <w:tcPr>
            <w:tcW w:w="775" w:type="pct"/>
            <w:vAlign w:val="center"/>
          </w:tcPr>
          <w:p w14:paraId="7324C266" w14:textId="721DE25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6442B5B1" w14:textId="3836306F"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5C67A39E" w14:textId="77777777" w:rsidTr="0046064E">
        <w:trPr>
          <w:trHeight w:val="20"/>
        </w:trPr>
        <w:tc>
          <w:tcPr>
            <w:tcW w:w="221" w:type="pct"/>
            <w:shd w:val="clear" w:color="auto" w:fill="auto"/>
            <w:noWrap/>
            <w:vAlign w:val="center"/>
          </w:tcPr>
          <w:p w14:paraId="58E27739" w14:textId="1D340CB3"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40</w:t>
            </w:r>
          </w:p>
        </w:tc>
        <w:tc>
          <w:tcPr>
            <w:tcW w:w="1445" w:type="pct"/>
            <w:shd w:val="clear" w:color="auto" w:fill="auto"/>
            <w:noWrap/>
            <w:vAlign w:val="center"/>
          </w:tcPr>
          <w:p w14:paraId="0304BB20" w14:textId="5C81334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Шуйская Большая,1</w:t>
            </w:r>
          </w:p>
        </w:tc>
        <w:tc>
          <w:tcPr>
            <w:tcW w:w="695" w:type="pct"/>
            <w:shd w:val="clear" w:color="auto" w:fill="auto"/>
            <w:noWrap/>
            <w:vAlign w:val="center"/>
          </w:tcPr>
          <w:p w14:paraId="678B5FF0" w14:textId="63994EE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68EC658F" w14:textId="0287830C"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0,035</w:t>
            </w:r>
          </w:p>
        </w:tc>
        <w:tc>
          <w:tcPr>
            <w:tcW w:w="775" w:type="pct"/>
            <w:vAlign w:val="center"/>
          </w:tcPr>
          <w:p w14:paraId="50011AF4" w14:textId="7F81C67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5573F415" w14:textId="11ECD26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624861FC" w14:textId="77777777" w:rsidTr="0046064E">
        <w:trPr>
          <w:trHeight w:val="20"/>
        </w:trPr>
        <w:tc>
          <w:tcPr>
            <w:tcW w:w="221" w:type="pct"/>
            <w:shd w:val="clear" w:color="auto" w:fill="auto"/>
            <w:noWrap/>
            <w:vAlign w:val="center"/>
          </w:tcPr>
          <w:p w14:paraId="0EFCC403" w14:textId="70D8032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41</w:t>
            </w:r>
          </w:p>
        </w:tc>
        <w:tc>
          <w:tcPr>
            <w:tcW w:w="1445" w:type="pct"/>
            <w:shd w:val="clear" w:color="auto" w:fill="auto"/>
            <w:noWrap/>
            <w:vAlign w:val="center"/>
          </w:tcPr>
          <w:p w14:paraId="11F851E1" w14:textId="0B742C5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Шуйская Большая,13а,Школа</w:t>
            </w:r>
          </w:p>
        </w:tc>
        <w:tc>
          <w:tcPr>
            <w:tcW w:w="695" w:type="pct"/>
            <w:shd w:val="clear" w:color="auto" w:fill="auto"/>
            <w:noWrap/>
            <w:vAlign w:val="center"/>
          </w:tcPr>
          <w:p w14:paraId="7E69CD59" w14:textId="02D6B3B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3BF7BA68" w14:textId="5942DA1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0,045</w:t>
            </w:r>
          </w:p>
        </w:tc>
        <w:tc>
          <w:tcPr>
            <w:tcW w:w="775" w:type="pct"/>
            <w:vAlign w:val="center"/>
          </w:tcPr>
          <w:p w14:paraId="29B6F0FD" w14:textId="30A820A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6A47DF24" w14:textId="4550056B"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18</w:t>
            </w:r>
          </w:p>
        </w:tc>
      </w:tr>
      <w:tr w:rsidR="0046064E" w:rsidRPr="0046064E" w14:paraId="4CEA35D9" w14:textId="77777777" w:rsidTr="0046064E">
        <w:trPr>
          <w:trHeight w:val="20"/>
        </w:trPr>
        <w:tc>
          <w:tcPr>
            <w:tcW w:w="221" w:type="pct"/>
            <w:shd w:val="clear" w:color="auto" w:fill="auto"/>
            <w:noWrap/>
            <w:vAlign w:val="center"/>
          </w:tcPr>
          <w:p w14:paraId="0DE3EEB2" w14:textId="29FE882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42</w:t>
            </w:r>
          </w:p>
        </w:tc>
        <w:tc>
          <w:tcPr>
            <w:tcW w:w="1445" w:type="pct"/>
            <w:shd w:val="clear" w:color="auto" w:fill="auto"/>
            <w:noWrap/>
            <w:vAlign w:val="center"/>
          </w:tcPr>
          <w:p w14:paraId="7C48D696" w14:textId="01B95BB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Шуйская Большая,13б,Школа</w:t>
            </w:r>
          </w:p>
        </w:tc>
        <w:tc>
          <w:tcPr>
            <w:tcW w:w="695" w:type="pct"/>
            <w:shd w:val="clear" w:color="auto" w:fill="auto"/>
            <w:noWrap/>
            <w:vAlign w:val="center"/>
          </w:tcPr>
          <w:p w14:paraId="115D33FA" w14:textId="3EFFFBA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Соц.сфера</w:t>
            </w:r>
          </w:p>
        </w:tc>
        <w:tc>
          <w:tcPr>
            <w:tcW w:w="963" w:type="pct"/>
            <w:shd w:val="clear" w:color="auto" w:fill="auto"/>
            <w:noWrap/>
            <w:vAlign w:val="center"/>
          </w:tcPr>
          <w:p w14:paraId="3F9FBE7C" w14:textId="1A907F5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0,088</w:t>
            </w:r>
          </w:p>
        </w:tc>
        <w:tc>
          <w:tcPr>
            <w:tcW w:w="775" w:type="pct"/>
            <w:vAlign w:val="center"/>
          </w:tcPr>
          <w:p w14:paraId="6E5B6B84" w14:textId="3CF92A31"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4438AA4D" w14:textId="29ECB17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18</w:t>
            </w:r>
          </w:p>
        </w:tc>
      </w:tr>
      <w:tr w:rsidR="0046064E" w:rsidRPr="0046064E" w14:paraId="50316EE7" w14:textId="77777777" w:rsidTr="0046064E">
        <w:trPr>
          <w:trHeight w:val="20"/>
        </w:trPr>
        <w:tc>
          <w:tcPr>
            <w:tcW w:w="221" w:type="pct"/>
            <w:shd w:val="clear" w:color="auto" w:fill="auto"/>
            <w:noWrap/>
            <w:vAlign w:val="center"/>
          </w:tcPr>
          <w:p w14:paraId="5020928F" w14:textId="24B9F9A4"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43</w:t>
            </w:r>
          </w:p>
        </w:tc>
        <w:tc>
          <w:tcPr>
            <w:tcW w:w="1445" w:type="pct"/>
            <w:shd w:val="clear" w:color="auto" w:fill="auto"/>
            <w:noWrap/>
            <w:vAlign w:val="center"/>
          </w:tcPr>
          <w:p w14:paraId="0CA351CB" w14:textId="7D654E4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Шуйская Большая,2</w:t>
            </w:r>
          </w:p>
        </w:tc>
        <w:tc>
          <w:tcPr>
            <w:tcW w:w="695" w:type="pct"/>
            <w:shd w:val="clear" w:color="auto" w:fill="auto"/>
            <w:noWrap/>
            <w:vAlign w:val="center"/>
          </w:tcPr>
          <w:p w14:paraId="7085840D" w14:textId="32783F6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4D27E67A" w14:textId="2201843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0,126</w:t>
            </w:r>
          </w:p>
        </w:tc>
        <w:tc>
          <w:tcPr>
            <w:tcW w:w="775" w:type="pct"/>
            <w:vAlign w:val="center"/>
          </w:tcPr>
          <w:p w14:paraId="0EC1A4A0" w14:textId="3DD461E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35D53A7C" w14:textId="7860E2AA"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2293AF7C" w14:textId="77777777" w:rsidTr="0046064E">
        <w:trPr>
          <w:trHeight w:val="20"/>
        </w:trPr>
        <w:tc>
          <w:tcPr>
            <w:tcW w:w="221" w:type="pct"/>
            <w:shd w:val="clear" w:color="auto" w:fill="auto"/>
            <w:noWrap/>
            <w:vAlign w:val="center"/>
          </w:tcPr>
          <w:p w14:paraId="1378752E" w14:textId="0DAAC84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44</w:t>
            </w:r>
          </w:p>
        </w:tc>
        <w:tc>
          <w:tcPr>
            <w:tcW w:w="1445" w:type="pct"/>
            <w:shd w:val="clear" w:color="auto" w:fill="auto"/>
            <w:noWrap/>
            <w:vAlign w:val="center"/>
          </w:tcPr>
          <w:p w14:paraId="0F341059" w14:textId="4A25FF68"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Шуйская Большая,2а</w:t>
            </w:r>
          </w:p>
        </w:tc>
        <w:tc>
          <w:tcPr>
            <w:tcW w:w="695" w:type="pct"/>
            <w:shd w:val="clear" w:color="auto" w:fill="auto"/>
            <w:noWrap/>
            <w:vAlign w:val="center"/>
          </w:tcPr>
          <w:p w14:paraId="5B63E75E" w14:textId="2EC4053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22AFF477" w14:textId="07454EE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0,1</w:t>
            </w:r>
          </w:p>
        </w:tc>
        <w:tc>
          <w:tcPr>
            <w:tcW w:w="775" w:type="pct"/>
            <w:vAlign w:val="center"/>
          </w:tcPr>
          <w:p w14:paraId="5342419C" w14:textId="17BBEAE7"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2FDBE958" w14:textId="37E49C0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46064E" w14:paraId="750C79B1" w14:textId="77777777" w:rsidTr="0046064E">
        <w:trPr>
          <w:trHeight w:val="20"/>
        </w:trPr>
        <w:tc>
          <w:tcPr>
            <w:tcW w:w="221" w:type="pct"/>
            <w:shd w:val="clear" w:color="auto" w:fill="auto"/>
            <w:noWrap/>
            <w:vAlign w:val="center"/>
          </w:tcPr>
          <w:p w14:paraId="16BFEBB6" w14:textId="6BD1C1AD"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45</w:t>
            </w:r>
          </w:p>
        </w:tc>
        <w:tc>
          <w:tcPr>
            <w:tcW w:w="1445" w:type="pct"/>
            <w:shd w:val="clear" w:color="auto" w:fill="auto"/>
            <w:noWrap/>
            <w:vAlign w:val="center"/>
          </w:tcPr>
          <w:p w14:paraId="5BC2596A" w14:textId="3108A696"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Шуйская Большая,3</w:t>
            </w:r>
          </w:p>
        </w:tc>
        <w:tc>
          <w:tcPr>
            <w:tcW w:w="695" w:type="pct"/>
            <w:shd w:val="clear" w:color="auto" w:fill="auto"/>
            <w:noWrap/>
            <w:vAlign w:val="center"/>
          </w:tcPr>
          <w:p w14:paraId="49ED2F78" w14:textId="33EB8449"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МКД</w:t>
            </w:r>
          </w:p>
        </w:tc>
        <w:tc>
          <w:tcPr>
            <w:tcW w:w="963" w:type="pct"/>
            <w:shd w:val="clear" w:color="auto" w:fill="auto"/>
            <w:noWrap/>
            <w:vAlign w:val="center"/>
          </w:tcPr>
          <w:p w14:paraId="2B42E104" w14:textId="3A885BC2"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0,033</w:t>
            </w:r>
          </w:p>
        </w:tc>
        <w:tc>
          <w:tcPr>
            <w:tcW w:w="775" w:type="pct"/>
            <w:vAlign w:val="center"/>
          </w:tcPr>
          <w:p w14:paraId="3FBF28CD" w14:textId="1F2F648E"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01" w:type="pct"/>
            <w:shd w:val="clear" w:color="auto" w:fill="auto"/>
            <w:noWrap/>
            <w:vAlign w:val="center"/>
          </w:tcPr>
          <w:p w14:paraId="238D0BDA" w14:textId="58438825" w:rsidR="0046064E" w:rsidRPr="003A62D5" w:rsidRDefault="0046064E" w:rsidP="0046064E">
            <w:pPr>
              <w:spacing w:after="0" w:line="240" w:lineRule="auto"/>
              <w:ind w:left="-57" w:right="-57"/>
              <w:jc w:val="center"/>
              <w:rPr>
                <w:rFonts w:ascii="Times New Roman" w:eastAsia="Times New Roman" w:hAnsi="Times New Roman" w:cs="Times New Roman"/>
                <w:lang w:eastAsia="ru-RU"/>
              </w:rPr>
            </w:pPr>
            <w:r w:rsidRPr="0046064E">
              <w:rPr>
                <w:rFonts w:ascii="Times New Roman" w:eastAsia="Times New Roman" w:hAnsi="Times New Roman" w:cs="Times New Roman"/>
                <w:lang w:eastAsia="ru-RU"/>
              </w:rPr>
              <w:t>20</w:t>
            </w:r>
          </w:p>
        </w:tc>
      </w:tr>
      <w:tr w:rsidR="0046064E" w:rsidRPr="003A62D5" w14:paraId="2D12D2EF" w14:textId="77777777" w:rsidTr="0046064E">
        <w:trPr>
          <w:trHeight w:val="20"/>
        </w:trPr>
        <w:tc>
          <w:tcPr>
            <w:tcW w:w="2361" w:type="pct"/>
            <w:gridSpan w:val="3"/>
            <w:shd w:val="clear" w:color="auto" w:fill="auto"/>
            <w:noWrap/>
            <w:vAlign w:val="center"/>
          </w:tcPr>
          <w:p w14:paraId="74DEC199" w14:textId="77777777" w:rsidR="0046064E" w:rsidRPr="003A62D5" w:rsidRDefault="0046064E" w:rsidP="0046064E">
            <w:pPr>
              <w:spacing w:after="0" w:line="240" w:lineRule="auto"/>
              <w:ind w:left="-57" w:right="-57"/>
              <w:jc w:val="center"/>
              <w:rPr>
                <w:rFonts w:ascii="Times New Roman" w:eastAsia="Times New Roman" w:hAnsi="Times New Roman" w:cs="Times New Roman"/>
                <w:b/>
                <w:bCs/>
                <w:lang w:eastAsia="ru-RU"/>
              </w:rPr>
            </w:pPr>
            <w:r w:rsidRPr="003A62D5">
              <w:rPr>
                <w:rFonts w:ascii="Times New Roman" w:eastAsia="Times New Roman" w:hAnsi="Times New Roman" w:cs="Times New Roman"/>
                <w:b/>
                <w:bCs/>
                <w:lang w:eastAsia="ru-RU"/>
              </w:rPr>
              <w:t>Всего</w:t>
            </w:r>
          </w:p>
        </w:tc>
        <w:tc>
          <w:tcPr>
            <w:tcW w:w="963" w:type="pct"/>
            <w:shd w:val="clear" w:color="auto" w:fill="auto"/>
            <w:noWrap/>
            <w:vAlign w:val="center"/>
          </w:tcPr>
          <w:p w14:paraId="20B5FB20" w14:textId="1AA8DB2C" w:rsidR="0046064E" w:rsidRPr="003A62D5" w:rsidRDefault="0046064E" w:rsidP="0046064E">
            <w:pPr>
              <w:spacing w:after="0" w:line="240" w:lineRule="auto"/>
              <w:ind w:left="-57" w:right="-57"/>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4,716</w:t>
            </w:r>
          </w:p>
        </w:tc>
        <w:tc>
          <w:tcPr>
            <w:tcW w:w="775" w:type="pct"/>
            <w:vAlign w:val="center"/>
          </w:tcPr>
          <w:p w14:paraId="006FCDE0" w14:textId="77777777" w:rsidR="0046064E" w:rsidRPr="003A62D5" w:rsidRDefault="0046064E" w:rsidP="0046064E">
            <w:pPr>
              <w:spacing w:after="0" w:line="240" w:lineRule="auto"/>
              <w:ind w:left="-57" w:right="-57"/>
              <w:jc w:val="center"/>
              <w:rPr>
                <w:rFonts w:ascii="Times New Roman" w:eastAsia="Times New Roman" w:hAnsi="Times New Roman" w:cs="Times New Roman"/>
                <w:b/>
                <w:bCs/>
                <w:lang w:eastAsia="ru-RU"/>
              </w:rPr>
            </w:pPr>
            <w:r w:rsidRPr="003A62D5">
              <w:rPr>
                <w:rFonts w:ascii="Times New Roman" w:eastAsia="Times New Roman" w:hAnsi="Times New Roman" w:cs="Times New Roman"/>
                <w:b/>
                <w:bCs/>
                <w:lang w:eastAsia="ru-RU"/>
              </w:rPr>
              <w:t>-</w:t>
            </w:r>
          </w:p>
        </w:tc>
        <w:tc>
          <w:tcPr>
            <w:tcW w:w="901" w:type="pct"/>
            <w:shd w:val="clear" w:color="auto" w:fill="auto"/>
            <w:noWrap/>
            <w:vAlign w:val="center"/>
          </w:tcPr>
          <w:p w14:paraId="5C39B648" w14:textId="77777777" w:rsidR="0046064E" w:rsidRPr="003A62D5" w:rsidRDefault="0046064E" w:rsidP="0046064E">
            <w:pPr>
              <w:spacing w:after="0" w:line="240" w:lineRule="auto"/>
              <w:ind w:left="-57" w:right="-57"/>
              <w:jc w:val="center"/>
              <w:rPr>
                <w:rFonts w:ascii="Times New Roman" w:eastAsia="Times New Roman" w:hAnsi="Times New Roman" w:cs="Times New Roman"/>
                <w:b/>
                <w:bCs/>
                <w:lang w:eastAsia="ru-RU"/>
              </w:rPr>
            </w:pPr>
          </w:p>
        </w:tc>
      </w:tr>
    </w:tbl>
    <w:p w14:paraId="04E5C017" w14:textId="06FB6B41" w:rsidR="00B45878" w:rsidRPr="00226E18" w:rsidRDefault="00226E18"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О</w:t>
      </w:r>
      <w:r w:rsidRPr="00226E18">
        <w:rPr>
          <w:rFonts w:ascii="Times New Roman" w:hAnsi="Times New Roman"/>
          <w:b/>
          <w:color w:val="000000"/>
          <w:sz w:val="28"/>
          <w:szCs w:val="28"/>
        </w:rPr>
        <w:t>писание значений расчетных тепловых нагрузок на коллекторах источников тепловой энергии</w:t>
      </w:r>
    </w:p>
    <w:p w14:paraId="39A1DBCE" w14:textId="77777777" w:rsidR="003A62D5" w:rsidRPr="003A62D5" w:rsidRDefault="003A62D5" w:rsidP="003A62D5">
      <w:pPr>
        <w:autoSpaceDE w:val="0"/>
        <w:autoSpaceDN w:val="0"/>
        <w:adjustRightInd w:val="0"/>
        <w:spacing w:before="120" w:after="0" w:line="240" w:lineRule="auto"/>
        <w:ind w:firstLine="709"/>
        <w:jc w:val="both"/>
        <w:rPr>
          <w:rFonts w:ascii="Times New Roman" w:hAnsi="Times New Roman"/>
          <w:color w:val="000000"/>
          <w:sz w:val="28"/>
          <w:szCs w:val="28"/>
        </w:rPr>
      </w:pPr>
      <w:bookmarkStart w:id="60" w:name="_Hlk130385562"/>
      <w:r w:rsidRPr="003A62D5">
        <w:rPr>
          <w:rFonts w:ascii="Times New Roman" w:hAnsi="Times New Roman"/>
          <w:color w:val="000000"/>
          <w:sz w:val="28"/>
          <w:szCs w:val="28"/>
        </w:rPr>
        <w:t>В соответствии с п. 2 ч. 1 Постановление Правительства РФ от 22.02.2012 г. №154 «О требованиях к схемам теплоснабжения, порядку их разработки и утверждения» (в ред. ПП РФ от 16.03.2019 г. №276):</w:t>
      </w:r>
    </w:p>
    <w:p w14:paraId="117A443B" w14:textId="77777777" w:rsidR="003A62D5" w:rsidRPr="003A62D5" w:rsidRDefault="003A62D5" w:rsidP="003A62D5">
      <w:pPr>
        <w:autoSpaceDE w:val="0"/>
        <w:autoSpaceDN w:val="0"/>
        <w:adjustRightInd w:val="0"/>
        <w:spacing w:before="120" w:after="0" w:line="240" w:lineRule="auto"/>
        <w:ind w:firstLine="709"/>
        <w:jc w:val="both"/>
        <w:rPr>
          <w:rFonts w:ascii="Times New Roman" w:hAnsi="Times New Roman"/>
          <w:color w:val="000000"/>
          <w:sz w:val="28"/>
          <w:szCs w:val="28"/>
        </w:rPr>
      </w:pPr>
      <w:r w:rsidRPr="003A62D5">
        <w:rPr>
          <w:rFonts w:ascii="Times New Roman" w:hAnsi="Times New Roman"/>
          <w:color w:val="000000"/>
          <w:sz w:val="28"/>
          <w:szCs w:val="28"/>
        </w:rPr>
        <w:t>«…к)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1A984F79" w14:textId="77777777" w:rsidR="003A62D5" w:rsidRPr="003A62D5" w:rsidRDefault="003A62D5" w:rsidP="003A62D5">
      <w:pPr>
        <w:autoSpaceDE w:val="0"/>
        <w:autoSpaceDN w:val="0"/>
        <w:adjustRightInd w:val="0"/>
        <w:spacing w:before="120" w:after="0" w:line="240" w:lineRule="auto"/>
        <w:ind w:firstLine="709"/>
        <w:jc w:val="both"/>
        <w:rPr>
          <w:rFonts w:ascii="Times New Roman" w:hAnsi="Times New Roman"/>
          <w:color w:val="000000"/>
          <w:sz w:val="28"/>
          <w:szCs w:val="28"/>
        </w:rPr>
      </w:pPr>
      <w:r w:rsidRPr="003A62D5">
        <w:rPr>
          <w:rFonts w:ascii="Times New Roman" w:hAnsi="Times New Roman"/>
          <w:color w:val="000000"/>
          <w:sz w:val="28"/>
          <w:szCs w:val="28"/>
        </w:rPr>
        <w:t>Как показывает опыт разработки и актуализации Схем теплоснабжения, расчетная тепловая нагрузка на коллекторах котельных составляет 70÷90% от суммы договорных величин нагрузок потребителей и нормативных потерь тепловой энергии в тепловых сетях.</w:t>
      </w:r>
    </w:p>
    <w:bookmarkEnd w:id="60"/>
    <w:p w14:paraId="602D85BC" w14:textId="77777777" w:rsidR="003A62D5" w:rsidRPr="003A62D5" w:rsidRDefault="003A62D5" w:rsidP="003A62D5">
      <w:pPr>
        <w:autoSpaceDE w:val="0"/>
        <w:autoSpaceDN w:val="0"/>
        <w:adjustRightInd w:val="0"/>
        <w:spacing w:before="120" w:after="0" w:line="240" w:lineRule="auto"/>
        <w:ind w:firstLine="709"/>
        <w:jc w:val="both"/>
        <w:rPr>
          <w:rFonts w:ascii="Times New Roman" w:hAnsi="Times New Roman"/>
          <w:color w:val="000000"/>
          <w:sz w:val="28"/>
          <w:szCs w:val="28"/>
        </w:rPr>
      </w:pPr>
      <w:r w:rsidRPr="003A62D5">
        <w:rPr>
          <w:rFonts w:ascii="Times New Roman" w:hAnsi="Times New Roman"/>
          <w:color w:val="000000"/>
          <w:sz w:val="28"/>
          <w:szCs w:val="28"/>
        </w:rPr>
        <w:t>Расчетные тепловые нагрузки на коллекторах источников тепловой энергии</w:t>
      </w:r>
    </w:p>
    <w:p w14:paraId="4D7060A7" w14:textId="77777777" w:rsidR="003A62D5" w:rsidRPr="005F003D" w:rsidRDefault="003A62D5" w:rsidP="003A62D5">
      <w:pPr>
        <w:numPr>
          <w:ilvl w:val="0"/>
          <w:numId w:val="1"/>
        </w:numPr>
        <w:autoSpaceDE w:val="0"/>
        <w:autoSpaceDN w:val="0"/>
        <w:adjustRightInd w:val="0"/>
        <w:spacing w:after="0" w:line="240" w:lineRule="auto"/>
        <w:ind w:left="0" w:firstLine="0"/>
        <w:jc w:val="right"/>
        <w:rPr>
          <w:rFonts w:eastAsia="Calibri"/>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19"/>
        <w:gridCol w:w="3593"/>
        <w:gridCol w:w="3985"/>
      </w:tblGrid>
      <w:tr w:rsidR="003A62D5" w:rsidRPr="003A62D5" w14:paraId="15E26566" w14:textId="77777777" w:rsidTr="002A3082">
        <w:trPr>
          <w:trHeight w:val="513"/>
          <w:tblHeader/>
        </w:trPr>
        <w:tc>
          <w:tcPr>
            <w:tcW w:w="1284" w:type="pct"/>
            <w:shd w:val="clear" w:color="auto" w:fill="auto"/>
            <w:vAlign w:val="center"/>
          </w:tcPr>
          <w:p w14:paraId="6B38BAF6" w14:textId="77777777" w:rsidR="003A62D5" w:rsidRPr="003A62D5" w:rsidRDefault="003A62D5" w:rsidP="003A62D5">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 xml:space="preserve">Наименование </w:t>
            </w:r>
            <w:r w:rsidRPr="003A62D5">
              <w:rPr>
                <w:rFonts w:ascii="Times New Roman" w:eastAsia="Times New Roman" w:hAnsi="Times New Roman" w:cs="Times New Roman"/>
                <w:lang w:eastAsia="ru-RU"/>
              </w:rPr>
              <w:br/>
              <w:t>населенного пункта</w:t>
            </w:r>
          </w:p>
        </w:tc>
        <w:tc>
          <w:tcPr>
            <w:tcW w:w="1762" w:type="pct"/>
            <w:shd w:val="clear" w:color="auto" w:fill="auto"/>
            <w:vAlign w:val="center"/>
          </w:tcPr>
          <w:p w14:paraId="7A695677" w14:textId="77777777" w:rsidR="003A62D5" w:rsidRPr="003A62D5" w:rsidRDefault="003A62D5" w:rsidP="003A62D5">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Наименование системы</w:t>
            </w:r>
          </w:p>
          <w:p w14:paraId="36271109" w14:textId="77777777" w:rsidR="003A62D5" w:rsidRPr="003A62D5" w:rsidRDefault="003A62D5" w:rsidP="003A62D5">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теплоснабжения</w:t>
            </w:r>
          </w:p>
        </w:tc>
        <w:tc>
          <w:tcPr>
            <w:tcW w:w="1954" w:type="pct"/>
            <w:vAlign w:val="center"/>
          </w:tcPr>
          <w:p w14:paraId="13C55F36" w14:textId="77777777" w:rsidR="003A62D5" w:rsidRPr="003A62D5" w:rsidRDefault="003A62D5" w:rsidP="003A62D5">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Расчетная нагрузка на коллекторах в горячей воде, Гкал/ч</w:t>
            </w:r>
          </w:p>
        </w:tc>
      </w:tr>
      <w:tr w:rsidR="003A62D5" w:rsidRPr="003A62D5" w14:paraId="27E75C0D" w14:textId="77777777" w:rsidTr="002A3082">
        <w:trPr>
          <w:trHeight w:val="85"/>
          <w:tblHeader/>
        </w:trPr>
        <w:tc>
          <w:tcPr>
            <w:tcW w:w="1284" w:type="pct"/>
            <w:shd w:val="clear" w:color="auto" w:fill="auto"/>
            <w:vAlign w:val="center"/>
          </w:tcPr>
          <w:p w14:paraId="2958B82C" w14:textId="77777777" w:rsidR="003A62D5" w:rsidRPr="003A62D5" w:rsidRDefault="003A62D5" w:rsidP="003A62D5">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1</w:t>
            </w:r>
          </w:p>
        </w:tc>
        <w:tc>
          <w:tcPr>
            <w:tcW w:w="1762" w:type="pct"/>
            <w:shd w:val="clear" w:color="auto" w:fill="auto"/>
            <w:vAlign w:val="center"/>
          </w:tcPr>
          <w:p w14:paraId="4B9E39B7" w14:textId="77777777" w:rsidR="003A62D5" w:rsidRPr="003A62D5" w:rsidRDefault="003A62D5" w:rsidP="003A62D5">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2</w:t>
            </w:r>
          </w:p>
        </w:tc>
        <w:tc>
          <w:tcPr>
            <w:tcW w:w="1954" w:type="pct"/>
            <w:vAlign w:val="center"/>
          </w:tcPr>
          <w:p w14:paraId="1018F122" w14:textId="77777777" w:rsidR="003A62D5" w:rsidRPr="003A62D5" w:rsidRDefault="003A62D5" w:rsidP="003A62D5">
            <w:pPr>
              <w:spacing w:after="0" w:line="240" w:lineRule="auto"/>
              <w:ind w:left="-57" w:right="-57"/>
              <w:jc w:val="center"/>
              <w:rPr>
                <w:rFonts w:ascii="Times New Roman" w:eastAsia="Times New Roman" w:hAnsi="Times New Roman" w:cs="Times New Roman"/>
                <w:lang w:eastAsia="ru-RU"/>
              </w:rPr>
            </w:pPr>
            <w:r w:rsidRPr="003A62D5">
              <w:rPr>
                <w:rFonts w:ascii="Times New Roman" w:eastAsia="Times New Roman" w:hAnsi="Times New Roman" w:cs="Times New Roman"/>
                <w:lang w:eastAsia="ru-RU"/>
              </w:rPr>
              <w:t>4</w:t>
            </w:r>
          </w:p>
        </w:tc>
      </w:tr>
      <w:tr w:rsidR="003A62D5" w:rsidRPr="003A62D5" w14:paraId="4A754CA4" w14:textId="77777777" w:rsidTr="002A3082">
        <w:trPr>
          <w:cantSplit/>
          <w:trHeight w:val="85"/>
        </w:trPr>
        <w:tc>
          <w:tcPr>
            <w:tcW w:w="1284" w:type="pct"/>
            <w:shd w:val="clear" w:color="auto" w:fill="auto"/>
            <w:vAlign w:val="center"/>
          </w:tcPr>
          <w:p w14:paraId="71C32920" w14:textId="49B8744B" w:rsidR="003A62D5" w:rsidRPr="003A62D5" w:rsidRDefault="0046064E" w:rsidP="003A62D5">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 Новые Горки</w:t>
            </w:r>
          </w:p>
        </w:tc>
        <w:tc>
          <w:tcPr>
            <w:tcW w:w="1762" w:type="pct"/>
            <w:shd w:val="clear" w:color="auto" w:fill="auto"/>
            <w:vAlign w:val="center"/>
          </w:tcPr>
          <w:p w14:paraId="670D98A0" w14:textId="0467E396" w:rsidR="003A62D5" w:rsidRPr="003A62D5" w:rsidRDefault="00036F69" w:rsidP="003A62D5">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Котельная с. Новые Горки</w:t>
            </w:r>
          </w:p>
        </w:tc>
        <w:tc>
          <w:tcPr>
            <w:tcW w:w="1954" w:type="pct"/>
            <w:vAlign w:val="center"/>
          </w:tcPr>
          <w:p w14:paraId="0FA51077" w14:textId="5CCD1277" w:rsidR="003A62D5" w:rsidRPr="003A62D5" w:rsidRDefault="0046064E" w:rsidP="003A62D5">
            <w:pPr>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3,641</w:t>
            </w:r>
          </w:p>
        </w:tc>
      </w:tr>
    </w:tbl>
    <w:p w14:paraId="211373C7" w14:textId="77777777" w:rsidR="0046064E" w:rsidRDefault="0046064E" w:rsidP="001B0DB1">
      <w:pPr>
        <w:autoSpaceDE w:val="0"/>
        <w:autoSpaceDN w:val="0"/>
        <w:adjustRightInd w:val="0"/>
        <w:spacing w:before="120" w:after="0" w:line="240" w:lineRule="auto"/>
        <w:ind w:firstLine="709"/>
        <w:jc w:val="both"/>
        <w:rPr>
          <w:rFonts w:ascii="Times New Roman" w:hAnsi="Times New Roman"/>
          <w:b/>
          <w:color w:val="000000"/>
          <w:sz w:val="28"/>
          <w:szCs w:val="28"/>
        </w:rPr>
      </w:pPr>
    </w:p>
    <w:p w14:paraId="6FAE57E0" w14:textId="77777777" w:rsidR="0046064E" w:rsidRDefault="0046064E">
      <w:pPr>
        <w:rPr>
          <w:rFonts w:ascii="Times New Roman" w:hAnsi="Times New Roman"/>
          <w:b/>
          <w:color w:val="000000"/>
          <w:sz w:val="28"/>
          <w:szCs w:val="28"/>
        </w:rPr>
      </w:pPr>
      <w:r>
        <w:rPr>
          <w:rFonts w:ascii="Times New Roman" w:hAnsi="Times New Roman"/>
          <w:b/>
          <w:color w:val="000000"/>
          <w:sz w:val="28"/>
          <w:szCs w:val="28"/>
        </w:rPr>
        <w:br w:type="page"/>
      </w:r>
    </w:p>
    <w:p w14:paraId="22622D2A" w14:textId="024D6F2A" w:rsidR="00226E18" w:rsidRPr="00226E18" w:rsidRDefault="00226E18"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lastRenderedPageBreak/>
        <w:t>О</w:t>
      </w:r>
      <w:r w:rsidRPr="00226E18">
        <w:rPr>
          <w:rFonts w:ascii="Times New Roman" w:hAnsi="Times New Roman"/>
          <w:b/>
          <w:color w:val="000000"/>
          <w:sz w:val="28"/>
          <w:szCs w:val="28"/>
        </w:rPr>
        <w:t>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p>
    <w:p w14:paraId="494F67AC"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 xml:space="preserve">В соответствии с пунктом 15 статьи 14 Федерального закона РФ № 190-ФЗ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 </w:t>
      </w:r>
    </w:p>
    <w:p w14:paraId="0648FCA4"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Настоящая схема теплоснабжения не предусматривает перехода многоквартирных домов, подключенных к централизованной системе теплоснабжения, на отопление жилых помещений с использованием индивидуальных квартирных источников тепловой энергии.</w:t>
      </w:r>
    </w:p>
    <w:p w14:paraId="3910DA2C"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Пункт 93 Методических рекомендаций по разработке схем теплоснабжения устанавливает возможность организации индивидуального, в том числе поквартирного теплоснабжения в блокированных жилых зданиях только в зонах застройки населённого пункта малоэтажными жилыми зданиями и плотностью тепловой нагрузки менее 0,01 Гкал/ч/га.</w:t>
      </w:r>
    </w:p>
    <w:p w14:paraId="568EA579"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 xml:space="preserve">Пункт 97 Методических рекомендаций по разработке схем теплоснабжения рекомендует вывод из эксплуатации тепломагистралей с незначительной тепловой нагрузкой (с относительными потерями тепловой энергии при передаче по тепломагистрали более 75% от тепловой энергии, отпущенной в рассматриваемую тепломагистраль).  </w:t>
      </w:r>
    </w:p>
    <w:p w14:paraId="2A6B2B2F"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b/>
          <w:sz w:val="28"/>
          <w:szCs w:val="28"/>
        </w:rPr>
      </w:pPr>
      <w:bookmarkStart w:id="61" w:name="_Toc524974795"/>
      <w:r w:rsidRPr="00012A46">
        <w:rPr>
          <w:rFonts w:ascii="Times New Roman" w:eastAsia="Calibri" w:hAnsi="Times New Roman" w:cs="Times New Roman"/>
          <w:b/>
          <w:sz w:val="28"/>
          <w:szCs w:val="28"/>
        </w:rPr>
        <w:t>Условия подключения к централизованным системам теплоснабжения.</w:t>
      </w:r>
      <w:bookmarkEnd w:id="61"/>
    </w:p>
    <w:p w14:paraId="6C64753A"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Теплопотребляющие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 Подключение теплопотребляющих установок и тепловых сетей потребителей тепловой энергии, в том числе застройщиков, находящихся в границах определенного схемой теплоснабжения радиуса эффективного теплоснабжения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Федеральным законом РФ от 27 июля 2010 №190-ФЗ «О теплоснабжении» и правилами подключения к системам теплоснабжения, утвержденными Правительством Российской Федерации.</w:t>
      </w:r>
    </w:p>
    <w:p w14:paraId="64F21307"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w:t>
      </w:r>
    </w:p>
    <w:p w14:paraId="35D0CF2E"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w:t>
      </w:r>
      <w:r w:rsidRPr="00012A46">
        <w:rPr>
          <w:rFonts w:ascii="Times New Roman" w:eastAsia="Calibri" w:hAnsi="Times New Roman" w:cs="Times New Roman"/>
          <w:sz w:val="28"/>
          <w:szCs w:val="28"/>
        </w:rPr>
        <w:lastRenderedPageBreak/>
        <w:t>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w:t>
      </w:r>
    </w:p>
    <w:p w14:paraId="26A8F72C"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В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крышной или передвижной котельной, оборудованной котлами конденсационного типа на период, определяемый единой теплоснабжающей организацией.</w:t>
      </w:r>
    </w:p>
    <w:p w14:paraId="3B1F1632"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Подключение потребителей к системам централизованного теплоснабжения осуществляется только по закрытым схемам.</w:t>
      </w:r>
    </w:p>
    <w:p w14:paraId="32A35362"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При создании в городском поселении единой теплоснабжающей организации (ЕТО), определяющей в границах своей деятельности техническую политику и соблюдение законов в части эффективного теплоснабжения, условия организации централизованного и децентрализованного теплоснабжения формируются указанной организацией с учетом действующей схемы теплоснабжения и нормативов.</w:t>
      </w:r>
    </w:p>
    <w:p w14:paraId="3EC29A90" w14:textId="5DEA5BB0"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b/>
          <w:sz w:val="28"/>
          <w:szCs w:val="28"/>
        </w:rPr>
      </w:pPr>
      <w:bookmarkStart w:id="62" w:name="_Toc524974796"/>
      <w:r w:rsidRPr="00012A46">
        <w:rPr>
          <w:rFonts w:ascii="Times New Roman" w:eastAsia="Calibri" w:hAnsi="Times New Roman" w:cs="Times New Roman"/>
          <w:b/>
          <w:sz w:val="28"/>
          <w:szCs w:val="28"/>
        </w:rPr>
        <w:t>Условия для организации поквартирного теплоснабжения малоэтажных МКД.</w:t>
      </w:r>
      <w:bookmarkEnd w:id="62"/>
    </w:p>
    <w:p w14:paraId="4AB0567C" w14:textId="778C0805"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В соответствии п.64. ПП №2115 от 30</w:t>
      </w:r>
      <w:r w:rsidR="00E227C9">
        <w:rPr>
          <w:rFonts w:ascii="Times New Roman" w:eastAsia="Calibri" w:hAnsi="Times New Roman" w:cs="Times New Roman"/>
          <w:sz w:val="28"/>
          <w:szCs w:val="28"/>
        </w:rPr>
        <w:t xml:space="preserve"> </w:t>
      </w:r>
      <w:r w:rsidRPr="00012A46">
        <w:rPr>
          <w:rFonts w:ascii="Times New Roman" w:eastAsia="Calibri" w:hAnsi="Times New Roman" w:cs="Times New Roman"/>
          <w:sz w:val="28"/>
          <w:szCs w:val="28"/>
        </w:rPr>
        <w:t>ноября 2021 года ( </w:t>
      </w:r>
      <w:hyperlink r:id="rId24" w:anchor="6580IP" w:history="1">
        <w:r w:rsidRPr="00012A46">
          <w:rPr>
            <w:rFonts w:ascii="Times New Roman" w:eastAsia="Calibri" w:hAnsi="Times New Roman" w:cs="Times New Roman"/>
            <w:sz w:val="28"/>
            <w:szCs w:val="28"/>
          </w:rPr>
          <w:t>Правил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w:t>
        </w:r>
      </w:hyperlink>
      <w:r w:rsidRPr="00012A46">
        <w:rPr>
          <w:rFonts w:ascii="Times New Roman" w:eastAsia="Calibri" w:hAnsi="Times New Roman" w:cs="Times New Roman"/>
          <w:sz w:val="28"/>
          <w:szCs w:val="28"/>
        </w:rPr>
        <w:t>, </w:t>
      </w:r>
      <w:hyperlink r:id="rId25" w:anchor="8OM0LM" w:history="1">
        <w:r w:rsidRPr="00012A46">
          <w:rPr>
            <w:rFonts w:ascii="Times New Roman" w:eastAsia="Calibri" w:hAnsi="Times New Roman" w:cs="Times New Roman"/>
            <w:sz w:val="28"/>
            <w:szCs w:val="28"/>
          </w:rPr>
          <w:t>Правил недискриминационного доступа к услугам по передаче тепловой энергии, теплоносителя</w:t>
        </w:r>
      </w:hyperlink>
      <w:r w:rsidRPr="00012A46">
        <w:rPr>
          <w:rFonts w:ascii="Times New Roman" w:eastAsia="Calibri" w:hAnsi="Times New Roman" w:cs="Times New Roman"/>
          <w:sz w:val="28"/>
          <w:szCs w:val="28"/>
        </w:rPr>
        <w:t>) В перечень индивидуальных квартирных источников тепловой энергии, которые запрещается использовать для отопления жилых помещений в многоквартирных домах при наличии осуществленного в надлежащем порядке подключения к системам теплоснабжения, за исключением случаев, определенных схемой теплоснабжения, входят источники тепловой энергии, работающие на природном газе, а также на иных видах топлива, не отвечающие следующим требованиям:</w:t>
      </w:r>
    </w:p>
    <w:p w14:paraId="69F2BA85"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а) наличие закрытой (герметичной) камеры сгорания;</w:t>
      </w:r>
    </w:p>
    <w:p w14:paraId="1FEA7A9A"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б) наличие автоматики безопасности, обеспечивающей прекращение подачи топлива при прекращении подачи электрической энергии, при неисправности цепей защиты, погасании пламени горелки, падении давления теплоносителя ниже предельно допустимого значения, достижении предельно допустимой температуры теплоносителя, а также при нарушении дымоудаления;</w:t>
      </w:r>
    </w:p>
    <w:p w14:paraId="016E2A36"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в) температура теплоносителя - до 95 градусов Цельсия;</w:t>
      </w:r>
    </w:p>
    <w:p w14:paraId="7A55F8EF"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г) давление теплоносителя - до 1 МПа;</w:t>
      </w:r>
    </w:p>
    <w:p w14:paraId="4F3BE62E"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д) если с использованием таких источников осуществляется отопление менее 50 процентов общей площади помещений в многоквартирном доме.</w:t>
      </w:r>
    </w:p>
    <w:p w14:paraId="3B965B75" w14:textId="77777777" w:rsidR="0046064E" w:rsidRDefault="0046064E" w:rsidP="00012A46">
      <w:pPr>
        <w:autoSpaceDE w:val="0"/>
        <w:autoSpaceDN w:val="0"/>
        <w:adjustRightInd w:val="0"/>
        <w:spacing w:before="120" w:after="0" w:line="240" w:lineRule="auto"/>
        <w:ind w:firstLine="709"/>
        <w:jc w:val="both"/>
        <w:rPr>
          <w:rFonts w:ascii="Times New Roman" w:eastAsia="Calibri" w:hAnsi="Times New Roman" w:cs="Times New Roman"/>
          <w:b/>
          <w:sz w:val="28"/>
          <w:szCs w:val="28"/>
        </w:rPr>
      </w:pPr>
      <w:bookmarkStart w:id="63" w:name="_Toc524974798"/>
    </w:p>
    <w:p w14:paraId="25ACFCFF" w14:textId="77777777" w:rsidR="0046064E" w:rsidRDefault="0046064E" w:rsidP="00012A46">
      <w:pPr>
        <w:autoSpaceDE w:val="0"/>
        <w:autoSpaceDN w:val="0"/>
        <w:adjustRightInd w:val="0"/>
        <w:spacing w:before="120" w:after="0" w:line="240" w:lineRule="auto"/>
        <w:ind w:firstLine="709"/>
        <w:jc w:val="both"/>
        <w:rPr>
          <w:rFonts w:ascii="Times New Roman" w:eastAsia="Calibri" w:hAnsi="Times New Roman" w:cs="Times New Roman"/>
          <w:b/>
          <w:sz w:val="28"/>
          <w:szCs w:val="28"/>
        </w:rPr>
      </w:pPr>
    </w:p>
    <w:p w14:paraId="47FA53BE" w14:textId="123F690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b/>
          <w:sz w:val="28"/>
          <w:szCs w:val="28"/>
        </w:rPr>
      </w:pPr>
      <w:r w:rsidRPr="00012A46">
        <w:rPr>
          <w:rFonts w:ascii="Times New Roman" w:eastAsia="Calibri" w:hAnsi="Times New Roman" w:cs="Times New Roman"/>
          <w:b/>
          <w:sz w:val="28"/>
          <w:szCs w:val="28"/>
        </w:rPr>
        <w:lastRenderedPageBreak/>
        <w:t>Условия для организации индивидуального теплоснабжения индивидуальных жилых домов и блокированных жилых домов.</w:t>
      </w:r>
      <w:bookmarkEnd w:id="63"/>
    </w:p>
    <w:p w14:paraId="696B827A" w14:textId="77777777" w:rsidR="00012A46" w:rsidRPr="00012A46" w:rsidRDefault="00012A46" w:rsidP="00012A46">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012A46">
        <w:rPr>
          <w:rFonts w:ascii="Times New Roman" w:eastAsia="Calibri" w:hAnsi="Times New Roman" w:cs="Times New Roman"/>
          <w:sz w:val="28"/>
          <w:szCs w:val="28"/>
        </w:rPr>
        <w:t xml:space="preserve">Перевод индивидуальных жилых домов и блокированных жилых домов (таунхаусов) с централизованного теплоснабжения на индивидуальное (автономное) теплоснабжение возможен без существенных нормативно-правовых ограничений.  Однако возможны технические ограничения, связанные с недостаточной пропускной способностью электрических сетей, в случае перехода на индивидуальное теплоснабжение с использованием электричества (электрокотёл, ПЛЭН, греющий кабель). </w:t>
      </w:r>
    </w:p>
    <w:p w14:paraId="152D786D" w14:textId="77777777" w:rsidR="00226E18" w:rsidRPr="00226E18" w:rsidRDefault="00226E18"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О</w:t>
      </w:r>
      <w:r w:rsidRPr="00226E18">
        <w:rPr>
          <w:rFonts w:ascii="Times New Roman" w:hAnsi="Times New Roman"/>
          <w:b/>
          <w:color w:val="000000"/>
          <w:sz w:val="28"/>
          <w:szCs w:val="28"/>
        </w:rPr>
        <w:t>писание величины потребления тепловой энергии в расчетных элементах территориального деления за отопительный период и за год в целом</w:t>
      </w:r>
    </w:p>
    <w:p w14:paraId="0C71AD71" w14:textId="77777777" w:rsidR="00560486" w:rsidRDefault="00FF1F85" w:rsidP="001B0DB1">
      <w:pPr>
        <w:autoSpaceDE w:val="0"/>
        <w:autoSpaceDN w:val="0"/>
        <w:adjustRightInd w:val="0"/>
        <w:spacing w:before="120"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П</w:t>
      </w:r>
      <w:r w:rsidR="00226E18" w:rsidRPr="00E67629">
        <w:rPr>
          <w:rFonts w:ascii="Times New Roman" w:hAnsi="Times New Roman"/>
          <w:color w:val="000000"/>
          <w:sz w:val="28"/>
          <w:szCs w:val="28"/>
        </w:rPr>
        <w:t>отреблени</w:t>
      </w:r>
      <w:r>
        <w:rPr>
          <w:rFonts w:ascii="Times New Roman" w:hAnsi="Times New Roman"/>
          <w:color w:val="000000"/>
          <w:sz w:val="28"/>
          <w:szCs w:val="28"/>
        </w:rPr>
        <w:t>е</w:t>
      </w:r>
      <w:r w:rsidR="00226E18" w:rsidRPr="00E67629">
        <w:rPr>
          <w:rFonts w:ascii="Times New Roman" w:hAnsi="Times New Roman"/>
          <w:color w:val="000000"/>
          <w:sz w:val="28"/>
          <w:szCs w:val="28"/>
        </w:rPr>
        <w:t xml:space="preserve"> тепловой энергии за отопительный период и за год в целом с разделение</w:t>
      </w:r>
      <w:bookmarkStart w:id="64" w:name="_Hlk5780160"/>
      <w:r w:rsidR="003644ED">
        <w:rPr>
          <w:rFonts w:ascii="Times New Roman" w:hAnsi="Times New Roman"/>
          <w:color w:val="000000"/>
          <w:sz w:val="28"/>
          <w:szCs w:val="28"/>
        </w:rPr>
        <w:t>м по источникам теплоснабжения.</w:t>
      </w:r>
    </w:p>
    <w:p w14:paraId="0017723D" w14:textId="77777777" w:rsidR="00FF05AE" w:rsidRPr="00FF05AE" w:rsidRDefault="00FF05AE"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p>
    <w:bookmarkEnd w:id="64"/>
    <w:tbl>
      <w:tblPr>
        <w:tblStyle w:val="315"/>
        <w:tblW w:w="5000" w:type="pct"/>
        <w:jc w:val="center"/>
        <w:tblLook w:val="04A0" w:firstRow="1" w:lastRow="0" w:firstColumn="1" w:lastColumn="0" w:noHBand="0" w:noVBand="1"/>
      </w:tblPr>
      <w:tblGrid>
        <w:gridCol w:w="570"/>
        <w:gridCol w:w="4046"/>
        <w:gridCol w:w="1888"/>
        <w:gridCol w:w="2143"/>
        <w:gridCol w:w="1550"/>
      </w:tblGrid>
      <w:tr w:rsidR="00E52DAD" w:rsidRPr="00E52DAD" w14:paraId="2A072006" w14:textId="77777777" w:rsidTr="002A3082">
        <w:trPr>
          <w:trHeight w:val="20"/>
          <w:tblHeader/>
          <w:jc w:val="center"/>
        </w:trPr>
        <w:tc>
          <w:tcPr>
            <w:tcW w:w="279" w:type="pct"/>
            <w:vMerge w:val="restart"/>
            <w:vAlign w:val="center"/>
          </w:tcPr>
          <w:p w14:paraId="17337352"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br w:type="page"/>
              <w:t>№</w:t>
            </w:r>
          </w:p>
        </w:tc>
        <w:tc>
          <w:tcPr>
            <w:tcW w:w="1984" w:type="pct"/>
            <w:vMerge w:val="restart"/>
            <w:vAlign w:val="center"/>
          </w:tcPr>
          <w:p w14:paraId="2BDBD640"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Наименование котельной</w:t>
            </w:r>
          </w:p>
        </w:tc>
        <w:tc>
          <w:tcPr>
            <w:tcW w:w="2737" w:type="pct"/>
            <w:gridSpan w:val="3"/>
            <w:vAlign w:val="center"/>
          </w:tcPr>
          <w:p w14:paraId="2BB71757"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Потребление тепловой энергии (потребители), Гкал/год</w:t>
            </w:r>
          </w:p>
        </w:tc>
      </w:tr>
      <w:tr w:rsidR="00E52DAD" w:rsidRPr="00E52DAD" w14:paraId="42E252DF" w14:textId="77777777" w:rsidTr="002A3082">
        <w:trPr>
          <w:trHeight w:val="20"/>
          <w:tblHeader/>
          <w:jc w:val="center"/>
        </w:trPr>
        <w:tc>
          <w:tcPr>
            <w:tcW w:w="279" w:type="pct"/>
            <w:vMerge/>
            <w:vAlign w:val="center"/>
          </w:tcPr>
          <w:p w14:paraId="6E646197" w14:textId="77777777" w:rsidR="00E52DAD" w:rsidRPr="00E52DAD" w:rsidRDefault="00E52DAD" w:rsidP="002A3082">
            <w:pPr>
              <w:jc w:val="center"/>
              <w:rPr>
                <w:rFonts w:ascii="Times New Roman" w:hAnsi="Times New Roman" w:cs="Times New Roman"/>
                <w:color w:val="000000"/>
              </w:rPr>
            </w:pPr>
          </w:p>
        </w:tc>
        <w:tc>
          <w:tcPr>
            <w:tcW w:w="1984" w:type="pct"/>
            <w:vMerge/>
            <w:vAlign w:val="center"/>
          </w:tcPr>
          <w:p w14:paraId="1C00CEC6" w14:textId="77777777" w:rsidR="00E52DAD" w:rsidRPr="00E52DAD" w:rsidRDefault="00E52DAD" w:rsidP="002A3082">
            <w:pPr>
              <w:jc w:val="center"/>
              <w:rPr>
                <w:rFonts w:ascii="Times New Roman" w:hAnsi="Times New Roman" w:cs="Times New Roman"/>
                <w:color w:val="000000"/>
              </w:rPr>
            </w:pPr>
          </w:p>
        </w:tc>
        <w:tc>
          <w:tcPr>
            <w:tcW w:w="926" w:type="pct"/>
            <w:vAlign w:val="center"/>
          </w:tcPr>
          <w:p w14:paraId="66095194"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Отопление и вентиляция</w:t>
            </w:r>
          </w:p>
        </w:tc>
        <w:tc>
          <w:tcPr>
            <w:tcW w:w="1051" w:type="pct"/>
            <w:vAlign w:val="center"/>
          </w:tcPr>
          <w:p w14:paraId="0E8B77D4"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ГВС</w:t>
            </w:r>
          </w:p>
        </w:tc>
        <w:tc>
          <w:tcPr>
            <w:tcW w:w="760" w:type="pct"/>
            <w:vAlign w:val="center"/>
          </w:tcPr>
          <w:p w14:paraId="1780CA6C"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Всего за год</w:t>
            </w:r>
          </w:p>
        </w:tc>
      </w:tr>
      <w:tr w:rsidR="00E52DAD" w:rsidRPr="00E52DAD" w14:paraId="2B381B9E" w14:textId="77777777" w:rsidTr="002A3082">
        <w:trPr>
          <w:trHeight w:val="20"/>
          <w:tblHeader/>
          <w:jc w:val="center"/>
        </w:trPr>
        <w:tc>
          <w:tcPr>
            <w:tcW w:w="279" w:type="pct"/>
            <w:vAlign w:val="center"/>
          </w:tcPr>
          <w:p w14:paraId="7F921358"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1</w:t>
            </w:r>
          </w:p>
        </w:tc>
        <w:tc>
          <w:tcPr>
            <w:tcW w:w="1984" w:type="pct"/>
            <w:vAlign w:val="center"/>
          </w:tcPr>
          <w:p w14:paraId="21FD0B1C"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2</w:t>
            </w:r>
          </w:p>
        </w:tc>
        <w:tc>
          <w:tcPr>
            <w:tcW w:w="926" w:type="pct"/>
            <w:vAlign w:val="center"/>
          </w:tcPr>
          <w:p w14:paraId="039FF9A2"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3</w:t>
            </w:r>
          </w:p>
        </w:tc>
        <w:tc>
          <w:tcPr>
            <w:tcW w:w="1051" w:type="pct"/>
            <w:vAlign w:val="center"/>
          </w:tcPr>
          <w:p w14:paraId="2B3861C4"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4</w:t>
            </w:r>
          </w:p>
        </w:tc>
        <w:tc>
          <w:tcPr>
            <w:tcW w:w="760" w:type="pct"/>
            <w:vAlign w:val="center"/>
          </w:tcPr>
          <w:p w14:paraId="2D0B7299" w14:textId="77777777" w:rsidR="00E52DAD" w:rsidRPr="00E52DAD" w:rsidRDefault="00E52DAD" w:rsidP="002A3082">
            <w:pPr>
              <w:jc w:val="center"/>
              <w:rPr>
                <w:rFonts w:ascii="Times New Roman" w:hAnsi="Times New Roman" w:cs="Times New Roman"/>
                <w:color w:val="000000"/>
              </w:rPr>
            </w:pPr>
            <w:r w:rsidRPr="00E52DAD">
              <w:rPr>
                <w:rFonts w:ascii="Times New Roman" w:hAnsi="Times New Roman" w:cs="Times New Roman"/>
                <w:color w:val="000000"/>
              </w:rPr>
              <w:t>5</w:t>
            </w:r>
          </w:p>
        </w:tc>
      </w:tr>
      <w:tr w:rsidR="0046064E" w:rsidRPr="00E52DAD" w14:paraId="60FD2EEB" w14:textId="77777777" w:rsidTr="002A3082">
        <w:trPr>
          <w:trHeight w:val="20"/>
          <w:jc w:val="center"/>
        </w:trPr>
        <w:tc>
          <w:tcPr>
            <w:tcW w:w="279" w:type="pct"/>
            <w:vAlign w:val="center"/>
          </w:tcPr>
          <w:p w14:paraId="2288538B"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1</w:t>
            </w:r>
          </w:p>
        </w:tc>
        <w:tc>
          <w:tcPr>
            <w:tcW w:w="1984" w:type="pct"/>
            <w:vAlign w:val="center"/>
          </w:tcPr>
          <w:p w14:paraId="62F9B87C" w14:textId="320F4F74"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Котельная с. Новые Горки</w:t>
            </w:r>
            <w:r w:rsidRPr="00E52DAD">
              <w:rPr>
                <w:rFonts w:ascii="Times New Roman" w:hAnsi="Times New Roman" w:cs="Times New Roman"/>
                <w:color w:val="000000"/>
              </w:rPr>
              <w:t>, в т.ч. по:</w:t>
            </w:r>
          </w:p>
        </w:tc>
        <w:tc>
          <w:tcPr>
            <w:tcW w:w="926" w:type="pct"/>
            <w:vAlign w:val="center"/>
          </w:tcPr>
          <w:p w14:paraId="212767B5" w14:textId="7F1C770D"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8925,9</w:t>
            </w:r>
          </w:p>
        </w:tc>
        <w:tc>
          <w:tcPr>
            <w:tcW w:w="1051" w:type="pct"/>
            <w:vAlign w:val="center"/>
          </w:tcPr>
          <w:p w14:paraId="7FC24B7D"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5BD6F837" w14:textId="7C6605B8"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8925,9</w:t>
            </w:r>
          </w:p>
        </w:tc>
      </w:tr>
      <w:tr w:rsidR="0046064E" w:rsidRPr="00E52DAD" w14:paraId="49D4A22D" w14:textId="77777777" w:rsidTr="002A3082">
        <w:trPr>
          <w:trHeight w:val="20"/>
          <w:jc w:val="center"/>
        </w:trPr>
        <w:tc>
          <w:tcPr>
            <w:tcW w:w="279" w:type="pct"/>
            <w:vAlign w:val="center"/>
          </w:tcPr>
          <w:p w14:paraId="6BFDDE83"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1.1</w:t>
            </w:r>
          </w:p>
        </w:tc>
        <w:tc>
          <w:tcPr>
            <w:tcW w:w="1984" w:type="pct"/>
            <w:vAlign w:val="center"/>
          </w:tcPr>
          <w:p w14:paraId="054E2C13"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Жилой фонд, в т.ч. по кадастровым кварталам:</w:t>
            </w:r>
          </w:p>
        </w:tc>
        <w:tc>
          <w:tcPr>
            <w:tcW w:w="926" w:type="pct"/>
            <w:vAlign w:val="center"/>
          </w:tcPr>
          <w:p w14:paraId="22FD7858" w14:textId="77BDCE2C"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7279,1</w:t>
            </w:r>
          </w:p>
        </w:tc>
        <w:tc>
          <w:tcPr>
            <w:tcW w:w="1051" w:type="pct"/>
            <w:vAlign w:val="center"/>
          </w:tcPr>
          <w:p w14:paraId="70FE9E95"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7316B96E" w14:textId="362CC055"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7279,1</w:t>
            </w:r>
          </w:p>
        </w:tc>
      </w:tr>
      <w:tr w:rsidR="0046064E" w:rsidRPr="00E52DAD" w14:paraId="5B2539D7" w14:textId="77777777" w:rsidTr="002A3082">
        <w:trPr>
          <w:trHeight w:val="20"/>
          <w:jc w:val="center"/>
        </w:trPr>
        <w:tc>
          <w:tcPr>
            <w:tcW w:w="279" w:type="pct"/>
            <w:vAlign w:val="center"/>
          </w:tcPr>
          <w:p w14:paraId="7D5E83DE"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2DF5CE97" w14:textId="119B300F"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w:t>
            </w:r>
            <w:r>
              <w:rPr>
                <w:rFonts w:ascii="Times New Roman" w:hAnsi="Times New Roman" w:cs="Times New Roman"/>
                <w:color w:val="000000"/>
              </w:rPr>
              <w:t>1</w:t>
            </w:r>
          </w:p>
        </w:tc>
        <w:tc>
          <w:tcPr>
            <w:tcW w:w="926" w:type="pct"/>
            <w:vAlign w:val="center"/>
          </w:tcPr>
          <w:p w14:paraId="4A0342E8" w14:textId="3455289D"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0,0</w:t>
            </w:r>
          </w:p>
        </w:tc>
        <w:tc>
          <w:tcPr>
            <w:tcW w:w="1051" w:type="pct"/>
            <w:vAlign w:val="center"/>
          </w:tcPr>
          <w:p w14:paraId="7A2AA621"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513436C0" w14:textId="1289634B"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0,0</w:t>
            </w:r>
          </w:p>
        </w:tc>
      </w:tr>
      <w:tr w:rsidR="0046064E" w:rsidRPr="00E52DAD" w14:paraId="1DE63445" w14:textId="77777777" w:rsidTr="002A3082">
        <w:trPr>
          <w:trHeight w:val="20"/>
          <w:jc w:val="center"/>
        </w:trPr>
        <w:tc>
          <w:tcPr>
            <w:tcW w:w="279" w:type="pct"/>
            <w:vAlign w:val="center"/>
          </w:tcPr>
          <w:p w14:paraId="3E28E1FE"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4172B4E6" w14:textId="5D68690B"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w:t>
            </w:r>
            <w:r>
              <w:rPr>
                <w:rFonts w:ascii="Times New Roman" w:hAnsi="Times New Roman" w:cs="Times New Roman"/>
                <w:color w:val="000000"/>
              </w:rPr>
              <w:t>2</w:t>
            </w:r>
          </w:p>
        </w:tc>
        <w:tc>
          <w:tcPr>
            <w:tcW w:w="926" w:type="pct"/>
            <w:vAlign w:val="center"/>
          </w:tcPr>
          <w:p w14:paraId="6892BD69" w14:textId="0EB5CEE2"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612,0</w:t>
            </w:r>
          </w:p>
        </w:tc>
        <w:tc>
          <w:tcPr>
            <w:tcW w:w="1051" w:type="pct"/>
            <w:vAlign w:val="center"/>
          </w:tcPr>
          <w:p w14:paraId="60794786"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27B9CC7A" w14:textId="5D13CBFA"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612,0</w:t>
            </w:r>
          </w:p>
        </w:tc>
      </w:tr>
      <w:tr w:rsidR="0046064E" w:rsidRPr="00E52DAD" w14:paraId="2A6A5603" w14:textId="77777777" w:rsidTr="002A3082">
        <w:trPr>
          <w:trHeight w:val="20"/>
          <w:jc w:val="center"/>
        </w:trPr>
        <w:tc>
          <w:tcPr>
            <w:tcW w:w="279" w:type="pct"/>
            <w:vAlign w:val="center"/>
          </w:tcPr>
          <w:p w14:paraId="23700DA4"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1CC80680" w14:textId="5C1A9CC6"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37:01:020304</w:t>
            </w:r>
          </w:p>
        </w:tc>
        <w:tc>
          <w:tcPr>
            <w:tcW w:w="926" w:type="pct"/>
            <w:vAlign w:val="center"/>
          </w:tcPr>
          <w:p w14:paraId="40AE1FA3" w14:textId="6374391C"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2725,2</w:t>
            </w:r>
          </w:p>
        </w:tc>
        <w:tc>
          <w:tcPr>
            <w:tcW w:w="1051" w:type="pct"/>
            <w:vAlign w:val="center"/>
          </w:tcPr>
          <w:p w14:paraId="73008076"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754D1D4F" w14:textId="1BC4CBEA"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2725,2</w:t>
            </w:r>
          </w:p>
        </w:tc>
      </w:tr>
      <w:tr w:rsidR="0046064E" w:rsidRPr="00E52DAD" w14:paraId="76D84452" w14:textId="77777777" w:rsidTr="002A3082">
        <w:trPr>
          <w:trHeight w:val="20"/>
          <w:jc w:val="center"/>
        </w:trPr>
        <w:tc>
          <w:tcPr>
            <w:tcW w:w="279" w:type="pct"/>
            <w:vAlign w:val="center"/>
          </w:tcPr>
          <w:p w14:paraId="4C7283BC"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6034AA8C" w14:textId="229C2D8D"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37:01:020305</w:t>
            </w:r>
          </w:p>
        </w:tc>
        <w:tc>
          <w:tcPr>
            <w:tcW w:w="926" w:type="pct"/>
            <w:vAlign w:val="center"/>
          </w:tcPr>
          <w:p w14:paraId="5F7FA23C" w14:textId="56CF759D"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3941,8</w:t>
            </w:r>
          </w:p>
        </w:tc>
        <w:tc>
          <w:tcPr>
            <w:tcW w:w="1051" w:type="pct"/>
            <w:vAlign w:val="center"/>
          </w:tcPr>
          <w:p w14:paraId="3E7FCEC9"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482CB994" w14:textId="1E5304F7"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3941,8</w:t>
            </w:r>
          </w:p>
        </w:tc>
      </w:tr>
      <w:tr w:rsidR="0046064E" w:rsidRPr="00E52DAD" w14:paraId="067EB260" w14:textId="77777777" w:rsidTr="002A3082">
        <w:trPr>
          <w:trHeight w:val="20"/>
          <w:jc w:val="center"/>
        </w:trPr>
        <w:tc>
          <w:tcPr>
            <w:tcW w:w="279" w:type="pct"/>
            <w:vAlign w:val="center"/>
          </w:tcPr>
          <w:p w14:paraId="4B023E97"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1.2</w:t>
            </w:r>
          </w:p>
        </w:tc>
        <w:tc>
          <w:tcPr>
            <w:tcW w:w="1984" w:type="pct"/>
            <w:vAlign w:val="center"/>
          </w:tcPr>
          <w:p w14:paraId="3027F7A1"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Общественно-деловая застройка, в т.ч. по кадастровым кварталам</w:t>
            </w:r>
          </w:p>
        </w:tc>
        <w:tc>
          <w:tcPr>
            <w:tcW w:w="926" w:type="pct"/>
            <w:vAlign w:val="center"/>
          </w:tcPr>
          <w:p w14:paraId="0853ADFD" w14:textId="2E3E4D0B"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1646,8</w:t>
            </w:r>
          </w:p>
        </w:tc>
        <w:tc>
          <w:tcPr>
            <w:tcW w:w="1051" w:type="pct"/>
            <w:vAlign w:val="center"/>
          </w:tcPr>
          <w:p w14:paraId="0D4675DD"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6324668A" w14:textId="727621AA"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1646,8</w:t>
            </w:r>
          </w:p>
        </w:tc>
      </w:tr>
      <w:tr w:rsidR="0046064E" w:rsidRPr="00E52DAD" w14:paraId="361F781A" w14:textId="77777777" w:rsidTr="002A3082">
        <w:trPr>
          <w:trHeight w:val="20"/>
          <w:jc w:val="center"/>
        </w:trPr>
        <w:tc>
          <w:tcPr>
            <w:tcW w:w="279" w:type="pct"/>
            <w:vAlign w:val="center"/>
          </w:tcPr>
          <w:p w14:paraId="458DB21D"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67F6E6F0" w14:textId="0DF05188"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w:t>
            </w:r>
            <w:r>
              <w:rPr>
                <w:rFonts w:ascii="Times New Roman" w:hAnsi="Times New Roman" w:cs="Times New Roman"/>
                <w:color w:val="000000"/>
              </w:rPr>
              <w:t>1</w:t>
            </w:r>
          </w:p>
        </w:tc>
        <w:tc>
          <w:tcPr>
            <w:tcW w:w="926" w:type="pct"/>
            <w:vAlign w:val="center"/>
          </w:tcPr>
          <w:p w14:paraId="06066E51" w14:textId="0387384A"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235,8</w:t>
            </w:r>
          </w:p>
        </w:tc>
        <w:tc>
          <w:tcPr>
            <w:tcW w:w="1051" w:type="pct"/>
            <w:vAlign w:val="center"/>
          </w:tcPr>
          <w:p w14:paraId="3FC2C6D5"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2E52B611" w14:textId="60F11C1D"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235,8</w:t>
            </w:r>
          </w:p>
        </w:tc>
      </w:tr>
      <w:tr w:rsidR="0046064E" w:rsidRPr="00E52DAD" w14:paraId="6AF93439" w14:textId="77777777" w:rsidTr="002A3082">
        <w:trPr>
          <w:trHeight w:val="20"/>
          <w:jc w:val="center"/>
        </w:trPr>
        <w:tc>
          <w:tcPr>
            <w:tcW w:w="279" w:type="pct"/>
            <w:vAlign w:val="center"/>
          </w:tcPr>
          <w:p w14:paraId="704F53AF"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2E4A6367" w14:textId="36C71152"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w:t>
            </w:r>
            <w:r>
              <w:rPr>
                <w:rFonts w:ascii="Times New Roman" w:hAnsi="Times New Roman" w:cs="Times New Roman"/>
                <w:color w:val="000000"/>
              </w:rPr>
              <w:t>2</w:t>
            </w:r>
          </w:p>
        </w:tc>
        <w:tc>
          <w:tcPr>
            <w:tcW w:w="926" w:type="pct"/>
            <w:vAlign w:val="center"/>
          </w:tcPr>
          <w:p w14:paraId="76D41F96" w14:textId="74F25488"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728,0</w:t>
            </w:r>
          </w:p>
        </w:tc>
        <w:tc>
          <w:tcPr>
            <w:tcW w:w="1051" w:type="pct"/>
            <w:vAlign w:val="center"/>
          </w:tcPr>
          <w:p w14:paraId="42CCAE09"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413D6284" w14:textId="0461D0C7"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728,0</w:t>
            </w:r>
          </w:p>
        </w:tc>
      </w:tr>
      <w:tr w:rsidR="0046064E" w:rsidRPr="00E52DAD" w14:paraId="6DF3271D" w14:textId="77777777" w:rsidTr="002A3082">
        <w:trPr>
          <w:trHeight w:val="20"/>
          <w:jc w:val="center"/>
        </w:trPr>
        <w:tc>
          <w:tcPr>
            <w:tcW w:w="279" w:type="pct"/>
            <w:vAlign w:val="center"/>
          </w:tcPr>
          <w:p w14:paraId="7555597A"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66569760" w14:textId="6E2151ED"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37:01:020304</w:t>
            </w:r>
          </w:p>
        </w:tc>
        <w:tc>
          <w:tcPr>
            <w:tcW w:w="926" w:type="pct"/>
            <w:vAlign w:val="center"/>
          </w:tcPr>
          <w:p w14:paraId="22FA3A09" w14:textId="0F0D96C5"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217,4</w:t>
            </w:r>
          </w:p>
        </w:tc>
        <w:tc>
          <w:tcPr>
            <w:tcW w:w="1051" w:type="pct"/>
            <w:vAlign w:val="center"/>
          </w:tcPr>
          <w:p w14:paraId="74911DEB"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7E35B87A" w14:textId="226344F9"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217,4</w:t>
            </w:r>
          </w:p>
        </w:tc>
      </w:tr>
      <w:tr w:rsidR="0046064E" w:rsidRPr="00E52DAD" w14:paraId="1B5210FC" w14:textId="77777777" w:rsidTr="002A3082">
        <w:trPr>
          <w:trHeight w:val="20"/>
          <w:jc w:val="center"/>
        </w:trPr>
        <w:tc>
          <w:tcPr>
            <w:tcW w:w="279" w:type="pct"/>
            <w:vAlign w:val="center"/>
          </w:tcPr>
          <w:p w14:paraId="24307B0C"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72ED4A68" w14:textId="2A85FF5A"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37:01:020305</w:t>
            </w:r>
          </w:p>
        </w:tc>
        <w:tc>
          <w:tcPr>
            <w:tcW w:w="926" w:type="pct"/>
            <w:vAlign w:val="center"/>
          </w:tcPr>
          <w:p w14:paraId="144C69D3" w14:textId="46DC22C5"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465,5</w:t>
            </w:r>
          </w:p>
        </w:tc>
        <w:tc>
          <w:tcPr>
            <w:tcW w:w="1051" w:type="pct"/>
            <w:vAlign w:val="center"/>
          </w:tcPr>
          <w:p w14:paraId="528488CF"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41816024" w14:textId="6DD83EA8"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465,5</w:t>
            </w:r>
          </w:p>
        </w:tc>
      </w:tr>
      <w:tr w:rsidR="0046064E" w:rsidRPr="00E52DAD" w14:paraId="7C5EAAB5" w14:textId="77777777" w:rsidTr="002A3082">
        <w:trPr>
          <w:trHeight w:val="20"/>
          <w:jc w:val="center"/>
        </w:trPr>
        <w:tc>
          <w:tcPr>
            <w:tcW w:w="279" w:type="pct"/>
            <w:vAlign w:val="center"/>
          </w:tcPr>
          <w:p w14:paraId="5A19E2ED"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1.3</w:t>
            </w:r>
          </w:p>
        </w:tc>
        <w:tc>
          <w:tcPr>
            <w:tcW w:w="1984" w:type="pct"/>
            <w:vAlign w:val="center"/>
          </w:tcPr>
          <w:p w14:paraId="2E239636"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Производственные зоны, в т.ч. по кадастровым кварталам</w:t>
            </w:r>
          </w:p>
        </w:tc>
        <w:tc>
          <w:tcPr>
            <w:tcW w:w="926" w:type="pct"/>
            <w:vAlign w:val="center"/>
          </w:tcPr>
          <w:p w14:paraId="26464F9D" w14:textId="0285218F"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c>
          <w:tcPr>
            <w:tcW w:w="1051" w:type="pct"/>
            <w:vAlign w:val="center"/>
          </w:tcPr>
          <w:p w14:paraId="72690423"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41D0A535" w14:textId="1029D099"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r>
      <w:tr w:rsidR="0046064E" w:rsidRPr="00E52DAD" w14:paraId="24D55171" w14:textId="77777777" w:rsidTr="002A3082">
        <w:trPr>
          <w:trHeight w:val="20"/>
          <w:jc w:val="center"/>
        </w:trPr>
        <w:tc>
          <w:tcPr>
            <w:tcW w:w="279" w:type="pct"/>
            <w:vAlign w:val="center"/>
          </w:tcPr>
          <w:p w14:paraId="56C7D465"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4B2BFD3C" w14:textId="7667BCD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w:t>
            </w:r>
            <w:r>
              <w:rPr>
                <w:rFonts w:ascii="Times New Roman" w:hAnsi="Times New Roman" w:cs="Times New Roman"/>
                <w:color w:val="000000"/>
              </w:rPr>
              <w:t>1</w:t>
            </w:r>
          </w:p>
        </w:tc>
        <w:tc>
          <w:tcPr>
            <w:tcW w:w="926" w:type="pct"/>
            <w:vAlign w:val="center"/>
          </w:tcPr>
          <w:p w14:paraId="719EB8C4" w14:textId="486524B8"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c>
          <w:tcPr>
            <w:tcW w:w="1051" w:type="pct"/>
            <w:vAlign w:val="center"/>
          </w:tcPr>
          <w:p w14:paraId="71232C77"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6D6DB568" w14:textId="2F343375"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r>
      <w:tr w:rsidR="0046064E" w:rsidRPr="00E52DAD" w14:paraId="50A7FE55" w14:textId="77777777" w:rsidTr="002A3082">
        <w:trPr>
          <w:trHeight w:val="20"/>
          <w:jc w:val="center"/>
        </w:trPr>
        <w:tc>
          <w:tcPr>
            <w:tcW w:w="279" w:type="pct"/>
            <w:vAlign w:val="center"/>
          </w:tcPr>
          <w:p w14:paraId="26A21CDE"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343A28B2" w14:textId="00CFCB24"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w:t>
            </w:r>
            <w:r>
              <w:rPr>
                <w:rFonts w:ascii="Times New Roman" w:hAnsi="Times New Roman" w:cs="Times New Roman"/>
                <w:color w:val="000000"/>
              </w:rPr>
              <w:t>2</w:t>
            </w:r>
          </w:p>
        </w:tc>
        <w:tc>
          <w:tcPr>
            <w:tcW w:w="926" w:type="pct"/>
            <w:vAlign w:val="center"/>
          </w:tcPr>
          <w:p w14:paraId="36380969" w14:textId="6B3E8268"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c>
          <w:tcPr>
            <w:tcW w:w="1051" w:type="pct"/>
            <w:vAlign w:val="center"/>
          </w:tcPr>
          <w:p w14:paraId="1ECDC555"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57180C98" w14:textId="00A6D9FD"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r>
      <w:tr w:rsidR="0046064E" w:rsidRPr="00E52DAD" w14:paraId="2302B157" w14:textId="77777777" w:rsidTr="002A3082">
        <w:trPr>
          <w:trHeight w:val="20"/>
          <w:jc w:val="center"/>
        </w:trPr>
        <w:tc>
          <w:tcPr>
            <w:tcW w:w="279" w:type="pct"/>
            <w:vAlign w:val="center"/>
          </w:tcPr>
          <w:p w14:paraId="57D4D7EC"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1B6C58CC" w14:textId="1E5BF604"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37:01:020304</w:t>
            </w:r>
          </w:p>
        </w:tc>
        <w:tc>
          <w:tcPr>
            <w:tcW w:w="926" w:type="pct"/>
            <w:vAlign w:val="center"/>
          </w:tcPr>
          <w:p w14:paraId="26973858" w14:textId="581DBF46"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c>
          <w:tcPr>
            <w:tcW w:w="1051" w:type="pct"/>
            <w:vAlign w:val="center"/>
          </w:tcPr>
          <w:p w14:paraId="12593E38"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04B4B14E" w14:textId="1C056128"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r>
      <w:tr w:rsidR="0046064E" w:rsidRPr="00E52DAD" w14:paraId="40608DB7" w14:textId="77777777" w:rsidTr="002A3082">
        <w:trPr>
          <w:trHeight w:val="20"/>
          <w:jc w:val="center"/>
        </w:trPr>
        <w:tc>
          <w:tcPr>
            <w:tcW w:w="279" w:type="pct"/>
            <w:vAlign w:val="center"/>
          </w:tcPr>
          <w:p w14:paraId="395A0C54" w14:textId="77777777" w:rsidR="0046064E" w:rsidRPr="00E52DAD" w:rsidRDefault="0046064E" w:rsidP="0046064E">
            <w:pPr>
              <w:jc w:val="center"/>
              <w:rPr>
                <w:rFonts w:ascii="Times New Roman" w:hAnsi="Times New Roman" w:cs="Times New Roman"/>
                <w:color w:val="000000"/>
              </w:rPr>
            </w:pPr>
          </w:p>
        </w:tc>
        <w:tc>
          <w:tcPr>
            <w:tcW w:w="1984" w:type="pct"/>
            <w:vAlign w:val="center"/>
          </w:tcPr>
          <w:p w14:paraId="4E97D56C" w14:textId="2EFC68AB"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37:01:020305</w:t>
            </w:r>
          </w:p>
        </w:tc>
        <w:tc>
          <w:tcPr>
            <w:tcW w:w="926" w:type="pct"/>
            <w:vAlign w:val="center"/>
          </w:tcPr>
          <w:p w14:paraId="31E36115" w14:textId="083FC510"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c>
          <w:tcPr>
            <w:tcW w:w="1051" w:type="pct"/>
            <w:vAlign w:val="center"/>
          </w:tcPr>
          <w:p w14:paraId="7B103C17" w14:textId="77777777" w:rsidR="0046064E" w:rsidRPr="00E52DAD" w:rsidRDefault="0046064E" w:rsidP="0046064E">
            <w:pPr>
              <w:jc w:val="center"/>
              <w:rPr>
                <w:rFonts w:ascii="Times New Roman" w:hAnsi="Times New Roman" w:cs="Times New Roman"/>
                <w:color w:val="000000"/>
              </w:rPr>
            </w:pPr>
            <w:r w:rsidRPr="00E52DAD">
              <w:rPr>
                <w:rFonts w:ascii="Times New Roman" w:hAnsi="Times New Roman" w:cs="Times New Roman"/>
                <w:color w:val="000000"/>
              </w:rPr>
              <w:t>-</w:t>
            </w:r>
          </w:p>
        </w:tc>
        <w:tc>
          <w:tcPr>
            <w:tcW w:w="760" w:type="pct"/>
            <w:vAlign w:val="center"/>
          </w:tcPr>
          <w:p w14:paraId="38DE39EA" w14:textId="156CEF63" w:rsidR="0046064E" w:rsidRPr="00E52DAD" w:rsidRDefault="0046064E" w:rsidP="0046064E">
            <w:pPr>
              <w:jc w:val="center"/>
              <w:rPr>
                <w:rFonts w:ascii="Times New Roman" w:hAnsi="Times New Roman" w:cs="Times New Roman"/>
                <w:color w:val="000000"/>
              </w:rPr>
            </w:pPr>
            <w:r>
              <w:rPr>
                <w:rFonts w:ascii="Times New Roman" w:hAnsi="Times New Roman" w:cs="Times New Roman"/>
                <w:color w:val="000000"/>
              </w:rPr>
              <w:t>-</w:t>
            </w:r>
          </w:p>
        </w:tc>
      </w:tr>
    </w:tbl>
    <w:p w14:paraId="0C407E42" w14:textId="6C58671B" w:rsidR="00513E1F" w:rsidRPr="00226E18" w:rsidRDefault="00226E18"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О</w:t>
      </w:r>
      <w:r w:rsidRPr="00226E18">
        <w:rPr>
          <w:rFonts w:ascii="Times New Roman" w:hAnsi="Times New Roman"/>
          <w:b/>
          <w:color w:val="000000"/>
          <w:sz w:val="28"/>
          <w:szCs w:val="28"/>
        </w:rPr>
        <w:t>писание существующих нормативов потребления тепловой энергии для населения на отопление и горячее водоснабжение</w:t>
      </w:r>
    </w:p>
    <w:p w14:paraId="213871E9" w14:textId="77777777" w:rsidR="00C005BC" w:rsidRDefault="00C005BC" w:rsidP="001B0DB1">
      <w:pPr>
        <w:autoSpaceDE w:val="0"/>
        <w:autoSpaceDN w:val="0"/>
        <w:adjustRightInd w:val="0"/>
        <w:spacing w:before="120" w:after="0" w:line="240" w:lineRule="auto"/>
        <w:jc w:val="both"/>
        <w:rPr>
          <w:rFonts w:ascii="Times New Roman" w:hAnsi="Times New Roman"/>
          <w:b/>
          <w:bCs/>
          <w:color w:val="000000"/>
          <w:sz w:val="28"/>
          <w:szCs w:val="28"/>
        </w:rPr>
      </w:pPr>
      <w:r>
        <w:rPr>
          <w:rFonts w:ascii="Times New Roman" w:hAnsi="Times New Roman"/>
          <w:b/>
          <w:bCs/>
          <w:color w:val="000000"/>
          <w:sz w:val="28"/>
          <w:szCs w:val="28"/>
        </w:rPr>
        <w:t xml:space="preserve">горячее водоснабжение </w:t>
      </w:r>
    </w:p>
    <w:p w14:paraId="6F5A3D80" w14:textId="77777777" w:rsidR="00373F5A" w:rsidRDefault="00373F5A" w:rsidP="001B0DB1">
      <w:pPr>
        <w:autoSpaceDE w:val="0"/>
        <w:autoSpaceDN w:val="0"/>
        <w:adjustRightInd w:val="0"/>
        <w:spacing w:before="120" w:after="0" w:line="240" w:lineRule="auto"/>
        <w:ind w:firstLine="709"/>
        <w:jc w:val="both"/>
        <w:rPr>
          <w:rFonts w:ascii="Times New Roman" w:hAnsi="Times New Roman"/>
          <w:sz w:val="28"/>
          <w:szCs w:val="28"/>
        </w:rPr>
      </w:pPr>
      <w:r>
        <w:rPr>
          <w:rFonts w:ascii="Times New Roman" w:hAnsi="Times New Roman"/>
          <w:sz w:val="28"/>
          <w:szCs w:val="28"/>
        </w:rPr>
        <w:t>Информация не предоставлена.</w:t>
      </w:r>
    </w:p>
    <w:p w14:paraId="47C31EE4" w14:textId="77777777" w:rsidR="00373F5A" w:rsidRDefault="00373F5A">
      <w:pPr>
        <w:rPr>
          <w:rFonts w:ascii="Times New Roman" w:hAnsi="Times New Roman"/>
          <w:b/>
          <w:color w:val="000000"/>
          <w:sz w:val="28"/>
          <w:szCs w:val="28"/>
        </w:rPr>
      </w:pPr>
      <w:r>
        <w:rPr>
          <w:rFonts w:ascii="Times New Roman" w:hAnsi="Times New Roman"/>
          <w:b/>
          <w:color w:val="000000"/>
          <w:sz w:val="28"/>
          <w:szCs w:val="28"/>
        </w:rPr>
        <w:br w:type="page"/>
      </w:r>
    </w:p>
    <w:p w14:paraId="2EDEBB11" w14:textId="6F5C6CB4" w:rsidR="00C005BC" w:rsidRDefault="002B5A47"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lastRenderedPageBreak/>
        <w:t>О</w:t>
      </w:r>
      <w:r w:rsidRPr="002B5A47">
        <w:rPr>
          <w:rFonts w:ascii="Times New Roman" w:hAnsi="Times New Roman"/>
          <w:b/>
          <w:color w:val="000000"/>
          <w:sz w:val="28"/>
          <w:szCs w:val="28"/>
        </w:rPr>
        <w:t>писание сравнения величины договорной и расчетной тепловой нагрузки по зоне действия каждого источника тепловой энергии</w:t>
      </w:r>
    </w:p>
    <w:p w14:paraId="1F6E8661" w14:textId="77777777" w:rsidR="002174B2" w:rsidRPr="002174B2" w:rsidRDefault="002174B2" w:rsidP="002174B2">
      <w:pPr>
        <w:shd w:val="clear" w:color="auto" w:fill="FFFFFF" w:themeFill="background1"/>
        <w:spacing w:before="120" w:after="0" w:line="240" w:lineRule="auto"/>
        <w:ind w:firstLine="709"/>
        <w:jc w:val="both"/>
        <w:rPr>
          <w:rFonts w:ascii="Times New Roman" w:hAnsi="Times New Roman"/>
          <w:sz w:val="28"/>
          <w:szCs w:val="28"/>
        </w:rPr>
      </w:pPr>
      <w:r w:rsidRPr="002174B2">
        <w:rPr>
          <w:rFonts w:ascii="Times New Roman" w:hAnsi="Times New Roman"/>
          <w:sz w:val="28"/>
          <w:szCs w:val="28"/>
        </w:rPr>
        <w:t xml:space="preserve">Согласно методическим указаниям по разработке схем теплоснабжения расчетная тепловая нагрузка в ретроспективный период должна определяться на основе анализа потребления тепловой энергии по данным приборов учета, а в случае их отсутствия - по данным тепловых нагрузок, указанных в договорах теплоснабжения потребителей. </w:t>
      </w:r>
    </w:p>
    <w:p w14:paraId="6E25F0DB" w14:textId="77777777" w:rsidR="002174B2" w:rsidRPr="005F003D" w:rsidRDefault="002174B2" w:rsidP="002174B2">
      <w:pPr>
        <w:numPr>
          <w:ilvl w:val="0"/>
          <w:numId w:val="1"/>
        </w:numPr>
        <w:autoSpaceDE w:val="0"/>
        <w:autoSpaceDN w:val="0"/>
        <w:adjustRightInd w:val="0"/>
        <w:spacing w:after="0" w:line="240" w:lineRule="auto"/>
        <w:ind w:left="0" w:firstLine="0"/>
        <w:jc w:val="right"/>
        <w:rPr>
          <w:rFonts w:eastAsia="Calibri"/>
          <w:sz w:val="28"/>
          <w:szCs w:val="28"/>
        </w:rPr>
      </w:pPr>
    </w:p>
    <w:tbl>
      <w:tblPr>
        <w:tblStyle w:val="afe"/>
        <w:tblW w:w="5000" w:type="pct"/>
        <w:tblLook w:val="04A0" w:firstRow="1" w:lastRow="0" w:firstColumn="1" w:lastColumn="0" w:noHBand="0" w:noVBand="1"/>
      </w:tblPr>
      <w:tblGrid>
        <w:gridCol w:w="741"/>
        <w:gridCol w:w="2843"/>
        <w:gridCol w:w="3379"/>
        <w:gridCol w:w="3234"/>
      </w:tblGrid>
      <w:tr w:rsidR="002174B2" w:rsidRPr="002174B2" w14:paraId="5EF812C0" w14:textId="77777777" w:rsidTr="002A3082">
        <w:trPr>
          <w:tblHeader/>
        </w:trPr>
        <w:tc>
          <w:tcPr>
            <w:tcW w:w="363" w:type="pct"/>
            <w:vAlign w:val="center"/>
          </w:tcPr>
          <w:p w14:paraId="4095F58C" w14:textId="77777777" w:rsidR="002174B2" w:rsidRPr="002174B2" w:rsidRDefault="002174B2" w:rsidP="002A3082">
            <w:pPr>
              <w:jc w:val="center"/>
              <w:rPr>
                <w:rFonts w:ascii="Times New Roman" w:hAnsi="Times New Roman" w:cs="Times New Roman"/>
                <w:color w:val="000000"/>
              </w:rPr>
            </w:pPr>
            <w:r w:rsidRPr="002174B2">
              <w:rPr>
                <w:rFonts w:ascii="Times New Roman" w:hAnsi="Times New Roman" w:cs="Times New Roman"/>
                <w:color w:val="000000"/>
              </w:rPr>
              <w:t>№</w:t>
            </w:r>
          </w:p>
        </w:tc>
        <w:tc>
          <w:tcPr>
            <w:tcW w:w="1394" w:type="pct"/>
            <w:vAlign w:val="center"/>
          </w:tcPr>
          <w:p w14:paraId="53F9DC97" w14:textId="77777777" w:rsidR="002174B2" w:rsidRPr="002174B2" w:rsidRDefault="002174B2" w:rsidP="002A3082">
            <w:pPr>
              <w:jc w:val="center"/>
              <w:rPr>
                <w:rFonts w:ascii="Times New Roman" w:hAnsi="Times New Roman" w:cs="Times New Roman"/>
                <w:color w:val="000000"/>
              </w:rPr>
            </w:pPr>
            <w:r w:rsidRPr="002174B2">
              <w:rPr>
                <w:rFonts w:ascii="Times New Roman" w:hAnsi="Times New Roman" w:cs="Times New Roman"/>
                <w:color w:val="000000"/>
              </w:rPr>
              <w:t>Наименование</w:t>
            </w:r>
          </w:p>
        </w:tc>
        <w:tc>
          <w:tcPr>
            <w:tcW w:w="1657" w:type="pct"/>
            <w:vAlign w:val="center"/>
          </w:tcPr>
          <w:p w14:paraId="339079CD" w14:textId="77777777" w:rsidR="002174B2" w:rsidRPr="002174B2" w:rsidRDefault="002174B2" w:rsidP="002A3082">
            <w:pPr>
              <w:jc w:val="center"/>
              <w:rPr>
                <w:rFonts w:ascii="Times New Roman" w:hAnsi="Times New Roman" w:cs="Times New Roman"/>
                <w:color w:val="000000"/>
              </w:rPr>
            </w:pPr>
            <w:r w:rsidRPr="002174B2">
              <w:rPr>
                <w:rFonts w:ascii="Times New Roman" w:hAnsi="Times New Roman" w:cs="Times New Roman"/>
                <w:color w:val="000000"/>
              </w:rPr>
              <w:t>Фактическая нагрузка на коллекторах в горячей воде, Гкал/ч</w:t>
            </w:r>
          </w:p>
        </w:tc>
        <w:tc>
          <w:tcPr>
            <w:tcW w:w="1586" w:type="pct"/>
            <w:vAlign w:val="center"/>
          </w:tcPr>
          <w:p w14:paraId="489D8B5C" w14:textId="77777777" w:rsidR="002174B2" w:rsidRPr="002174B2" w:rsidRDefault="002174B2" w:rsidP="002A3082">
            <w:pPr>
              <w:jc w:val="center"/>
              <w:rPr>
                <w:rFonts w:ascii="Times New Roman" w:hAnsi="Times New Roman" w:cs="Times New Roman"/>
                <w:color w:val="000000"/>
              </w:rPr>
            </w:pPr>
            <w:r w:rsidRPr="002174B2">
              <w:rPr>
                <w:rFonts w:ascii="Times New Roman" w:hAnsi="Times New Roman" w:cs="Times New Roman"/>
                <w:color w:val="000000"/>
              </w:rPr>
              <w:t>Договорная нагрузка на коллекторах в горячей воде, Гкал/ч</w:t>
            </w:r>
          </w:p>
        </w:tc>
      </w:tr>
      <w:tr w:rsidR="002174B2" w:rsidRPr="002174B2" w14:paraId="20A39B2F" w14:textId="77777777" w:rsidTr="002A3082">
        <w:trPr>
          <w:tblHeader/>
        </w:trPr>
        <w:tc>
          <w:tcPr>
            <w:tcW w:w="363" w:type="pct"/>
            <w:vAlign w:val="center"/>
          </w:tcPr>
          <w:p w14:paraId="6DF430C8" w14:textId="77777777" w:rsidR="002174B2" w:rsidRPr="002174B2" w:rsidRDefault="002174B2" w:rsidP="002A3082">
            <w:pPr>
              <w:jc w:val="center"/>
              <w:rPr>
                <w:rFonts w:ascii="Times New Roman" w:hAnsi="Times New Roman" w:cs="Times New Roman"/>
                <w:color w:val="000000"/>
              </w:rPr>
            </w:pPr>
            <w:r w:rsidRPr="002174B2">
              <w:rPr>
                <w:rFonts w:ascii="Times New Roman" w:hAnsi="Times New Roman" w:cs="Times New Roman"/>
                <w:color w:val="000000"/>
              </w:rPr>
              <w:t>1</w:t>
            </w:r>
          </w:p>
        </w:tc>
        <w:tc>
          <w:tcPr>
            <w:tcW w:w="1394" w:type="pct"/>
            <w:vAlign w:val="center"/>
          </w:tcPr>
          <w:p w14:paraId="4C004B1D" w14:textId="77777777" w:rsidR="002174B2" w:rsidRPr="002174B2" w:rsidRDefault="002174B2" w:rsidP="002A3082">
            <w:pPr>
              <w:jc w:val="center"/>
              <w:rPr>
                <w:rFonts w:ascii="Times New Roman" w:hAnsi="Times New Roman" w:cs="Times New Roman"/>
                <w:color w:val="000000"/>
              </w:rPr>
            </w:pPr>
            <w:r w:rsidRPr="002174B2">
              <w:rPr>
                <w:rFonts w:ascii="Times New Roman" w:hAnsi="Times New Roman" w:cs="Times New Roman"/>
                <w:color w:val="000000"/>
              </w:rPr>
              <w:t>2</w:t>
            </w:r>
          </w:p>
        </w:tc>
        <w:tc>
          <w:tcPr>
            <w:tcW w:w="1657" w:type="pct"/>
            <w:vAlign w:val="center"/>
          </w:tcPr>
          <w:p w14:paraId="424E6516" w14:textId="77777777" w:rsidR="002174B2" w:rsidRPr="002174B2" w:rsidRDefault="002174B2" w:rsidP="002A3082">
            <w:pPr>
              <w:jc w:val="center"/>
              <w:rPr>
                <w:rFonts w:ascii="Times New Roman" w:hAnsi="Times New Roman" w:cs="Times New Roman"/>
                <w:color w:val="000000"/>
              </w:rPr>
            </w:pPr>
            <w:r w:rsidRPr="002174B2">
              <w:rPr>
                <w:rFonts w:ascii="Times New Roman" w:hAnsi="Times New Roman" w:cs="Times New Roman"/>
                <w:color w:val="000000"/>
              </w:rPr>
              <w:t>3</w:t>
            </w:r>
          </w:p>
        </w:tc>
        <w:tc>
          <w:tcPr>
            <w:tcW w:w="1586" w:type="pct"/>
            <w:vAlign w:val="center"/>
          </w:tcPr>
          <w:p w14:paraId="5488D6C1" w14:textId="77777777" w:rsidR="002174B2" w:rsidRPr="002174B2" w:rsidRDefault="002174B2" w:rsidP="002A3082">
            <w:pPr>
              <w:jc w:val="center"/>
              <w:rPr>
                <w:rFonts w:ascii="Times New Roman" w:hAnsi="Times New Roman" w:cs="Times New Roman"/>
                <w:color w:val="000000"/>
              </w:rPr>
            </w:pPr>
            <w:r w:rsidRPr="002174B2">
              <w:rPr>
                <w:rFonts w:ascii="Times New Roman" w:hAnsi="Times New Roman" w:cs="Times New Roman"/>
                <w:color w:val="000000"/>
              </w:rPr>
              <w:t>4</w:t>
            </w:r>
          </w:p>
        </w:tc>
      </w:tr>
      <w:tr w:rsidR="002174B2" w:rsidRPr="002174B2" w14:paraId="795712A1" w14:textId="77777777" w:rsidTr="002A3082">
        <w:trPr>
          <w:trHeight w:val="255"/>
        </w:trPr>
        <w:tc>
          <w:tcPr>
            <w:tcW w:w="363" w:type="pct"/>
            <w:noWrap/>
            <w:vAlign w:val="center"/>
            <w:hideMark/>
          </w:tcPr>
          <w:p w14:paraId="3F851139" w14:textId="77777777" w:rsidR="002174B2" w:rsidRPr="002174B2" w:rsidRDefault="002174B2" w:rsidP="002174B2">
            <w:pPr>
              <w:jc w:val="center"/>
              <w:rPr>
                <w:rFonts w:ascii="Times New Roman" w:hAnsi="Times New Roman" w:cs="Times New Roman"/>
                <w:color w:val="000000"/>
              </w:rPr>
            </w:pPr>
            <w:r w:rsidRPr="002174B2">
              <w:rPr>
                <w:rFonts w:ascii="Times New Roman" w:hAnsi="Times New Roman" w:cs="Times New Roman"/>
                <w:color w:val="000000"/>
              </w:rPr>
              <w:t>1</w:t>
            </w:r>
          </w:p>
        </w:tc>
        <w:tc>
          <w:tcPr>
            <w:tcW w:w="1394" w:type="pct"/>
            <w:noWrap/>
            <w:vAlign w:val="bottom"/>
            <w:hideMark/>
          </w:tcPr>
          <w:p w14:paraId="6EF2858E" w14:textId="7A4B72C3" w:rsidR="002174B2" w:rsidRPr="002174B2" w:rsidRDefault="00036F69" w:rsidP="002174B2">
            <w:pPr>
              <w:jc w:val="center"/>
              <w:rPr>
                <w:rFonts w:ascii="Times New Roman" w:hAnsi="Times New Roman" w:cs="Times New Roman"/>
                <w:color w:val="000000"/>
              </w:rPr>
            </w:pPr>
            <w:r>
              <w:rPr>
                <w:rFonts w:ascii="Times New Roman" w:hAnsi="Times New Roman" w:cs="Times New Roman"/>
                <w:color w:val="000000"/>
              </w:rPr>
              <w:t>Котельная с. Новые Горки</w:t>
            </w:r>
          </w:p>
        </w:tc>
        <w:tc>
          <w:tcPr>
            <w:tcW w:w="1657" w:type="pct"/>
            <w:noWrap/>
            <w:vAlign w:val="center"/>
          </w:tcPr>
          <w:p w14:paraId="68FA8E39" w14:textId="42FF8767" w:rsidR="002174B2" w:rsidRPr="002174B2" w:rsidRDefault="00373F5A" w:rsidP="002174B2">
            <w:pPr>
              <w:jc w:val="center"/>
              <w:rPr>
                <w:rFonts w:ascii="Times New Roman" w:hAnsi="Times New Roman" w:cs="Times New Roman"/>
                <w:color w:val="000000"/>
              </w:rPr>
            </w:pPr>
            <w:r>
              <w:rPr>
                <w:rFonts w:ascii="Times New Roman" w:eastAsia="Times New Roman" w:hAnsi="Times New Roman" w:cs="Times New Roman"/>
                <w:lang w:eastAsia="ru-RU"/>
              </w:rPr>
              <w:t>3,641</w:t>
            </w:r>
          </w:p>
        </w:tc>
        <w:tc>
          <w:tcPr>
            <w:tcW w:w="1586" w:type="pct"/>
            <w:noWrap/>
            <w:vAlign w:val="bottom"/>
          </w:tcPr>
          <w:p w14:paraId="6F2F0170" w14:textId="08A55F53" w:rsidR="002174B2" w:rsidRPr="002174B2" w:rsidRDefault="00373F5A" w:rsidP="002174B2">
            <w:pPr>
              <w:jc w:val="center"/>
              <w:rPr>
                <w:rFonts w:ascii="Times New Roman" w:hAnsi="Times New Roman" w:cs="Times New Roman"/>
                <w:color w:val="000000"/>
              </w:rPr>
            </w:pPr>
            <w:r>
              <w:rPr>
                <w:rFonts w:ascii="Times New Roman" w:hAnsi="Times New Roman" w:cs="Times New Roman"/>
                <w:color w:val="000000"/>
              </w:rPr>
              <w:t>4,716</w:t>
            </w:r>
          </w:p>
        </w:tc>
      </w:tr>
    </w:tbl>
    <w:p w14:paraId="27F1552D" w14:textId="77777777" w:rsidR="002174B2" w:rsidRDefault="002174B2" w:rsidP="001B0DB1">
      <w:pPr>
        <w:spacing w:before="120" w:after="0" w:line="240" w:lineRule="auto"/>
        <w:rPr>
          <w:rFonts w:ascii="Times New Roman" w:hAnsi="Times New Roman"/>
          <w:sz w:val="28"/>
          <w:szCs w:val="28"/>
        </w:rPr>
      </w:pPr>
    </w:p>
    <w:p w14:paraId="76C9C973" w14:textId="30E3A302" w:rsidR="002B5A47" w:rsidRDefault="002B5A47" w:rsidP="001B0DB1">
      <w:pPr>
        <w:spacing w:before="120" w:after="0" w:line="240" w:lineRule="auto"/>
        <w:rPr>
          <w:rFonts w:ascii="Times New Roman" w:eastAsia="Times New Roman" w:hAnsi="Times New Roman" w:cs="Times New Roman"/>
          <w:b/>
          <w:sz w:val="28"/>
          <w:szCs w:val="20"/>
          <w:lang w:eastAsia="ru-RU"/>
        </w:rPr>
      </w:pPr>
      <w:r>
        <w:rPr>
          <w:b/>
        </w:rPr>
        <w:br w:type="page"/>
      </w:r>
    </w:p>
    <w:p w14:paraId="36424657" w14:textId="77777777" w:rsidR="008C7E1A" w:rsidRPr="008053C2" w:rsidRDefault="008C7E1A" w:rsidP="001B0DB1">
      <w:pPr>
        <w:pStyle w:val="2"/>
        <w:spacing w:before="120"/>
        <w:jc w:val="both"/>
        <w:rPr>
          <w:b/>
        </w:rPr>
      </w:pPr>
      <w:bookmarkStart w:id="65" w:name="_Toc133401009"/>
      <w:r w:rsidRPr="008053C2">
        <w:rPr>
          <w:b/>
        </w:rPr>
        <w:lastRenderedPageBreak/>
        <w:t>Часть 6</w:t>
      </w:r>
      <w:r w:rsidR="00876574">
        <w:rPr>
          <w:b/>
        </w:rPr>
        <w:t>.</w:t>
      </w:r>
      <w:r w:rsidR="00303716" w:rsidRPr="008053C2">
        <w:rPr>
          <w:b/>
        </w:rPr>
        <w:t xml:space="preserve"> </w:t>
      </w:r>
      <w:r w:rsidRPr="008053C2">
        <w:rPr>
          <w:b/>
        </w:rPr>
        <w:t>Балансы тепловой мощности и тепловой нагрузки в зонах</w:t>
      </w:r>
      <w:r w:rsidR="00C07155" w:rsidRPr="008053C2">
        <w:rPr>
          <w:b/>
        </w:rPr>
        <w:t xml:space="preserve"> </w:t>
      </w:r>
      <w:r w:rsidRPr="008053C2">
        <w:rPr>
          <w:b/>
        </w:rPr>
        <w:t>действия источников тепловой энергии</w:t>
      </w:r>
      <w:bookmarkEnd w:id="65"/>
    </w:p>
    <w:p w14:paraId="279135B9" w14:textId="77777777" w:rsidR="00226E18" w:rsidRPr="00226E18" w:rsidRDefault="00374A46"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 xml:space="preserve">Описание </w:t>
      </w:r>
      <w:r w:rsidR="005C64AA">
        <w:rPr>
          <w:rFonts w:ascii="Times New Roman" w:hAnsi="Times New Roman"/>
          <w:b/>
          <w:color w:val="000000"/>
          <w:sz w:val="28"/>
          <w:szCs w:val="28"/>
        </w:rPr>
        <w:t xml:space="preserve">балансов </w:t>
      </w:r>
      <w:r w:rsidR="005C64AA" w:rsidRPr="00226E18">
        <w:rPr>
          <w:rFonts w:ascii="Times New Roman" w:hAnsi="Times New Roman"/>
          <w:b/>
          <w:color w:val="000000"/>
          <w:sz w:val="28"/>
          <w:szCs w:val="28"/>
        </w:rPr>
        <w:t>установленной</w:t>
      </w:r>
      <w:r w:rsidR="00226E18" w:rsidRPr="00226E18">
        <w:rPr>
          <w:rFonts w:ascii="Times New Roman" w:hAnsi="Times New Roman"/>
          <w:b/>
          <w:color w:val="000000"/>
          <w:sz w:val="28"/>
          <w:szCs w:val="28"/>
        </w:rPr>
        <w:t>,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p>
    <w:p w14:paraId="08C6C3F1" w14:textId="0B92C233" w:rsidR="005E4E3B" w:rsidRDefault="005E4E3B" w:rsidP="001B0DB1">
      <w:pPr>
        <w:shd w:val="clear" w:color="auto" w:fill="FFFFFF"/>
        <w:spacing w:before="120" w:after="0" w:line="240" w:lineRule="auto"/>
        <w:ind w:firstLine="709"/>
        <w:jc w:val="both"/>
        <w:rPr>
          <w:rFonts w:ascii="Times New Roman" w:hAnsi="Times New Roman"/>
          <w:sz w:val="28"/>
          <w:szCs w:val="28"/>
        </w:rPr>
      </w:pPr>
      <w:r w:rsidRPr="005E4E3B">
        <w:rPr>
          <w:rFonts w:ascii="Times New Roman" w:hAnsi="Times New Roman"/>
          <w:sz w:val="28"/>
          <w:szCs w:val="28"/>
        </w:rPr>
        <w:t>Тепловой баланс системы теплоснабжения на базе</w:t>
      </w:r>
      <w:r>
        <w:rPr>
          <w:rFonts w:ascii="Times New Roman" w:hAnsi="Times New Roman"/>
          <w:sz w:val="28"/>
          <w:szCs w:val="28"/>
        </w:rPr>
        <w:t xml:space="preserve"> </w:t>
      </w:r>
      <w:r w:rsidR="00373F5A">
        <w:rPr>
          <w:rFonts w:ascii="Times New Roman" w:hAnsi="Times New Roman"/>
          <w:sz w:val="28"/>
          <w:szCs w:val="28"/>
        </w:rPr>
        <w:t>котельной с. Новые Горки</w:t>
      </w:r>
      <w:r>
        <w:rPr>
          <w:rFonts w:ascii="Times New Roman" w:hAnsi="Times New Roman"/>
          <w:sz w:val="28"/>
          <w:szCs w:val="28"/>
        </w:rPr>
        <w:t xml:space="preserve"> в зоне действия единой теплоснабжающей организации </w:t>
      </w:r>
      <w:r w:rsidR="00373F5A">
        <w:rPr>
          <w:rFonts w:ascii="Times New Roman" w:hAnsi="Times New Roman"/>
          <w:sz w:val="28"/>
          <w:szCs w:val="28"/>
        </w:rPr>
        <w:t>МП «Теплосервис</w:t>
      </w:r>
      <w:r w:rsidR="00D275E3">
        <w:rPr>
          <w:rFonts w:ascii="Times New Roman" w:hAnsi="Times New Roman"/>
          <w:sz w:val="28"/>
          <w:szCs w:val="28"/>
        </w:rPr>
        <w:t>»</w:t>
      </w:r>
      <w:r w:rsidR="00A46279">
        <w:rPr>
          <w:rFonts w:ascii="Times New Roman" w:hAnsi="Times New Roman"/>
          <w:sz w:val="28"/>
          <w:szCs w:val="28"/>
        </w:rPr>
        <w:t>, Гкал/ч</w:t>
      </w:r>
    </w:p>
    <w:p w14:paraId="4C579DD6" w14:textId="77777777" w:rsidR="005E4E3B" w:rsidRPr="005E4E3B" w:rsidRDefault="005E4E3B" w:rsidP="00302241">
      <w:pPr>
        <w:pStyle w:val="aff"/>
        <w:numPr>
          <w:ilvl w:val="0"/>
          <w:numId w:val="1"/>
        </w:numPr>
        <w:shd w:val="clear" w:color="auto" w:fill="FFFFFF"/>
        <w:spacing w:after="0" w:line="240" w:lineRule="auto"/>
        <w:ind w:left="357" w:hanging="357"/>
        <w:contextualSpacing w:val="0"/>
        <w:jc w:val="right"/>
        <w:rPr>
          <w:rFonts w:ascii="Times New Roman" w:hAnsi="Times New Roman"/>
          <w:sz w:val="28"/>
          <w:szCs w:val="28"/>
        </w:rPr>
      </w:pPr>
    </w:p>
    <w:tbl>
      <w:tblPr>
        <w:tblStyle w:val="afe"/>
        <w:tblW w:w="5000" w:type="pct"/>
        <w:tblCellMar>
          <w:left w:w="0" w:type="dxa"/>
          <w:right w:w="0" w:type="dxa"/>
        </w:tblCellMar>
        <w:tblLook w:val="04A0" w:firstRow="1" w:lastRow="0" w:firstColumn="1" w:lastColumn="0" w:noHBand="0" w:noVBand="1"/>
      </w:tblPr>
      <w:tblGrid>
        <w:gridCol w:w="4049"/>
        <w:gridCol w:w="1230"/>
        <w:gridCol w:w="1230"/>
        <w:gridCol w:w="1230"/>
        <w:gridCol w:w="1230"/>
        <w:gridCol w:w="1228"/>
      </w:tblGrid>
      <w:tr w:rsidR="00373F5A" w:rsidRPr="002174B2" w14:paraId="6C274183" w14:textId="15D212B6" w:rsidTr="00373F5A">
        <w:trPr>
          <w:cantSplit/>
          <w:trHeight w:val="57"/>
        </w:trPr>
        <w:tc>
          <w:tcPr>
            <w:tcW w:w="1985" w:type="pct"/>
            <w:vAlign w:val="center"/>
          </w:tcPr>
          <w:p w14:paraId="584EF7CD" w14:textId="77777777" w:rsidR="00373F5A" w:rsidRPr="002174B2" w:rsidRDefault="00373F5A" w:rsidP="002174B2">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Наименование показателя</w:t>
            </w:r>
          </w:p>
        </w:tc>
        <w:tc>
          <w:tcPr>
            <w:tcW w:w="603" w:type="pct"/>
            <w:vAlign w:val="center"/>
          </w:tcPr>
          <w:p w14:paraId="6F561C35" w14:textId="77777777" w:rsidR="00373F5A" w:rsidRPr="002174B2" w:rsidRDefault="00373F5A" w:rsidP="002174B2">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2018</w:t>
            </w:r>
          </w:p>
        </w:tc>
        <w:tc>
          <w:tcPr>
            <w:tcW w:w="603" w:type="pct"/>
            <w:vAlign w:val="center"/>
          </w:tcPr>
          <w:p w14:paraId="55850BEC" w14:textId="77777777" w:rsidR="00373F5A" w:rsidRPr="002174B2" w:rsidRDefault="00373F5A" w:rsidP="002174B2">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2019</w:t>
            </w:r>
          </w:p>
        </w:tc>
        <w:tc>
          <w:tcPr>
            <w:tcW w:w="603" w:type="pct"/>
            <w:vAlign w:val="center"/>
          </w:tcPr>
          <w:p w14:paraId="3F1866EB" w14:textId="1830DAD9" w:rsidR="00373F5A" w:rsidRPr="002174B2" w:rsidRDefault="00373F5A" w:rsidP="002174B2">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202</w:t>
            </w:r>
            <w:r>
              <w:rPr>
                <w:rFonts w:ascii="Times New Roman" w:eastAsia="Times New Roman" w:hAnsi="Times New Roman" w:cs="Times New Roman"/>
                <w:color w:val="000000"/>
                <w:lang w:eastAsia="ru-RU"/>
              </w:rPr>
              <w:t>0</w:t>
            </w:r>
          </w:p>
        </w:tc>
        <w:tc>
          <w:tcPr>
            <w:tcW w:w="603" w:type="pct"/>
            <w:vAlign w:val="center"/>
          </w:tcPr>
          <w:p w14:paraId="3E61CD5E" w14:textId="45EB2F05" w:rsidR="00373F5A" w:rsidRPr="002174B2" w:rsidRDefault="00373F5A" w:rsidP="002174B2">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2021</w:t>
            </w:r>
          </w:p>
        </w:tc>
        <w:tc>
          <w:tcPr>
            <w:tcW w:w="602" w:type="pct"/>
            <w:vAlign w:val="center"/>
          </w:tcPr>
          <w:p w14:paraId="37249401" w14:textId="20F85AEC" w:rsidR="00373F5A" w:rsidRPr="002174B2" w:rsidRDefault="00373F5A" w:rsidP="002174B2">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2022</w:t>
            </w:r>
          </w:p>
        </w:tc>
      </w:tr>
      <w:tr w:rsidR="00514887" w:rsidRPr="002174B2" w14:paraId="6BDCD61D" w14:textId="77777777" w:rsidTr="00373F5A">
        <w:trPr>
          <w:cantSplit/>
          <w:trHeight w:val="57"/>
        </w:trPr>
        <w:tc>
          <w:tcPr>
            <w:tcW w:w="1985" w:type="pct"/>
            <w:vAlign w:val="center"/>
          </w:tcPr>
          <w:p w14:paraId="51BDB3B7" w14:textId="120F055B" w:rsidR="00514887" w:rsidRPr="002174B2" w:rsidRDefault="00514887" w:rsidP="002174B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603" w:type="pct"/>
            <w:vAlign w:val="center"/>
          </w:tcPr>
          <w:p w14:paraId="75A45D80" w14:textId="654D4069" w:rsidR="00514887" w:rsidRPr="002174B2" w:rsidRDefault="00514887" w:rsidP="002174B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603" w:type="pct"/>
            <w:vAlign w:val="center"/>
          </w:tcPr>
          <w:p w14:paraId="3DA3F887" w14:textId="5FACD981" w:rsidR="00514887" w:rsidRPr="002174B2" w:rsidRDefault="00514887" w:rsidP="002174B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603" w:type="pct"/>
            <w:vAlign w:val="center"/>
          </w:tcPr>
          <w:p w14:paraId="568224CA" w14:textId="05211025" w:rsidR="00514887" w:rsidRPr="002174B2" w:rsidRDefault="00514887" w:rsidP="002174B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603" w:type="pct"/>
            <w:vAlign w:val="center"/>
          </w:tcPr>
          <w:p w14:paraId="59CA39BD" w14:textId="60750C98" w:rsidR="00514887" w:rsidRPr="002174B2" w:rsidRDefault="00514887" w:rsidP="002174B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602" w:type="pct"/>
            <w:vAlign w:val="center"/>
          </w:tcPr>
          <w:p w14:paraId="3E15F821" w14:textId="0571030E" w:rsidR="00514887" w:rsidRPr="002174B2" w:rsidRDefault="00514887" w:rsidP="002174B2">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r>
      <w:tr w:rsidR="00DC0D87" w:rsidRPr="002174B2" w14:paraId="766FA34F" w14:textId="114EB392" w:rsidTr="00373F5A">
        <w:trPr>
          <w:cantSplit/>
          <w:trHeight w:val="57"/>
        </w:trPr>
        <w:tc>
          <w:tcPr>
            <w:tcW w:w="1985" w:type="pct"/>
            <w:vAlign w:val="center"/>
          </w:tcPr>
          <w:p w14:paraId="39092431"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Установленная тепловая мощность, в том числе:</w:t>
            </w:r>
          </w:p>
        </w:tc>
        <w:tc>
          <w:tcPr>
            <w:tcW w:w="603" w:type="pct"/>
            <w:vAlign w:val="center"/>
          </w:tcPr>
          <w:p w14:paraId="7EF9976E" w14:textId="6E3AE3F8"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10,92</w:t>
            </w:r>
          </w:p>
        </w:tc>
        <w:tc>
          <w:tcPr>
            <w:tcW w:w="603" w:type="pct"/>
            <w:vAlign w:val="center"/>
          </w:tcPr>
          <w:p w14:paraId="48336327" w14:textId="161ED60F"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10,92</w:t>
            </w:r>
          </w:p>
        </w:tc>
        <w:tc>
          <w:tcPr>
            <w:tcW w:w="603" w:type="pct"/>
            <w:vAlign w:val="center"/>
          </w:tcPr>
          <w:p w14:paraId="4342866A" w14:textId="37B803AC"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10,92</w:t>
            </w:r>
          </w:p>
        </w:tc>
        <w:tc>
          <w:tcPr>
            <w:tcW w:w="603" w:type="pct"/>
            <w:vAlign w:val="center"/>
          </w:tcPr>
          <w:p w14:paraId="16089E8B" w14:textId="46C50548"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10,92</w:t>
            </w:r>
          </w:p>
        </w:tc>
        <w:tc>
          <w:tcPr>
            <w:tcW w:w="602" w:type="pct"/>
            <w:vAlign w:val="center"/>
          </w:tcPr>
          <w:p w14:paraId="134BAD47" w14:textId="297BE374"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10,92</w:t>
            </w:r>
          </w:p>
        </w:tc>
      </w:tr>
      <w:tr w:rsidR="00DC0D87" w:rsidRPr="00DC0D87" w14:paraId="2165D84E" w14:textId="594329F9" w:rsidTr="00DC0D87">
        <w:trPr>
          <w:cantSplit/>
          <w:trHeight w:val="57"/>
        </w:trPr>
        <w:tc>
          <w:tcPr>
            <w:tcW w:w="1985" w:type="pct"/>
            <w:vAlign w:val="center"/>
          </w:tcPr>
          <w:p w14:paraId="33D90D3A" w14:textId="15CCA272"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Располагаемая тепловая мощность</w:t>
            </w:r>
          </w:p>
        </w:tc>
        <w:tc>
          <w:tcPr>
            <w:tcW w:w="603" w:type="pct"/>
            <w:vAlign w:val="center"/>
          </w:tcPr>
          <w:p w14:paraId="6C71A75F" w14:textId="2D35F812"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7,53</w:t>
            </w:r>
          </w:p>
        </w:tc>
        <w:tc>
          <w:tcPr>
            <w:tcW w:w="603" w:type="pct"/>
            <w:vAlign w:val="center"/>
          </w:tcPr>
          <w:p w14:paraId="5F2ECC70" w14:textId="3806C5AE"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7,53</w:t>
            </w:r>
          </w:p>
        </w:tc>
        <w:tc>
          <w:tcPr>
            <w:tcW w:w="603" w:type="pct"/>
            <w:vAlign w:val="center"/>
          </w:tcPr>
          <w:p w14:paraId="1CCFBEB3" w14:textId="2971A08C"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7,53</w:t>
            </w:r>
          </w:p>
        </w:tc>
        <w:tc>
          <w:tcPr>
            <w:tcW w:w="603" w:type="pct"/>
            <w:vAlign w:val="center"/>
          </w:tcPr>
          <w:p w14:paraId="7AAC2872" w14:textId="0F686A95"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7,53</w:t>
            </w:r>
          </w:p>
        </w:tc>
        <w:tc>
          <w:tcPr>
            <w:tcW w:w="602" w:type="pct"/>
            <w:vAlign w:val="center"/>
          </w:tcPr>
          <w:p w14:paraId="00AE239B" w14:textId="10D19BD4"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7,53</w:t>
            </w:r>
          </w:p>
        </w:tc>
      </w:tr>
      <w:tr w:rsidR="00DC0D87" w:rsidRPr="00DC0D87" w14:paraId="3CAA94C5" w14:textId="3398A53C" w:rsidTr="00DC0D87">
        <w:trPr>
          <w:cantSplit/>
          <w:trHeight w:val="57"/>
        </w:trPr>
        <w:tc>
          <w:tcPr>
            <w:tcW w:w="1985" w:type="pct"/>
            <w:vAlign w:val="center"/>
          </w:tcPr>
          <w:p w14:paraId="5B27E63A"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Затраты тепла на собственные нужды в горячей воде</w:t>
            </w:r>
          </w:p>
        </w:tc>
        <w:tc>
          <w:tcPr>
            <w:tcW w:w="603" w:type="pct"/>
            <w:vAlign w:val="center"/>
          </w:tcPr>
          <w:p w14:paraId="10A463CE" w14:textId="3B13B07B"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0,65</w:t>
            </w:r>
          </w:p>
        </w:tc>
        <w:tc>
          <w:tcPr>
            <w:tcW w:w="603" w:type="pct"/>
            <w:vAlign w:val="center"/>
          </w:tcPr>
          <w:p w14:paraId="0D9588B7" w14:textId="76DA81F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0,65</w:t>
            </w:r>
          </w:p>
        </w:tc>
        <w:tc>
          <w:tcPr>
            <w:tcW w:w="603" w:type="pct"/>
            <w:vAlign w:val="center"/>
          </w:tcPr>
          <w:p w14:paraId="17C4B6E6" w14:textId="0728E425"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0,65</w:t>
            </w:r>
          </w:p>
        </w:tc>
        <w:tc>
          <w:tcPr>
            <w:tcW w:w="603" w:type="pct"/>
            <w:vAlign w:val="center"/>
          </w:tcPr>
          <w:p w14:paraId="2F3124BB" w14:textId="33CD9E49"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0,65</w:t>
            </w:r>
          </w:p>
        </w:tc>
        <w:tc>
          <w:tcPr>
            <w:tcW w:w="602" w:type="pct"/>
            <w:vAlign w:val="center"/>
          </w:tcPr>
          <w:p w14:paraId="0207C3EC" w14:textId="5453E0D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0,65</w:t>
            </w:r>
          </w:p>
        </w:tc>
      </w:tr>
      <w:tr w:rsidR="00DC0D87" w:rsidRPr="00DC0D87" w14:paraId="2B674523" w14:textId="7EF3DA88" w:rsidTr="00DC0D87">
        <w:trPr>
          <w:cantSplit/>
          <w:trHeight w:val="57"/>
        </w:trPr>
        <w:tc>
          <w:tcPr>
            <w:tcW w:w="1985" w:type="pct"/>
            <w:vAlign w:val="center"/>
          </w:tcPr>
          <w:p w14:paraId="771A1D8F"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Потери в тепловых сетях в горячей воде</w:t>
            </w:r>
          </w:p>
        </w:tc>
        <w:tc>
          <w:tcPr>
            <w:tcW w:w="603" w:type="pct"/>
            <w:vAlign w:val="center"/>
          </w:tcPr>
          <w:p w14:paraId="3CE86FF9" w14:textId="7AE9D2F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0,4</w:t>
            </w:r>
          </w:p>
        </w:tc>
        <w:tc>
          <w:tcPr>
            <w:tcW w:w="603" w:type="pct"/>
            <w:vAlign w:val="center"/>
          </w:tcPr>
          <w:p w14:paraId="3C1C7953" w14:textId="0532AF7C"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0,4</w:t>
            </w:r>
          </w:p>
        </w:tc>
        <w:tc>
          <w:tcPr>
            <w:tcW w:w="603" w:type="pct"/>
            <w:vAlign w:val="center"/>
          </w:tcPr>
          <w:p w14:paraId="2B3AF45F" w14:textId="3870FD8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0,4</w:t>
            </w:r>
          </w:p>
        </w:tc>
        <w:tc>
          <w:tcPr>
            <w:tcW w:w="603" w:type="pct"/>
            <w:vAlign w:val="center"/>
          </w:tcPr>
          <w:p w14:paraId="381F08F1" w14:textId="21F5634E" w:rsidR="00DC0D87" w:rsidRPr="002174B2" w:rsidRDefault="00DC0D87" w:rsidP="00DC0D87">
            <w:pPr>
              <w:jc w:val="center"/>
              <w:rPr>
                <w:rFonts w:ascii="Times New Roman" w:eastAsia="Times New Roman" w:hAnsi="Times New Roman" w:cs="Times New Roman"/>
                <w:color w:val="000000"/>
                <w:lang w:eastAsia="ru-RU"/>
              </w:rPr>
            </w:pPr>
            <w:r w:rsidRPr="00DC0D87">
              <w:rPr>
                <w:rFonts w:ascii="Times New Roman" w:eastAsia="Times New Roman" w:hAnsi="Times New Roman" w:cs="Times New Roman"/>
                <w:color w:val="000000"/>
                <w:lang w:eastAsia="ru-RU"/>
              </w:rPr>
              <w:t>0,701</w:t>
            </w:r>
          </w:p>
        </w:tc>
        <w:tc>
          <w:tcPr>
            <w:tcW w:w="602" w:type="pct"/>
            <w:vAlign w:val="center"/>
          </w:tcPr>
          <w:p w14:paraId="6C1398E4" w14:textId="22148308"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0,575</w:t>
            </w:r>
          </w:p>
        </w:tc>
      </w:tr>
      <w:tr w:rsidR="00DC0D87" w:rsidRPr="00DC0D87" w14:paraId="0476BE59" w14:textId="46DD5757" w:rsidTr="00DC0D87">
        <w:trPr>
          <w:cantSplit/>
          <w:trHeight w:val="57"/>
        </w:trPr>
        <w:tc>
          <w:tcPr>
            <w:tcW w:w="1985" w:type="pct"/>
            <w:vAlign w:val="center"/>
          </w:tcPr>
          <w:p w14:paraId="33D41D57"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Расчетная нагрузка на хозяйственные нужды</w:t>
            </w:r>
          </w:p>
        </w:tc>
        <w:tc>
          <w:tcPr>
            <w:tcW w:w="603" w:type="pct"/>
            <w:vAlign w:val="center"/>
          </w:tcPr>
          <w:p w14:paraId="5D9EFC39" w14:textId="77DCB439"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603" w:type="pct"/>
            <w:vAlign w:val="center"/>
          </w:tcPr>
          <w:p w14:paraId="373EEF7F" w14:textId="68FADDE6"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603" w:type="pct"/>
            <w:vAlign w:val="center"/>
          </w:tcPr>
          <w:p w14:paraId="790B09C0" w14:textId="7B1FAFAC"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603" w:type="pct"/>
            <w:vAlign w:val="center"/>
          </w:tcPr>
          <w:p w14:paraId="32D4A57E" w14:textId="09A341A3"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602" w:type="pct"/>
            <w:vAlign w:val="center"/>
          </w:tcPr>
          <w:p w14:paraId="346C8FD4" w14:textId="07F397C3"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DC0D87" w:rsidRPr="00DC0D87" w14:paraId="072D9B4F" w14:textId="43D68F15" w:rsidTr="00DC0D87">
        <w:trPr>
          <w:cantSplit/>
          <w:trHeight w:val="57"/>
        </w:trPr>
        <w:tc>
          <w:tcPr>
            <w:tcW w:w="1985" w:type="pct"/>
            <w:vAlign w:val="center"/>
          </w:tcPr>
          <w:p w14:paraId="5A70FC53"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Присоединенная договорная тепловая нагрузка в горячей воде</w:t>
            </w:r>
          </w:p>
        </w:tc>
        <w:tc>
          <w:tcPr>
            <w:tcW w:w="603" w:type="pct"/>
            <w:vAlign w:val="center"/>
          </w:tcPr>
          <w:p w14:paraId="0203C3C2" w14:textId="27232EB5"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4,411</w:t>
            </w:r>
          </w:p>
        </w:tc>
        <w:tc>
          <w:tcPr>
            <w:tcW w:w="603" w:type="pct"/>
            <w:vAlign w:val="center"/>
          </w:tcPr>
          <w:p w14:paraId="6579A7F7" w14:textId="6B0684FA"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4,411</w:t>
            </w:r>
          </w:p>
        </w:tc>
        <w:tc>
          <w:tcPr>
            <w:tcW w:w="603" w:type="pct"/>
            <w:vAlign w:val="center"/>
          </w:tcPr>
          <w:p w14:paraId="0F41EE8D" w14:textId="4CA1A24F"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4,411</w:t>
            </w:r>
          </w:p>
        </w:tc>
        <w:tc>
          <w:tcPr>
            <w:tcW w:w="603" w:type="pct"/>
            <w:vAlign w:val="center"/>
          </w:tcPr>
          <w:p w14:paraId="29E99A9A" w14:textId="7893BAA2"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4,411</w:t>
            </w:r>
          </w:p>
        </w:tc>
        <w:tc>
          <w:tcPr>
            <w:tcW w:w="602" w:type="pct"/>
            <w:vAlign w:val="center"/>
          </w:tcPr>
          <w:p w14:paraId="193BF505" w14:textId="3112FFCD"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4,716</w:t>
            </w:r>
          </w:p>
        </w:tc>
      </w:tr>
      <w:tr w:rsidR="00DC0D87" w:rsidRPr="00DC0D87" w14:paraId="79D14018" w14:textId="2C3372DF" w:rsidTr="00DC0D87">
        <w:trPr>
          <w:cantSplit/>
          <w:trHeight w:val="57"/>
        </w:trPr>
        <w:tc>
          <w:tcPr>
            <w:tcW w:w="1985" w:type="pct"/>
            <w:vAlign w:val="center"/>
          </w:tcPr>
          <w:p w14:paraId="7BABD161"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Присоединенная расчетная тепловая нагрузка в горячей воде (на коллекторах), в том числе:</w:t>
            </w:r>
          </w:p>
        </w:tc>
        <w:tc>
          <w:tcPr>
            <w:tcW w:w="603" w:type="pct"/>
            <w:vAlign w:val="center"/>
          </w:tcPr>
          <w:p w14:paraId="5B570CFE" w14:textId="1ADBD92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359A418B" w14:textId="69667807"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367A5A28" w14:textId="1B179563"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0E6B7742" w14:textId="72CABF9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4CCA9560" w14:textId="26502032"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3,641</w:t>
            </w:r>
          </w:p>
        </w:tc>
      </w:tr>
      <w:tr w:rsidR="00DC0D87" w:rsidRPr="00DC0D87" w14:paraId="47593E25" w14:textId="12D15ED7" w:rsidTr="00DC0D87">
        <w:trPr>
          <w:cantSplit/>
          <w:trHeight w:val="57"/>
        </w:trPr>
        <w:tc>
          <w:tcPr>
            <w:tcW w:w="1985" w:type="pct"/>
            <w:vAlign w:val="center"/>
          </w:tcPr>
          <w:p w14:paraId="6B94C750" w14:textId="6680A150"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отопление</w:t>
            </w:r>
          </w:p>
        </w:tc>
        <w:tc>
          <w:tcPr>
            <w:tcW w:w="603" w:type="pct"/>
            <w:vAlign w:val="center"/>
          </w:tcPr>
          <w:p w14:paraId="644111B2" w14:textId="42A02EFA"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2F50BC6C" w14:textId="732F1F37"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7B0DCCA2" w14:textId="618DF5D0"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420391C5" w14:textId="5A39ACA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05302537" w14:textId="0B5B158D"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3,641</w:t>
            </w:r>
          </w:p>
        </w:tc>
      </w:tr>
      <w:tr w:rsidR="00DC0D87" w:rsidRPr="00DC0D87" w14:paraId="2148527F" w14:textId="231070EB" w:rsidTr="00DC0D87">
        <w:trPr>
          <w:cantSplit/>
          <w:trHeight w:val="57"/>
        </w:trPr>
        <w:tc>
          <w:tcPr>
            <w:tcW w:w="1985" w:type="pct"/>
            <w:vAlign w:val="center"/>
          </w:tcPr>
          <w:p w14:paraId="45B1F326"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вентиляция</w:t>
            </w:r>
          </w:p>
        </w:tc>
        <w:tc>
          <w:tcPr>
            <w:tcW w:w="603" w:type="pct"/>
            <w:vAlign w:val="center"/>
          </w:tcPr>
          <w:p w14:paraId="2137B23A" w14:textId="1636FC9F"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70BD17D6" w14:textId="71CD69BA"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7F673AEB" w14:textId="1E1C1DC8"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6763DB3F" w14:textId="71A092DF"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48C8BB37" w14:textId="405674E0"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DC0D87" w:rsidRPr="00DC0D87" w14:paraId="2C4D8873" w14:textId="57C310A2" w:rsidTr="00DC0D87">
        <w:trPr>
          <w:cantSplit/>
          <w:trHeight w:val="57"/>
        </w:trPr>
        <w:tc>
          <w:tcPr>
            <w:tcW w:w="1985" w:type="pct"/>
            <w:vAlign w:val="center"/>
          </w:tcPr>
          <w:p w14:paraId="6E919F63"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горячее водоснабжение</w:t>
            </w:r>
          </w:p>
        </w:tc>
        <w:tc>
          <w:tcPr>
            <w:tcW w:w="603" w:type="pct"/>
            <w:vAlign w:val="center"/>
          </w:tcPr>
          <w:p w14:paraId="70B2C996" w14:textId="56862465"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15EC7B94" w14:textId="705E025F"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27BDBD6E" w14:textId="37AF46BE"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10A91453" w14:textId="382F74EA"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71620704" w14:textId="4FCE871F"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DC0D87" w:rsidRPr="00DC0D87" w14:paraId="7A71E47C" w14:textId="58B4216F" w:rsidTr="00DC0D87">
        <w:trPr>
          <w:cantSplit/>
          <w:trHeight w:val="57"/>
        </w:trPr>
        <w:tc>
          <w:tcPr>
            <w:tcW w:w="1985" w:type="pct"/>
            <w:vAlign w:val="center"/>
          </w:tcPr>
          <w:p w14:paraId="357879A5"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Резерв/дефицит тепловой мощности (по договорной нагрузке)</w:t>
            </w:r>
          </w:p>
        </w:tc>
        <w:tc>
          <w:tcPr>
            <w:tcW w:w="603" w:type="pct"/>
            <w:vAlign w:val="center"/>
          </w:tcPr>
          <w:p w14:paraId="35B0D822" w14:textId="3AB26705" w:rsidR="00DC0D87" w:rsidRPr="002174B2" w:rsidRDefault="00DC0D87" w:rsidP="00DC0D87">
            <w:pPr>
              <w:jc w:val="center"/>
              <w:rPr>
                <w:rFonts w:ascii="Times New Roman" w:eastAsia="Times New Roman" w:hAnsi="Times New Roman" w:cs="Times New Roman"/>
                <w:color w:val="000000"/>
                <w:lang w:eastAsia="ru-RU"/>
              </w:rPr>
            </w:pPr>
            <w:r w:rsidRPr="00DC0D87">
              <w:rPr>
                <w:rFonts w:ascii="Times New Roman" w:eastAsia="Times New Roman" w:hAnsi="Times New Roman" w:cs="Times New Roman"/>
                <w:color w:val="000000"/>
                <w:lang w:eastAsia="ru-RU"/>
              </w:rPr>
              <w:t>2,069</w:t>
            </w:r>
          </w:p>
        </w:tc>
        <w:tc>
          <w:tcPr>
            <w:tcW w:w="603" w:type="pct"/>
            <w:vAlign w:val="center"/>
          </w:tcPr>
          <w:p w14:paraId="5C606E3C" w14:textId="6926F3B8" w:rsidR="00DC0D87" w:rsidRPr="002174B2" w:rsidRDefault="00DC0D87" w:rsidP="00DC0D87">
            <w:pPr>
              <w:jc w:val="center"/>
              <w:rPr>
                <w:rFonts w:ascii="Times New Roman" w:eastAsia="Times New Roman" w:hAnsi="Times New Roman" w:cs="Times New Roman"/>
                <w:color w:val="000000"/>
                <w:lang w:eastAsia="ru-RU"/>
              </w:rPr>
            </w:pPr>
            <w:r w:rsidRPr="00DC0D87">
              <w:rPr>
                <w:rFonts w:ascii="Times New Roman" w:eastAsia="Times New Roman" w:hAnsi="Times New Roman" w:cs="Times New Roman"/>
                <w:color w:val="000000"/>
                <w:lang w:eastAsia="ru-RU"/>
              </w:rPr>
              <w:t>2,069</w:t>
            </w:r>
          </w:p>
        </w:tc>
        <w:tc>
          <w:tcPr>
            <w:tcW w:w="603" w:type="pct"/>
            <w:vAlign w:val="center"/>
          </w:tcPr>
          <w:p w14:paraId="17CC147D" w14:textId="1660CFEF" w:rsidR="00DC0D87" w:rsidRPr="002174B2" w:rsidRDefault="00DC0D87" w:rsidP="00DC0D87">
            <w:pPr>
              <w:jc w:val="center"/>
              <w:rPr>
                <w:rFonts w:ascii="Times New Roman" w:eastAsia="Times New Roman" w:hAnsi="Times New Roman" w:cs="Times New Roman"/>
                <w:color w:val="000000"/>
                <w:lang w:eastAsia="ru-RU"/>
              </w:rPr>
            </w:pPr>
            <w:r w:rsidRPr="00DC0D87">
              <w:rPr>
                <w:rFonts w:ascii="Times New Roman" w:eastAsia="Times New Roman" w:hAnsi="Times New Roman" w:cs="Times New Roman"/>
                <w:color w:val="000000"/>
                <w:lang w:eastAsia="ru-RU"/>
              </w:rPr>
              <w:t>2,069</w:t>
            </w:r>
          </w:p>
        </w:tc>
        <w:tc>
          <w:tcPr>
            <w:tcW w:w="603" w:type="pct"/>
            <w:vAlign w:val="center"/>
          </w:tcPr>
          <w:p w14:paraId="05FFBA81" w14:textId="1B15C17E" w:rsidR="00DC0D87" w:rsidRPr="002174B2" w:rsidRDefault="00DC0D87" w:rsidP="00DC0D87">
            <w:pPr>
              <w:jc w:val="center"/>
              <w:rPr>
                <w:rFonts w:ascii="Times New Roman" w:eastAsia="Times New Roman" w:hAnsi="Times New Roman" w:cs="Times New Roman"/>
                <w:color w:val="000000"/>
                <w:lang w:eastAsia="ru-RU"/>
              </w:rPr>
            </w:pPr>
            <w:r w:rsidRPr="00DC0D87">
              <w:rPr>
                <w:rFonts w:ascii="Times New Roman" w:eastAsia="Times New Roman" w:hAnsi="Times New Roman" w:cs="Times New Roman"/>
                <w:color w:val="000000"/>
                <w:lang w:eastAsia="ru-RU"/>
              </w:rPr>
              <w:t>1,768</w:t>
            </w:r>
          </w:p>
        </w:tc>
        <w:tc>
          <w:tcPr>
            <w:tcW w:w="602" w:type="pct"/>
            <w:vAlign w:val="center"/>
          </w:tcPr>
          <w:p w14:paraId="11737844" w14:textId="240E0287" w:rsidR="00DC0D87" w:rsidRPr="002174B2" w:rsidRDefault="00196FB3"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1,589</w:t>
            </w:r>
          </w:p>
        </w:tc>
      </w:tr>
      <w:tr w:rsidR="00DC0D87" w:rsidRPr="00DC0D87" w14:paraId="303BDFCE" w14:textId="15D9937C" w:rsidTr="00DC0D87">
        <w:trPr>
          <w:cantSplit/>
          <w:trHeight w:val="57"/>
        </w:trPr>
        <w:tc>
          <w:tcPr>
            <w:tcW w:w="1985" w:type="pct"/>
            <w:vAlign w:val="center"/>
          </w:tcPr>
          <w:p w14:paraId="7E577070"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Резерв/дефицит тепловой мощности (по фактической нагрузке)</w:t>
            </w:r>
          </w:p>
        </w:tc>
        <w:tc>
          <w:tcPr>
            <w:tcW w:w="603" w:type="pct"/>
            <w:vAlign w:val="center"/>
          </w:tcPr>
          <w:p w14:paraId="26F05956" w14:textId="42C9A8AA"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6DA00DBC" w14:textId="4D586CE8"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66ED54A0" w14:textId="5456D06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002D0017" w14:textId="2184F9C0"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56FBBA29" w14:textId="2A914760" w:rsidR="00DC0D87" w:rsidRPr="002174B2" w:rsidRDefault="00196FB3"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2,664</w:t>
            </w:r>
          </w:p>
        </w:tc>
      </w:tr>
      <w:tr w:rsidR="00DC0D87" w:rsidRPr="002174B2" w14:paraId="40663B1C" w14:textId="1221A6FE" w:rsidTr="00373F5A">
        <w:trPr>
          <w:cantSplit/>
          <w:trHeight w:val="57"/>
        </w:trPr>
        <w:tc>
          <w:tcPr>
            <w:tcW w:w="1985" w:type="pct"/>
            <w:vAlign w:val="center"/>
          </w:tcPr>
          <w:p w14:paraId="0405BB14" w14:textId="77777777" w:rsidR="00DC0D87" w:rsidRPr="002174B2" w:rsidRDefault="00DC0D87" w:rsidP="00DC0D87">
            <w:pPr>
              <w:jc w:val="center"/>
              <w:rPr>
                <w:rFonts w:ascii="Times New Roman" w:eastAsia="Times New Roman" w:hAnsi="Times New Roman" w:cs="Times New Roman"/>
                <w:color w:val="000000"/>
                <w:lang w:eastAsia="ru-RU"/>
              </w:rPr>
            </w:pPr>
            <w:r w:rsidRPr="002174B2">
              <w:rPr>
                <w:rFonts w:ascii="Times New Roman" w:eastAsia="Times New Roman" w:hAnsi="Times New Roman" w:cs="Times New Roman"/>
                <w:color w:val="000000"/>
                <w:lang w:eastAsia="ru-RU"/>
              </w:rPr>
              <w:t>Располагаемая тепловая мощность нетто (с учетом затрат на собственные нужды) при аварийном выводе самого мощного котла</w:t>
            </w:r>
          </w:p>
        </w:tc>
        <w:tc>
          <w:tcPr>
            <w:tcW w:w="603" w:type="pct"/>
            <w:vAlign w:val="center"/>
          </w:tcPr>
          <w:p w14:paraId="06A146DC" w14:textId="0BB9237F"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742812CD" w14:textId="5893777B"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24B4F415" w14:textId="2C5B9A4D"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320B2BFC" w14:textId="513B5609"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3010078F" w14:textId="21ED0BCA"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4,37</w:t>
            </w:r>
          </w:p>
        </w:tc>
      </w:tr>
      <w:tr w:rsidR="00DC0D87" w:rsidRPr="002174B2" w14:paraId="15614FAD" w14:textId="71FED602" w:rsidTr="00373F5A">
        <w:trPr>
          <w:cantSplit/>
          <w:trHeight w:val="57"/>
        </w:trPr>
        <w:tc>
          <w:tcPr>
            <w:tcW w:w="1985" w:type="pct"/>
            <w:vAlign w:val="center"/>
          </w:tcPr>
          <w:p w14:paraId="2CF665BC" w14:textId="7EBCAAC1"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Минимально</w:t>
            </w:r>
            <w:r w:rsidRPr="002174B2">
              <w:rPr>
                <w:rFonts w:ascii="Times New Roman" w:eastAsia="Times New Roman" w:hAnsi="Times New Roman" w:cs="Times New Roman"/>
                <w:color w:val="000000"/>
                <w:lang w:eastAsia="ru-RU"/>
              </w:rPr>
              <w:t xml:space="preserve"> допустимое значение тепловой нагрузки на коллекторах при аварийном выводе самого мощного пикового котла</w:t>
            </w:r>
          </w:p>
        </w:tc>
        <w:tc>
          <w:tcPr>
            <w:tcW w:w="603" w:type="pct"/>
            <w:vAlign w:val="center"/>
          </w:tcPr>
          <w:p w14:paraId="507E045A" w14:textId="6C607DD8"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0D79D15B" w14:textId="4CC8BADC"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42E987D5" w14:textId="4BB55945"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1C454B2D" w14:textId="072E939F"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5864FB7E" w14:textId="5CD11D79" w:rsidR="00DC0D87" w:rsidRPr="002174B2" w:rsidRDefault="00DC0D87" w:rsidP="00DC0D87">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4,6</w:t>
            </w:r>
            <w:r w:rsidR="00CE3B4D">
              <w:rPr>
                <w:rFonts w:ascii="Times New Roman" w:eastAsia="Times New Roman" w:hAnsi="Times New Roman" w:cs="Times New Roman"/>
                <w:color w:val="000000"/>
                <w:lang w:eastAsia="ru-RU"/>
              </w:rPr>
              <w:t>64</w:t>
            </w:r>
          </w:p>
        </w:tc>
      </w:tr>
      <w:tr w:rsidR="00DC0D87" w:rsidRPr="002174B2" w14:paraId="542D6C30" w14:textId="3510F8DA" w:rsidTr="00373F5A">
        <w:trPr>
          <w:cantSplit/>
          <w:trHeight w:val="57"/>
        </w:trPr>
        <w:tc>
          <w:tcPr>
            <w:tcW w:w="1985" w:type="pct"/>
            <w:vAlign w:val="center"/>
          </w:tcPr>
          <w:p w14:paraId="513A5B7D" w14:textId="77777777" w:rsidR="00DC0D87" w:rsidRPr="002174B2" w:rsidRDefault="00DC0D87" w:rsidP="00DC0D87">
            <w:pPr>
              <w:jc w:val="center"/>
              <w:rPr>
                <w:rFonts w:ascii="Times New Roman" w:eastAsia="Times New Roman" w:hAnsi="Times New Roman"/>
                <w:color w:val="000000"/>
                <w:lang w:eastAsia="ru-RU"/>
              </w:rPr>
            </w:pPr>
            <w:r w:rsidRPr="002174B2">
              <w:rPr>
                <w:rFonts w:ascii="Times New Roman" w:eastAsia="Times New Roman" w:hAnsi="Times New Roman"/>
                <w:color w:val="000000"/>
                <w:lang w:eastAsia="ru-RU"/>
              </w:rPr>
              <w:t>Зона действия источника тепловой мощности, га</w:t>
            </w:r>
          </w:p>
        </w:tc>
        <w:tc>
          <w:tcPr>
            <w:tcW w:w="603" w:type="pct"/>
            <w:vAlign w:val="center"/>
          </w:tcPr>
          <w:p w14:paraId="16D46DAF" w14:textId="5A8E20D0"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6E8089A5" w14:textId="198DB7E9"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47E8052F" w14:textId="6CD53225"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26E2BCA2" w14:textId="49F1A0BD"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67278222" w14:textId="18AA899F"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olor w:val="000000"/>
                <w:lang w:eastAsia="ru-RU"/>
              </w:rPr>
              <w:t>19,8</w:t>
            </w:r>
          </w:p>
        </w:tc>
      </w:tr>
      <w:tr w:rsidR="00DC0D87" w:rsidRPr="002174B2" w14:paraId="20554FF2" w14:textId="71B8425E" w:rsidTr="00373F5A">
        <w:trPr>
          <w:cantSplit/>
          <w:trHeight w:val="57"/>
        </w:trPr>
        <w:tc>
          <w:tcPr>
            <w:tcW w:w="1985" w:type="pct"/>
            <w:vAlign w:val="center"/>
          </w:tcPr>
          <w:p w14:paraId="6D9C40FB" w14:textId="77777777" w:rsidR="00DC0D87" w:rsidRPr="002174B2" w:rsidRDefault="00DC0D87" w:rsidP="00DC0D87">
            <w:pPr>
              <w:jc w:val="center"/>
              <w:rPr>
                <w:rFonts w:ascii="Times New Roman" w:eastAsia="Times New Roman" w:hAnsi="Times New Roman"/>
                <w:color w:val="000000"/>
                <w:lang w:eastAsia="ru-RU"/>
              </w:rPr>
            </w:pPr>
            <w:r w:rsidRPr="002174B2">
              <w:rPr>
                <w:rFonts w:ascii="Times New Roman" w:eastAsia="Times New Roman" w:hAnsi="Times New Roman"/>
                <w:color w:val="000000"/>
                <w:lang w:eastAsia="ru-RU"/>
              </w:rPr>
              <w:t>Плотность тепловой нагрузки, Гкал/ч/га</w:t>
            </w:r>
          </w:p>
        </w:tc>
        <w:tc>
          <w:tcPr>
            <w:tcW w:w="603" w:type="pct"/>
            <w:vAlign w:val="center"/>
          </w:tcPr>
          <w:p w14:paraId="61BE3972" w14:textId="47395FDD"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59AEC200" w14:textId="7F1F6A43"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60698BD3" w14:textId="733C8964"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s="Times New Roman"/>
                <w:color w:val="000000"/>
                <w:lang w:eastAsia="ru-RU"/>
              </w:rPr>
              <w:t>н/д</w:t>
            </w:r>
          </w:p>
        </w:tc>
        <w:tc>
          <w:tcPr>
            <w:tcW w:w="603" w:type="pct"/>
            <w:vAlign w:val="center"/>
          </w:tcPr>
          <w:p w14:paraId="2769FFB0" w14:textId="746FC7AC"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s="Times New Roman"/>
                <w:color w:val="000000"/>
                <w:lang w:eastAsia="ru-RU"/>
              </w:rPr>
              <w:t>н/д</w:t>
            </w:r>
          </w:p>
        </w:tc>
        <w:tc>
          <w:tcPr>
            <w:tcW w:w="602" w:type="pct"/>
            <w:vAlign w:val="center"/>
          </w:tcPr>
          <w:p w14:paraId="44D6FF31" w14:textId="21D896DD" w:rsidR="00DC0D87" w:rsidRPr="002174B2" w:rsidRDefault="00DC0D87" w:rsidP="00DC0D87">
            <w:pPr>
              <w:jc w:val="center"/>
              <w:rPr>
                <w:rFonts w:ascii="Times New Roman" w:eastAsia="Times New Roman" w:hAnsi="Times New Roman"/>
                <w:color w:val="000000"/>
                <w:lang w:eastAsia="ru-RU"/>
              </w:rPr>
            </w:pPr>
            <w:r>
              <w:rPr>
                <w:rFonts w:ascii="Times New Roman" w:eastAsia="Times New Roman" w:hAnsi="Times New Roman"/>
                <w:color w:val="000000"/>
                <w:lang w:eastAsia="ru-RU"/>
              </w:rPr>
              <w:t>0,238</w:t>
            </w:r>
          </w:p>
        </w:tc>
      </w:tr>
    </w:tbl>
    <w:p w14:paraId="6AC63D5B" w14:textId="77777777" w:rsidR="00374A46" w:rsidRDefault="00374A46"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О</w:t>
      </w:r>
      <w:r w:rsidRPr="00374A46">
        <w:rPr>
          <w:rFonts w:ascii="Times New Roman" w:hAnsi="Times New Roman"/>
          <w:b/>
          <w:color w:val="000000"/>
          <w:sz w:val="28"/>
          <w:szCs w:val="28"/>
        </w:rPr>
        <w:t>писание резервов и дефицитов тепловой мощности нетто по каждому источнику тепловой энергии</w:t>
      </w:r>
    </w:p>
    <w:p w14:paraId="4FEDC3AD" w14:textId="04F6C6AD" w:rsidR="00490F3D" w:rsidRPr="00490F3D" w:rsidRDefault="00036F69" w:rsidP="00490F3D">
      <w:pPr>
        <w:shd w:val="clear" w:color="auto" w:fill="FFFFFF"/>
        <w:spacing w:before="120"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Котельная с. Новые Горки</w:t>
      </w:r>
    </w:p>
    <w:p w14:paraId="6F789119" w14:textId="344F3F2A" w:rsidR="00490F3D" w:rsidRDefault="00490F3D" w:rsidP="00490F3D">
      <w:pPr>
        <w:shd w:val="clear" w:color="auto" w:fill="FFFFFF"/>
        <w:spacing w:before="120" w:after="0" w:line="240" w:lineRule="auto"/>
        <w:ind w:firstLine="709"/>
        <w:jc w:val="both"/>
        <w:rPr>
          <w:rFonts w:ascii="Times New Roman" w:hAnsi="Times New Roman" w:cs="Times New Roman"/>
          <w:sz w:val="28"/>
          <w:szCs w:val="28"/>
        </w:rPr>
      </w:pPr>
      <w:r w:rsidRPr="00490F3D">
        <w:rPr>
          <w:rFonts w:ascii="Times New Roman" w:hAnsi="Times New Roman" w:cs="Times New Roman"/>
          <w:sz w:val="28"/>
          <w:szCs w:val="28"/>
        </w:rPr>
        <w:t>По результатам балансов тепловой мощности в зоне действия источника тепловой энергии, видно, что источник тепловой энергии имеет резерв тепловой мощности 2</w:t>
      </w:r>
      <w:r w:rsidR="00DC0D87">
        <w:rPr>
          <w:rFonts w:ascii="Times New Roman" w:hAnsi="Times New Roman" w:cs="Times New Roman"/>
          <w:sz w:val="28"/>
          <w:szCs w:val="28"/>
        </w:rPr>
        <w:t>1</w:t>
      </w:r>
      <w:r w:rsidRPr="00490F3D">
        <w:rPr>
          <w:rFonts w:ascii="Times New Roman" w:hAnsi="Times New Roman" w:cs="Times New Roman"/>
          <w:sz w:val="28"/>
          <w:szCs w:val="28"/>
        </w:rPr>
        <w:t>%. Данная котельная может обеспечить тепловой энергией существующих потребителей в полном объеме.</w:t>
      </w:r>
    </w:p>
    <w:p w14:paraId="618DDD63" w14:textId="77777777" w:rsidR="00490F3D" w:rsidRDefault="00490F3D" w:rsidP="00490F3D">
      <w:pPr>
        <w:shd w:val="clear" w:color="auto" w:fill="FFFFFF"/>
        <w:spacing w:before="120" w:after="0" w:line="240" w:lineRule="auto"/>
        <w:ind w:firstLine="709"/>
        <w:jc w:val="both"/>
        <w:rPr>
          <w:rFonts w:ascii="Times New Roman" w:hAnsi="Times New Roman" w:cs="Times New Roman"/>
          <w:b/>
          <w:sz w:val="28"/>
          <w:szCs w:val="28"/>
        </w:rPr>
      </w:pPr>
    </w:p>
    <w:p w14:paraId="477ACB9D" w14:textId="77777777" w:rsidR="00490F3D" w:rsidRDefault="00490F3D" w:rsidP="00490F3D">
      <w:pPr>
        <w:shd w:val="clear" w:color="auto" w:fill="FFFFFF"/>
        <w:spacing w:before="120" w:after="0" w:line="240" w:lineRule="auto"/>
        <w:ind w:firstLine="709"/>
        <w:jc w:val="both"/>
        <w:rPr>
          <w:rFonts w:ascii="Times New Roman" w:hAnsi="Times New Roman" w:cs="Times New Roman"/>
          <w:b/>
          <w:sz w:val="28"/>
          <w:szCs w:val="28"/>
        </w:rPr>
      </w:pPr>
    </w:p>
    <w:p w14:paraId="1B0C9F05" w14:textId="77777777" w:rsidR="00374A46" w:rsidRDefault="00374A46"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lastRenderedPageBreak/>
        <w:t>О</w:t>
      </w:r>
      <w:r w:rsidRPr="00374A46">
        <w:rPr>
          <w:rFonts w:ascii="Times New Roman" w:hAnsi="Times New Roman"/>
          <w:b/>
          <w:color w:val="000000"/>
          <w:sz w:val="28"/>
          <w:szCs w:val="28"/>
        </w:rPr>
        <w:t>писание гидравлических режимов, обеспечивающих передачу тепловой</w:t>
      </w:r>
      <w:r>
        <w:rPr>
          <w:rFonts w:ascii="Times New Roman" w:hAnsi="Times New Roman"/>
          <w:b/>
          <w:color w:val="000000"/>
          <w:sz w:val="28"/>
          <w:szCs w:val="28"/>
        </w:rPr>
        <w:t xml:space="preserve"> </w:t>
      </w:r>
      <w:r w:rsidRPr="00374A46">
        <w:rPr>
          <w:rFonts w:ascii="Times New Roman" w:hAnsi="Times New Roman"/>
          <w:b/>
          <w:color w:val="000000"/>
          <w:sz w:val="28"/>
          <w:szCs w:val="28"/>
        </w:rPr>
        <w:t>энергии от источника тепловой энергии до самого удаленного потребителя и</w:t>
      </w:r>
      <w:r>
        <w:rPr>
          <w:rFonts w:ascii="Times New Roman" w:hAnsi="Times New Roman"/>
          <w:b/>
          <w:color w:val="000000"/>
          <w:sz w:val="28"/>
          <w:szCs w:val="28"/>
        </w:rPr>
        <w:t xml:space="preserve"> </w:t>
      </w:r>
      <w:r w:rsidRPr="00374A46">
        <w:rPr>
          <w:rFonts w:ascii="Times New Roman" w:hAnsi="Times New Roman"/>
          <w:b/>
          <w:color w:val="000000"/>
          <w:sz w:val="28"/>
          <w:szCs w:val="28"/>
        </w:rPr>
        <w:t>характеризующих существующие возможности (резервы и дефициты по</w:t>
      </w:r>
      <w:r>
        <w:rPr>
          <w:rFonts w:ascii="Times New Roman" w:hAnsi="Times New Roman"/>
          <w:b/>
          <w:color w:val="000000"/>
          <w:sz w:val="28"/>
          <w:szCs w:val="28"/>
        </w:rPr>
        <w:t xml:space="preserve"> </w:t>
      </w:r>
      <w:r w:rsidRPr="00374A46">
        <w:rPr>
          <w:rFonts w:ascii="Times New Roman" w:hAnsi="Times New Roman"/>
          <w:b/>
          <w:color w:val="000000"/>
          <w:sz w:val="28"/>
          <w:szCs w:val="28"/>
        </w:rPr>
        <w:t>пропускной способности) передачи тепловой энергии от источника тепловой</w:t>
      </w:r>
      <w:r>
        <w:rPr>
          <w:rFonts w:ascii="Times New Roman" w:hAnsi="Times New Roman"/>
          <w:b/>
          <w:color w:val="000000"/>
          <w:sz w:val="28"/>
          <w:szCs w:val="28"/>
        </w:rPr>
        <w:t xml:space="preserve"> </w:t>
      </w:r>
      <w:r w:rsidRPr="00374A46">
        <w:rPr>
          <w:rFonts w:ascii="Times New Roman" w:hAnsi="Times New Roman"/>
          <w:b/>
          <w:color w:val="000000"/>
          <w:sz w:val="28"/>
          <w:szCs w:val="28"/>
        </w:rPr>
        <w:t>энергии к потребителю</w:t>
      </w:r>
    </w:p>
    <w:p w14:paraId="5A3C1B69" w14:textId="77777777" w:rsidR="00DC0D87" w:rsidRDefault="00490F3D" w:rsidP="001B0DB1">
      <w:pPr>
        <w:shd w:val="clear" w:color="auto" w:fill="FFFFFF"/>
        <w:spacing w:before="120" w:after="0" w:line="240" w:lineRule="auto"/>
        <w:ind w:firstLine="709"/>
        <w:jc w:val="both"/>
        <w:rPr>
          <w:rFonts w:ascii="Times New Roman" w:hAnsi="Times New Roman" w:cs="Times New Roman"/>
          <w:sz w:val="28"/>
          <w:szCs w:val="28"/>
        </w:rPr>
      </w:pPr>
      <w:bookmarkStart w:id="66" w:name="_Hlk138060523"/>
      <w:r w:rsidRPr="00490F3D">
        <w:rPr>
          <w:rFonts w:ascii="Times New Roman" w:hAnsi="Times New Roman" w:cs="Times New Roman"/>
          <w:sz w:val="28"/>
          <w:szCs w:val="28"/>
        </w:rPr>
        <w:t>Гидравлические режимы тепловых сетей обеспечиваются загрузкой насосного оборудования источников тепловой энергии в базе. Для регулировки располагаемого напора, расширения радиуса эффективного теплоснабжения источников с высоким объемом профицита тепловой мощности, а также требований безопасности в части предотвращения недопустимо высоких давлений в обратных трубопроводах и обеспечения необходимых располагаемых напоров у потребителей, функционируют</w:t>
      </w:r>
      <w:r>
        <w:rPr>
          <w:sz w:val="28"/>
          <w:szCs w:val="28"/>
        </w:rPr>
        <w:t xml:space="preserve"> </w:t>
      </w:r>
      <w:r w:rsidRPr="00490F3D">
        <w:rPr>
          <w:rFonts w:ascii="Times New Roman" w:hAnsi="Times New Roman" w:cs="Times New Roman"/>
          <w:sz w:val="28"/>
          <w:szCs w:val="28"/>
        </w:rPr>
        <w:t xml:space="preserve">сетевые группы насосов в котельной. </w:t>
      </w:r>
    </w:p>
    <w:p w14:paraId="4E3D3804" w14:textId="288E7BDF" w:rsidR="00422363" w:rsidRDefault="00422363" w:rsidP="001B0DB1">
      <w:pPr>
        <w:shd w:val="clear" w:color="auto" w:fill="FFFFFF"/>
        <w:spacing w:before="120" w:after="0" w:line="240" w:lineRule="auto"/>
        <w:ind w:firstLine="709"/>
        <w:jc w:val="both"/>
        <w:rPr>
          <w:rFonts w:ascii="Times New Roman" w:hAnsi="Times New Roman" w:cs="Times New Roman"/>
          <w:sz w:val="28"/>
          <w:szCs w:val="28"/>
        </w:rPr>
      </w:pPr>
      <w:bookmarkStart w:id="67" w:name="_Hlk138077114"/>
      <w:r w:rsidRPr="00490F3D">
        <w:rPr>
          <w:rFonts w:ascii="Times New Roman" w:hAnsi="Times New Roman" w:cs="Times New Roman"/>
          <w:sz w:val="28"/>
          <w:szCs w:val="28"/>
        </w:rPr>
        <w:t>Обозначения, принятые на схеме</w:t>
      </w:r>
      <w:r w:rsidR="00DC0D87">
        <w:rPr>
          <w:rFonts w:ascii="Times New Roman" w:hAnsi="Times New Roman" w:cs="Times New Roman"/>
          <w:sz w:val="28"/>
          <w:szCs w:val="28"/>
        </w:rPr>
        <w:t>:</w:t>
      </w:r>
    </w:p>
    <w:p w14:paraId="260CAC04" w14:textId="77777777" w:rsidR="00DC0D87" w:rsidRPr="00DC0D87" w:rsidRDefault="00DC0D87" w:rsidP="00DC0D87">
      <w:pPr>
        <w:shd w:val="clear" w:color="auto" w:fill="FFFFFF"/>
        <w:spacing w:before="120" w:after="0" w:line="240" w:lineRule="auto"/>
        <w:ind w:firstLine="709"/>
        <w:jc w:val="both"/>
        <w:rPr>
          <w:rFonts w:ascii="Times New Roman" w:hAnsi="Times New Roman" w:cs="Times New Roman"/>
          <w:b/>
          <w:bCs/>
          <w:sz w:val="28"/>
          <w:szCs w:val="28"/>
        </w:rPr>
      </w:pPr>
      <w:r w:rsidRPr="00DC0D87">
        <w:rPr>
          <w:rFonts w:ascii="Times New Roman" w:hAnsi="Times New Roman" w:cs="Times New Roman"/>
          <w:b/>
          <w:bCs/>
          <w:sz w:val="28"/>
          <w:szCs w:val="28"/>
        </w:rPr>
        <w:t>Потребители:</w:t>
      </w:r>
    </w:p>
    <w:tbl>
      <w:tblPr>
        <w:tblStyle w:val="af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
        <w:gridCol w:w="9360"/>
      </w:tblGrid>
      <w:tr w:rsidR="00302241" w14:paraId="4619574B" w14:textId="77777777" w:rsidTr="00302241">
        <w:tc>
          <w:tcPr>
            <w:tcW w:w="415" w:type="pct"/>
            <w:shd w:val="clear" w:color="auto" w:fill="FF0000"/>
          </w:tcPr>
          <w:p w14:paraId="6FD228E4" w14:textId="77777777" w:rsidR="00302241" w:rsidRDefault="00302241" w:rsidP="00302241">
            <w:pPr>
              <w:spacing w:before="120"/>
              <w:jc w:val="both"/>
              <w:rPr>
                <w:rFonts w:ascii="Times New Roman" w:hAnsi="Times New Roman" w:cs="Times New Roman"/>
                <w:sz w:val="28"/>
                <w:szCs w:val="28"/>
              </w:rPr>
            </w:pPr>
          </w:p>
        </w:tc>
        <w:tc>
          <w:tcPr>
            <w:tcW w:w="4585" w:type="pct"/>
            <w:vAlign w:val="center"/>
          </w:tcPr>
          <w:p w14:paraId="3BFF2417" w14:textId="097A244E" w:rsidR="00302241" w:rsidRDefault="00302241" w:rsidP="00302241">
            <w:pPr>
              <w:spacing w:before="120"/>
              <w:jc w:val="both"/>
              <w:rPr>
                <w:rFonts w:ascii="Times New Roman" w:hAnsi="Times New Roman" w:cs="Times New Roman"/>
                <w:sz w:val="28"/>
                <w:szCs w:val="28"/>
              </w:rPr>
            </w:pPr>
            <w:r w:rsidRPr="00DC0D87">
              <w:rPr>
                <w:rFonts w:ascii="Times New Roman" w:hAnsi="Times New Roman" w:cs="Times New Roman"/>
                <w:sz w:val="28"/>
                <w:szCs w:val="28"/>
              </w:rPr>
              <w:t>строения красной градации – потребители, получающие тепловую энергию в той или иной степени больше заявленного</w:t>
            </w:r>
          </w:p>
        </w:tc>
      </w:tr>
      <w:tr w:rsidR="00302241" w14:paraId="191CB31E" w14:textId="77777777" w:rsidTr="00302241">
        <w:tc>
          <w:tcPr>
            <w:tcW w:w="415" w:type="pct"/>
            <w:shd w:val="clear" w:color="auto" w:fill="0070C0"/>
          </w:tcPr>
          <w:p w14:paraId="5536ABF1" w14:textId="77777777" w:rsidR="00302241" w:rsidRDefault="00302241" w:rsidP="00302241">
            <w:pPr>
              <w:spacing w:before="120"/>
              <w:jc w:val="both"/>
              <w:rPr>
                <w:rFonts w:ascii="Times New Roman" w:hAnsi="Times New Roman" w:cs="Times New Roman"/>
                <w:sz w:val="28"/>
                <w:szCs w:val="28"/>
              </w:rPr>
            </w:pPr>
          </w:p>
        </w:tc>
        <w:tc>
          <w:tcPr>
            <w:tcW w:w="4585" w:type="pct"/>
            <w:vAlign w:val="center"/>
          </w:tcPr>
          <w:p w14:paraId="2F68D8C3" w14:textId="2DCF6EE6" w:rsidR="00302241" w:rsidRDefault="00302241" w:rsidP="00302241">
            <w:pPr>
              <w:spacing w:before="120"/>
              <w:jc w:val="both"/>
              <w:rPr>
                <w:rFonts w:ascii="Times New Roman" w:hAnsi="Times New Roman" w:cs="Times New Roman"/>
                <w:sz w:val="28"/>
                <w:szCs w:val="28"/>
              </w:rPr>
            </w:pPr>
            <w:r w:rsidRPr="00DC0D87">
              <w:rPr>
                <w:rFonts w:ascii="Times New Roman" w:hAnsi="Times New Roman" w:cs="Times New Roman"/>
                <w:sz w:val="28"/>
                <w:szCs w:val="28"/>
              </w:rPr>
              <w:t>строения синей градации – потребители, получающие тепловую энергию в той или иной степени меньше заявленного</w:t>
            </w:r>
          </w:p>
        </w:tc>
      </w:tr>
      <w:tr w:rsidR="00302241" w14:paraId="5BF98D1E" w14:textId="77777777" w:rsidTr="00302241">
        <w:tc>
          <w:tcPr>
            <w:tcW w:w="415" w:type="pct"/>
            <w:shd w:val="clear" w:color="auto" w:fill="00B050"/>
          </w:tcPr>
          <w:p w14:paraId="7D103566" w14:textId="77777777" w:rsidR="00302241" w:rsidRDefault="00302241" w:rsidP="00302241">
            <w:pPr>
              <w:spacing w:before="120"/>
              <w:jc w:val="both"/>
              <w:rPr>
                <w:rFonts w:ascii="Times New Roman" w:hAnsi="Times New Roman" w:cs="Times New Roman"/>
                <w:sz w:val="28"/>
                <w:szCs w:val="28"/>
              </w:rPr>
            </w:pPr>
          </w:p>
        </w:tc>
        <w:tc>
          <w:tcPr>
            <w:tcW w:w="4585" w:type="pct"/>
            <w:vAlign w:val="center"/>
          </w:tcPr>
          <w:p w14:paraId="7D728E95" w14:textId="09DE27A1" w:rsidR="00302241" w:rsidRDefault="00302241" w:rsidP="00302241">
            <w:pPr>
              <w:spacing w:before="120"/>
              <w:jc w:val="both"/>
              <w:rPr>
                <w:rFonts w:ascii="Times New Roman" w:hAnsi="Times New Roman" w:cs="Times New Roman"/>
                <w:sz w:val="28"/>
                <w:szCs w:val="28"/>
              </w:rPr>
            </w:pPr>
            <w:r w:rsidRPr="00DC0D87">
              <w:rPr>
                <w:rFonts w:ascii="Times New Roman" w:hAnsi="Times New Roman" w:cs="Times New Roman"/>
                <w:sz w:val="28"/>
                <w:szCs w:val="28"/>
              </w:rPr>
              <w:t>строения зеленой градации – потребители, получающие расчетное количество тепловой энергии</w:t>
            </w:r>
          </w:p>
        </w:tc>
      </w:tr>
    </w:tbl>
    <w:bookmarkEnd w:id="67"/>
    <w:p w14:paraId="1F4B3DDF" w14:textId="620FC99C" w:rsidR="00DC0D87" w:rsidRPr="00302241" w:rsidRDefault="00DC0D87" w:rsidP="00DC0D87">
      <w:pPr>
        <w:shd w:val="clear" w:color="auto" w:fill="FFFFFF"/>
        <w:spacing w:before="120" w:after="0" w:line="240" w:lineRule="auto"/>
        <w:ind w:firstLine="709"/>
        <w:jc w:val="both"/>
        <w:rPr>
          <w:rFonts w:ascii="Times New Roman" w:hAnsi="Times New Roman" w:cs="Times New Roman"/>
          <w:b/>
          <w:bCs/>
          <w:sz w:val="28"/>
          <w:szCs w:val="28"/>
        </w:rPr>
      </w:pPr>
      <w:r w:rsidRPr="00302241">
        <w:rPr>
          <w:rFonts w:ascii="Times New Roman" w:hAnsi="Times New Roman" w:cs="Times New Roman"/>
          <w:b/>
          <w:bCs/>
          <w:sz w:val="28"/>
          <w:szCs w:val="28"/>
        </w:rPr>
        <w:t>Участки:</w:t>
      </w:r>
    </w:p>
    <w:p w14:paraId="24915C65" w14:textId="77777777" w:rsidR="00DC0D87" w:rsidRPr="00DC0D87" w:rsidRDefault="00DC0D87" w:rsidP="00DC0D87">
      <w:pPr>
        <w:shd w:val="clear" w:color="auto" w:fill="FFFFFF"/>
        <w:spacing w:before="120" w:after="0" w:line="240" w:lineRule="auto"/>
        <w:ind w:firstLine="709"/>
        <w:jc w:val="both"/>
        <w:rPr>
          <w:rFonts w:ascii="Times New Roman" w:hAnsi="Times New Roman" w:cs="Times New Roman"/>
          <w:sz w:val="28"/>
          <w:szCs w:val="28"/>
        </w:rPr>
      </w:pPr>
      <w:r w:rsidRPr="00DC0D87">
        <w:rPr>
          <w:rFonts w:ascii="Times New Roman" w:hAnsi="Times New Roman" w:cs="Times New Roman"/>
          <w:noProof/>
          <w:sz w:val="28"/>
          <w:szCs w:val="28"/>
          <w:lang w:eastAsia="ru-RU"/>
        </w:rPr>
        <w:drawing>
          <wp:anchor distT="0" distB="0" distL="114300" distR="114300" simplePos="0" relativeHeight="251796480" behindDoc="0" locked="0" layoutInCell="1" allowOverlap="1" wp14:anchorId="1306440A" wp14:editId="726CFC16">
            <wp:simplePos x="0" y="0"/>
            <wp:positionH relativeFrom="column">
              <wp:posOffset>152400</wp:posOffset>
            </wp:positionH>
            <wp:positionV relativeFrom="paragraph">
              <wp:posOffset>126365</wp:posOffset>
            </wp:positionV>
            <wp:extent cx="2366010" cy="658495"/>
            <wp:effectExtent l="0" t="0" r="0" b="825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66010" cy="658495"/>
                    </a:xfrm>
                    <a:prstGeom prst="rect">
                      <a:avLst/>
                    </a:prstGeom>
                    <a:noFill/>
                    <a:ln>
                      <a:noFill/>
                    </a:ln>
                  </pic:spPr>
                </pic:pic>
              </a:graphicData>
            </a:graphic>
          </wp:anchor>
        </w:drawing>
      </w:r>
    </w:p>
    <w:p w14:paraId="779253FF" w14:textId="77777777" w:rsidR="00DC0D87" w:rsidRPr="00DC0D87" w:rsidRDefault="00DC0D87" w:rsidP="00DC0D87">
      <w:pPr>
        <w:shd w:val="clear" w:color="auto" w:fill="FFFFFF"/>
        <w:spacing w:before="120" w:after="0" w:line="240" w:lineRule="auto"/>
        <w:ind w:firstLine="709"/>
        <w:jc w:val="both"/>
        <w:rPr>
          <w:rFonts w:ascii="Times New Roman" w:hAnsi="Times New Roman" w:cs="Times New Roman"/>
          <w:sz w:val="28"/>
          <w:szCs w:val="28"/>
        </w:rPr>
      </w:pPr>
      <w:r w:rsidRPr="00DC0D87">
        <w:rPr>
          <w:rFonts w:ascii="Times New Roman" w:hAnsi="Times New Roman" w:cs="Times New Roman"/>
          <w:sz w:val="28"/>
          <w:szCs w:val="28"/>
        </w:rPr>
        <w:tab/>
      </w:r>
    </w:p>
    <w:p w14:paraId="43AD5E83" w14:textId="77777777" w:rsidR="00DC0D87" w:rsidRPr="006B505B" w:rsidRDefault="00DC0D87" w:rsidP="00DC0D87">
      <w:pPr>
        <w:pStyle w:val="26"/>
        <w:tabs>
          <w:tab w:val="left" w:pos="3744"/>
        </w:tabs>
        <w:suppressAutoHyphens/>
        <w:ind w:left="360"/>
        <w:rPr>
          <w:sz w:val="28"/>
          <w:szCs w:val="26"/>
        </w:rPr>
      </w:pPr>
    </w:p>
    <w:p w14:paraId="6D0FB19C" w14:textId="77777777" w:rsidR="00DC0D87" w:rsidRPr="006B505B" w:rsidRDefault="00DC0D87" w:rsidP="00DC0D87">
      <w:pPr>
        <w:pStyle w:val="26"/>
        <w:tabs>
          <w:tab w:val="left" w:pos="3744"/>
        </w:tabs>
        <w:suppressAutoHyphens/>
        <w:ind w:left="360"/>
        <w:rPr>
          <w:sz w:val="28"/>
          <w:szCs w:val="26"/>
        </w:rPr>
      </w:pPr>
    </w:p>
    <w:p w14:paraId="0E1DAEB4" w14:textId="77777777" w:rsidR="00DC0D87" w:rsidRPr="006B505B" w:rsidRDefault="00DC0D87" w:rsidP="00DC0D87">
      <w:pPr>
        <w:pStyle w:val="26"/>
        <w:numPr>
          <w:ilvl w:val="0"/>
          <w:numId w:val="29"/>
        </w:numPr>
        <w:tabs>
          <w:tab w:val="left" w:pos="720"/>
        </w:tabs>
        <w:suppressAutoHyphens/>
        <w:jc w:val="both"/>
        <w:rPr>
          <w:sz w:val="28"/>
          <w:szCs w:val="26"/>
        </w:rPr>
      </w:pPr>
      <w:r w:rsidRPr="006B505B">
        <w:rPr>
          <w:sz w:val="28"/>
          <w:szCs w:val="26"/>
        </w:rPr>
        <w:t>Участки</w:t>
      </w:r>
      <w:r>
        <w:rPr>
          <w:sz w:val="28"/>
          <w:szCs w:val="26"/>
        </w:rPr>
        <w:t xml:space="preserve"> </w:t>
      </w:r>
      <w:r w:rsidRPr="006B505B">
        <w:rPr>
          <w:sz w:val="28"/>
          <w:szCs w:val="26"/>
        </w:rPr>
        <w:t>теплопроводов</w:t>
      </w:r>
      <w:r>
        <w:rPr>
          <w:sz w:val="28"/>
          <w:szCs w:val="26"/>
        </w:rPr>
        <w:t xml:space="preserve">, </w:t>
      </w:r>
      <w:r w:rsidRPr="006B505B">
        <w:rPr>
          <w:sz w:val="28"/>
          <w:szCs w:val="26"/>
        </w:rPr>
        <w:t>окрашенные в синий цвет, являются хорошо проводящими (удельные гидравлические потери до 5 мм/м)</w:t>
      </w:r>
    </w:p>
    <w:p w14:paraId="23C3DAC7" w14:textId="77777777" w:rsidR="00DC0D87" w:rsidRPr="006B505B" w:rsidRDefault="00DC0D87" w:rsidP="00DC0D87">
      <w:pPr>
        <w:pStyle w:val="26"/>
        <w:numPr>
          <w:ilvl w:val="0"/>
          <w:numId w:val="29"/>
        </w:numPr>
        <w:tabs>
          <w:tab w:val="left" w:pos="720"/>
        </w:tabs>
        <w:suppressAutoHyphens/>
        <w:jc w:val="both"/>
        <w:rPr>
          <w:sz w:val="28"/>
          <w:szCs w:val="26"/>
        </w:rPr>
      </w:pPr>
      <w:r w:rsidRPr="006B505B">
        <w:rPr>
          <w:sz w:val="28"/>
          <w:szCs w:val="26"/>
        </w:rPr>
        <w:t>Участки теплопроводов, окрашенные в зеленый цвет, являются нормально проводящими (удельные гидравлические потери от 5 до 15 мм/м)</w:t>
      </w:r>
    </w:p>
    <w:p w14:paraId="2BACBE4A" w14:textId="77777777" w:rsidR="00DC0D87" w:rsidRPr="006B505B" w:rsidRDefault="00DC0D87" w:rsidP="00DC0D87">
      <w:pPr>
        <w:pStyle w:val="26"/>
        <w:numPr>
          <w:ilvl w:val="0"/>
          <w:numId w:val="29"/>
        </w:numPr>
        <w:tabs>
          <w:tab w:val="left" w:pos="720"/>
        </w:tabs>
        <w:suppressAutoHyphens/>
        <w:jc w:val="both"/>
        <w:rPr>
          <w:sz w:val="28"/>
          <w:szCs w:val="26"/>
        </w:rPr>
      </w:pPr>
      <w:r w:rsidRPr="006B505B">
        <w:rPr>
          <w:sz w:val="28"/>
          <w:szCs w:val="26"/>
        </w:rPr>
        <w:t>Участки теплопроводов</w:t>
      </w:r>
      <w:r>
        <w:rPr>
          <w:sz w:val="28"/>
          <w:szCs w:val="26"/>
        </w:rPr>
        <w:t>,</w:t>
      </w:r>
      <w:r w:rsidRPr="006B505B">
        <w:rPr>
          <w:sz w:val="28"/>
          <w:szCs w:val="26"/>
        </w:rPr>
        <w:t xml:space="preserve"> окрашенные в красный цвет – с повышенными гидравлическими потерями (удельные гидравлические потери от 15 до 35 мм/м)</w:t>
      </w:r>
    </w:p>
    <w:p w14:paraId="1D0CE6FD" w14:textId="44690E97" w:rsidR="00EE055D" w:rsidRDefault="00DC0D87" w:rsidP="00DC0D87">
      <w:pPr>
        <w:pStyle w:val="26"/>
        <w:numPr>
          <w:ilvl w:val="0"/>
          <w:numId w:val="29"/>
        </w:numPr>
        <w:tabs>
          <w:tab w:val="left" w:pos="720"/>
        </w:tabs>
        <w:suppressAutoHyphens/>
        <w:jc w:val="both"/>
        <w:rPr>
          <w:sz w:val="28"/>
          <w:szCs w:val="26"/>
        </w:rPr>
      </w:pPr>
      <w:r w:rsidRPr="006B505B">
        <w:rPr>
          <w:sz w:val="28"/>
          <w:szCs w:val="26"/>
        </w:rPr>
        <w:t>Участки теплопроводов</w:t>
      </w:r>
      <w:r>
        <w:rPr>
          <w:sz w:val="28"/>
          <w:szCs w:val="26"/>
        </w:rPr>
        <w:t>,</w:t>
      </w:r>
      <w:r w:rsidRPr="006B505B">
        <w:rPr>
          <w:sz w:val="28"/>
          <w:szCs w:val="26"/>
        </w:rPr>
        <w:t xml:space="preserve"> окрашенные в коричневый цвет – с недопустимыми гидравлическими потерями (от 35 мм/м и выше).</w:t>
      </w:r>
    </w:p>
    <w:bookmarkEnd w:id="66"/>
    <w:p w14:paraId="0D619EDC" w14:textId="77777777" w:rsidR="00EE055D" w:rsidRDefault="00EE055D">
      <w:pPr>
        <w:rPr>
          <w:rFonts w:ascii="Times New Roman" w:eastAsia="Times New Roman" w:hAnsi="Times New Roman" w:cs="Times New Roman"/>
          <w:sz w:val="28"/>
          <w:szCs w:val="26"/>
          <w:lang w:eastAsia="ru-RU"/>
        </w:rPr>
      </w:pPr>
      <w:r>
        <w:rPr>
          <w:sz w:val="28"/>
          <w:szCs w:val="26"/>
        </w:rPr>
        <w:br w:type="page"/>
      </w:r>
    </w:p>
    <w:p w14:paraId="734121C0" w14:textId="24B8A9DA" w:rsidR="00EE055D" w:rsidRDefault="00EE055D" w:rsidP="00EE055D">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lastRenderedPageBreak/>
        <w:t>Котельная с. Новые Горки</w:t>
      </w:r>
    </w:p>
    <w:p w14:paraId="5B58E7A3" w14:textId="7CBB3114" w:rsidR="00EE055D" w:rsidRPr="00EE055D" w:rsidRDefault="00EE055D" w:rsidP="00EE055D">
      <w:pPr>
        <w:pStyle w:val="aff"/>
        <w:numPr>
          <w:ilvl w:val="0"/>
          <w:numId w:val="26"/>
        </w:numPr>
        <w:autoSpaceDE w:val="0"/>
        <w:autoSpaceDN w:val="0"/>
        <w:adjustRightInd w:val="0"/>
        <w:spacing w:before="120" w:after="0" w:line="240" w:lineRule="auto"/>
        <w:contextualSpacing w:val="0"/>
        <w:jc w:val="right"/>
        <w:rPr>
          <w:rFonts w:ascii="Times New Roman" w:hAnsi="Times New Roman"/>
          <w:sz w:val="28"/>
          <w:szCs w:val="28"/>
        </w:rPr>
      </w:pPr>
    </w:p>
    <w:p w14:paraId="3456B671" w14:textId="3FB3B99B" w:rsidR="00EE055D" w:rsidRPr="003065A5" w:rsidRDefault="00EE055D" w:rsidP="00EE055D">
      <w:pPr>
        <w:autoSpaceDE w:val="0"/>
        <w:autoSpaceDN w:val="0"/>
        <w:adjustRightInd w:val="0"/>
        <w:spacing w:before="120" w:after="0" w:line="240" w:lineRule="auto"/>
        <w:jc w:val="both"/>
        <w:rPr>
          <w:rFonts w:ascii="Times New Roman" w:hAnsi="Times New Roman"/>
          <w:b/>
          <w:color w:val="000000"/>
          <w:sz w:val="28"/>
          <w:szCs w:val="28"/>
        </w:rPr>
      </w:pPr>
      <w:r>
        <w:rPr>
          <w:rFonts w:ascii="Times New Roman" w:hAnsi="Times New Roman"/>
          <w:b/>
          <w:noProof/>
          <w:color w:val="000000"/>
          <w:sz w:val="28"/>
          <w:szCs w:val="28"/>
          <w:lang w:eastAsia="ru-RU"/>
        </w:rPr>
        <w:drawing>
          <wp:inline distT="0" distB="0" distL="0" distR="0" wp14:anchorId="35A50AFA" wp14:editId="7978806C">
            <wp:extent cx="6477000" cy="6324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1757"/>
                    <a:stretch/>
                  </pic:blipFill>
                  <pic:spPr bwMode="auto">
                    <a:xfrm>
                      <a:off x="0" y="0"/>
                      <a:ext cx="6477000" cy="6324600"/>
                    </a:xfrm>
                    <a:prstGeom prst="rect">
                      <a:avLst/>
                    </a:prstGeom>
                    <a:noFill/>
                    <a:ln>
                      <a:noFill/>
                    </a:ln>
                    <a:extLst>
                      <a:ext uri="{53640926-AAD7-44D8-BBD7-CCE9431645EC}">
                        <a14:shadowObscured xmlns:a14="http://schemas.microsoft.com/office/drawing/2010/main"/>
                      </a:ext>
                    </a:extLst>
                  </pic:spPr>
                </pic:pic>
              </a:graphicData>
            </a:graphic>
          </wp:inline>
        </w:drawing>
      </w:r>
    </w:p>
    <w:p w14:paraId="380CBFF8" w14:textId="5C2D558C" w:rsidR="00EE055D" w:rsidRDefault="00EE055D" w:rsidP="00EE055D">
      <w:pPr>
        <w:pStyle w:val="26"/>
        <w:tabs>
          <w:tab w:val="left" w:pos="720"/>
        </w:tabs>
        <w:suppressAutoHyphens/>
        <w:ind w:left="0"/>
        <w:jc w:val="both"/>
        <w:rPr>
          <w:sz w:val="28"/>
          <w:szCs w:val="26"/>
        </w:rPr>
      </w:pPr>
    </w:p>
    <w:p w14:paraId="5237CE80" w14:textId="41F9DAE4" w:rsidR="00EE055D" w:rsidRDefault="00EE055D">
      <w:pPr>
        <w:rPr>
          <w:rFonts w:ascii="Times New Roman" w:eastAsia="Times New Roman" w:hAnsi="Times New Roman" w:cs="Times New Roman"/>
          <w:sz w:val="28"/>
          <w:szCs w:val="26"/>
          <w:lang w:eastAsia="ru-RU"/>
        </w:rPr>
      </w:pPr>
      <w:r>
        <w:rPr>
          <w:sz w:val="28"/>
          <w:szCs w:val="26"/>
        </w:rPr>
        <w:br w:type="page"/>
      </w:r>
    </w:p>
    <w:p w14:paraId="1E4FDEB6" w14:textId="791FB817" w:rsidR="00EE055D" w:rsidRDefault="00EE055D" w:rsidP="00EE055D">
      <w:pPr>
        <w:shd w:val="clear" w:color="auto" w:fill="FFFFFF"/>
        <w:spacing w:before="120" w:after="0" w:line="240" w:lineRule="auto"/>
        <w:ind w:firstLine="709"/>
        <w:jc w:val="both"/>
        <w:rPr>
          <w:rFonts w:ascii="Times New Roman" w:hAnsi="Times New Roman"/>
          <w:sz w:val="28"/>
          <w:szCs w:val="28"/>
        </w:rPr>
      </w:pPr>
      <w:r w:rsidRPr="003065A5">
        <w:rPr>
          <w:rFonts w:ascii="Times New Roman" w:hAnsi="Times New Roman"/>
          <w:sz w:val="28"/>
          <w:szCs w:val="28"/>
        </w:rPr>
        <w:lastRenderedPageBreak/>
        <w:t xml:space="preserve">Путь теплоносителя от источника тепловой энергии до </w:t>
      </w:r>
      <w:r>
        <w:rPr>
          <w:rFonts w:ascii="Times New Roman" w:hAnsi="Times New Roman"/>
          <w:sz w:val="28"/>
          <w:szCs w:val="28"/>
        </w:rPr>
        <w:t>самого удаленного потребителя.</w:t>
      </w:r>
    </w:p>
    <w:p w14:paraId="50E6519A" w14:textId="2ED5558A" w:rsidR="00EE055D" w:rsidRDefault="00EE055D" w:rsidP="00EE055D">
      <w:pPr>
        <w:pStyle w:val="aff"/>
        <w:numPr>
          <w:ilvl w:val="0"/>
          <w:numId w:val="26"/>
        </w:numPr>
        <w:autoSpaceDE w:val="0"/>
        <w:autoSpaceDN w:val="0"/>
        <w:adjustRightInd w:val="0"/>
        <w:spacing w:before="120" w:after="0" w:line="240" w:lineRule="auto"/>
        <w:contextualSpacing w:val="0"/>
        <w:jc w:val="right"/>
        <w:rPr>
          <w:rFonts w:ascii="Times New Roman" w:hAnsi="Times New Roman"/>
          <w:sz w:val="28"/>
          <w:szCs w:val="28"/>
        </w:rPr>
      </w:pPr>
    </w:p>
    <w:p w14:paraId="493F6BBE" w14:textId="7307EB3A" w:rsidR="00EE055D" w:rsidRPr="003065A5" w:rsidRDefault="00EE055D" w:rsidP="00EE055D">
      <w:pPr>
        <w:shd w:val="clear" w:color="auto" w:fill="FFFFFF"/>
        <w:spacing w:before="120"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593451A2" wp14:editId="22D7C4A0">
            <wp:extent cx="6477000" cy="63531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31449"/>
                    <a:stretch/>
                  </pic:blipFill>
                  <pic:spPr bwMode="auto">
                    <a:xfrm>
                      <a:off x="0" y="0"/>
                      <a:ext cx="6477000" cy="6353175"/>
                    </a:xfrm>
                    <a:prstGeom prst="rect">
                      <a:avLst/>
                    </a:prstGeom>
                    <a:noFill/>
                    <a:ln>
                      <a:noFill/>
                    </a:ln>
                    <a:extLst>
                      <a:ext uri="{53640926-AAD7-44D8-BBD7-CCE9431645EC}">
                        <a14:shadowObscured xmlns:a14="http://schemas.microsoft.com/office/drawing/2010/main"/>
                      </a:ext>
                    </a:extLst>
                  </pic:spPr>
                </pic:pic>
              </a:graphicData>
            </a:graphic>
          </wp:inline>
        </w:drawing>
      </w:r>
    </w:p>
    <w:p w14:paraId="294F473A" w14:textId="77777777" w:rsidR="00EE055D" w:rsidRDefault="00EE055D" w:rsidP="00EE055D">
      <w:pPr>
        <w:pStyle w:val="26"/>
        <w:tabs>
          <w:tab w:val="left" w:pos="720"/>
        </w:tabs>
        <w:suppressAutoHyphens/>
        <w:ind w:left="0"/>
        <w:jc w:val="both"/>
        <w:rPr>
          <w:sz w:val="28"/>
          <w:szCs w:val="26"/>
        </w:rPr>
      </w:pPr>
    </w:p>
    <w:p w14:paraId="65796C9A" w14:textId="77777777" w:rsidR="00514887" w:rsidRDefault="00514887" w:rsidP="001B0DB1">
      <w:pPr>
        <w:shd w:val="clear" w:color="auto" w:fill="FFFFFF"/>
        <w:spacing w:before="120" w:after="0" w:line="240" w:lineRule="auto"/>
        <w:ind w:firstLine="709"/>
        <w:jc w:val="both"/>
        <w:rPr>
          <w:rFonts w:ascii="Times New Roman" w:hAnsi="Times New Roman" w:cs="Times New Roman"/>
          <w:sz w:val="28"/>
          <w:szCs w:val="28"/>
        </w:rPr>
        <w:sectPr w:rsidR="00514887" w:rsidSect="00134E3A">
          <w:pgSz w:w="11907" w:h="16839" w:code="9"/>
          <w:pgMar w:top="1134" w:right="566" w:bottom="567" w:left="1134" w:header="425" w:footer="227" w:gutter="0"/>
          <w:cols w:space="708"/>
          <w:docGrid w:linePitch="360"/>
        </w:sectPr>
      </w:pPr>
    </w:p>
    <w:p w14:paraId="4163073B" w14:textId="016C9360" w:rsidR="003065A5" w:rsidRPr="003065A5" w:rsidRDefault="00036F69"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lastRenderedPageBreak/>
        <w:t>Котельная с. Новые Горки</w:t>
      </w:r>
    </w:p>
    <w:p w14:paraId="0F193289" w14:textId="5A40C5B8" w:rsidR="003065A5" w:rsidRPr="003065A5" w:rsidRDefault="003065A5" w:rsidP="001B0DB1">
      <w:pPr>
        <w:shd w:val="clear" w:color="auto" w:fill="FFFFFF"/>
        <w:spacing w:before="120" w:after="0" w:line="240" w:lineRule="auto"/>
        <w:ind w:firstLine="709"/>
        <w:jc w:val="both"/>
        <w:rPr>
          <w:rFonts w:ascii="Times New Roman" w:hAnsi="Times New Roman"/>
          <w:sz w:val="28"/>
          <w:szCs w:val="28"/>
        </w:rPr>
      </w:pPr>
      <w:bookmarkStart w:id="68" w:name="_Hlk138062540"/>
      <w:r w:rsidRPr="003065A5">
        <w:rPr>
          <w:rFonts w:ascii="Times New Roman" w:hAnsi="Times New Roman"/>
          <w:sz w:val="28"/>
          <w:szCs w:val="28"/>
        </w:rPr>
        <w:t xml:space="preserve">Путь теплоносителя от источника тепловой энергии до </w:t>
      </w:r>
      <w:r>
        <w:rPr>
          <w:rFonts w:ascii="Times New Roman" w:hAnsi="Times New Roman"/>
          <w:sz w:val="28"/>
          <w:szCs w:val="28"/>
        </w:rPr>
        <w:t>самого удаленного потребителя</w:t>
      </w:r>
      <w:r w:rsidR="00514887">
        <w:rPr>
          <w:rFonts w:ascii="Times New Roman" w:hAnsi="Times New Roman"/>
          <w:sz w:val="28"/>
          <w:szCs w:val="28"/>
        </w:rPr>
        <w:t xml:space="preserve"> </w:t>
      </w:r>
      <w:r w:rsidR="00514887" w:rsidRPr="00514887">
        <w:rPr>
          <w:rFonts w:ascii="Times New Roman" w:hAnsi="Times New Roman"/>
          <w:sz w:val="28"/>
          <w:szCs w:val="28"/>
        </w:rPr>
        <w:t>Шуйская Большая,13а</w:t>
      </w:r>
      <w:r w:rsidR="00514887">
        <w:rPr>
          <w:rFonts w:ascii="Times New Roman" w:hAnsi="Times New Roman"/>
          <w:sz w:val="28"/>
          <w:szCs w:val="28"/>
        </w:rPr>
        <w:t xml:space="preserve"> Школа</w:t>
      </w:r>
      <w:r>
        <w:rPr>
          <w:rFonts w:ascii="Times New Roman" w:hAnsi="Times New Roman"/>
          <w:sz w:val="28"/>
          <w:szCs w:val="28"/>
        </w:rPr>
        <w:t>.</w:t>
      </w:r>
    </w:p>
    <w:p w14:paraId="24E754B1" w14:textId="77777777" w:rsidR="003065A5" w:rsidRPr="003065A5" w:rsidRDefault="003065A5"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6"/>
        <w:gridCol w:w="1552"/>
        <w:gridCol w:w="708"/>
        <w:gridCol w:w="638"/>
        <w:gridCol w:w="638"/>
        <w:gridCol w:w="917"/>
        <w:gridCol w:w="917"/>
        <w:gridCol w:w="752"/>
        <w:gridCol w:w="752"/>
        <w:gridCol w:w="939"/>
        <w:gridCol w:w="939"/>
        <w:gridCol w:w="908"/>
        <w:gridCol w:w="1180"/>
        <w:gridCol w:w="1180"/>
        <w:gridCol w:w="1155"/>
        <w:gridCol w:w="1155"/>
      </w:tblGrid>
      <w:tr w:rsidR="003065A5" w:rsidRPr="003065A5" w14:paraId="7E47EF92" w14:textId="77777777" w:rsidTr="00CB062E">
        <w:trPr>
          <w:cantSplit/>
          <w:trHeight w:val="2294"/>
          <w:tblHeader/>
        </w:trPr>
        <w:tc>
          <w:tcPr>
            <w:tcW w:w="484" w:type="pct"/>
            <w:shd w:val="clear" w:color="auto" w:fill="auto"/>
            <w:textDirection w:val="btLr"/>
            <w:vAlign w:val="center"/>
            <w:hideMark/>
          </w:tcPr>
          <w:p w14:paraId="79414FE0"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Узел Начальный</w:t>
            </w:r>
          </w:p>
        </w:tc>
        <w:tc>
          <w:tcPr>
            <w:tcW w:w="489" w:type="pct"/>
            <w:shd w:val="clear" w:color="auto" w:fill="auto"/>
            <w:textDirection w:val="btLr"/>
            <w:vAlign w:val="center"/>
            <w:hideMark/>
          </w:tcPr>
          <w:p w14:paraId="59A22FF9"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Узел Конечный</w:t>
            </w:r>
          </w:p>
        </w:tc>
        <w:tc>
          <w:tcPr>
            <w:tcW w:w="223" w:type="pct"/>
            <w:shd w:val="clear" w:color="auto" w:fill="auto"/>
            <w:textDirection w:val="btLr"/>
            <w:vAlign w:val="center"/>
            <w:hideMark/>
          </w:tcPr>
          <w:p w14:paraId="3E173701"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Длина, м</w:t>
            </w:r>
          </w:p>
        </w:tc>
        <w:tc>
          <w:tcPr>
            <w:tcW w:w="201" w:type="pct"/>
            <w:shd w:val="clear" w:color="auto" w:fill="auto"/>
            <w:textDirection w:val="btLr"/>
            <w:vAlign w:val="center"/>
            <w:hideMark/>
          </w:tcPr>
          <w:p w14:paraId="1BA5E926"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Диам, мм, Под.</w:t>
            </w:r>
          </w:p>
        </w:tc>
        <w:tc>
          <w:tcPr>
            <w:tcW w:w="201" w:type="pct"/>
            <w:shd w:val="clear" w:color="auto" w:fill="auto"/>
            <w:textDirection w:val="btLr"/>
            <w:vAlign w:val="center"/>
            <w:hideMark/>
          </w:tcPr>
          <w:p w14:paraId="46EE0ABB"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Диам, мм, Обр.</w:t>
            </w:r>
          </w:p>
        </w:tc>
        <w:tc>
          <w:tcPr>
            <w:tcW w:w="289" w:type="pct"/>
            <w:shd w:val="clear" w:color="auto" w:fill="auto"/>
            <w:textDirection w:val="btLr"/>
            <w:vAlign w:val="center"/>
            <w:hideMark/>
          </w:tcPr>
          <w:p w14:paraId="351E7D0E"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Напор в конечном узле (абс.), м Под.</w:t>
            </w:r>
          </w:p>
        </w:tc>
        <w:tc>
          <w:tcPr>
            <w:tcW w:w="289" w:type="pct"/>
            <w:shd w:val="clear" w:color="auto" w:fill="auto"/>
            <w:textDirection w:val="btLr"/>
            <w:vAlign w:val="center"/>
            <w:hideMark/>
          </w:tcPr>
          <w:p w14:paraId="6DB042BF"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Напор в конечном узле (абс.), м Обр.</w:t>
            </w:r>
          </w:p>
        </w:tc>
        <w:tc>
          <w:tcPr>
            <w:tcW w:w="237" w:type="pct"/>
            <w:shd w:val="clear" w:color="auto" w:fill="auto"/>
            <w:textDirection w:val="btLr"/>
            <w:vAlign w:val="center"/>
            <w:hideMark/>
          </w:tcPr>
          <w:p w14:paraId="1DFD903A"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Потери напора, м, Под.</w:t>
            </w:r>
          </w:p>
        </w:tc>
        <w:tc>
          <w:tcPr>
            <w:tcW w:w="237" w:type="pct"/>
            <w:shd w:val="clear" w:color="auto" w:fill="auto"/>
            <w:textDirection w:val="btLr"/>
            <w:vAlign w:val="center"/>
            <w:hideMark/>
          </w:tcPr>
          <w:p w14:paraId="2392B7D8"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Потери напора, м, Обр.</w:t>
            </w:r>
          </w:p>
        </w:tc>
        <w:tc>
          <w:tcPr>
            <w:tcW w:w="296" w:type="pct"/>
            <w:shd w:val="clear" w:color="auto" w:fill="auto"/>
            <w:textDirection w:val="btLr"/>
            <w:vAlign w:val="center"/>
            <w:hideMark/>
          </w:tcPr>
          <w:p w14:paraId="4EA3AAD7"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Удельные потери, мм/м Под.</w:t>
            </w:r>
          </w:p>
        </w:tc>
        <w:tc>
          <w:tcPr>
            <w:tcW w:w="296" w:type="pct"/>
            <w:shd w:val="clear" w:color="auto" w:fill="auto"/>
            <w:textDirection w:val="btLr"/>
            <w:vAlign w:val="center"/>
            <w:hideMark/>
          </w:tcPr>
          <w:p w14:paraId="77DDDDFB"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Удельные потери, мм/м Обр.</w:t>
            </w:r>
          </w:p>
        </w:tc>
        <w:tc>
          <w:tcPr>
            <w:tcW w:w="286" w:type="pct"/>
            <w:shd w:val="clear" w:color="auto" w:fill="auto"/>
            <w:textDirection w:val="btLr"/>
            <w:vAlign w:val="center"/>
            <w:hideMark/>
          </w:tcPr>
          <w:p w14:paraId="1599EB42"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Располаг. напор в конеч. узле, м</w:t>
            </w:r>
          </w:p>
        </w:tc>
        <w:tc>
          <w:tcPr>
            <w:tcW w:w="372" w:type="pct"/>
            <w:shd w:val="clear" w:color="auto" w:fill="auto"/>
            <w:textDirection w:val="btLr"/>
            <w:vAlign w:val="center"/>
            <w:hideMark/>
          </w:tcPr>
          <w:p w14:paraId="4CE30D3B"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Фактический расход, т/ч Под.</w:t>
            </w:r>
          </w:p>
        </w:tc>
        <w:tc>
          <w:tcPr>
            <w:tcW w:w="372" w:type="pct"/>
            <w:shd w:val="clear" w:color="auto" w:fill="auto"/>
            <w:textDirection w:val="btLr"/>
            <w:vAlign w:val="center"/>
            <w:hideMark/>
          </w:tcPr>
          <w:p w14:paraId="3D7F6A7F"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Фактический расход, т/ч Обр.</w:t>
            </w:r>
          </w:p>
        </w:tc>
        <w:tc>
          <w:tcPr>
            <w:tcW w:w="364" w:type="pct"/>
            <w:shd w:val="clear" w:color="auto" w:fill="auto"/>
            <w:textDirection w:val="btLr"/>
            <w:vAlign w:val="center"/>
            <w:hideMark/>
          </w:tcPr>
          <w:p w14:paraId="5C2570B6"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Температура в конечном узле, °С Под.</w:t>
            </w:r>
          </w:p>
        </w:tc>
        <w:tc>
          <w:tcPr>
            <w:tcW w:w="364" w:type="pct"/>
            <w:shd w:val="clear" w:color="auto" w:fill="auto"/>
            <w:textDirection w:val="btLr"/>
            <w:vAlign w:val="center"/>
            <w:hideMark/>
          </w:tcPr>
          <w:p w14:paraId="2361E982" w14:textId="77777777" w:rsidR="003065A5" w:rsidRPr="003065A5" w:rsidRDefault="003065A5" w:rsidP="00490F3D">
            <w:pPr>
              <w:spacing w:after="0" w:line="240" w:lineRule="auto"/>
              <w:ind w:left="-57" w:right="-57"/>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Температура в конечном узле, °С Обр.</w:t>
            </w:r>
          </w:p>
        </w:tc>
      </w:tr>
      <w:tr w:rsidR="00CB062E" w:rsidRPr="003065A5" w14:paraId="3F9EB8E2" w14:textId="77777777" w:rsidTr="00CB062E">
        <w:trPr>
          <w:cantSplit/>
          <w:trHeight w:val="181"/>
          <w:tblHeader/>
        </w:trPr>
        <w:tc>
          <w:tcPr>
            <w:tcW w:w="484" w:type="pct"/>
            <w:shd w:val="clear" w:color="auto" w:fill="auto"/>
            <w:vAlign w:val="center"/>
          </w:tcPr>
          <w:p w14:paraId="28BEC1F4"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489" w:type="pct"/>
            <w:shd w:val="clear" w:color="auto" w:fill="auto"/>
            <w:vAlign w:val="center"/>
          </w:tcPr>
          <w:p w14:paraId="392388AE"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23" w:type="pct"/>
            <w:shd w:val="clear" w:color="auto" w:fill="auto"/>
            <w:vAlign w:val="center"/>
          </w:tcPr>
          <w:p w14:paraId="233F494A"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201" w:type="pct"/>
            <w:shd w:val="clear" w:color="auto" w:fill="auto"/>
            <w:vAlign w:val="center"/>
          </w:tcPr>
          <w:p w14:paraId="4DEB59B3"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201" w:type="pct"/>
            <w:shd w:val="clear" w:color="auto" w:fill="auto"/>
            <w:vAlign w:val="center"/>
          </w:tcPr>
          <w:p w14:paraId="58DCFC3F"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289" w:type="pct"/>
            <w:shd w:val="clear" w:color="auto" w:fill="auto"/>
            <w:vAlign w:val="center"/>
          </w:tcPr>
          <w:p w14:paraId="30C5DD05"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289" w:type="pct"/>
            <w:shd w:val="clear" w:color="auto" w:fill="auto"/>
            <w:vAlign w:val="center"/>
          </w:tcPr>
          <w:p w14:paraId="31BCE461"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237" w:type="pct"/>
            <w:shd w:val="clear" w:color="auto" w:fill="auto"/>
            <w:vAlign w:val="center"/>
          </w:tcPr>
          <w:p w14:paraId="369235BB"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237" w:type="pct"/>
            <w:shd w:val="clear" w:color="auto" w:fill="auto"/>
            <w:vAlign w:val="center"/>
          </w:tcPr>
          <w:p w14:paraId="22240E44"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296" w:type="pct"/>
            <w:shd w:val="clear" w:color="auto" w:fill="auto"/>
            <w:vAlign w:val="center"/>
          </w:tcPr>
          <w:p w14:paraId="5C441D8B"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296" w:type="pct"/>
            <w:shd w:val="clear" w:color="auto" w:fill="auto"/>
            <w:vAlign w:val="center"/>
          </w:tcPr>
          <w:p w14:paraId="3C2E4B57"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286" w:type="pct"/>
            <w:shd w:val="clear" w:color="auto" w:fill="auto"/>
            <w:vAlign w:val="center"/>
          </w:tcPr>
          <w:p w14:paraId="570D2D62"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372" w:type="pct"/>
            <w:shd w:val="clear" w:color="auto" w:fill="auto"/>
            <w:vAlign w:val="center"/>
          </w:tcPr>
          <w:p w14:paraId="2F92EE35"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372" w:type="pct"/>
            <w:shd w:val="clear" w:color="auto" w:fill="auto"/>
            <w:vAlign w:val="center"/>
          </w:tcPr>
          <w:p w14:paraId="32C9266B"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364" w:type="pct"/>
            <w:shd w:val="clear" w:color="auto" w:fill="auto"/>
            <w:vAlign w:val="center"/>
          </w:tcPr>
          <w:p w14:paraId="69D3B56E"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364" w:type="pct"/>
            <w:shd w:val="clear" w:color="auto" w:fill="auto"/>
            <w:vAlign w:val="center"/>
          </w:tcPr>
          <w:p w14:paraId="79E41FA3" w14:textId="77777777" w:rsidR="00CB062E" w:rsidRPr="003065A5" w:rsidRDefault="00CB062E" w:rsidP="00490F3D">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r>
      <w:tr w:rsidR="00514887" w:rsidRPr="00514887" w14:paraId="494E9EA2"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087C2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Котельная Новые горки</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8EB4F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тк-к</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C20DD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992F2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325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B3647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325</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219C3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146</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71ECC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121</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95541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C9348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0,04</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F1F8D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8,6</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E40DF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8,6</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F9CAD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24,91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E6DCB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335,58</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AF219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335,02</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A7888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95</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2D562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79,63</w:t>
            </w:r>
          </w:p>
        </w:tc>
      </w:tr>
      <w:bookmarkEnd w:id="68"/>
      <w:tr w:rsidR="00514887" w:rsidRPr="00514887" w14:paraId="5A79A007"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289AD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тк-к</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C9432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тк-6</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233F6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84</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56BC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325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438A3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325</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19C47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145,3</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93897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121,7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0E3BF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0,64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1FCF2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0,64</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5B8D4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7,7</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486CE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7,6</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87DBD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23,63</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0AEC0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316,76</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0E9A3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316,21</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402F8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94,98</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6C941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79,28</w:t>
            </w:r>
          </w:p>
        </w:tc>
      </w:tr>
      <w:tr w:rsidR="00514887" w:rsidRPr="00514887" w14:paraId="48AF6A56"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FD017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тк-6</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2CF7C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2B9D0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30</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343E2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406C5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8995E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143,3</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48BDA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123,7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9F5C8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2,01</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AD396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2,01</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7FEB2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67,1</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6CFCA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66,9</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246EA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19,61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B5BF0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316,7</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6F536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316,28</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DE7B2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94,98</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27ECA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79,28</w:t>
            </w:r>
          </w:p>
        </w:tc>
      </w:tr>
      <w:tr w:rsidR="00514887" w:rsidRPr="00514887" w14:paraId="03C9F0F0"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8F35A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тк-7</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09AA9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E2772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123</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01658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A1213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84432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140,9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0FFE0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126</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91903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2,37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55510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2,36</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11B62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19,3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86F7A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19,2</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D8701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14,88</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508D0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74,06</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3E1BC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73,84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BBA46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94,87</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9E4BA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82,24</w:t>
            </w:r>
          </w:p>
        </w:tc>
      </w:tr>
      <w:tr w:rsidR="00514887" w:rsidRPr="00514887" w14:paraId="72F50D9E"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2CC69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тк-8</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CB201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9AE3C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221A5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58968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93919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45DBF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126,2</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14B22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0,17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04569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0,17</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79D9E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14,4</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AA76D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14,4</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9D3DB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14,54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547C4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64,12</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2F91F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63,95</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00A8F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94,85</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E266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81,77</w:t>
            </w:r>
          </w:p>
        </w:tc>
      </w:tr>
      <w:tr w:rsidR="00514887" w:rsidRPr="00514887" w14:paraId="72EDAD90"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18678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тк-9</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47722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тк-11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F2A45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46,3</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97B8E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9E710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6403D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140,5</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F3720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126,5</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6AF94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0,3</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E9ADC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BC595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6,5</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BD868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6,4</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DF9E6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13,94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CD6EE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42,89</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53DE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42,74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C4D5F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94,8</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50E85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80,55</w:t>
            </w:r>
          </w:p>
        </w:tc>
      </w:tr>
      <w:tr w:rsidR="00514887" w:rsidRPr="00514887" w14:paraId="0F4772EB"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285F5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тк-11</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DEEB3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тк-16-1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F28FE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164</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881CA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BF732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B091A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139,6</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CFA2C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127,4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A3BB1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0,9</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CB67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0,89</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203D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5,5</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5B64C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5,4</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359C7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12,15</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C0D60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39,44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DF9EF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39,32</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E31E9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94,58</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192FB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80,32</w:t>
            </w:r>
          </w:p>
        </w:tc>
      </w:tr>
      <w:tr w:rsidR="00514887" w:rsidRPr="00514887" w14:paraId="1A5DB932"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105E2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тк-16-1</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F84A7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у-5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4DAAB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100</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9A44F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55349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D051C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134,8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DEF0B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132,1</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C65AE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4,73</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9B0EE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4,72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96FDA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47,3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8E75D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47,2</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4BA87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2,71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8A1A7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39,41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264D8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39,35</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78148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94,47</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B8172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80,4</w:t>
            </w:r>
          </w:p>
        </w:tc>
      </w:tr>
      <w:tr w:rsidR="00514887" w:rsidRPr="00514887" w14:paraId="492022FB"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966E4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у-5</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11A60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ЦТП (насосная)</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1C687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E1517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FFE63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30135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133,4</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63BDE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133,6</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7884E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8F912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1,46</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C0229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47,3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FCC9A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47,2</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D03B9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-0,22</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8A233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39,41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7599E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39,35</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9ED24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94,43</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F56B4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80,43</w:t>
            </w:r>
          </w:p>
        </w:tc>
      </w:tr>
      <w:tr w:rsidR="00514887" w:rsidRPr="00514887" w14:paraId="15364831"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EAE1E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ЦТП (насосная)[вых]</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E867C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тк-19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E12A0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175E4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88F26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C767C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143,3</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E41BE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133,6</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0F16A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0,02</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E4E52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38C76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36,5</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460B3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36,4</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29063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9,74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DF24A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34,62</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8EAE0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34,58</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B730B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94,43</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D3AA3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80,48</w:t>
            </w:r>
          </w:p>
        </w:tc>
      </w:tr>
      <w:tr w:rsidR="00514887" w:rsidRPr="00514887" w14:paraId="2F9AE682"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7C407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тк-19</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C1E5B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тк-20</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96076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57</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A5D7A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4FCD9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8F914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142,1</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C4D58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134,9</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3FED7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1,25</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84BC4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1,25</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37BA6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F797C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867F4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7,24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CD229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26,86</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B5521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26,82</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1C69D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94,34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15639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80,19</w:t>
            </w:r>
          </w:p>
        </w:tc>
      </w:tr>
      <w:tr w:rsidR="00514887" w:rsidRPr="00514887" w14:paraId="226FAEA4"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89E1B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тк-20</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A5172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76F03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93,5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E94F4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9361E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20F36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142</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27822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135</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B7E43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0,14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B9C1C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0,14</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4AEB6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364DB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4FA02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6,97</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C0912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6,94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8D3E7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6,91</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A3198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93,74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171AE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77,33</w:t>
            </w:r>
          </w:p>
        </w:tc>
      </w:tr>
      <w:tr w:rsidR="00514887" w:rsidRPr="00514887" w14:paraId="6CF2482A"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8B8F3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тк-21</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00F47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тк-21-1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AF2C6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42</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476DF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1A06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84425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141,9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F143F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135,1</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CA38F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0,06</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F7754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0,06</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5BFF8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68031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4A6F2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6,84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970C0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6,94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B6233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6,91</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72D72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93,4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B557B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77,62</w:t>
            </w:r>
          </w:p>
        </w:tc>
      </w:tr>
      <w:tr w:rsidR="00514887" w:rsidRPr="00514887" w14:paraId="10B7E9EF"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C760C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тк-21-1</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D987E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тк-22</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3F137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30</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DB7E5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8AF16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5ACFE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141,9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E7D86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135,1</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665D7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1D250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0,04</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2171B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14C8A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62B80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6,76</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3A22E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6,93</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59F3A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6,92</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E416C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93,15</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4A4EA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77,82</w:t>
            </w:r>
          </w:p>
        </w:tc>
      </w:tr>
      <w:tr w:rsidR="00514887" w:rsidRPr="00514887" w14:paraId="60E7386F" w14:textId="77777777" w:rsidTr="00514887">
        <w:trPr>
          <w:trHeight w:val="20"/>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962F2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тк-22</w:t>
            </w:r>
          </w:p>
        </w:tc>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9B768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Шуйская Большая,13а,Школа</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2016C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101,5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17A1F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76</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AE803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76</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7989E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141,6</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AB7D0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135,4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E7DB1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0,3</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CCFD1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15246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2187B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2,9</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602F4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6,16</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03832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3,65</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C25E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3,64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D6A63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91,83</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B39EF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79,11</w:t>
            </w:r>
          </w:p>
        </w:tc>
      </w:tr>
    </w:tbl>
    <w:p w14:paraId="2F258210" w14:textId="77777777" w:rsidR="006E1448" w:rsidRDefault="006E1448" w:rsidP="001B0DB1">
      <w:pPr>
        <w:autoSpaceDE w:val="0"/>
        <w:autoSpaceDN w:val="0"/>
        <w:adjustRightInd w:val="0"/>
        <w:spacing w:before="120" w:after="0" w:line="240" w:lineRule="auto"/>
        <w:ind w:firstLine="709"/>
        <w:jc w:val="both"/>
        <w:rPr>
          <w:rFonts w:ascii="Times New Roman" w:hAnsi="Times New Roman"/>
          <w:b/>
          <w:color w:val="000000"/>
          <w:sz w:val="28"/>
          <w:szCs w:val="28"/>
        </w:rPr>
      </w:pPr>
    </w:p>
    <w:p w14:paraId="29AA8B1B" w14:textId="77777777" w:rsidR="00514887" w:rsidRDefault="006E1448" w:rsidP="001B0DB1">
      <w:pPr>
        <w:spacing w:before="120" w:after="0" w:line="240" w:lineRule="auto"/>
        <w:sectPr w:rsidR="00514887" w:rsidSect="00490F3D">
          <w:pgSz w:w="16839" w:h="11907" w:orient="landscape" w:code="9"/>
          <w:pgMar w:top="1276" w:right="396" w:bottom="566" w:left="567" w:header="709" w:footer="227" w:gutter="0"/>
          <w:cols w:space="708"/>
          <w:docGrid w:linePitch="360"/>
        </w:sectPr>
      </w:pPr>
      <w:r>
        <w:br w:type="page"/>
      </w:r>
    </w:p>
    <w:p w14:paraId="0EA763FA" w14:textId="77777777" w:rsidR="00514887" w:rsidRDefault="00514887" w:rsidP="00514887">
      <w:pPr>
        <w:shd w:val="clear" w:color="auto" w:fill="FFFFFF"/>
        <w:spacing w:before="120" w:after="0" w:line="240" w:lineRule="auto"/>
        <w:ind w:firstLine="709"/>
        <w:jc w:val="both"/>
        <w:rPr>
          <w:rFonts w:ascii="Times New Roman" w:hAnsi="Times New Roman"/>
          <w:sz w:val="28"/>
          <w:szCs w:val="28"/>
        </w:rPr>
      </w:pPr>
      <w:r w:rsidRPr="003065A5">
        <w:rPr>
          <w:rFonts w:ascii="Times New Roman" w:hAnsi="Times New Roman"/>
          <w:sz w:val="28"/>
          <w:szCs w:val="28"/>
        </w:rPr>
        <w:lastRenderedPageBreak/>
        <w:t xml:space="preserve">Путь теплоносителя от источника тепловой энергии до </w:t>
      </w:r>
      <w:r>
        <w:rPr>
          <w:rFonts w:ascii="Times New Roman" w:hAnsi="Times New Roman"/>
          <w:sz w:val="28"/>
          <w:szCs w:val="28"/>
        </w:rPr>
        <w:t>самого удаленного потребителя.</w:t>
      </w:r>
    </w:p>
    <w:p w14:paraId="46B32724" w14:textId="77777777" w:rsidR="00514887" w:rsidRDefault="00514887" w:rsidP="00514887">
      <w:pPr>
        <w:pStyle w:val="aff"/>
        <w:numPr>
          <w:ilvl w:val="0"/>
          <w:numId w:val="26"/>
        </w:numPr>
        <w:autoSpaceDE w:val="0"/>
        <w:autoSpaceDN w:val="0"/>
        <w:adjustRightInd w:val="0"/>
        <w:spacing w:before="120" w:after="0" w:line="240" w:lineRule="auto"/>
        <w:contextualSpacing w:val="0"/>
        <w:jc w:val="right"/>
        <w:rPr>
          <w:rFonts w:ascii="Times New Roman" w:hAnsi="Times New Roman"/>
          <w:sz w:val="28"/>
          <w:szCs w:val="28"/>
        </w:rPr>
      </w:pPr>
    </w:p>
    <w:p w14:paraId="61F16831" w14:textId="7E4B826D" w:rsidR="00514887" w:rsidRPr="003065A5" w:rsidRDefault="00514887" w:rsidP="00514887">
      <w:pPr>
        <w:shd w:val="clear" w:color="auto" w:fill="FFFFFF"/>
        <w:spacing w:before="120"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76E1EEF3" wp14:editId="37E22422">
            <wp:extent cx="6477000" cy="62769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32271"/>
                    <a:stretch/>
                  </pic:blipFill>
                  <pic:spPr bwMode="auto">
                    <a:xfrm>
                      <a:off x="0" y="0"/>
                      <a:ext cx="6477000" cy="6276975"/>
                    </a:xfrm>
                    <a:prstGeom prst="rect">
                      <a:avLst/>
                    </a:prstGeom>
                    <a:noFill/>
                    <a:ln>
                      <a:noFill/>
                    </a:ln>
                    <a:extLst>
                      <a:ext uri="{53640926-AAD7-44D8-BBD7-CCE9431645EC}">
                        <a14:shadowObscured xmlns:a14="http://schemas.microsoft.com/office/drawing/2010/main"/>
                      </a:ext>
                    </a:extLst>
                  </pic:spPr>
                </pic:pic>
              </a:graphicData>
            </a:graphic>
          </wp:inline>
        </w:drawing>
      </w:r>
    </w:p>
    <w:p w14:paraId="12187E0F" w14:textId="77777777" w:rsidR="00514887" w:rsidRDefault="00514887" w:rsidP="001B0DB1">
      <w:pPr>
        <w:autoSpaceDE w:val="0"/>
        <w:autoSpaceDN w:val="0"/>
        <w:adjustRightInd w:val="0"/>
        <w:spacing w:before="120" w:after="0" w:line="240" w:lineRule="auto"/>
        <w:ind w:firstLine="709"/>
        <w:jc w:val="both"/>
        <w:rPr>
          <w:rFonts w:ascii="Times New Roman" w:hAnsi="Times New Roman"/>
          <w:b/>
          <w:color w:val="000000"/>
          <w:sz w:val="28"/>
          <w:szCs w:val="28"/>
        </w:rPr>
        <w:sectPr w:rsidR="00514887" w:rsidSect="00514887">
          <w:pgSz w:w="11907" w:h="16839" w:code="9"/>
          <w:pgMar w:top="1135" w:right="566" w:bottom="567" w:left="1134" w:header="425" w:footer="227" w:gutter="0"/>
          <w:cols w:space="708"/>
          <w:docGrid w:linePitch="360"/>
        </w:sectPr>
      </w:pPr>
    </w:p>
    <w:p w14:paraId="6565B9A0" w14:textId="51E2229F" w:rsidR="0058222D" w:rsidRDefault="0058222D"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3065A5">
        <w:rPr>
          <w:rFonts w:ascii="Times New Roman" w:hAnsi="Times New Roman"/>
          <w:b/>
          <w:color w:val="000000"/>
          <w:sz w:val="28"/>
          <w:szCs w:val="28"/>
        </w:rPr>
        <w:lastRenderedPageBreak/>
        <w:t xml:space="preserve">Котельная </w:t>
      </w:r>
      <w:r w:rsidR="005E76EB">
        <w:rPr>
          <w:rFonts w:ascii="Times New Roman" w:hAnsi="Times New Roman"/>
          <w:b/>
          <w:color w:val="000000"/>
          <w:sz w:val="28"/>
          <w:szCs w:val="28"/>
        </w:rPr>
        <w:t>с. Новые Горки</w:t>
      </w:r>
    </w:p>
    <w:p w14:paraId="0A8F1063" w14:textId="407359FC" w:rsidR="0058222D" w:rsidRPr="003065A5" w:rsidRDefault="0058222D" w:rsidP="001B0DB1">
      <w:pPr>
        <w:autoSpaceDE w:val="0"/>
        <w:autoSpaceDN w:val="0"/>
        <w:adjustRightInd w:val="0"/>
        <w:spacing w:before="120" w:after="0" w:line="240" w:lineRule="auto"/>
        <w:ind w:firstLine="709"/>
        <w:jc w:val="both"/>
        <w:rPr>
          <w:rFonts w:ascii="Times New Roman" w:hAnsi="Times New Roman"/>
          <w:sz w:val="28"/>
          <w:szCs w:val="28"/>
        </w:rPr>
      </w:pPr>
      <w:r w:rsidRPr="003065A5">
        <w:rPr>
          <w:rFonts w:ascii="Times New Roman" w:hAnsi="Times New Roman"/>
          <w:sz w:val="28"/>
          <w:szCs w:val="28"/>
        </w:rPr>
        <w:t xml:space="preserve">Путь теплоносителя от источника тепловой энергии до </w:t>
      </w:r>
      <w:r>
        <w:rPr>
          <w:rFonts w:ascii="Times New Roman" w:hAnsi="Times New Roman"/>
          <w:sz w:val="28"/>
          <w:szCs w:val="28"/>
        </w:rPr>
        <w:t>самого удаленного потребителя</w:t>
      </w:r>
      <w:r w:rsidR="00514887">
        <w:rPr>
          <w:rFonts w:ascii="Times New Roman" w:hAnsi="Times New Roman"/>
          <w:sz w:val="28"/>
          <w:szCs w:val="28"/>
        </w:rPr>
        <w:t xml:space="preserve"> </w:t>
      </w:r>
      <w:r w:rsidR="00514887" w:rsidRPr="00514887">
        <w:rPr>
          <w:rFonts w:ascii="Times New Roman" w:hAnsi="Times New Roman"/>
          <w:sz w:val="28"/>
          <w:szCs w:val="28"/>
        </w:rPr>
        <w:t>Советская,19</w:t>
      </w:r>
      <w:r>
        <w:rPr>
          <w:rFonts w:ascii="Times New Roman" w:hAnsi="Times New Roman"/>
          <w:sz w:val="28"/>
          <w:szCs w:val="28"/>
        </w:rPr>
        <w:t>.</w:t>
      </w:r>
    </w:p>
    <w:p w14:paraId="08116481" w14:textId="77777777" w:rsidR="0058222D" w:rsidRPr="003065A5" w:rsidRDefault="0058222D"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6"/>
        <w:gridCol w:w="1555"/>
        <w:gridCol w:w="708"/>
        <w:gridCol w:w="638"/>
        <w:gridCol w:w="638"/>
        <w:gridCol w:w="917"/>
        <w:gridCol w:w="917"/>
        <w:gridCol w:w="752"/>
        <w:gridCol w:w="752"/>
        <w:gridCol w:w="939"/>
        <w:gridCol w:w="939"/>
        <w:gridCol w:w="908"/>
        <w:gridCol w:w="1180"/>
        <w:gridCol w:w="1180"/>
        <w:gridCol w:w="1155"/>
        <w:gridCol w:w="1152"/>
      </w:tblGrid>
      <w:tr w:rsidR="0058222D" w:rsidRPr="00490F3D" w14:paraId="2B2E85F3" w14:textId="77777777" w:rsidTr="00422363">
        <w:trPr>
          <w:cantSplit/>
          <w:trHeight w:val="2294"/>
        </w:trPr>
        <w:tc>
          <w:tcPr>
            <w:tcW w:w="484" w:type="pct"/>
            <w:shd w:val="clear" w:color="auto" w:fill="auto"/>
            <w:textDirection w:val="btLr"/>
            <w:vAlign w:val="center"/>
            <w:hideMark/>
          </w:tcPr>
          <w:p w14:paraId="1E494AE2"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Узел Начальный</w:t>
            </w:r>
          </w:p>
        </w:tc>
        <w:tc>
          <w:tcPr>
            <w:tcW w:w="490" w:type="pct"/>
            <w:shd w:val="clear" w:color="auto" w:fill="auto"/>
            <w:textDirection w:val="btLr"/>
            <w:vAlign w:val="center"/>
            <w:hideMark/>
          </w:tcPr>
          <w:p w14:paraId="7CCA8568"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Узел Конечный</w:t>
            </w:r>
          </w:p>
        </w:tc>
        <w:tc>
          <w:tcPr>
            <w:tcW w:w="223" w:type="pct"/>
            <w:shd w:val="clear" w:color="auto" w:fill="auto"/>
            <w:textDirection w:val="btLr"/>
            <w:vAlign w:val="center"/>
            <w:hideMark/>
          </w:tcPr>
          <w:p w14:paraId="006CE7AA"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Длина, м</w:t>
            </w:r>
          </w:p>
        </w:tc>
        <w:tc>
          <w:tcPr>
            <w:tcW w:w="201" w:type="pct"/>
            <w:shd w:val="clear" w:color="auto" w:fill="auto"/>
            <w:textDirection w:val="btLr"/>
            <w:vAlign w:val="center"/>
            <w:hideMark/>
          </w:tcPr>
          <w:p w14:paraId="6D00020D"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Диам, мм, Под.</w:t>
            </w:r>
          </w:p>
        </w:tc>
        <w:tc>
          <w:tcPr>
            <w:tcW w:w="201" w:type="pct"/>
            <w:shd w:val="clear" w:color="auto" w:fill="auto"/>
            <w:textDirection w:val="btLr"/>
            <w:vAlign w:val="center"/>
            <w:hideMark/>
          </w:tcPr>
          <w:p w14:paraId="345BADC0"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Диам, мм, Обр.</w:t>
            </w:r>
          </w:p>
        </w:tc>
        <w:tc>
          <w:tcPr>
            <w:tcW w:w="289" w:type="pct"/>
            <w:shd w:val="clear" w:color="auto" w:fill="auto"/>
            <w:textDirection w:val="btLr"/>
            <w:vAlign w:val="center"/>
            <w:hideMark/>
          </w:tcPr>
          <w:p w14:paraId="3C257BE3"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Напор в конечном узле (абс.), м Под.</w:t>
            </w:r>
          </w:p>
        </w:tc>
        <w:tc>
          <w:tcPr>
            <w:tcW w:w="289" w:type="pct"/>
            <w:shd w:val="clear" w:color="auto" w:fill="auto"/>
            <w:textDirection w:val="btLr"/>
            <w:vAlign w:val="center"/>
            <w:hideMark/>
          </w:tcPr>
          <w:p w14:paraId="050E84D7"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Напор в конечном узле (абс.), м Обр.</w:t>
            </w:r>
          </w:p>
        </w:tc>
        <w:tc>
          <w:tcPr>
            <w:tcW w:w="237" w:type="pct"/>
            <w:shd w:val="clear" w:color="auto" w:fill="auto"/>
            <w:textDirection w:val="btLr"/>
            <w:vAlign w:val="center"/>
            <w:hideMark/>
          </w:tcPr>
          <w:p w14:paraId="190AE9A0"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Потери напора, м, Под.</w:t>
            </w:r>
          </w:p>
        </w:tc>
        <w:tc>
          <w:tcPr>
            <w:tcW w:w="237" w:type="pct"/>
            <w:shd w:val="clear" w:color="auto" w:fill="auto"/>
            <w:textDirection w:val="btLr"/>
            <w:vAlign w:val="center"/>
            <w:hideMark/>
          </w:tcPr>
          <w:p w14:paraId="52B15778"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Потери напора, м, Обр.</w:t>
            </w:r>
          </w:p>
        </w:tc>
        <w:tc>
          <w:tcPr>
            <w:tcW w:w="296" w:type="pct"/>
            <w:shd w:val="clear" w:color="auto" w:fill="auto"/>
            <w:textDirection w:val="btLr"/>
            <w:vAlign w:val="center"/>
            <w:hideMark/>
          </w:tcPr>
          <w:p w14:paraId="78758735"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Удельные потери, мм/м Под.</w:t>
            </w:r>
          </w:p>
        </w:tc>
        <w:tc>
          <w:tcPr>
            <w:tcW w:w="296" w:type="pct"/>
            <w:shd w:val="clear" w:color="auto" w:fill="auto"/>
            <w:textDirection w:val="btLr"/>
            <w:vAlign w:val="center"/>
            <w:hideMark/>
          </w:tcPr>
          <w:p w14:paraId="4FD0FCAE"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Удельные потери, мм/м Обр.</w:t>
            </w:r>
          </w:p>
        </w:tc>
        <w:tc>
          <w:tcPr>
            <w:tcW w:w="286" w:type="pct"/>
            <w:shd w:val="clear" w:color="auto" w:fill="auto"/>
            <w:textDirection w:val="btLr"/>
            <w:vAlign w:val="center"/>
            <w:hideMark/>
          </w:tcPr>
          <w:p w14:paraId="1F7A85F1"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Располаг. напор в конеч. узле, м</w:t>
            </w:r>
          </w:p>
        </w:tc>
        <w:tc>
          <w:tcPr>
            <w:tcW w:w="372" w:type="pct"/>
            <w:shd w:val="clear" w:color="auto" w:fill="auto"/>
            <w:textDirection w:val="btLr"/>
            <w:vAlign w:val="center"/>
            <w:hideMark/>
          </w:tcPr>
          <w:p w14:paraId="3A712327"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Фактический расход, т/ч Под.</w:t>
            </w:r>
          </w:p>
        </w:tc>
        <w:tc>
          <w:tcPr>
            <w:tcW w:w="372" w:type="pct"/>
            <w:shd w:val="clear" w:color="auto" w:fill="auto"/>
            <w:textDirection w:val="btLr"/>
            <w:vAlign w:val="center"/>
            <w:hideMark/>
          </w:tcPr>
          <w:p w14:paraId="215E5647"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Фактический расход, т/ч Обр.</w:t>
            </w:r>
          </w:p>
        </w:tc>
        <w:tc>
          <w:tcPr>
            <w:tcW w:w="364" w:type="pct"/>
            <w:shd w:val="clear" w:color="auto" w:fill="auto"/>
            <w:textDirection w:val="btLr"/>
            <w:vAlign w:val="center"/>
            <w:hideMark/>
          </w:tcPr>
          <w:p w14:paraId="3B20A3BB"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Температура в конечном узле, °С Под.</w:t>
            </w:r>
          </w:p>
        </w:tc>
        <w:tc>
          <w:tcPr>
            <w:tcW w:w="363" w:type="pct"/>
            <w:shd w:val="clear" w:color="auto" w:fill="auto"/>
            <w:textDirection w:val="btLr"/>
            <w:vAlign w:val="center"/>
            <w:hideMark/>
          </w:tcPr>
          <w:p w14:paraId="6E3610C7" w14:textId="77777777" w:rsidR="0058222D" w:rsidRPr="003065A5" w:rsidRDefault="0058222D" w:rsidP="000C7CAC">
            <w:pPr>
              <w:spacing w:after="0" w:line="240" w:lineRule="auto"/>
              <w:jc w:val="center"/>
              <w:rPr>
                <w:rFonts w:ascii="Times New Roman" w:eastAsia="Times New Roman" w:hAnsi="Times New Roman" w:cs="Times New Roman"/>
                <w:color w:val="000000"/>
                <w:sz w:val="20"/>
                <w:szCs w:val="20"/>
                <w:lang w:eastAsia="ru-RU"/>
              </w:rPr>
            </w:pPr>
            <w:r w:rsidRPr="003065A5">
              <w:rPr>
                <w:rFonts w:ascii="Times New Roman" w:eastAsia="Times New Roman" w:hAnsi="Times New Roman" w:cs="Times New Roman"/>
                <w:color w:val="000000"/>
                <w:sz w:val="20"/>
                <w:szCs w:val="20"/>
                <w:lang w:eastAsia="ru-RU"/>
              </w:rPr>
              <w:t>Температура в конечном узле, °С Обр.</w:t>
            </w:r>
          </w:p>
        </w:tc>
      </w:tr>
      <w:tr w:rsidR="00CB062E" w:rsidRPr="00490F3D" w14:paraId="185F0530" w14:textId="77777777" w:rsidTr="00CB062E">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D5853C"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650CFD"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0169B"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602A33"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3FC3F7"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4DA19D"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3DD76F"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7E772C"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AE8F26"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B69F8A"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1338D6"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78636E"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8B25D6"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376966"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D31BAF"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9FA2A" w14:textId="77777777" w:rsidR="00CB062E" w:rsidRPr="00CB062E" w:rsidRDefault="00CB062E" w:rsidP="000C7C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r>
      <w:tr w:rsidR="00514887" w:rsidRPr="00514887" w14:paraId="3413F748"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59758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Котельная Новые горки</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FFE6E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тк-к</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4A4B1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2E9D8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325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5DE90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325</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C2B41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146</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84003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121</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0935B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5E918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0,04</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0114E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8,6</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8A976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8,6</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DE8BC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24,91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A530D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335,58</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4EFF3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335,02</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A0F46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95</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CD326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79,63</w:t>
            </w:r>
          </w:p>
        </w:tc>
      </w:tr>
      <w:tr w:rsidR="00514887" w:rsidRPr="00514887" w14:paraId="19AAD07A"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0258C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тк-к</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14990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тк-6</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40113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84</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E22D9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325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FD0C2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325</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C7CA0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145,3</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9F09B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121,7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43DB9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0,64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4CE9E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0,64</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B5406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7,7</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742C7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7,6</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DBDAC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23,63</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63F70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316,76</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099ED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316,21</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2068C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94,98</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5FF0E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79,28</w:t>
            </w:r>
          </w:p>
        </w:tc>
      </w:tr>
      <w:tr w:rsidR="00514887" w:rsidRPr="00514887" w14:paraId="4A03E4F1"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0C8F0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тк-6</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D77D3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EBB55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30</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98CF4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5C81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EAE62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143,3</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8BB23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123,7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41D31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2,01</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4BAF4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2,01</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914C0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67,1</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1DA83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66,9</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CA33F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19,61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37A41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316,7</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9E72F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316,28</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ACAC6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94,98</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5E698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79,28</w:t>
            </w:r>
          </w:p>
        </w:tc>
      </w:tr>
      <w:tr w:rsidR="00514887" w:rsidRPr="00514887" w14:paraId="3D0FB25F"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72DD8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тк-7</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A92DB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тк-23</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4B2BE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47</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E1259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6D2EA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A2EFF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141,4</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DBCA6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125,5</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F02FF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1,85</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6E498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1,85</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080F5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39,4</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4279F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39,3</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4ECDE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3D0AF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242,63</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DA00C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242,44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5D308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94,97</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1BA18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78,41</w:t>
            </w:r>
          </w:p>
        </w:tc>
      </w:tr>
      <w:tr w:rsidR="00514887" w:rsidRPr="00514887" w14:paraId="763F6D8B"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3ABE8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тк-23</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AD117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тк-24</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84182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9FC87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DB5D5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219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97DA9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141,3</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A8ED7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125,7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AB446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0,13</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6AF5C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0,13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64E55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BFC81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13,3</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6D34F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15,64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95AA3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141,01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AEF81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140,92</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6F44C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AE13E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77,27</w:t>
            </w:r>
          </w:p>
        </w:tc>
      </w:tr>
      <w:tr w:rsidR="00514887" w:rsidRPr="00514887" w14:paraId="2D46ED44"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5A76C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тк-24</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8B0E0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тк-46</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A6E24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62</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43009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79F83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35517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137,8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8428F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129,2</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25401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3,53</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176AA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3,52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641F8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56,9</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1B409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56,9</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8A791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8,59</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5427B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127,29</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8498E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127,21</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E9E42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94,95</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E3768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76,3</w:t>
            </w:r>
          </w:p>
        </w:tc>
      </w:tr>
      <w:tr w:rsidR="00514887" w:rsidRPr="00514887" w14:paraId="2DE6FAAB"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09037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тк-46</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D7148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тк-48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3B0AC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1A6E8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0F2E4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6E14B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135,7</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1E2EB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131,3</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F2E1C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2,07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CD153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2,07</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B4C5F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27,6</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1B516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27,6</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0F7B2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4,45</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F4FFC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88,69</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05695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88,63</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A7C6C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94,92</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81069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73,51</w:t>
            </w:r>
          </w:p>
        </w:tc>
      </w:tr>
      <w:tr w:rsidR="00514887" w:rsidRPr="00514887" w14:paraId="7D291154"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2B38D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тк-48</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30EF0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тк-50</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4E54E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1C03B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C6C570"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914A9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135,6</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E7EBF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131,4</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53F31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0,12</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A09DB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0,12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CFDE8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97F75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12</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F7D35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4,21</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728BB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58,54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65C0C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58,51</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A20E2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94,91</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04D9E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73,48</w:t>
            </w:r>
          </w:p>
        </w:tc>
      </w:tr>
      <w:tr w:rsidR="00514887" w:rsidRPr="00514887" w14:paraId="0EB44339"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8ABCE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тк-50</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7DA74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тк-51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876C4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45</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524BB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30915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159</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447DD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135,3</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9D572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131,7</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258B7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0,28</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656B8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0,28</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DB764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5495B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6,3</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019D1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3,64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F3AFD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42,44</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AD2E4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42,41</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4766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94,86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D0861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71,54</w:t>
            </w:r>
          </w:p>
        </w:tc>
      </w:tr>
      <w:tr w:rsidR="00514887" w:rsidRPr="00514887" w14:paraId="5117C6E1"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839DA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тк-51</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43CF2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у-4</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6E1F6C"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197</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B8446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2613C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D11DF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134,2</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769B4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132,8</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30569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1,13</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76266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1,13</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AD52C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5,8</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4D900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5,7</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9C5B48"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1,37</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6685BD"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13,75</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25806B"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13,74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BC842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94,23</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25B82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63,16</w:t>
            </w:r>
          </w:p>
        </w:tc>
      </w:tr>
      <w:tr w:rsidR="00514887" w:rsidRPr="00514887" w14:paraId="0DB53614" w14:textId="77777777" w:rsidTr="00514887">
        <w:trPr>
          <w:trHeight w:val="255"/>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3588F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у-4</w:t>
            </w:r>
          </w:p>
        </w:tc>
        <w:tc>
          <w:tcPr>
            <w:tcW w:w="4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D3724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Советская,19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D3B069"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39</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2382D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5F2BA7"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108</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1A6C54"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134</w:t>
            </w:r>
          </w:p>
        </w:tc>
        <w:tc>
          <w:tcPr>
            <w:tcW w:w="2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BA9101"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133</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59BFE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0,22</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25153A"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0,22</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AC575E"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5,8</w:t>
            </w:r>
          </w:p>
        </w:tc>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A0906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5,7</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CFD446"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0,92</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0F3EA5"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13,75</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E32923"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13,74</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AE24D2"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94,11</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C73E7F" w14:textId="77777777" w:rsidR="00514887" w:rsidRPr="00514887" w:rsidRDefault="00514887" w:rsidP="00514887">
            <w:pPr>
              <w:spacing w:after="0" w:line="240" w:lineRule="auto"/>
              <w:jc w:val="center"/>
              <w:rPr>
                <w:rFonts w:ascii="Times New Roman" w:eastAsia="Times New Roman" w:hAnsi="Times New Roman" w:cs="Times New Roman"/>
                <w:color w:val="000000"/>
                <w:sz w:val="20"/>
                <w:szCs w:val="20"/>
                <w:lang w:eastAsia="ru-RU"/>
              </w:rPr>
            </w:pPr>
            <w:r w:rsidRPr="00514887">
              <w:rPr>
                <w:rFonts w:ascii="Times New Roman" w:eastAsia="Times New Roman" w:hAnsi="Times New Roman" w:cs="Times New Roman"/>
                <w:color w:val="000000"/>
                <w:sz w:val="20"/>
                <w:szCs w:val="20"/>
                <w:lang w:eastAsia="ru-RU"/>
              </w:rPr>
              <w:t>63,25</w:t>
            </w:r>
          </w:p>
        </w:tc>
      </w:tr>
    </w:tbl>
    <w:p w14:paraId="3BC3B35E" w14:textId="77777777" w:rsidR="00514887" w:rsidRDefault="00514887" w:rsidP="00514887">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О</w:t>
      </w:r>
      <w:r w:rsidRPr="00374A46">
        <w:rPr>
          <w:rFonts w:ascii="Times New Roman" w:hAnsi="Times New Roman"/>
          <w:b/>
          <w:color w:val="000000"/>
          <w:sz w:val="28"/>
          <w:szCs w:val="28"/>
        </w:rPr>
        <w:t>писание причины возникновения дефицитов тепловой мощности и</w:t>
      </w:r>
      <w:r>
        <w:rPr>
          <w:rFonts w:ascii="Times New Roman" w:hAnsi="Times New Roman"/>
          <w:b/>
          <w:color w:val="000000"/>
          <w:sz w:val="28"/>
          <w:szCs w:val="28"/>
        </w:rPr>
        <w:t xml:space="preserve"> </w:t>
      </w:r>
      <w:r w:rsidRPr="00374A46">
        <w:rPr>
          <w:rFonts w:ascii="Times New Roman" w:hAnsi="Times New Roman"/>
          <w:b/>
          <w:color w:val="000000"/>
          <w:sz w:val="28"/>
          <w:szCs w:val="28"/>
        </w:rPr>
        <w:t>последствий влияния дефицитов на качество теплоснабжения</w:t>
      </w:r>
    </w:p>
    <w:p w14:paraId="5DC4FBA2" w14:textId="77777777" w:rsidR="00514887" w:rsidRPr="000C7CAC" w:rsidRDefault="00514887" w:rsidP="00514887">
      <w:pPr>
        <w:autoSpaceDE w:val="0"/>
        <w:autoSpaceDN w:val="0"/>
        <w:adjustRightInd w:val="0"/>
        <w:spacing w:before="120" w:after="0" w:line="240" w:lineRule="auto"/>
        <w:ind w:firstLine="709"/>
        <w:rPr>
          <w:rFonts w:ascii="Times New Roman" w:hAnsi="Times New Roman" w:cs="Times New Roman"/>
          <w:color w:val="000000"/>
          <w:sz w:val="28"/>
          <w:szCs w:val="28"/>
        </w:rPr>
      </w:pPr>
      <w:bookmarkStart w:id="69" w:name="_Hlk138066701"/>
      <w:r w:rsidRPr="000C7CAC">
        <w:rPr>
          <w:rFonts w:ascii="Times New Roman" w:hAnsi="Times New Roman" w:cs="Times New Roman"/>
          <w:color w:val="000000"/>
          <w:sz w:val="28"/>
          <w:szCs w:val="28"/>
        </w:rPr>
        <w:t xml:space="preserve">Исходя из данных, существующих гидравлических режимов работы, можно сделать следующие выводы: </w:t>
      </w:r>
    </w:p>
    <w:bookmarkEnd w:id="69"/>
    <w:p w14:paraId="68F65190" w14:textId="77777777" w:rsidR="00514887" w:rsidRPr="000C7CAC" w:rsidRDefault="00514887" w:rsidP="00514887">
      <w:pPr>
        <w:autoSpaceDE w:val="0"/>
        <w:autoSpaceDN w:val="0"/>
        <w:adjustRightInd w:val="0"/>
        <w:spacing w:before="120" w:after="0" w:line="240" w:lineRule="auto"/>
        <w:ind w:firstLine="709"/>
        <w:rPr>
          <w:rFonts w:ascii="Times New Roman" w:hAnsi="Times New Roman" w:cs="Times New Roman"/>
          <w:color w:val="000000"/>
          <w:sz w:val="28"/>
          <w:szCs w:val="28"/>
        </w:rPr>
      </w:pPr>
      <w:r>
        <w:rPr>
          <w:rFonts w:ascii="Times New Roman" w:hAnsi="Times New Roman" w:cs="Times New Roman"/>
          <w:b/>
          <w:bCs/>
          <w:color w:val="000000"/>
          <w:sz w:val="28"/>
          <w:szCs w:val="28"/>
        </w:rPr>
        <w:t>Котельная с. Новые Горки</w:t>
      </w:r>
    </w:p>
    <w:p w14:paraId="3CC7963F" w14:textId="2FF5ED68" w:rsidR="00422363" w:rsidRDefault="00514887" w:rsidP="001B0DB1">
      <w:pPr>
        <w:autoSpaceDE w:val="0"/>
        <w:autoSpaceDN w:val="0"/>
        <w:adjustRightInd w:val="0"/>
        <w:spacing w:before="120" w:after="0" w:line="240" w:lineRule="auto"/>
        <w:ind w:firstLine="709"/>
        <w:jc w:val="both"/>
        <w:rPr>
          <w:rFonts w:ascii="Times New Roman" w:hAnsi="Times New Roman"/>
          <w:b/>
          <w:color w:val="000000"/>
          <w:sz w:val="28"/>
          <w:szCs w:val="28"/>
        </w:rPr>
      </w:pPr>
      <w:bookmarkStart w:id="70" w:name="_Hlk138066800"/>
      <w:r w:rsidRPr="000C7CAC">
        <w:rPr>
          <w:rFonts w:ascii="Times New Roman" w:hAnsi="Times New Roman" w:cs="Times New Roman"/>
          <w:color w:val="000000"/>
          <w:sz w:val="28"/>
          <w:szCs w:val="28"/>
        </w:rPr>
        <w:t xml:space="preserve">Большинство потребители тепловой энергии находятся в </w:t>
      </w:r>
      <w:r>
        <w:rPr>
          <w:rFonts w:ascii="Times New Roman" w:hAnsi="Times New Roman" w:cs="Times New Roman"/>
          <w:color w:val="000000"/>
          <w:sz w:val="28"/>
          <w:szCs w:val="28"/>
        </w:rPr>
        <w:t>«</w:t>
      </w:r>
      <w:r w:rsidRPr="000C7CAC">
        <w:rPr>
          <w:rFonts w:ascii="Times New Roman" w:hAnsi="Times New Roman" w:cs="Times New Roman"/>
          <w:color w:val="000000"/>
          <w:sz w:val="28"/>
          <w:szCs w:val="28"/>
        </w:rPr>
        <w:t>перетопе</w:t>
      </w:r>
      <w:r>
        <w:rPr>
          <w:rFonts w:ascii="Times New Roman" w:hAnsi="Times New Roman" w:cs="Times New Roman"/>
          <w:color w:val="000000"/>
          <w:sz w:val="28"/>
          <w:szCs w:val="28"/>
        </w:rPr>
        <w:t>», часть удаленных потребителей находятся в «недотопе»</w:t>
      </w:r>
      <w:r w:rsidRPr="000C7CAC">
        <w:rPr>
          <w:rFonts w:ascii="Times New Roman" w:hAnsi="Times New Roman" w:cs="Times New Roman"/>
          <w:color w:val="000000"/>
          <w:sz w:val="28"/>
          <w:szCs w:val="28"/>
        </w:rPr>
        <w:t xml:space="preserve">. Тепловая сеть от котельной разрегулирована. Имеется дефицит пропускной способности тепловой энергии в районы с кадастровыми кварталами: </w:t>
      </w:r>
      <w:r w:rsidRPr="00514887">
        <w:rPr>
          <w:rFonts w:ascii="Times New Roman" w:hAnsi="Times New Roman" w:cs="Times New Roman"/>
          <w:color w:val="000000"/>
          <w:sz w:val="28"/>
          <w:szCs w:val="28"/>
        </w:rPr>
        <w:t>37:09:060301</w:t>
      </w:r>
      <w:r w:rsidRPr="000C7CAC">
        <w:rPr>
          <w:rFonts w:ascii="Times New Roman" w:hAnsi="Times New Roman" w:cs="Times New Roman"/>
          <w:color w:val="000000"/>
          <w:sz w:val="28"/>
          <w:szCs w:val="28"/>
        </w:rPr>
        <w:t>. Необходима наладк</w:t>
      </w:r>
      <w:r>
        <w:rPr>
          <w:rFonts w:ascii="Times New Roman" w:hAnsi="Times New Roman" w:cs="Times New Roman"/>
          <w:color w:val="000000"/>
          <w:sz w:val="28"/>
          <w:szCs w:val="28"/>
        </w:rPr>
        <w:t>а</w:t>
      </w:r>
      <w:r w:rsidRPr="000C7CAC">
        <w:rPr>
          <w:rFonts w:ascii="Times New Roman" w:hAnsi="Times New Roman" w:cs="Times New Roman"/>
          <w:color w:val="000000"/>
          <w:sz w:val="28"/>
          <w:szCs w:val="28"/>
        </w:rPr>
        <w:t xml:space="preserve"> теплогидравлического режима. </w:t>
      </w:r>
      <w:r>
        <w:rPr>
          <w:rFonts w:ascii="Times New Roman" w:hAnsi="Times New Roman"/>
          <w:color w:val="000000"/>
          <w:sz w:val="28"/>
          <w:szCs w:val="28"/>
        </w:rPr>
        <w:t>Дефицит тепловой мощности отсутствует</w:t>
      </w:r>
      <w:bookmarkEnd w:id="70"/>
      <w:r w:rsidRPr="00C21AF3">
        <w:rPr>
          <w:rFonts w:ascii="Times New Roman" w:hAnsi="Times New Roman"/>
          <w:color w:val="000000"/>
          <w:sz w:val="28"/>
          <w:szCs w:val="28"/>
        </w:rPr>
        <w:t>.</w:t>
      </w:r>
    </w:p>
    <w:p w14:paraId="4FDBCAD3" w14:textId="77777777" w:rsidR="00422363" w:rsidRDefault="00422363" w:rsidP="001B0DB1">
      <w:pPr>
        <w:spacing w:before="120" w:after="0" w:line="240" w:lineRule="auto"/>
      </w:pPr>
      <w:r>
        <w:br w:type="page"/>
      </w:r>
    </w:p>
    <w:p w14:paraId="20050690" w14:textId="77777777" w:rsidR="000C7CAC" w:rsidRDefault="000C7CAC" w:rsidP="000C7CAC">
      <w:pPr>
        <w:autoSpaceDE w:val="0"/>
        <w:autoSpaceDN w:val="0"/>
        <w:adjustRightInd w:val="0"/>
        <w:spacing w:before="120" w:after="0" w:line="240" w:lineRule="auto"/>
        <w:ind w:firstLine="709"/>
        <w:jc w:val="both"/>
        <w:rPr>
          <w:rFonts w:ascii="Times New Roman" w:hAnsi="Times New Roman"/>
          <w:b/>
          <w:color w:val="000000"/>
          <w:sz w:val="28"/>
          <w:szCs w:val="28"/>
        </w:rPr>
        <w:sectPr w:rsidR="000C7CAC" w:rsidSect="00514887">
          <w:pgSz w:w="16839" w:h="11907" w:orient="landscape" w:code="9"/>
          <w:pgMar w:top="1134" w:right="396" w:bottom="566" w:left="567" w:header="680" w:footer="227" w:gutter="0"/>
          <w:cols w:space="708"/>
          <w:docGrid w:linePitch="360"/>
        </w:sectPr>
      </w:pPr>
    </w:p>
    <w:p w14:paraId="41E10832" w14:textId="757837E3" w:rsidR="00374A46" w:rsidRDefault="00374A46" w:rsidP="000C7CAC">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lastRenderedPageBreak/>
        <w:t>О</w:t>
      </w:r>
      <w:r w:rsidRPr="00374A46">
        <w:rPr>
          <w:rFonts w:ascii="Times New Roman" w:hAnsi="Times New Roman"/>
          <w:b/>
          <w:color w:val="000000"/>
          <w:sz w:val="28"/>
          <w:szCs w:val="28"/>
        </w:rPr>
        <w:t>писание резервов тепловой мощности нетто источников тепловой</w:t>
      </w:r>
      <w:r>
        <w:rPr>
          <w:rFonts w:ascii="Times New Roman" w:hAnsi="Times New Roman"/>
          <w:b/>
          <w:color w:val="000000"/>
          <w:sz w:val="28"/>
          <w:szCs w:val="28"/>
        </w:rPr>
        <w:t xml:space="preserve"> </w:t>
      </w:r>
      <w:r w:rsidRPr="00374A46">
        <w:rPr>
          <w:rFonts w:ascii="Times New Roman" w:hAnsi="Times New Roman"/>
          <w:b/>
          <w:color w:val="000000"/>
          <w:sz w:val="28"/>
          <w:szCs w:val="28"/>
        </w:rPr>
        <w:t>энергии и возможностей расширения технологических зон действия</w:t>
      </w:r>
      <w:r>
        <w:rPr>
          <w:rFonts w:ascii="Times New Roman" w:hAnsi="Times New Roman"/>
          <w:b/>
          <w:color w:val="000000"/>
          <w:sz w:val="28"/>
          <w:szCs w:val="28"/>
        </w:rPr>
        <w:t xml:space="preserve"> </w:t>
      </w:r>
      <w:r w:rsidRPr="00374A46">
        <w:rPr>
          <w:rFonts w:ascii="Times New Roman" w:hAnsi="Times New Roman"/>
          <w:b/>
          <w:color w:val="000000"/>
          <w:sz w:val="28"/>
          <w:szCs w:val="28"/>
        </w:rPr>
        <w:t>источников тепловой энергии с резервами тепловой мощности нетто в зоны</w:t>
      </w:r>
      <w:r>
        <w:rPr>
          <w:rFonts w:ascii="Times New Roman" w:hAnsi="Times New Roman"/>
          <w:b/>
          <w:color w:val="000000"/>
          <w:sz w:val="28"/>
          <w:szCs w:val="28"/>
        </w:rPr>
        <w:t xml:space="preserve"> </w:t>
      </w:r>
      <w:r w:rsidRPr="00374A46">
        <w:rPr>
          <w:rFonts w:ascii="Times New Roman" w:hAnsi="Times New Roman"/>
          <w:b/>
          <w:color w:val="000000"/>
          <w:sz w:val="28"/>
          <w:szCs w:val="28"/>
        </w:rPr>
        <w:t>действия с дефицитом тепловой мощности</w:t>
      </w:r>
    </w:p>
    <w:p w14:paraId="6793087A" w14:textId="4A5A1C83" w:rsidR="000C7CAC" w:rsidRPr="000C7CAC" w:rsidRDefault="000C7CAC" w:rsidP="000C7CAC">
      <w:pPr>
        <w:autoSpaceDE w:val="0"/>
        <w:autoSpaceDN w:val="0"/>
        <w:adjustRightInd w:val="0"/>
        <w:spacing w:before="120" w:after="0" w:line="240" w:lineRule="auto"/>
        <w:ind w:firstLine="709"/>
        <w:jc w:val="both"/>
        <w:rPr>
          <w:rFonts w:ascii="Times New Roman" w:hAnsi="Times New Roman"/>
          <w:sz w:val="28"/>
          <w:szCs w:val="28"/>
        </w:rPr>
      </w:pPr>
      <w:bookmarkStart w:id="71" w:name="_Hlk138067923"/>
      <w:r w:rsidRPr="000C7CAC">
        <w:rPr>
          <w:rFonts w:ascii="Times New Roman" w:hAnsi="Times New Roman"/>
          <w:sz w:val="28"/>
          <w:szCs w:val="28"/>
        </w:rPr>
        <w:t xml:space="preserve">Возможностей </w:t>
      </w:r>
      <w:r w:rsidR="00514887">
        <w:rPr>
          <w:rFonts w:ascii="Times New Roman" w:hAnsi="Times New Roman"/>
          <w:sz w:val="28"/>
          <w:szCs w:val="28"/>
        </w:rPr>
        <w:t xml:space="preserve">для </w:t>
      </w:r>
      <w:r w:rsidRPr="000C7CAC">
        <w:rPr>
          <w:rFonts w:ascii="Times New Roman" w:hAnsi="Times New Roman"/>
          <w:sz w:val="28"/>
          <w:szCs w:val="28"/>
        </w:rPr>
        <w:t xml:space="preserve">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нет. </w:t>
      </w:r>
    </w:p>
    <w:bookmarkEnd w:id="71"/>
    <w:p w14:paraId="1E4A56B9" w14:textId="46EFCF53" w:rsidR="000C7CAC" w:rsidRPr="000C7CAC" w:rsidRDefault="000C7CAC" w:rsidP="000C7CAC">
      <w:pPr>
        <w:autoSpaceDE w:val="0"/>
        <w:autoSpaceDN w:val="0"/>
        <w:adjustRightInd w:val="0"/>
        <w:spacing w:before="120" w:after="0" w:line="240" w:lineRule="auto"/>
        <w:ind w:firstLine="709"/>
        <w:jc w:val="both"/>
        <w:rPr>
          <w:rFonts w:ascii="Times New Roman" w:hAnsi="Times New Roman"/>
          <w:sz w:val="28"/>
          <w:szCs w:val="28"/>
        </w:rPr>
      </w:pPr>
      <w:r w:rsidRPr="000C7CAC">
        <w:rPr>
          <w:rFonts w:ascii="Times New Roman" w:hAnsi="Times New Roman"/>
          <w:sz w:val="28"/>
          <w:szCs w:val="28"/>
        </w:rPr>
        <w:t xml:space="preserve">Зона с дефицитом тепловой мощности имеется на </w:t>
      </w:r>
      <w:r w:rsidR="00373F5A">
        <w:rPr>
          <w:rFonts w:ascii="Times New Roman" w:hAnsi="Times New Roman"/>
          <w:sz w:val="28"/>
          <w:szCs w:val="28"/>
        </w:rPr>
        <w:t>Котельной с. Новые Горки</w:t>
      </w:r>
      <w:r w:rsidRPr="000C7CAC">
        <w:rPr>
          <w:rFonts w:ascii="Times New Roman" w:hAnsi="Times New Roman"/>
          <w:sz w:val="28"/>
          <w:szCs w:val="28"/>
        </w:rPr>
        <w:t xml:space="preserve">. В расширении технологических зон действия источников тепловой энергии с резервом тепловой мощности нет необходимости. </w:t>
      </w:r>
    </w:p>
    <w:p w14:paraId="487A762B" w14:textId="77777777" w:rsidR="00A37E0F" w:rsidRDefault="00A37E0F" w:rsidP="001B0DB1">
      <w:pPr>
        <w:spacing w:before="120" w:after="0" w:line="240" w:lineRule="auto"/>
        <w:rPr>
          <w:rFonts w:ascii="Times New Roman" w:eastAsia="Times New Roman" w:hAnsi="Times New Roman" w:cs="Times New Roman"/>
          <w:b/>
          <w:sz w:val="28"/>
          <w:szCs w:val="28"/>
          <w:lang w:eastAsia="ru-RU"/>
        </w:rPr>
      </w:pPr>
      <w:r>
        <w:rPr>
          <w:b/>
          <w:szCs w:val="28"/>
        </w:rPr>
        <w:br w:type="page"/>
      </w:r>
    </w:p>
    <w:p w14:paraId="1D142A36" w14:textId="77777777" w:rsidR="00EA788E" w:rsidRDefault="00EA788E" w:rsidP="001B0DB1">
      <w:pPr>
        <w:pStyle w:val="2"/>
        <w:spacing w:before="120"/>
        <w:jc w:val="both"/>
        <w:rPr>
          <w:b/>
          <w:szCs w:val="28"/>
        </w:rPr>
        <w:sectPr w:rsidR="00EA788E" w:rsidSect="000C7CAC">
          <w:pgSz w:w="11907" w:h="16839" w:code="9"/>
          <w:pgMar w:top="1134" w:right="566" w:bottom="567" w:left="1276" w:header="425" w:footer="227" w:gutter="0"/>
          <w:cols w:space="708"/>
          <w:docGrid w:linePitch="360"/>
        </w:sectPr>
      </w:pPr>
    </w:p>
    <w:p w14:paraId="29A4243F" w14:textId="77777777" w:rsidR="008C7E1A" w:rsidRPr="00C72C8C" w:rsidRDefault="00303716" w:rsidP="001B0DB1">
      <w:pPr>
        <w:pStyle w:val="2"/>
        <w:spacing w:before="120"/>
        <w:jc w:val="both"/>
        <w:rPr>
          <w:b/>
          <w:szCs w:val="28"/>
        </w:rPr>
      </w:pPr>
      <w:bookmarkStart w:id="72" w:name="_Toc133401010"/>
      <w:r w:rsidRPr="00C72C8C">
        <w:rPr>
          <w:b/>
          <w:szCs w:val="28"/>
        </w:rPr>
        <w:lastRenderedPageBreak/>
        <w:t>Часть 7</w:t>
      </w:r>
      <w:r w:rsidR="00F30D08">
        <w:rPr>
          <w:b/>
          <w:szCs w:val="28"/>
        </w:rPr>
        <w:t>.</w:t>
      </w:r>
      <w:r w:rsidRPr="00C72C8C">
        <w:rPr>
          <w:b/>
          <w:szCs w:val="28"/>
        </w:rPr>
        <w:t xml:space="preserve"> </w:t>
      </w:r>
      <w:r w:rsidR="008C7E1A" w:rsidRPr="00C72C8C">
        <w:rPr>
          <w:b/>
          <w:szCs w:val="28"/>
        </w:rPr>
        <w:t>Балансы теплоносителя</w:t>
      </w:r>
      <w:bookmarkEnd w:id="72"/>
    </w:p>
    <w:p w14:paraId="190F5B6E" w14:textId="77777777" w:rsidR="00C8106B" w:rsidRPr="00C8106B" w:rsidRDefault="00C8106B"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b/>
          <w:color w:val="000000"/>
          <w:sz w:val="28"/>
          <w:szCs w:val="28"/>
        </w:rPr>
        <w:t>О</w:t>
      </w:r>
      <w:r w:rsidRPr="00C8106B">
        <w:rPr>
          <w:rFonts w:ascii="Times New Roman" w:hAnsi="Times New Roman"/>
          <w:b/>
          <w:color w:val="000000"/>
          <w:sz w:val="28"/>
          <w:szCs w:val="28"/>
        </w:rPr>
        <w:t>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w:t>
      </w:r>
      <w:r w:rsidR="0033029A">
        <w:rPr>
          <w:rFonts w:ascii="Times New Roman" w:hAnsi="Times New Roman"/>
          <w:b/>
          <w:color w:val="000000"/>
          <w:sz w:val="28"/>
          <w:szCs w:val="28"/>
        </w:rPr>
        <w:t>овой энергии</w:t>
      </w:r>
    </w:p>
    <w:p w14:paraId="39536C03" w14:textId="77777777" w:rsidR="000C7CAC" w:rsidRPr="000C7CAC" w:rsidRDefault="000C7CAC" w:rsidP="000C7CAC">
      <w:pPr>
        <w:shd w:val="clear" w:color="auto" w:fill="FFFFFF"/>
        <w:spacing w:before="120" w:after="0" w:line="240" w:lineRule="auto"/>
        <w:ind w:firstLine="709"/>
        <w:jc w:val="both"/>
        <w:rPr>
          <w:rFonts w:ascii="Times New Roman" w:hAnsi="Times New Roman"/>
          <w:sz w:val="28"/>
          <w:szCs w:val="28"/>
        </w:rPr>
      </w:pPr>
      <w:bookmarkStart w:id="73" w:name="_Hlk100062998"/>
      <w:bookmarkStart w:id="74" w:name="_Hlk132880868"/>
      <w:r w:rsidRPr="000C7CAC">
        <w:rPr>
          <w:rFonts w:ascii="Times New Roman" w:hAnsi="Times New Roman"/>
          <w:sz w:val="28"/>
          <w:szCs w:val="28"/>
        </w:rPr>
        <w:t>ИТП отсутствуют.</w:t>
      </w:r>
    </w:p>
    <w:p w14:paraId="506379A5" w14:textId="77777777" w:rsidR="000C7CAC" w:rsidRPr="000C7CAC" w:rsidRDefault="000C7CAC" w:rsidP="000C7CAC">
      <w:pPr>
        <w:shd w:val="clear" w:color="auto" w:fill="FFFFFF"/>
        <w:spacing w:before="120" w:after="0" w:line="240" w:lineRule="auto"/>
        <w:ind w:firstLine="709"/>
        <w:jc w:val="both"/>
        <w:rPr>
          <w:rFonts w:ascii="Times New Roman" w:hAnsi="Times New Roman"/>
          <w:sz w:val="28"/>
          <w:szCs w:val="28"/>
        </w:rPr>
      </w:pPr>
      <w:r w:rsidRPr="000C7CAC">
        <w:rPr>
          <w:rFonts w:ascii="Times New Roman" w:hAnsi="Times New Roman"/>
          <w:sz w:val="28"/>
          <w:szCs w:val="28"/>
        </w:rPr>
        <w:t>Данные об объёмах системы теплопотребления у потребителей приведены ниже.</w:t>
      </w:r>
    </w:p>
    <w:bookmarkEnd w:id="73"/>
    <w:p w14:paraId="133E7E85" w14:textId="77777777" w:rsidR="000C7CAC" w:rsidRDefault="000C7CAC" w:rsidP="000C7CAC">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8"/>
        <w:gridCol w:w="3234"/>
        <w:gridCol w:w="3114"/>
      </w:tblGrid>
      <w:tr w:rsidR="000C7CAC" w:rsidRPr="000C7CAC" w14:paraId="3057306E" w14:textId="77777777" w:rsidTr="002A3082">
        <w:trPr>
          <w:trHeight w:val="600"/>
        </w:trPr>
        <w:tc>
          <w:tcPr>
            <w:tcW w:w="1887" w:type="pct"/>
            <w:shd w:val="clear" w:color="auto" w:fill="auto"/>
            <w:noWrap/>
            <w:vAlign w:val="center"/>
            <w:hideMark/>
          </w:tcPr>
          <w:p w14:paraId="5F88640B" w14:textId="77777777" w:rsidR="000C7CAC" w:rsidRPr="000C7CAC" w:rsidRDefault="000C7CAC" w:rsidP="000C7CAC">
            <w:pPr>
              <w:spacing w:after="0" w:line="240" w:lineRule="auto"/>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Источник</w:t>
            </w:r>
          </w:p>
        </w:tc>
        <w:tc>
          <w:tcPr>
            <w:tcW w:w="1586" w:type="pct"/>
            <w:shd w:val="clear" w:color="auto" w:fill="auto"/>
            <w:noWrap/>
            <w:vAlign w:val="center"/>
            <w:hideMark/>
          </w:tcPr>
          <w:p w14:paraId="0E72EEE3" w14:textId="77777777" w:rsidR="000C7CAC" w:rsidRPr="000C7CAC" w:rsidRDefault="000C7CAC" w:rsidP="000C7CAC">
            <w:pPr>
              <w:spacing w:after="0" w:line="240" w:lineRule="auto"/>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Емкость систем теплопотребления</w:t>
            </w:r>
          </w:p>
        </w:tc>
        <w:tc>
          <w:tcPr>
            <w:tcW w:w="1527" w:type="pct"/>
            <w:vAlign w:val="center"/>
          </w:tcPr>
          <w:p w14:paraId="6A433BBA" w14:textId="77777777" w:rsidR="000C7CAC" w:rsidRPr="000C7CAC" w:rsidRDefault="000C7CAC" w:rsidP="000C7CAC">
            <w:pPr>
              <w:spacing w:after="0" w:line="240" w:lineRule="auto"/>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Кол-во нормативной подпиточной воды, т/год</w:t>
            </w:r>
          </w:p>
        </w:tc>
      </w:tr>
      <w:tr w:rsidR="000C7CAC" w:rsidRPr="000C7CAC" w14:paraId="07988FFB" w14:textId="77777777" w:rsidTr="002A3082">
        <w:trPr>
          <w:trHeight w:val="85"/>
        </w:trPr>
        <w:tc>
          <w:tcPr>
            <w:tcW w:w="1887" w:type="pct"/>
            <w:shd w:val="clear" w:color="auto" w:fill="auto"/>
            <w:noWrap/>
            <w:vAlign w:val="center"/>
          </w:tcPr>
          <w:p w14:paraId="1BE9A7FB" w14:textId="77777777" w:rsidR="000C7CAC" w:rsidRPr="000C7CAC" w:rsidRDefault="000C7CAC" w:rsidP="000C7CAC">
            <w:pPr>
              <w:spacing w:after="0" w:line="240" w:lineRule="auto"/>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1</w:t>
            </w:r>
          </w:p>
        </w:tc>
        <w:tc>
          <w:tcPr>
            <w:tcW w:w="1586" w:type="pct"/>
            <w:shd w:val="clear" w:color="auto" w:fill="auto"/>
            <w:noWrap/>
            <w:vAlign w:val="center"/>
          </w:tcPr>
          <w:p w14:paraId="6DDE0E9D" w14:textId="77777777" w:rsidR="000C7CAC" w:rsidRPr="000C7CAC" w:rsidRDefault="000C7CAC" w:rsidP="000C7CAC">
            <w:pPr>
              <w:spacing w:after="0" w:line="240" w:lineRule="auto"/>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2</w:t>
            </w:r>
          </w:p>
        </w:tc>
        <w:tc>
          <w:tcPr>
            <w:tcW w:w="1527" w:type="pct"/>
            <w:vAlign w:val="center"/>
          </w:tcPr>
          <w:p w14:paraId="7AE39358" w14:textId="77777777" w:rsidR="000C7CAC" w:rsidRPr="000C7CAC" w:rsidRDefault="000C7CAC" w:rsidP="000C7CAC">
            <w:pPr>
              <w:spacing w:after="0" w:line="240" w:lineRule="auto"/>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3</w:t>
            </w:r>
          </w:p>
        </w:tc>
      </w:tr>
      <w:tr w:rsidR="000C7CAC" w:rsidRPr="000C7CAC" w14:paraId="5B361167" w14:textId="77777777" w:rsidTr="002A3082">
        <w:trPr>
          <w:trHeight w:val="300"/>
        </w:trPr>
        <w:tc>
          <w:tcPr>
            <w:tcW w:w="1887" w:type="pct"/>
            <w:shd w:val="clear" w:color="auto" w:fill="auto"/>
            <w:noWrap/>
            <w:vAlign w:val="center"/>
            <w:hideMark/>
          </w:tcPr>
          <w:p w14:paraId="02D85127" w14:textId="132EEF83" w:rsidR="000C7CAC" w:rsidRPr="000C7CAC" w:rsidRDefault="00036F69" w:rsidP="000C7CA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Котельная с. Новые Горки</w:t>
            </w:r>
          </w:p>
        </w:tc>
        <w:tc>
          <w:tcPr>
            <w:tcW w:w="1586" w:type="pct"/>
            <w:shd w:val="clear" w:color="auto" w:fill="auto"/>
            <w:noWrap/>
            <w:vAlign w:val="center"/>
          </w:tcPr>
          <w:p w14:paraId="3FADE4CA" w14:textId="77777777" w:rsidR="000C7CAC" w:rsidRPr="000C7CAC" w:rsidRDefault="000C7CAC" w:rsidP="000C7CAC">
            <w:pPr>
              <w:spacing w:after="0" w:line="240" w:lineRule="auto"/>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1527" w:type="pct"/>
            <w:vAlign w:val="center"/>
          </w:tcPr>
          <w:p w14:paraId="0D2EE5E4" w14:textId="77777777" w:rsidR="000C7CAC" w:rsidRPr="000C7CAC" w:rsidRDefault="000C7CAC" w:rsidP="000C7CAC">
            <w:pPr>
              <w:spacing w:after="0" w:line="240" w:lineRule="auto"/>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bl>
    <w:p w14:paraId="1F9751DA" w14:textId="77777777" w:rsidR="000C7CAC" w:rsidRPr="000C7CAC" w:rsidRDefault="000C7CAC" w:rsidP="000C7CAC">
      <w:pPr>
        <w:autoSpaceDE w:val="0"/>
        <w:autoSpaceDN w:val="0"/>
        <w:adjustRightInd w:val="0"/>
        <w:spacing w:before="120" w:after="0" w:line="240" w:lineRule="auto"/>
        <w:ind w:firstLine="709"/>
        <w:jc w:val="both"/>
        <w:rPr>
          <w:rFonts w:ascii="Times New Roman" w:eastAsia="Calibri" w:hAnsi="Times New Roman" w:cs="Times New Roman"/>
          <w:b/>
          <w:color w:val="000000"/>
          <w:sz w:val="28"/>
          <w:szCs w:val="28"/>
        </w:rPr>
      </w:pPr>
      <w:bookmarkStart w:id="75" w:name="_Hlk138068059"/>
      <w:bookmarkEnd w:id="74"/>
      <w:r w:rsidRPr="000C7CAC">
        <w:rPr>
          <w:rFonts w:ascii="Times New Roman" w:eastAsia="Calibri" w:hAnsi="Times New Roman" w:cs="Times New Roman"/>
          <w:b/>
          <w:color w:val="000000"/>
          <w:sz w:val="28"/>
          <w:szCs w:val="28"/>
        </w:rPr>
        <w:t xml:space="preserve">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w:t>
      </w:r>
    </w:p>
    <w:p w14:paraId="0B2BE7FF" w14:textId="77777777" w:rsidR="000C7CAC" w:rsidRPr="000C7CAC" w:rsidRDefault="000C7CAC" w:rsidP="000C7CAC">
      <w:pPr>
        <w:shd w:val="clear" w:color="auto" w:fill="FFFFFF"/>
        <w:spacing w:before="120" w:after="0" w:line="240" w:lineRule="auto"/>
        <w:ind w:firstLine="709"/>
        <w:jc w:val="both"/>
        <w:rPr>
          <w:rFonts w:ascii="Times New Roman" w:eastAsia="Calibri" w:hAnsi="Times New Roman" w:cs="Times New Roman"/>
          <w:sz w:val="28"/>
          <w:szCs w:val="28"/>
        </w:rPr>
      </w:pPr>
      <w:bookmarkStart w:id="76" w:name="_Hlk130389702"/>
      <w:r w:rsidRPr="000C7CAC">
        <w:rPr>
          <w:rFonts w:ascii="Times New Roman" w:eastAsia="Calibri" w:hAnsi="Times New Roman" w:cs="Times New Roman"/>
          <w:sz w:val="28"/>
          <w:szCs w:val="28"/>
        </w:rPr>
        <w:t>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w:t>
      </w:r>
    </w:p>
    <w:p w14:paraId="2E6FE646" w14:textId="77777777" w:rsidR="000C7CAC" w:rsidRPr="000C7CAC" w:rsidRDefault="000C7CAC" w:rsidP="000C7CAC">
      <w:pPr>
        <w:shd w:val="clear" w:color="auto" w:fill="FFFFFF"/>
        <w:spacing w:before="120" w:after="0" w:line="240" w:lineRule="auto"/>
        <w:ind w:firstLine="709"/>
        <w:jc w:val="both"/>
        <w:rPr>
          <w:rFonts w:ascii="Times New Roman" w:eastAsia="Calibri" w:hAnsi="Times New Roman" w:cs="Times New Roman"/>
          <w:sz w:val="28"/>
          <w:szCs w:val="28"/>
        </w:rPr>
      </w:pPr>
      <w:r w:rsidRPr="000C7CAC">
        <w:rPr>
          <w:rFonts w:ascii="Times New Roman" w:eastAsia="Calibri" w:hAnsi="Times New Roman" w:cs="Times New Roman"/>
          <w:sz w:val="28"/>
          <w:szCs w:val="28"/>
        </w:rPr>
        <w:t>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воды,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При наличии нескольких отдельных тепловых сетей, отходящих от коллектора источника тепла,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15E1CD98" w14:textId="77777777" w:rsidR="000C7CAC" w:rsidRPr="000C7CAC" w:rsidRDefault="000C7CAC" w:rsidP="000C7CAC">
      <w:pPr>
        <w:shd w:val="clear" w:color="auto" w:fill="FFFFFF"/>
        <w:spacing w:before="120" w:after="0" w:line="240" w:lineRule="auto"/>
        <w:ind w:firstLine="709"/>
        <w:jc w:val="both"/>
        <w:rPr>
          <w:rFonts w:ascii="Times New Roman" w:eastAsia="Calibri" w:hAnsi="Times New Roman" w:cs="Times New Roman"/>
          <w:sz w:val="28"/>
          <w:szCs w:val="28"/>
        </w:rPr>
      </w:pPr>
      <w:r w:rsidRPr="000C7CAC">
        <w:rPr>
          <w:rFonts w:ascii="Times New Roman" w:eastAsia="Calibri" w:hAnsi="Times New Roman" w:cs="Times New Roman"/>
          <w:sz w:val="28"/>
          <w:szCs w:val="28"/>
        </w:rPr>
        <w:t>Расходы теплоносителя на собственные нужды источников при выполнении расчетов балансов производительности ВПУ учтены.</w:t>
      </w:r>
    </w:p>
    <w:p w14:paraId="1299029C" w14:textId="77777777" w:rsidR="000C7CAC" w:rsidRPr="000C7CAC" w:rsidRDefault="000C7CAC" w:rsidP="000C7CAC">
      <w:pPr>
        <w:shd w:val="clear" w:color="auto" w:fill="FFFFFF"/>
        <w:spacing w:before="120" w:after="0" w:line="240" w:lineRule="auto"/>
        <w:ind w:firstLine="709"/>
        <w:jc w:val="both"/>
        <w:rPr>
          <w:rFonts w:ascii="Times New Roman" w:eastAsia="Calibri" w:hAnsi="Times New Roman" w:cs="Times New Roman"/>
          <w:sz w:val="28"/>
          <w:szCs w:val="28"/>
        </w:rPr>
      </w:pPr>
      <w:r w:rsidRPr="000C7CAC">
        <w:rPr>
          <w:rFonts w:ascii="Times New Roman" w:eastAsia="Calibri" w:hAnsi="Times New Roman" w:cs="Times New Roman"/>
          <w:sz w:val="28"/>
          <w:szCs w:val="28"/>
        </w:rPr>
        <w:t>По ряду источников выявлена сверхнормативная подпитка тепловых сетей. Для устранения сверхнормативных утечек теплоносителя необходимы:</w:t>
      </w:r>
    </w:p>
    <w:p w14:paraId="1305CB9A" w14:textId="77777777" w:rsidR="000C7CAC" w:rsidRPr="000C7CAC" w:rsidRDefault="000C7CAC" w:rsidP="000C7CAC">
      <w:pPr>
        <w:shd w:val="clear" w:color="auto" w:fill="FFFFFF"/>
        <w:spacing w:before="120" w:after="0" w:line="240" w:lineRule="auto"/>
        <w:ind w:firstLine="709"/>
        <w:jc w:val="both"/>
        <w:rPr>
          <w:rFonts w:ascii="Times New Roman" w:eastAsia="Calibri" w:hAnsi="Times New Roman" w:cs="Times New Roman"/>
          <w:sz w:val="28"/>
          <w:szCs w:val="28"/>
        </w:rPr>
      </w:pPr>
      <w:r w:rsidRPr="000C7CAC">
        <w:rPr>
          <w:rFonts w:ascii="Times New Roman" w:eastAsia="Calibri" w:hAnsi="Times New Roman" w:cs="Times New Roman"/>
          <w:sz w:val="28"/>
          <w:szCs w:val="28"/>
        </w:rPr>
        <w:t>- содержание запорной и регулирующей арматуры в надлежащем состоянии;</w:t>
      </w:r>
    </w:p>
    <w:p w14:paraId="60609DDF" w14:textId="77777777" w:rsidR="000C7CAC" w:rsidRPr="000C7CAC" w:rsidRDefault="000C7CAC" w:rsidP="000C7CAC">
      <w:pPr>
        <w:shd w:val="clear" w:color="auto" w:fill="FFFFFF"/>
        <w:spacing w:before="120" w:after="0" w:line="240" w:lineRule="auto"/>
        <w:ind w:firstLine="709"/>
        <w:jc w:val="both"/>
        <w:rPr>
          <w:rFonts w:ascii="Times New Roman" w:eastAsia="Calibri" w:hAnsi="Times New Roman" w:cs="Times New Roman"/>
          <w:sz w:val="28"/>
          <w:szCs w:val="28"/>
        </w:rPr>
      </w:pPr>
      <w:r w:rsidRPr="000C7CAC">
        <w:rPr>
          <w:rFonts w:ascii="Times New Roman" w:eastAsia="Calibri" w:hAnsi="Times New Roman" w:cs="Times New Roman"/>
          <w:sz w:val="28"/>
          <w:szCs w:val="28"/>
        </w:rPr>
        <w:t>- своевременное обнаружение мест утечек и их устранение;</w:t>
      </w:r>
    </w:p>
    <w:p w14:paraId="7595666D" w14:textId="77777777" w:rsidR="000C7CAC" w:rsidRPr="000C7CAC" w:rsidRDefault="000C7CAC" w:rsidP="000C7CAC">
      <w:pPr>
        <w:shd w:val="clear" w:color="auto" w:fill="FFFFFF"/>
        <w:spacing w:before="120" w:after="0" w:line="240" w:lineRule="auto"/>
        <w:ind w:firstLine="709"/>
        <w:jc w:val="both"/>
        <w:rPr>
          <w:rFonts w:ascii="Times New Roman" w:eastAsia="Calibri" w:hAnsi="Times New Roman" w:cs="Times New Roman"/>
          <w:sz w:val="28"/>
          <w:szCs w:val="28"/>
        </w:rPr>
      </w:pPr>
      <w:r w:rsidRPr="000C7CAC">
        <w:rPr>
          <w:rFonts w:ascii="Times New Roman" w:eastAsia="Calibri" w:hAnsi="Times New Roman" w:cs="Times New Roman"/>
          <w:sz w:val="28"/>
          <w:szCs w:val="28"/>
        </w:rPr>
        <w:t>- своевременное проведение мероприятий по капитальному и текущему ремонту тепловых сетей, исчерпавших свой эксплуатационный ресурс.</w:t>
      </w:r>
    </w:p>
    <w:bookmarkEnd w:id="75"/>
    <w:bookmarkEnd w:id="76"/>
    <w:p w14:paraId="36810BBA" w14:textId="7504514F" w:rsidR="004B14BE" w:rsidRDefault="004B14BE" w:rsidP="001B0DB1">
      <w:pPr>
        <w:shd w:val="clear" w:color="auto" w:fill="FFFFFF"/>
        <w:spacing w:before="120" w:after="0" w:line="240" w:lineRule="auto"/>
        <w:ind w:firstLine="709"/>
        <w:jc w:val="both"/>
        <w:rPr>
          <w:rFonts w:ascii="Times New Roman" w:hAnsi="Times New Roman"/>
          <w:sz w:val="28"/>
          <w:szCs w:val="28"/>
        </w:rPr>
      </w:pPr>
      <w:r w:rsidRPr="004B14BE">
        <w:rPr>
          <w:rFonts w:ascii="Times New Roman" w:hAnsi="Times New Roman"/>
          <w:sz w:val="28"/>
          <w:szCs w:val="28"/>
        </w:rPr>
        <w:lastRenderedPageBreak/>
        <w:t>Баланс производительности водоподготовительных установок (далее - ВПУ) в системе теплоснабжения на базе источника тепловой энергии</w:t>
      </w:r>
      <w:r>
        <w:rPr>
          <w:rFonts w:ascii="Times New Roman" w:hAnsi="Times New Roman"/>
          <w:sz w:val="28"/>
          <w:szCs w:val="28"/>
        </w:rPr>
        <w:t xml:space="preserve"> </w:t>
      </w:r>
      <w:r w:rsidR="00036F69">
        <w:rPr>
          <w:rFonts w:ascii="Times New Roman" w:hAnsi="Times New Roman"/>
          <w:sz w:val="28"/>
          <w:szCs w:val="28"/>
        </w:rPr>
        <w:t>Котельная с. Новые Горки</w:t>
      </w:r>
      <w:r>
        <w:rPr>
          <w:rFonts w:ascii="Times New Roman" w:hAnsi="Times New Roman"/>
          <w:sz w:val="28"/>
          <w:szCs w:val="28"/>
        </w:rPr>
        <w:t xml:space="preserve"> в зоне действия единой теплоснабжающей организации </w:t>
      </w:r>
      <w:r w:rsidR="00DA5EA8">
        <w:rPr>
          <w:rFonts w:ascii="Times New Roman" w:hAnsi="Times New Roman"/>
          <w:sz w:val="28"/>
          <w:szCs w:val="28"/>
        </w:rPr>
        <w:t>МП «Теплосервис»</w:t>
      </w:r>
    </w:p>
    <w:p w14:paraId="0FAB9C64" w14:textId="77777777" w:rsidR="004B14BE" w:rsidRPr="004B14BE" w:rsidRDefault="004B14BE" w:rsidP="001B0DB1">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Style w:val="afe"/>
        <w:tblW w:w="5000" w:type="pct"/>
        <w:tblLook w:val="04A0" w:firstRow="1" w:lastRow="0" w:firstColumn="1" w:lastColumn="0" w:noHBand="0" w:noVBand="1"/>
      </w:tblPr>
      <w:tblGrid>
        <w:gridCol w:w="3914"/>
        <w:gridCol w:w="1291"/>
        <w:gridCol w:w="999"/>
        <w:gridCol w:w="999"/>
        <w:gridCol w:w="997"/>
        <w:gridCol w:w="999"/>
        <w:gridCol w:w="997"/>
      </w:tblGrid>
      <w:tr w:rsidR="00514887" w:rsidRPr="000C7CAC" w14:paraId="523A2097" w14:textId="11D36A3C" w:rsidTr="00514887">
        <w:trPr>
          <w:tblHeader/>
        </w:trPr>
        <w:tc>
          <w:tcPr>
            <w:tcW w:w="1919" w:type="pct"/>
            <w:vAlign w:val="center"/>
          </w:tcPr>
          <w:p w14:paraId="459B562F"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Параметр</w:t>
            </w:r>
          </w:p>
        </w:tc>
        <w:tc>
          <w:tcPr>
            <w:tcW w:w="633" w:type="pct"/>
            <w:vAlign w:val="center"/>
          </w:tcPr>
          <w:p w14:paraId="73462934"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Ед. измер.</w:t>
            </w:r>
          </w:p>
        </w:tc>
        <w:tc>
          <w:tcPr>
            <w:tcW w:w="490" w:type="pct"/>
            <w:vAlign w:val="center"/>
          </w:tcPr>
          <w:p w14:paraId="403674AA"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2018</w:t>
            </w:r>
          </w:p>
        </w:tc>
        <w:tc>
          <w:tcPr>
            <w:tcW w:w="490" w:type="pct"/>
            <w:vAlign w:val="center"/>
          </w:tcPr>
          <w:p w14:paraId="042673EE"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2019</w:t>
            </w:r>
          </w:p>
        </w:tc>
        <w:tc>
          <w:tcPr>
            <w:tcW w:w="489" w:type="pct"/>
            <w:vAlign w:val="center"/>
          </w:tcPr>
          <w:p w14:paraId="79C231D4" w14:textId="2EAC7AC4"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2020</w:t>
            </w:r>
          </w:p>
        </w:tc>
        <w:tc>
          <w:tcPr>
            <w:tcW w:w="490" w:type="pct"/>
            <w:vAlign w:val="center"/>
          </w:tcPr>
          <w:p w14:paraId="73011DD1" w14:textId="2FE4044A"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2021</w:t>
            </w:r>
          </w:p>
        </w:tc>
        <w:tc>
          <w:tcPr>
            <w:tcW w:w="490" w:type="pct"/>
            <w:vAlign w:val="center"/>
          </w:tcPr>
          <w:p w14:paraId="769F3E22" w14:textId="00E04367"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2022</w:t>
            </w:r>
          </w:p>
        </w:tc>
      </w:tr>
      <w:tr w:rsidR="00514887" w:rsidRPr="000C7CAC" w14:paraId="162A6F3E" w14:textId="561FA359" w:rsidTr="00514887">
        <w:trPr>
          <w:tblHeader/>
        </w:trPr>
        <w:tc>
          <w:tcPr>
            <w:tcW w:w="1919" w:type="pct"/>
            <w:vAlign w:val="center"/>
          </w:tcPr>
          <w:p w14:paraId="1B01245D"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1</w:t>
            </w:r>
          </w:p>
        </w:tc>
        <w:tc>
          <w:tcPr>
            <w:tcW w:w="633" w:type="pct"/>
            <w:vAlign w:val="center"/>
          </w:tcPr>
          <w:p w14:paraId="15DCBFA8"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2</w:t>
            </w:r>
          </w:p>
        </w:tc>
        <w:tc>
          <w:tcPr>
            <w:tcW w:w="490" w:type="pct"/>
            <w:vAlign w:val="center"/>
          </w:tcPr>
          <w:p w14:paraId="7F801AB9" w14:textId="515DCD45"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490" w:type="pct"/>
            <w:vAlign w:val="center"/>
          </w:tcPr>
          <w:p w14:paraId="708E178D" w14:textId="1698A9C2"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489" w:type="pct"/>
            <w:vAlign w:val="center"/>
          </w:tcPr>
          <w:p w14:paraId="22BB6871" w14:textId="79B53B35"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490" w:type="pct"/>
            <w:vAlign w:val="center"/>
          </w:tcPr>
          <w:p w14:paraId="4D3EEE27" w14:textId="38AD6840"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490" w:type="pct"/>
            <w:vAlign w:val="center"/>
          </w:tcPr>
          <w:p w14:paraId="16CA770F" w14:textId="6F852CCC"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r>
      <w:tr w:rsidR="00514887" w:rsidRPr="000C7CAC" w14:paraId="48A2334B" w14:textId="7046393D" w:rsidTr="00514887">
        <w:tc>
          <w:tcPr>
            <w:tcW w:w="1919" w:type="pct"/>
            <w:vAlign w:val="center"/>
          </w:tcPr>
          <w:p w14:paraId="74FA4A1A"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Производительность ВПУ</w:t>
            </w:r>
          </w:p>
        </w:tc>
        <w:tc>
          <w:tcPr>
            <w:tcW w:w="633" w:type="pct"/>
            <w:vAlign w:val="center"/>
          </w:tcPr>
          <w:p w14:paraId="40F9CA92"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т/ч</w:t>
            </w:r>
          </w:p>
        </w:tc>
        <w:tc>
          <w:tcPr>
            <w:tcW w:w="490" w:type="pct"/>
            <w:vAlign w:val="center"/>
          </w:tcPr>
          <w:p w14:paraId="0C6D8705"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60E191C6"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17CE8153" w14:textId="3A9C78B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650F4A26" w14:textId="555DE88C"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10EBB3E" w14:textId="065AA8B3"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514887" w:rsidRPr="000C7CAC" w14:paraId="22EA32E8" w14:textId="3D320A85" w:rsidTr="00514887">
        <w:tc>
          <w:tcPr>
            <w:tcW w:w="1919" w:type="pct"/>
            <w:vAlign w:val="center"/>
          </w:tcPr>
          <w:p w14:paraId="1196A056"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Срок службы</w:t>
            </w:r>
          </w:p>
        </w:tc>
        <w:tc>
          <w:tcPr>
            <w:tcW w:w="633" w:type="pct"/>
            <w:vAlign w:val="center"/>
          </w:tcPr>
          <w:p w14:paraId="5A91BFC8"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лет</w:t>
            </w:r>
          </w:p>
        </w:tc>
        <w:tc>
          <w:tcPr>
            <w:tcW w:w="490" w:type="pct"/>
            <w:vAlign w:val="center"/>
          </w:tcPr>
          <w:p w14:paraId="46D44E91"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9D6DD07"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1579BF69" w14:textId="1FCFDDF2"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0ABF94C4" w14:textId="0EAF1EBA"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43CA77B8" w14:textId="5F06861C"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514887" w:rsidRPr="000C7CAC" w14:paraId="4B6D718E" w14:textId="495F9ACB" w:rsidTr="00514887">
        <w:tc>
          <w:tcPr>
            <w:tcW w:w="1919" w:type="pct"/>
            <w:vAlign w:val="center"/>
          </w:tcPr>
          <w:p w14:paraId="0DAFAE33"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Количество баков- Аккумуляторов теплоносителя</w:t>
            </w:r>
          </w:p>
        </w:tc>
        <w:tc>
          <w:tcPr>
            <w:tcW w:w="633" w:type="pct"/>
            <w:vAlign w:val="center"/>
          </w:tcPr>
          <w:p w14:paraId="27BA8BAF"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кд.</w:t>
            </w:r>
          </w:p>
        </w:tc>
        <w:tc>
          <w:tcPr>
            <w:tcW w:w="490" w:type="pct"/>
            <w:vAlign w:val="center"/>
          </w:tcPr>
          <w:p w14:paraId="29EA9014"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26A60DD5"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6EEB7425" w14:textId="0482621D"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0520DF02" w14:textId="6F3A6D34"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73C24C7D" w14:textId="1853CB06"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514887" w:rsidRPr="000C7CAC" w14:paraId="548AB1E2" w14:textId="7FFD4314" w:rsidTr="00514887">
        <w:tc>
          <w:tcPr>
            <w:tcW w:w="1919" w:type="pct"/>
            <w:vAlign w:val="center"/>
          </w:tcPr>
          <w:p w14:paraId="40AA31DF"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Общая емкость баков- аккумуляторов</w:t>
            </w:r>
          </w:p>
        </w:tc>
        <w:tc>
          <w:tcPr>
            <w:tcW w:w="633" w:type="pct"/>
            <w:vAlign w:val="center"/>
          </w:tcPr>
          <w:p w14:paraId="5C481752"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куб.м.</w:t>
            </w:r>
          </w:p>
        </w:tc>
        <w:tc>
          <w:tcPr>
            <w:tcW w:w="490" w:type="pct"/>
            <w:vAlign w:val="center"/>
          </w:tcPr>
          <w:p w14:paraId="7277019C"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A85A7FE"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25238B70" w14:textId="18FA93CE"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07E6C316" w14:textId="2F7C6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32035738" w14:textId="61A0596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514887" w:rsidRPr="000C7CAC" w14:paraId="6FBD063B" w14:textId="4535CA0C" w:rsidTr="00514887">
        <w:tc>
          <w:tcPr>
            <w:tcW w:w="1919" w:type="pct"/>
            <w:vAlign w:val="center"/>
          </w:tcPr>
          <w:p w14:paraId="67D7198B"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Расчетный часовой расход для подпитки системы теплоснабжения</w:t>
            </w:r>
          </w:p>
        </w:tc>
        <w:tc>
          <w:tcPr>
            <w:tcW w:w="633" w:type="pct"/>
            <w:vAlign w:val="center"/>
          </w:tcPr>
          <w:p w14:paraId="41FBDFA9"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т/ч</w:t>
            </w:r>
          </w:p>
        </w:tc>
        <w:tc>
          <w:tcPr>
            <w:tcW w:w="490" w:type="pct"/>
            <w:vAlign w:val="center"/>
          </w:tcPr>
          <w:p w14:paraId="39B74343"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469C2826"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72A9958E" w14:textId="60051230"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E3C5348" w14:textId="529A1892"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3B950BDF" w14:textId="134CF497" w:rsidR="00514887" w:rsidRPr="000C7CAC" w:rsidRDefault="006B6574"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r>
      <w:tr w:rsidR="00514887" w:rsidRPr="000C7CAC" w14:paraId="67D2EC0E" w14:textId="5FF537DC" w:rsidTr="00514887">
        <w:tc>
          <w:tcPr>
            <w:tcW w:w="1919" w:type="pct"/>
            <w:vAlign w:val="center"/>
          </w:tcPr>
          <w:p w14:paraId="41A4E9C3" w14:textId="359CF942"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Всего подпитка тепловой сети, в том числе:</w:t>
            </w:r>
          </w:p>
        </w:tc>
        <w:tc>
          <w:tcPr>
            <w:tcW w:w="633" w:type="pct"/>
            <w:vAlign w:val="center"/>
          </w:tcPr>
          <w:p w14:paraId="6EA8C011"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т/ч</w:t>
            </w:r>
          </w:p>
        </w:tc>
        <w:tc>
          <w:tcPr>
            <w:tcW w:w="490" w:type="pct"/>
            <w:vAlign w:val="center"/>
          </w:tcPr>
          <w:p w14:paraId="39A45303"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70116EC2"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6EE326A5" w14:textId="3D9798CC"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6C59BF5F" w14:textId="7CAD78CB"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D6CE88F" w14:textId="1224237C"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r>
      <w:tr w:rsidR="00514887" w:rsidRPr="000C7CAC" w14:paraId="56A5A760" w14:textId="36229688" w:rsidTr="00514887">
        <w:tc>
          <w:tcPr>
            <w:tcW w:w="1919" w:type="pct"/>
            <w:vAlign w:val="center"/>
          </w:tcPr>
          <w:p w14:paraId="21B6BE5D" w14:textId="1C42301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нормативные утечки теплоносителя</w:t>
            </w:r>
          </w:p>
        </w:tc>
        <w:tc>
          <w:tcPr>
            <w:tcW w:w="633" w:type="pct"/>
            <w:vAlign w:val="center"/>
          </w:tcPr>
          <w:p w14:paraId="7AB1B120"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т/ч</w:t>
            </w:r>
          </w:p>
        </w:tc>
        <w:tc>
          <w:tcPr>
            <w:tcW w:w="490" w:type="pct"/>
            <w:vAlign w:val="center"/>
          </w:tcPr>
          <w:p w14:paraId="7E983307"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2FEA9D6A"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2F763D6E" w14:textId="7BCDB062"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08C6DF9" w14:textId="26000932"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67F5BE6A" w14:textId="2EA4C656"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r>
      <w:tr w:rsidR="00514887" w:rsidRPr="000C7CAC" w14:paraId="1C9BCA37" w14:textId="5996CEA2" w:rsidTr="00514887">
        <w:tc>
          <w:tcPr>
            <w:tcW w:w="1919" w:type="pct"/>
            <w:vAlign w:val="center"/>
          </w:tcPr>
          <w:p w14:paraId="2C12ECBC"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Сверхнормативные утечки теплоносителя</w:t>
            </w:r>
          </w:p>
        </w:tc>
        <w:tc>
          <w:tcPr>
            <w:tcW w:w="633" w:type="pct"/>
            <w:vAlign w:val="center"/>
          </w:tcPr>
          <w:p w14:paraId="6D10C07C"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т/ч</w:t>
            </w:r>
          </w:p>
        </w:tc>
        <w:tc>
          <w:tcPr>
            <w:tcW w:w="490" w:type="pct"/>
            <w:vAlign w:val="center"/>
          </w:tcPr>
          <w:p w14:paraId="752C6027"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4271A38A"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5FBB0261" w14:textId="1CF49D7C"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2E3955E9" w14:textId="6A6D89F8"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09820CCC" w14:textId="7A011BAB"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14887" w:rsidRPr="000C7CAC" w14:paraId="271F9CB3" w14:textId="5D31AFD2" w:rsidTr="00514887">
        <w:tc>
          <w:tcPr>
            <w:tcW w:w="1919" w:type="pct"/>
            <w:vAlign w:val="center"/>
          </w:tcPr>
          <w:p w14:paraId="1FA954BB"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Отпуск теплоносителя из тепловых сетей на цели ГВС</w:t>
            </w:r>
          </w:p>
        </w:tc>
        <w:tc>
          <w:tcPr>
            <w:tcW w:w="633" w:type="pct"/>
            <w:vAlign w:val="center"/>
          </w:tcPr>
          <w:p w14:paraId="3E245EFA"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т/ч</w:t>
            </w:r>
          </w:p>
        </w:tc>
        <w:tc>
          <w:tcPr>
            <w:tcW w:w="490" w:type="pct"/>
            <w:vAlign w:val="center"/>
          </w:tcPr>
          <w:p w14:paraId="43B895BB"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1B55014D"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3DC9B104" w14:textId="6F4A5784"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18E99F2A" w14:textId="0752E1E3"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632F097" w14:textId="6EA2AA42" w:rsidR="00514887" w:rsidRPr="000C7CAC" w:rsidRDefault="00514887"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14887" w:rsidRPr="000C7CAC" w14:paraId="2001E2B5" w14:textId="7B44C0DF" w:rsidTr="00514887">
        <w:tc>
          <w:tcPr>
            <w:tcW w:w="1919" w:type="pct"/>
            <w:vAlign w:val="center"/>
          </w:tcPr>
          <w:p w14:paraId="02CB3B93"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Объем аварийной подпитки (химически не обработанной и не деаэрированной водой)</w:t>
            </w:r>
          </w:p>
        </w:tc>
        <w:tc>
          <w:tcPr>
            <w:tcW w:w="633" w:type="pct"/>
            <w:vAlign w:val="center"/>
          </w:tcPr>
          <w:p w14:paraId="49B920E3"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т/ч</w:t>
            </w:r>
          </w:p>
        </w:tc>
        <w:tc>
          <w:tcPr>
            <w:tcW w:w="490" w:type="pct"/>
            <w:vAlign w:val="center"/>
          </w:tcPr>
          <w:p w14:paraId="38050E8B"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350BC7EF"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65A60AFB" w14:textId="120C4902"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71E6C92D" w14:textId="11B07F6F"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17A81A0F" w14:textId="25B6CB2A" w:rsidR="00514887" w:rsidRPr="000C7CAC" w:rsidRDefault="006B6574" w:rsidP="000C7CAC">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w:t>
            </w:r>
          </w:p>
        </w:tc>
      </w:tr>
      <w:tr w:rsidR="00514887" w:rsidRPr="000C7CAC" w14:paraId="0F1F0362" w14:textId="26FC6C6B" w:rsidTr="00514887">
        <w:tc>
          <w:tcPr>
            <w:tcW w:w="1919" w:type="pct"/>
            <w:vAlign w:val="center"/>
          </w:tcPr>
          <w:p w14:paraId="03630D27"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Резерв (+)/дефицит (-) ВПУ</w:t>
            </w:r>
          </w:p>
        </w:tc>
        <w:tc>
          <w:tcPr>
            <w:tcW w:w="633" w:type="pct"/>
            <w:vAlign w:val="center"/>
          </w:tcPr>
          <w:p w14:paraId="09FC4B04"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т/ч</w:t>
            </w:r>
          </w:p>
        </w:tc>
        <w:tc>
          <w:tcPr>
            <w:tcW w:w="490" w:type="pct"/>
            <w:vAlign w:val="center"/>
          </w:tcPr>
          <w:p w14:paraId="596E3ED8"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756DC4AC"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568778EF" w14:textId="7C59947C"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24FB827D" w14:textId="3B15811E"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3CD81CD6" w14:textId="02100C6C"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514887" w:rsidRPr="000C7CAC" w14:paraId="6062BA95" w14:textId="49D72106" w:rsidTr="00514887">
        <w:tc>
          <w:tcPr>
            <w:tcW w:w="1919" w:type="pct"/>
            <w:vAlign w:val="center"/>
          </w:tcPr>
          <w:p w14:paraId="33D174AF"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Доля резерва</w:t>
            </w:r>
          </w:p>
        </w:tc>
        <w:tc>
          <w:tcPr>
            <w:tcW w:w="633" w:type="pct"/>
            <w:vAlign w:val="center"/>
          </w:tcPr>
          <w:p w14:paraId="05762C41"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w:t>
            </w:r>
          </w:p>
        </w:tc>
        <w:tc>
          <w:tcPr>
            <w:tcW w:w="490" w:type="pct"/>
            <w:vAlign w:val="center"/>
          </w:tcPr>
          <w:p w14:paraId="5CC5D841"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2D062914" w14:textId="77777777"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89" w:type="pct"/>
            <w:vAlign w:val="center"/>
          </w:tcPr>
          <w:p w14:paraId="3394A7F2" w14:textId="13A2532F"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A23D2D0" w14:textId="430733CA"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490" w:type="pct"/>
            <w:vAlign w:val="center"/>
          </w:tcPr>
          <w:p w14:paraId="5D1AB081" w14:textId="3CB9400F" w:rsidR="00514887" w:rsidRPr="000C7CAC" w:rsidRDefault="00514887" w:rsidP="000C7CAC">
            <w:pPr>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bl>
    <w:p w14:paraId="0C5EABB9" w14:textId="77777777" w:rsidR="000C7CAC" w:rsidRPr="000C7CAC" w:rsidRDefault="000C7CAC" w:rsidP="000C7CAC">
      <w:pPr>
        <w:spacing w:after="0" w:line="240" w:lineRule="auto"/>
        <w:rPr>
          <w:rFonts w:ascii="Times New Roman" w:hAnsi="Times New Roman" w:cs="Times New Roman"/>
        </w:rPr>
      </w:pPr>
      <w:r w:rsidRPr="000C7CAC">
        <w:rPr>
          <w:rFonts w:ascii="Times New Roman" w:hAnsi="Times New Roman" w:cs="Times New Roman"/>
        </w:rPr>
        <w:t>*Информация не предоставлена</w:t>
      </w:r>
    </w:p>
    <w:p w14:paraId="6040AB9A" w14:textId="5B8EEFC6" w:rsidR="000C7CAC" w:rsidRDefault="004B14BE" w:rsidP="00514887">
      <w:pPr>
        <w:shd w:val="clear" w:color="auto" w:fill="FFFFFF"/>
        <w:spacing w:before="120" w:after="0" w:line="240" w:lineRule="auto"/>
        <w:ind w:firstLine="709"/>
        <w:jc w:val="both"/>
        <w:rPr>
          <w:rFonts w:ascii="Times New Roman" w:hAnsi="Times New Roman"/>
          <w:sz w:val="28"/>
          <w:szCs w:val="28"/>
        </w:rPr>
      </w:pPr>
      <w:r>
        <w:br w:type="page"/>
      </w:r>
    </w:p>
    <w:p w14:paraId="68691ECA" w14:textId="77777777" w:rsidR="008C7E1A" w:rsidRPr="00C72C8C" w:rsidRDefault="008C7E1A" w:rsidP="001B0DB1">
      <w:pPr>
        <w:pStyle w:val="2"/>
        <w:spacing w:before="120"/>
        <w:jc w:val="both"/>
        <w:rPr>
          <w:b/>
          <w:szCs w:val="28"/>
        </w:rPr>
      </w:pPr>
      <w:bookmarkStart w:id="77" w:name="_Toc133401011"/>
      <w:r w:rsidRPr="00C72C8C">
        <w:rPr>
          <w:b/>
          <w:szCs w:val="28"/>
        </w:rPr>
        <w:lastRenderedPageBreak/>
        <w:t>Часть 8</w:t>
      </w:r>
      <w:r w:rsidR="00CB5294">
        <w:rPr>
          <w:b/>
          <w:szCs w:val="28"/>
        </w:rPr>
        <w:t>.</w:t>
      </w:r>
      <w:r w:rsidRPr="00C72C8C">
        <w:rPr>
          <w:b/>
          <w:szCs w:val="28"/>
        </w:rPr>
        <w:t xml:space="preserve"> Топливные балансы источников тепловой энергии и система</w:t>
      </w:r>
      <w:r w:rsidR="00B87E1E">
        <w:rPr>
          <w:b/>
          <w:szCs w:val="28"/>
        </w:rPr>
        <w:t xml:space="preserve"> </w:t>
      </w:r>
      <w:r w:rsidRPr="00C72C8C">
        <w:rPr>
          <w:b/>
          <w:szCs w:val="28"/>
        </w:rPr>
        <w:t>обеспечения топливом</w:t>
      </w:r>
      <w:bookmarkEnd w:id="77"/>
    </w:p>
    <w:p w14:paraId="23CF2CF0" w14:textId="77777777" w:rsidR="00C8106B" w:rsidRPr="00C8106B" w:rsidRDefault="00C8106B"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C8106B">
        <w:rPr>
          <w:rFonts w:ascii="Times New Roman" w:hAnsi="Times New Roman"/>
          <w:b/>
          <w:color w:val="000000"/>
          <w:sz w:val="28"/>
          <w:szCs w:val="28"/>
        </w:rPr>
        <w:t>Основные виды и количество используемого топлива</w:t>
      </w:r>
    </w:p>
    <w:p w14:paraId="5DFBA8D6" w14:textId="60C1B6B9" w:rsidR="008F7115" w:rsidRDefault="008F7115" w:rsidP="001B0DB1">
      <w:pPr>
        <w:spacing w:before="120" w:after="0" w:line="240" w:lineRule="auto"/>
        <w:ind w:firstLine="709"/>
        <w:jc w:val="both"/>
        <w:rPr>
          <w:rFonts w:ascii="Times New Roman" w:hAnsi="Times New Roman"/>
          <w:sz w:val="28"/>
          <w:szCs w:val="28"/>
        </w:rPr>
      </w:pPr>
      <w:r w:rsidRPr="008F7115">
        <w:rPr>
          <w:rFonts w:ascii="Times New Roman" w:hAnsi="Times New Roman" w:cs="Times New Roman"/>
          <w:sz w:val="28"/>
          <w:szCs w:val="28"/>
        </w:rPr>
        <w:t xml:space="preserve">Топливный баланс системы теплоснабжения, образованной на базе </w:t>
      </w:r>
      <w:r w:rsidR="00373F5A">
        <w:rPr>
          <w:rFonts w:ascii="Times New Roman" w:hAnsi="Times New Roman" w:cs="Times New Roman"/>
          <w:sz w:val="28"/>
          <w:szCs w:val="28"/>
        </w:rPr>
        <w:t>котельной с. Новые Горки</w:t>
      </w:r>
      <w:r>
        <w:rPr>
          <w:rFonts w:ascii="Times New Roman" w:hAnsi="Times New Roman"/>
          <w:sz w:val="28"/>
          <w:szCs w:val="28"/>
        </w:rPr>
        <w:t xml:space="preserve"> в зоне действия единой теплоснабжающей организации </w:t>
      </w:r>
      <w:r w:rsidR="006B6574">
        <w:rPr>
          <w:rFonts w:ascii="Times New Roman" w:hAnsi="Times New Roman"/>
          <w:sz w:val="28"/>
          <w:szCs w:val="28"/>
        </w:rPr>
        <w:t>МП «Теплосервис</w:t>
      </w:r>
      <w:r w:rsidR="00D275E3">
        <w:rPr>
          <w:rFonts w:ascii="Times New Roman" w:hAnsi="Times New Roman"/>
          <w:sz w:val="28"/>
          <w:szCs w:val="28"/>
        </w:rPr>
        <w:t>»</w:t>
      </w:r>
    </w:p>
    <w:p w14:paraId="1A88F5AF" w14:textId="77777777" w:rsidR="008F7115" w:rsidRPr="008F7115" w:rsidRDefault="008F7115" w:rsidP="001B0DB1">
      <w:pPr>
        <w:pStyle w:val="aff"/>
        <w:numPr>
          <w:ilvl w:val="0"/>
          <w:numId w:val="1"/>
        </w:numPr>
        <w:spacing w:before="120" w:after="0" w:line="240" w:lineRule="auto"/>
        <w:contextualSpacing w:val="0"/>
        <w:jc w:val="right"/>
        <w:rPr>
          <w:rFonts w:ascii="Times New Roman" w:hAnsi="Times New Roman"/>
          <w:sz w:val="28"/>
          <w:szCs w:val="28"/>
        </w:rPr>
      </w:pPr>
    </w:p>
    <w:tbl>
      <w:tblPr>
        <w:tblStyle w:val="afe"/>
        <w:tblW w:w="10197" w:type="dxa"/>
        <w:tblLayout w:type="fixed"/>
        <w:tblCellMar>
          <w:left w:w="28" w:type="dxa"/>
          <w:right w:w="28" w:type="dxa"/>
        </w:tblCellMar>
        <w:tblLook w:val="04A0" w:firstRow="1" w:lastRow="0" w:firstColumn="1" w:lastColumn="0" w:noHBand="0" w:noVBand="1"/>
      </w:tblPr>
      <w:tblGrid>
        <w:gridCol w:w="1271"/>
        <w:gridCol w:w="1843"/>
        <w:gridCol w:w="1843"/>
        <w:gridCol w:w="1559"/>
        <w:gridCol w:w="1134"/>
        <w:gridCol w:w="1417"/>
        <w:gridCol w:w="1130"/>
      </w:tblGrid>
      <w:tr w:rsidR="008F7115" w:rsidRPr="003469B5" w14:paraId="4F0B6BEC" w14:textId="77777777" w:rsidTr="006B6574">
        <w:trPr>
          <w:trHeight w:val="20"/>
        </w:trPr>
        <w:tc>
          <w:tcPr>
            <w:tcW w:w="1271" w:type="dxa"/>
            <w:vMerge w:val="restart"/>
            <w:vAlign w:val="center"/>
          </w:tcPr>
          <w:p w14:paraId="1345E92F"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Баланс топлива за год</w:t>
            </w:r>
          </w:p>
        </w:tc>
        <w:tc>
          <w:tcPr>
            <w:tcW w:w="1843" w:type="dxa"/>
            <w:vMerge w:val="restart"/>
            <w:vAlign w:val="center"/>
          </w:tcPr>
          <w:p w14:paraId="7C0F62CC"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Остаток топлива на начало года, т.</w:t>
            </w:r>
          </w:p>
          <w:p w14:paraId="754E2B2F"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натурального</w:t>
            </w:r>
          </w:p>
          <w:p w14:paraId="52DBACAC"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топлива, тн. (тыс.куб.м.)</w:t>
            </w:r>
          </w:p>
        </w:tc>
        <w:tc>
          <w:tcPr>
            <w:tcW w:w="1843" w:type="dxa"/>
            <w:vMerge w:val="restart"/>
            <w:vAlign w:val="center"/>
          </w:tcPr>
          <w:p w14:paraId="507C3367"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Приход топлива за год, т. натурального топлива, тн. (тыс.куб.м.)</w:t>
            </w:r>
          </w:p>
        </w:tc>
        <w:tc>
          <w:tcPr>
            <w:tcW w:w="2693" w:type="dxa"/>
            <w:gridSpan w:val="2"/>
            <w:vAlign w:val="center"/>
          </w:tcPr>
          <w:p w14:paraId="47CCC5FE"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Израсходовано топлива</w:t>
            </w:r>
          </w:p>
        </w:tc>
        <w:tc>
          <w:tcPr>
            <w:tcW w:w="1417" w:type="dxa"/>
            <w:vMerge w:val="restart"/>
            <w:vAlign w:val="center"/>
          </w:tcPr>
          <w:p w14:paraId="15D4775E"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Остаток топлива, т.</w:t>
            </w:r>
          </w:p>
          <w:p w14:paraId="12F41FAD"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натурального</w:t>
            </w:r>
          </w:p>
          <w:p w14:paraId="3A6FF11C"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топлива, тн. (тыс.куб.м.)</w:t>
            </w:r>
          </w:p>
        </w:tc>
        <w:tc>
          <w:tcPr>
            <w:tcW w:w="1130" w:type="dxa"/>
            <w:vMerge w:val="restart"/>
            <w:vAlign w:val="center"/>
          </w:tcPr>
          <w:p w14:paraId="7381A107"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Низшая теплота сгорания ккал/кг (ккал/нм</w:t>
            </w:r>
            <w:r w:rsidRPr="003469B5">
              <w:rPr>
                <w:rFonts w:ascii="Times New Roman" w:eastAsia="Times New Roman" w:hAnsi="Times New Roman" w:cs="Times New Roman"/>
                <w:color w:val="000000"/>
                <w:vertAlign w:val="superscript"/>
                <w:lang w:eastAsia="ru-RU"/>
              </w:rPr>
              <w:t>3</w:t>
            </w:r>
            <w:r w:rsidRPr="003469B5">
              <w:rPr>
                <w:rFonts w:ascii="Times New Roman" w:eastAsia="Times New Roman" w:hAnsi="Times New Roman" w:cs="Times New Roman"/>
                <w:color w:val="000000"/>
                <w:lang w:eastAsia="ru-RU"/>
              </w:rPr>
              <w:t>)</w:t>
            </w:r>
          </w:p>
        </w:tc>
      </w:tr>
      <w:tr w:rsidR="008F7115" w:rsidRPr="003469B5" w14:paraId="743E58E4" w14:textId="77777777" w:rsidTr="006B6574">
        <w:trPr>
          <w:trHeight w:val="20"/>
        </w:trPr>
        <w:tc>
          <w:tcPr>
            <w:tcW w:w="1271" w:type="dxa"/>
            <w:vMerge/>
            <w:vAlign w:val="center"/>
          </w:tcPr>
          <w:p w14:paraId="0438299C" w14:textId="77777777" w:rsidR="008F7115" w:rsidRPr="003469B5" w:rsidRDefault="008F7115" w:rsidP="003469B5">
            <w:pPr>
              <w:jc w:val="center"/>
              <w:rPr>
                <w:rFonts w:ascii="Times New Roman" w:eastAsia="Times New Roman" w:hAnsi="Times New Roman" w:cs="Times New Roman"/>
                <w:color w:val="000000"/>
                <w:lang w:eastAsia="ru-RU"/>
              </w:rPr>
            </w:pPr>
          </w:p>
        </w:tc>
        <w:tc>
          <w:tcPr>
            <w:tcW w:w="1843" w:type="dxa"/>
            <w:vMerge/>
            <w:vAlign w:val="center"/>
          </w:tcPr>
          <w:p w14:paraId="79A0F639" w14:textId="77777777" w:rsidR="008F7115" w:rsidRPr="003469B5" w:rsidRDefault="008F7115" w:rsidP="003469B5">
            <w:pPr>
              <w:jc w:val="center"/>
              <w:rPr>
                <w:rFonts w:ascii="Times New Roman" w:eastAsia="Times New Roman" w:hAnsi="Times New Roman" w:cs="Times New Roman"/>
                <w:color w:val="000000"/>
                <w:lang w:eastAsia="ru-RU"/>
              </w:rPr>
            </w:pPr>
          </w:p>
        </w:tc>
        <w:tc>
          <w:tcPr>
            <w:tcW w:w="1843" w:type="dxa"/>
            <w:vMerge/>
            <w:vAlign w:val="center"/>
          </w:tcPr>
          <w:p w14:paraId="2F12DD86" w14:textId="77777777" w:rsidR="008F7115" w:rsidRPr="003469B5" w:rsidRDefault="008F7115" w:rsidP="003469B5">
            <w:pPr>
              <w:jc w:val="center"/>
              <w:rPr>
                <w:rFonts w:ascii="Times New Roman" w:eastAsia="Times New Roman" w:hAnsi="Times New Roman" w:cs="Times New Roman"/>
                <w:color w:val="000000"/>
                <w:lang w:eastAsia="ru-RU"/>
              </w:rPr>
            </w:pPr>
          </w:p>
        </w:tc>
        <w:tc>
          <w:tcPr>
            <w:tcW w:w="1559" w:type="dxa"/>
            <w:vAlign w:val="center"/>
          </w:tcPr>
          <w:p w14:paraId="01C9180E"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Всего, т.</w:t>
            </w:r>
          </w:p>
          <w:p w14:paraId="1AAC714F"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натурального</w:t>
            </w:r>
          </w:p>
          <w:p w14:paraId="64839B39"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топлива, тн. (тыс.куб.м.)</w:t>
            </w:r>
          </w:p>
        </w:tc>
        <w:tc>
          <w:tcPr>
            <w:tcW w:w="1134" w:type="dxa"/>
            <w:vAlign w:val="center"/>
          </w:tcPr>
          <w:p w14:paraId="27E6BB0A"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Всего, в т. условного</w:t>
            </w:r>
          </w:p>
          <w:p w14:paraId="59A24699" w14:textId="77777777" w:rsidR="008F7115" w:rsidRPr="003469B5" w:rsidRDefault="008F711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топлива</w:t>
            </w:r>
          </w:p>
        </w:tc>
        <w:tc>
          <w:tcPr>
            <w:tcW w:w="1417" w:type="dxa"/>
            <w:vMerge/>
            <w:vAlign w:val="center"/>
          </w:tcPr>
          <w:p w14:paraId="417B3EDD" w14:textId="77777777" w:rsidR="008F7115" w:rsidRPr="003469B5" w:rsidRDefault="008F7115" w:rsidP="003469B5">
            <w:pPr>
              <w:jc w:val="center"/>
              <w:rPr>
                <w:rFonts w:ascii="Times New Roman" w:eastAsia="Times New Roman" w:hAnsi="Times New Roman" w:cs="Times New Roman"/>
                <w:color w:val="000000"/>
                <w:lang w:eastAsia="ru-RU"/>
              </w:rPr>
            </w:pPr>
          </w:p>
        </w:tc>
        <w:tc>
          <w:tcPr>
            <w:tcW w:w="1130" w:type="dxa"/>
            <w:vMerge/>
            <w:vAlign w:val="center"/>
          </w:tcPr>
          <w:p w14:paraId="3027719D" w14:textId="77777777" w:rsidR="008F7115" w:rsidRPr="003469B5" w:rsidRDefault="008F7115" w:rsidP="003469B5">
            <w:pPr>
              <w:jc w:val="center"/>
              <w:rPr>
                <w:rFonts w:ascii="Times New Roman" w:eastAsia="Times New Roman" w:hAnsi="Times New Roman" w:cs="Times New Roman"/>
                <w:color w:val="000000"/>
                <w:lang w:eastAsia="ru-RU"/>
              </w:rPr>
            </w:pPr>
          </w:p>
        </w:tc>
      </w:tr>
      <w:tr w:rsidR="00A903F3" w:rsidRPr="003469B5" w14:paraId="433F89BC" w14:textId="77777777" w:rsidTr="006B6574">
        <w:trPr>
          <w:trHeight w:val="20"/>
        </w:trPr>
        <w:tc>
          <w:tcPr>
            <w:tcW w:w="1271" w:type="dxa"/>
            <w:vAlign w:val="center"/>
          </w:tcPr>
          <w:p w14:paraId="16E52043" w14:textId="77777777" w:rsidR="00A903F3" w:rsidRPr="003469B5" w:rsidRDefault="00A903F3"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1</w:t>
            </w:r>
          </w:p>
        </w:tc>
        <w:tc>
          <w:tcPr>
            <w:tcW w:w="1843" w:type="dxa"/>
            <w:vAlign w:val="center"/>
          </w:tcPr>
          <w:p w14:paraId="6F136083" w14:textId="77777777" w:rsidR="00A903F3" w:rsidRPr="003469B5" w:rsidRDefault="00A903F3"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w:t>
            </w:r>
          </w:p>
        </w:tc>
        <w:tc>
          <w:tcPr>
            <w:tcW w:w="1843" w:type="dxa"/>
            <w:vAlign w:val="center"/>
          </w:tcPr>
          <w:p w14:paraId="556A67F1" w14:textId="77777777" w:rsidR="00A903F3" w:rsidRPr="003469B5" w:rsidRDefault="00A903F3"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3</w:t>
            </w:r>
          </w:p>
        </w:tc>
        <w:tc>
          <w:tcPr>
            <w:tcW w:w="1559" w:type="dxa"/>
            <w:vAlign w:val="center"/>
          </w:tcPr>
          <w:p w14:paraId="6E22672F" w14:textId="77777777" w:rsidR="00A903F3" w:rsidRPr="003469B5" w:rsidRDefault="00A903F3"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4</w:t>
            </w:r>
          </w:p>
        </w:tc>
        <w:tc>
          <w:tcPr>
            <w:tcW w:w="1134" w:type="dxa"/>
            <w:vAlign w:val="center"/>
          </w:tcPr>
          <w:p w14:paraId="38DD5FB9" w14:textId="77777777" w:rsidR="00A903F3" w:rsidRPr="003469B5" w:rsidRDefault="00A903F3"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5</w:t>
            </w:r>
          </w:p>
        </w:tc>
        <w:tc>
          <w:tcPr>
            <w:tcW w:w="1417" w:type="dxa"/>
            <w:vAlign w:val="center"/>
          </w:tcPr>
          <w:p w14:paraId="1FAE1A8B" w14:textId="77777777" w:rsidR="00A903F3" w:rsidRPr="003469B5" w:rsidRDefault="00A903F3"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6</w:t>
            </w:r>
          </w:p>
        </w:tc>
        <w:tc>
          <w:tcPr>
            <w:tcW w:w="1130" w:type="dxa"/>
            <w:vAlign w:val="center"/>
          </w:tcPr>
          <w:p w14:paraId="753D1445" w14:textId="77777777" w:rsidR="00A903F3" w:rsidRPr="003469B5" w:rsidRDefault="00A903F3"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7</w:t>
            </w:r>
          </w:p>
        </w:tc>
      </w:tr>
      <w:tr w:rsidR="003469B5" w:rsidRPr="003469B5" w14:paraId="5AB78C52" w14:textId="77777777" w:rsidTr="006B6574">
        <w:trPr>
          <w:trHeight w:val="20"/>
        </w:trPr>
        <w:tc>
          <w:tcPr>
            <w:tcW w:w="10197" w:type="dxa"/>
            <w:gridSpan w:val="7"/>
            <w:vAlign w:val="center"/>
          </w:tcPr>
          <w:p w14:paraId="18BB0B92" w14:textId="71D10806" w:rsidR="003469B5" w:rsidRPr="003469B5" w:rsidRDefault="003469B5"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2022</w:t>
            </w:r>
          </w:p>
        </w:tc>
      </w:tr>
      <w:tr w:rsidR="006B6574" w:rsidRPr="003469B5" w14:paraId="0203BDDA" w14:textId="77777777" w:rsidTr="006B6574">
        <w:trPr>
          <w:trHeight w:val="20"/>
        </w:trPr>
        <w:tc>
          <w:tcPr>
            <w:tcW w:w="1271" w:type="dxa"/>
            <w:vAlign w:val="center"/>
          </w:tcPr>
          <w:p w14:paraId="4E8F0D0A" w14:textId="367B86FA"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Природный газ</w:t>
            </w:r>
          </w:p>
        </w:tc>
        <w:tc>
          <w:tcPr>
            <w:tcW w:w="1843" w:type="dxa"/>
            <w:vAlign w:val="center"/>
          </w:tcPr>
          <w:p w14:paraId="60F41E02" w14:textId="0EEE3A3D"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1843" w:type="dxa"/>
            <w:vAlign w:val="center"/>
          </w:tcPr>
          <w:p w14:paraId="103029B7" w14:textId="07CB5CE4" w:rsidR="006B6574" w:rsidRPr="006B6574"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en-US" w:eastAsia="ru-RU"/>
              </w:rPr>
              <w:t>1877</w:t>
            </w:r>
            <w:r>
              <w:rPr>
                <w:rFonts w:ascii="Times New Roman" w:eastAsia="Times New Roman" w:hAnsi="Times New Roman" w:cs="Times New Roman"/>
                <w:color w:val="000000"/>
                <w:lang w:eastAsia="ru-RU"/>
              </w:rPr>
              <w:t>,7</w:t>
            </w:r>
          </w:p>
        </w:tc>
        <w:tc>
          <w:tcPr>
            <w:tcW w:w="1559" w:type="dxa"/>
            <w:vAlign w:val="center"/>
          </w:tcPr>
          <w:p w14:paraId="22BD160B" w14:textId="655B594C"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1877,4</w:t>
            </w:r>
          </w:p>
        </w:tc>
        <w:tc>
          <w:tcPr>
            <w:tcW w:w="1134" w:type="dxa"/>
            <w:vAlign w:val="center"/>
          </w:tcPr>
          <w:p w14:paraId="4B035F30" w14:textId="21067A1F"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2261,9</w:t>
            </w:r>
          </w:p>
        </w:tc>
        <w:tc>
          <w:tcPr>
            <w:tcW w:w="1417" w:type="dxa"/>
            <w:vAlign w:val="center"/>
          </w:tcPr>
          <w:p w14:paraId="5B67A14F" w14:textId="3936DD8D"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c>
          <w:tcPr>
            <w:tcW w:w="1130" w:type="dxa"/>
            <w:vAlign w:val="center"/>
          </w:tcPr>
          <w:p w14:paraId="31A42A9E" w14:textId="0D0FCB3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r>
      <w:tr w:rsidR="006B6574" w:rsidRPr="003469B5" w14:paraId="1213B765" w14:textId="77777777" w:rsidTr="006B6574">
        <w:trPr>
          <w:trHeight w:val="20"/>
        </w:trPr>
        <w:tc>
          <w:tcPr>
            <w:tcW w:w="10197" w:type="dxa"/>
            <w:gridSpan w:val="7"/>
            <w:vAlign w:val="center"/>
          </w:tcPr>
          <w:p w14:paraId="64970E7D" w14:textId="0A264784"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2021</w:t>
            </w:r>
          </w:p>
        </w:tc>
      </w:tr>
      <w:tr w:rsidR="006B6574" w:rsidRPr="003469B5" w14:paraId="0B068C15" w14:textId="77777777" w:rsidTr="006B6574">
        <w:trPr>
          <w:trHeight w:val="20"/>
        </w:trPr>
        <w:tc>
          <w:tcPr>
            <w:tcW w:w="1271" w:type="dxa"/>
            <w:vAlign w:val="center"/>
          </w:tcPr>
          <w:p w14:paraId="196F49FA" w14:textId="246B3F5D"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Природный газ</w:t>
            </w:r>
          </w:p>
        </w:tc>
        <w:tc>
          <w:tcPr>
            <w:tcW w:w="1843" w:type="dxa"/>
            <w:vAlign w:val="center"/>
          </w:tcPr>
          <w:p w14:paraId="5D75BCB5"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843" w:type="dxa"/>
            <w:vAlign w:val="center"/>
          </w:tcPr>
          <w:p w14:paraId="08D55123" w14:textId="7CCCD80B"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1544,0</w:t>
            </w:r>
          </w:p>
        </w:tc>
        <w:tc>
          <w:tcPr>
            <w:tcW w:w="1559" w:type="dxa"/>
            <w:vAlign w:val="center"/>
          </w:tcPr>
          <w:p w14:paraId="7A9655F9" w14:textId="5705C8A4"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1544,0</w:t>
            </w:r>
          </w:p>
        </w:tc>
        <w:tc>
          <w:tcPr>
            <w:tcW w:w="1134" w:type="dxa"/>
            <w:vAlign w:val="center"/>
          </w:tcPr>
          <w:p w14:paraId="746D1C60" w14:textId="6873C67A"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417" w:type="dxa"/>
            <w:vAlign w:val="center"/>
          </w:tcPr>
          <w:p w14:paraId="18E696DF" w14:textId="502E6542"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130" w:type="dxa"/>
            <w:vAlign w:val="center"/>
          </w:tcPr>
          <w:p w14:paraId="6136B690" w14:textId="60FCCACC"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r>
      <w:tr w:rsidR="006B6574" w:rsidRPr="003469B5" w14:paraId="3943F89B" w14:textId="77777777" w:rsidTr="006B6574">
        <w:trPr>
          <w:trHeight w:val="20"/>
        </w:trPr>
        <w:tc>
          <w:tcPr>
            <w:tcW w:w="10197" w:type="dxa"/>
            <w:gridSpan w:val="7"/>
            <w:vAlign w:val="center"/>
          </w:tcPr>
          <w:p w14:paraId="1538A5F9" w14:textId="7556DE2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2020</w:t>
            </w:r>
          </w:p>
        </w:tc>
      </w:tr>
      <w:tr w:rsidR="006B6574" w:rsidRPr="003469B5" w14:paraId="7E4AA3C9" w14:textId="77777777" w:rsidTr="006B6574">
        <w:trPr>
          <w:trHeight w:val="20"/>
        </w:trPr>
        <w:tc>
          <w:tcPr>
            <w:tcW w:w="1271" w:type="dxa"/>
            <w:vAlign w:val="center"/>
          </w:tcPr>
          <w:p w14:paraId="7FA52028" w14:textId="16C5570E"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Природный газ</w:t>
            </w:r>
          </w:p>
        </w:tc>
        <w:tc>
          <w:tcPr>
            <w:tcW w:w="1843" w:type="dxa"/>
            <w:vAlign w:val="center"/>
          </w:tcPr>
          <w:p w14:paraId="7CCF942A" w14:textId="05AEC090"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843" w:type="dxa"/>
            <w:vAlign w:val="center"/>
          </w:tcPr>
          <w:p w14:paraId="4274165B" w14:textId="479EFC3C"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559" w:type="dxa"/>
            <w:vAlign w:val="center"/>
          </w:tcPr>
          <w:p w14:paraId="7A8A67B6" w14:textId="50C14BAB"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134" w:type="dxa"/>
            <w:vAlign w:val="center"/>
          </w:tcPr>
          <w:p w14:paraId="2AB9BC56" w14:textId="422745CD"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417" w:type="dxa"/>
            <w:vAlign w:val="center"/>
          </w:tcPr>
          <w:p w14:paraId="327AF59A" w14:textId="5D8F8C84"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130" w:type="dxa"/>
            <w:vAlign w:val="center"/>
          </w:tcPr>
          <w:p w14:paraId="322CDDED" w14:textId="323BE393"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r>
      <w:tr w:rsidR="006B6574" w:rsidRPr="003469B5" w14:paraId="7D887C80" w14:textId="77777777" w:rsidTr="006B6574">
        <w:trPr>
          <w:trHeight w:val="20"/>
        </w:trPr>
        <w:tc>
          <w:tcPr>
            <w:tcW w:w="10197" w:type="dxa"/>
            <w:gridSpan w:val="7"/>
            <w:vAlign w:val="center"/>
          </w:tcPr>
          <w:p w14:paraId="7793D613"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2019</w:t>
            </w:r>
          </w:p>
        </w:tc>
      </w:tr>
      <w:tr w:rsidR="006B6574" w:rsidRPr="003469B5" w14:paraId="687BED3C" w14:textId="77777777" w:rsidTr="006B6574">
        <w:trPr>
          <w:trHeight w:val="20"/>
        </w:trPr>
        <w:tc>
          <w:tcPr>
            <w:tcW w:w="1271" w:type="dxa"/>
            <w:vAlign w:val="center"/>
          </w:tcPr>
          <w:p w14:paraId="781D4663" w14:textId="277E9B04"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Природный газ</w:t>
            </w:r>
          </w:p>
        </w:tc>
        <w:tc>
          <w:tcPr>
            <w:tcW w:w="1843" w:type="dxa"/>
            <w:vAlign w:val="center"/>
          </w:tcPr>
          <w:p w14:paraId="162248F7"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843" w:type="dxa"/>
            <w:vAlign w:val="center"/>
          </w:tcPr>
          <w:p w14:paraId="3C55EF17"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559" w:type="dxa"/>
            <w:vAlign w:val="center"/>
          </w:tcPr>
          <w:p w14:paraId="47C22A82" w14:textId="46263182"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134" w:type="dxa"/>
            <w:vAlign w:val="center"/>
          </w:tcPr>
          <w:p w14:paraId="7EE59F4E" w14:textId="18FA27D0"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417" w:type="dxa"/>
            <w:vAlign w:val="center"/>
          </w:tcPr>
          <w:p w14:paraId="4A1D6A9F"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130" w:type="dxa"/>
            <w:vAlign w:val="center"/>
          </w:tcPr>
          <w:p w14:paraId="65903631"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r>
      <w:tr w:rsidR="006B6574" w:rsidRPr="003469B5" w14:paraId="0D580B74" w14:textId="77777777" w:rsidTr="006B6574">
        <w:trPr>
          <w:trHeight w:val="20"/>
        </w:trPr>
        <w:tc>
          <w:tcPr>
            <w:tcW w:w="10197" w:type="dxa"/>
            <w:gridSpan w:val="7"/>
            <w:vAlign w:val="center"/>
          </w:tcPr>
          <w:p w14:paraId="7549052A"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2018</w:t>
            </w:r>
          </w:p>
        </w:tc>
      </w:tr>
      <w:tr w:rsidR="006B6574" w:rsidRPr="003469B5" w14:paraId="2D64E06C" w14:textId="77777777" w:rsidTr="006B6574">
        <w:trPr>
          <w:trHeight w:val="20"/>
        </w:trPr>
        <w:tc>
          <w:tcPr>
            <w:tcW w:w="1271" w:type="dxa"/>
            <w:vAlign w:val="center"/>
          </w:tcPr>
          <w:p w14:paraId="05BC29E6" w14:textId="5D1D97C2" w:rsidR="006B6574" w:rsidRPr="003469B5" w:rsidRDefault="006B6574" w:rsidP="006B6574">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Природный газ</w:t>
            </w:r>
          </w:p>
        </w:tc>
        <w:tc>
          <w:tcPr>
            <w:tcW w:w="1843" w:type="dxa"/>
            <w:vAlign w:val="center"/>
          </w:tcPr>
          <w:p w14:paraId="1EA01E58"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843" w:type="dxa"/>
            <w:vAlign w:val="center"/>
          </w:tcPr>
          <w:p w14:paraId="7FB8DBE0"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559" w:type="dxa"/>
            <w:vAlign w:val="center"/>
          </w:tcPr>
          <w:p w14:paraId="71D80C45"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134" w:type="dxa"/>
            <w:vAlign w:val="center"/>
          </w:tcPr>
          <w:p w14:paraId="085BA27D"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417" w:type="dxa"/>
            <w:vAlign w:val="center"/>
          </w:tcPr>
          <w:p w14:paraId="3E754CC8"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c>
          <w:tcPr>
            <w:tcW w:w="1130" w:type="dxa"/>
            <w:vAlign w:val="center"/>
          </w:tcPr>
          <w:p w14:paraId="350F776A"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н/д</w:t>
            </w:r>
          </w:p>
        </w:tc>
      </w:tr>
    </w:tbl>
    <w:p w14:paraId="03DCE56C" w14:textId="503074EC" w:rsidR="008F7115" w:rsidRPr="00806431" w:rsidRDefault="002874FE" w:rsidP="003469B5">
      <w:pPr>
        <w:spacing w:after="0" w:line="240" w:lineRule="auto"/>
        <w:rPr>
          <w:rFonts w:ascii="Times New Roman" w:eastAsia="Times New Roman" w:hAnsi="Times New Roman" w:cs="Times New Roman"/>
          <w:color w:val="000000"/>
          <w:lang w:eastAsia="ru-RU"/>
        </w:rPr>
      </w:pPr>
      <w:r w:rsidRPr="00806431">
        <w:rPr>
          <w:rFonts w:ascii="Times New Roman" w:eastAsia="Times New Roman" w:hAnsi="Times New Roman" w:cs="Times New Roman"/>
          <w:color w:val="000000"/>
          <w:lang w:eastAsia="ru-RU"/>
        </w:rPr>
        <w:t>*</w:t>
      </w:r>
      <w:r w:rsidR="006B6574" w:rsidRPr="00806431">
        <w:rPr>
          <w:rFonts w:ascii="Times New Roman" w:eastAsia="Times New Roman" w:hAnsi="Times New Roman" w:cs="Times New Roman"/>
          <w:color w:val="000000"/>
          <w:lang w:eastAsia="ru-RU"/>
        </w:rPr>
        <w:t>информация не предоставлена, за 2022 г. – расчетные данные</w:t>
      </w:r>
    </w:p>
    <w:p w14:paraId="3F2858BF" w14:textId="77777777" w:rsidR="003469B5" w:rsidRPr="003469B5" w:rsidRDefault="003469B5" w:rsidP="003469B5">
      <w:pPr>
        <w:shd w:val="clear" w:color="auto" w:fill="FFFFFF"/>
        <w:spacing w:before="120" w:after="0" w:line="240" w:lineRule="auto"/>
        <w:ind w:firstLine="709"/>
        <w:jc w:val="both"/>
        <w:rPr>
          <w:rFonts w:ascii="Times New Roman" w:hAnsi="Times New Roman" w:cs="Times New Roman"/>
          <w:b/>
          <w:sz w:val="28"/>
          <w:szCs w:val="28"/>
        </w:rPr>
      </w:pPr>
      <w:bookmarkStart w:id="78" w:name="_Hlk138076754"/>
      <w:bookmarkStart w:id="79" w:name="_Hlk138076907"/>
      <w:r w:rsidRPr="003469B5">
        <w:rPr>
          <w:rFonts w:ascii="Times New Roman" w:hAnsi="Times New Roman" w:cs="Times New Roman"/>
          <w:b/>
          <w:sz w:val="28"/>
          <w:szCs w:val="28"/>
        </w:rPr>
        <w:t>Описание видов резервного и аварийного топлива и возможности их обеспечения в соответствии с нормативными требованиями</w:t>
      </w:r>
    </w:p>
    <w:bookmarkEnd w:id="78"/>
    <w:p w14:paraId="78FF507F" w14:textId="77777777" w:rsidR="006B6574" w:rsidRDefault="006B6574" w:rsidP="003469B5">
      <w:pPr>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Информация не предоставлена.</w:t>
      </w:r>
    </w:p>
    <w:p w14:paraId="27AD9C29" w14:textId="77777777" w:rsidR="003469B5" w:rsidRPr="003469B5" w:rsidRDefault="003469B5" w:rsidP="003469B5">
      <w:pPr>
        <w:shd w:val="clear" w:color="auto" w:fill="FFFFFF"/>
        <w:spacing w:before="120" w:after="0" w:line="240" w:lineRule="auto"/>
        <w:ind w:firstLine="709"/>
        <w:jc w:val="both"/>
        <w:rPr>
          <w:rFonts w:ascii="Times New Roman" w:hAnsi="Times New Roman" w:cs="Times New Roman"/>
          <w:b/>
          <w:sz w:val="28"/>
          <w:szCs w:val="28"/>
        </w:rPr>
      </w:pPr>
      <w:r w:rsidRPr="003469B5">
        <w:rPr>
          <w:rFonts w:ascii="Times New Roman" w:hAnsi="Times New Roman" w:cs="Times New Roman"/>
          <w:b/>
          <w:sz w:val="28"/>
          <w:szCs w:val="28"/>
        </w:rPr>
        <w:t xml:space="preserve">Описание особенностей характеристик видов топлива в зависимости от мест поставки </w:t>
      </w:r>
    </w:p>
    <w:p w14:paraId="4A4C8FE9" w14:textId="77777777" w:rsidR="003469B5" w:rsidRPr="003469B5" w:rsidRDefault="003469B5" w:rsidP="003469B5">
      <w:pPr>
        <w:spacing w:before="120" w:after="0" w:line="240" w:lineRule="auto"/>
        <w:ind w:firstLine="709"/>
        <w:jc w:val="both"/>
        <w:rPr>
          <w:rFonts w:ascii="Times New Roman" w:hAnsi="Times New Roman" w:cs="Times New Roman"/>
          <w:color w:val="000000"/>
          <w:sz w:val="28"/>
          <w:szCs w:val="28"/>
        </w:rPr>
      </w:pPr>
      <w:r w:rsidRPr="003469B5">
        <w:rPr>
          <w:rFonts w:ascii="Times New Roman" w:hAnsi="Times New Roman" w:cs="Times New Roman"/>
          <w:color w:val="000000"/>
          <w:sz w:val="28"/>
          <w:szCs w:val="28"/>
        </w:rPr>
        <w:t>Информация приведена ниже.</w:t>
      </w:r>
    </w:p>
    <w:p w14:paraId="7639AE44" w14:textId="77777777" w:rsidR="003469B5" w:rsidRPr="003469B5" w:rsidRDefault="003469B5" w:rsidP="003469B5">
      <w:pPr>
        <w:shd w:val="clear" w:color="auto" w:fill="FFFFFF"/>
        <w:spacing w:before="120" w:after="0" w:line="240" w:lineRule="auto"/>
        <w:ind w:firstLine="709"/>
        <w:jc w:val="both"/>
        <w:rPr>
          <w:rFonts w:ascii="Times New Roman" w:hAnsi="Times New Roman" w:cs="Times New Roman"/>
          <w:b/>
          <w:sz w:val="28"/>
          <w:szCs w:val="28"/>
        </w:rPr>
      </w:pPr>
      <w:r w:rsidRPr="003469B5">
        <w:rPr>
          <w:rFonts w:ascii="Times New Roman" w:hAnsi="Times New Roman" w:cs="Times New Roman"/>
          <w:b/>
          <w:sz w:val="28"/>
          <w:szCs w:val="28"/>
        </w:rPr>
        <w:t>Описание использования местных видов топлива</w:t>
      </w:r>
    </w:p>
    <w:p w14:paraId="1DDF51A1" w14:textId="7B88E4DE" w:rsidR="003469B5" w:rsidRPr="003469B5" w:rsidRDefault="006B6574" w:rsidP="003469B5">
      <w:pPr>
        <w:spacing w:before="120" w:after="0" w:line="240" w:lineRule="auto"/>
        <w:ind w:firstLine="709"/>
        <w:jc w:val="both"/>
        <w:rPr>
          <w:rFonts w:ascii="Times New Roman" w:hAnsi="Times New Roman" w:cs="Times New Roman"/>
          <w:b/>
          <w:sz w:val="28"/>
          <w:szCs w:val="28"/>
        </w:rPr>
      </w:pPr>
      <w:r>
        <w:rPr>
          <w:rFonts w:ascii="Times New Roman" w:hAnsi="Times New Roman" w:cs="Times New Roman"/>
          <w:color w:val="000000"/>
          <w:sz w:val="28"/>
          <w:szCs w:val="28"/>
        </w:rPr>
        <w:t>Местные виды топлива не используются.</w:t>
      </w:r>
    </w:p>
    <w:p w14:paraId="1B4B48C2" w14:textId="0DF7C583" w:rsidR="003469B5" w:rsidRPr="003469B5" w:rsidRDefault="003469B5" w:rsidP="003469B5">
      <w:pPr>
        <w:shd w:val="clear" w:color="auto" w:fill="FFFFFF"/>
        <w:spacing w:before="120" w:after="0" w:line="240" w:lineRule="auto"/>
        <w:ind w:firstLine="709"/>
        <w:jc w:val="both"/>
        <w:rPr>
          <w:rFonts w:ascii="Times New Roman" w:hAnsi="Times New Roman" w:cs="Times New Roman"/>
          <w:b/>
          <w:sz w:val="28"/>
          <w:szCs w:val="28"/>
        </w:rPr>
      </w:pPr>
      <w:r w:rsidRPr="003469B5">
        <w:rPr>
          <w:rFonts w:ascii="Times New Roman" w:hAnsi="Times New Roman" w:cs="Times New Roman"/>
          <w:b/>
          <w:sz w:val="28"/>
          <w:szCs w:val="28"/>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p>
    <w:p w14:paraId="323307F4" w14:textId="77777777" w:rsidR="003469B5" w:rsidRPr="003469B5" w:rsidRDefault="003469B5" w:rsidP="003469B5">
      <w:pPr>
        <w:pStyle w:val="aff"/>
        <w:numPr>
          <w:ilvl w:val="0"/>
          <w:numId w:val="1"/>
        </w:numPr>
        <w:autoSpaceDE w:val="0"/>
        <w:autoSpaceDN w:val="0"/>
        <w:adjustRightInd w:val="0"/>
        <w:spacing w:before="120" w:after="0" w:line="240" w:lineRule="auto"/>
        <w:ind w:left="0" w:firstLine="0"/>
        <w:contextualSpacing w:val="0"/>
        <w:jc w:val="right"/>
        <w:rPr>
          <w:rFonts w:ascii="Times New Roman" w:hAnsi="Times New Roman" w:cs="Times New Roman"/>
          <w:sz w:val="28"/>
          <w:szCs w:val="28"/>
        </w:rPr>
      </w:pPr>
    </w:p>
    <w:tbl>
      <w:tblPr>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7"/>
        <w:gridCol w:w="1705"/>
        <w:gridCol w:w="1701"/>
        <w:gridCol w:w="1560"/>
        <w:gridCol w:w="2128"/>
        <w:gridCol w:w="1419"/>
        <w:gridCol w:w="1290"/>
      </w:tblGrid>
      <w:tr w:rsidR="003469B5" w:rsidRPr="003469B5" w14:paraId="7BCB62BC" w14:textId="77777777" w:rsidTr="003469B5">
        <w:trPr>
          <w:trHeight w:val="57"/>
          <w:tblHeader/>
        </w:trPr>
        <w:tc>
          <w:tcPr>
            <w:tcW w:w="204" w:type="pct"/>
            <w:vMerge w:val="restart"/>
            <w:shd w:val="clear" w:color="auto" w:fill="auto"/>
            <w:vAlign w:val="center"/>
            <w:hideMark/>
          </w:tcPr>
          <w:p w14:paraId="6AC4EE6F"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w:t>
            </w:r>
          </w:p>
        </w:tc>
        <w:tc>
          <w:tcPr>
            <w:tcW w:w="834" w:type="pct"/>
            <w:vMerge w:val="restart"/>
            <w:shd w:val="clear" w:color="auto" w:fill="auto"/>
            <w:vAlign w:val="center"/>
            <w:hideMark/>
          </w:tcPr>
          <w:p w14:paraId="1FFC0D84"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Наименование</w:t>
            </w:r>
          </w:p>
          <w:p w14:paraId="239F37BA"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котельной</w:t>
            </w:r>
          </w:p>
        </w:tc>
        <w:tc>
          <w:tcPr>
            <w:tcW w:w="832" w:type="pct"/>
            <w:vMerge w:val="restart"/>
            <w:shd w:val="clear" w:color="auto" w:fill="auto"/>
            <w:vAlign w:val="center"/>
          </w:tcPr>
          <w:p w14:paraId="2E29ABF2"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Вид поставляемого топлива</w:t>
            </w:r>
          </w:p>
        </w:tc>
        <w:tc>
          <w:tcPr>
            <w:tcW w:w="763" w:type="pct"/>
            <w:vMerge w:val="restart"/>
            <w:shd w:val="clear" w:color="auto" w:fill="auto"/>
            <w:vAlign w:val="center"/>
          </w:tcPr>
          <w:p w14:paraId="0FB6206F"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Место поставки</w:t>
            </w:r>
          </w:p>
        </w:tc>
        <w:tc>
          <w:tcPr>
            <w:tcW w:w="2366" w:type="pct"/>
            <w:gridSpan w:val="3"/>
            <w:vAlign w:val="center"/>
          </w:tcPr>
          <w:p w14:paraId="5906FAAB"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Характеристика топлива</w:t>
            </w:r>
          </w:p>
        </w:tc>
      </w:tr>
      <w:tr w:rsidR="003469B5" w:rsidRPr="003469B5" w14:paraId="67FD7CFB" w14:textId="77777777" w:rsidTr="003469B5">
        <w:trPr>
          <w:trHeight w:val="57"/>
          <w:tblHeader/>
        </w:trPr>
        <w:tc>
          <w:tcPr>
            <w:tcW w:w="204" w:type="pct"/>
            <w:vMerge/>
            <w:shd w:val="clear" w:color="auto" w:fill="auto"/>
            <w:vAlign w:val="center"/>
          </w:tcPr>
          <w:p w14:paraId="4497C6B9"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p>
        </w:tc>
        <w:tc>
          <w:tcPr>
            <w:tcW w:w="834" w:type="pct"/>
            <w:vMerge/>
            <w:shd w:val="clear" w:color="auto" w:fill="auto"/>
            <w:vAlign w:val="center"/>
          </w:tcPr>
          <w:p w14:paraId="0DAF8DF0"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p>
        </w:tc>
        <w:tc>
          <w:tcPr>
            <w:tcW w:w="832" w:type="pct"/>
            <w:vMerge/>
            <w:shd w:val="clear" w:color="auto" w:fill="auto"/>
            <w:vAlign w:val="center"/>
          </w:tcPr>
          <w:p w14:paraId="22E4E4CA"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p>
        </w:tc>
        <w:tc>
          <w:tcPr>
            <w:tcW w:w="763" w:type="pct"/>
            <w:vMerge/>
            <w:shd w:val="clear" w:color="auto" w:fill="auto"/>
            <w:vAlign w:val="center"/>
          </w:tcPr>
          <w:p w14:paraId="4229E07D"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p>
        </w:tc>
        <w:tc>
          <w:tcPr>
            <w:tcW w:w="1041" w:type="pct"/>
            <w:shd w:val="clear" w:color="auto" w:fill="auto"/>
            <w:vAlign w:val="center"/>
          </w:tcPr>
          <w:p w14:paraId="5B9603B5"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Низшая теплотворная способность Ккал/куб.м. (Ккал/кг)</w:t>
            </w:r>
          </w:p>
        </w:tc>
        <w:tc>
          <w:tcPr>
            <w:tcW w:w="694" w:type="pct"/>
            <w:vAlign w:val="center"/>
          </w:tcPr>
          <w:p w14:paraId="251930F7"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Вязкость и температура вспышки</w:t>
            </w:r>
          </w:p>
        </w:tc>
        <w:tc>
          <w:tcPr>
            <w:tcW w:w="631" w:type="pct"/>
            <w:vAlign w:val="center"/>
          </w:tcPr>
          <w:p w14:paraId="52783105"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Содержание примесей мах, %</w:t>
            </w:r>
          </w:p>
        </w:tc>
      </w:tr>
      <w:tr w:rsidR="003469B5" w:rsidRPr="003469B5" w14:paraId="7A7999EE" w14:textId="77777777" w:rsidTr="003469B5">
        <w:trPr>
          <w:trHeight w:val="57"/>
          <w:tblHeader/>
        </w:trPr>
        <w:tc>
          <w:tcPr>
            <w:tcW w:w="204" w:type="pct"/>
            <w:shd w:val="clear" w:color="auto" w:fill="auto"/>
            <w:vAlign w:val="center"/>
          </w:tcPr>
          <w:p w14:paraId="02B0A62B"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1</w:t>
            </w:r>
          </w:p>
        </w:tc>
        <w:tc>
          <w:tcPr>
            <w:tcW w:w="834" w:type="pct"/>
            <w:shd w:val="clear" w:color="auto" w:fill="auto"/>
            <w:vAlign w:val="center"/>
          </w:tcPr>
          <w:p w14:paraId="4DE37232"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2</w:t>
            </w:r>
          </w:p>
        </w:tc>
        <w:tc>
          <w:tcPr>
            <w:tcW w:w="832" w:type="pct"/>
            <w:shd w:val="clear" w:color="auto" w:fill="auto"/>
            <w:vAlign w:val="center"/>
          </w:tcPr>
          <w:p w14:paraId="29A0D94F"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3</w:t>
            </w:r>
          </w:p>
        </w:tc>
        <w:tc>
          <w:tcPr>
            <w:tcW w:w="763" w:type="pct"/>
            <w:shd w:val="clear" w:color="auto" w:fill="auto"/>
            <w:vAlign w:val="center"/>
          </w:tcPr>
          <w:p w14:paraId="1ABD80D2"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4</w:t>
            </w:r>
          </w:p>
        </w:tc>
        <w:tc>
          <w:tcPr>
            <w:tcW w:w="1041" w:type="pct"/>
            <w:shd w:val="clear" w:color="auto" w:fill="auto"/>
            <w:vAlign w:val="center"/>
          </w:tcPr>
          <w:p w14:paraId="7303B8F3"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5</w:t>
            </w:r>
          </w:p>
        </w:tc>
        <w:tc>
          <w:tcPr>
            <w:tcW w:w="694" w:type="pct"/>
            <w:vAlign w:val="center"/>
          </w:tcPr>
          <w:p w14:paraId="70DB391C"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6</w:t>
            </w:r>
          </w:p>
        </w:tc>
        <w:tc>
          <w:tcPr>
            <w:tcW w:w="631" w:type="pct"/>
            <w:vAlign w:val="center"/>
          </w:tcPr>
          <w:p w14:paraId="252AEAAC"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7</w:t>
            </w:r>
          </w:p>
        </w:tc>
      </w:tr>
      <w:tr w:rsidR="003469B5" w:rsidRPr="003469B5" w14:paraId="622C29C7" w14:textId="77777777" w:rsidTr="003469B5">
        <w:trPr>
          <w:trHeight w:val="57"/>
        </w:trPr>
        <w:tc>
          <w:tcPr>
            <w:tcW w:w="204" w:type="pct"/>
            <w:shd w:val="clear" w:color="auto" w:fill="auto"/>
            <w:vAlign w:val="center"/>
          </w:tcPr>
          <w:p w14:paraId="26132A50" w14:textId="77777777"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1</w:t>
            </w:r>
          </w:p>
        </w:tc>
        <w:tc>
          <w:tcPr>
            <w:tcW w:w="834" w:type="pct"/>
            <w:shd w:val="clear" w:color="auto" w:fill="auto"/>
            <w:vAlign w:val="bottom"/>
          </w:tcPr>
          <w:p w14:paraId="484AF370" w14:textId="196D782D" w:rsidR="003469B5" w:rsidRPr="003469B5" w:rsidRDefault="00036F69" w:rsidP="003469B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Котельная с. Новые Горки</w:t>
            </w:r>
          </w:p>
        </w:tc>
        <w:tc>
          <w:tcPr>
            <w:tcW w:w="832" w:type="pct"/>
            <w:shd w:val="clear" w:color="auto" w:fill="auto"/>
            <w:vAlign w:val="center"/>
          </w:tcPr>
          <w:p w14:paraId="7E69E840" w14:textId="6DD06B0B" w:rsidR="003469B5" w:rsidRPr="003469B5" w:rsidRDefault="006B6574" w:rsidP="003469B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Природный газ</w:t>
            </w:r>
          </w:p>
        </w:tc>
        <w:tc>
          <w:tcPr>
            <w:tcW w:w="763" w:type="pct"/>
            <w:shd w:val="clear" w:color="auto" w:fill="auto"/>
            <w:vAlign w:val="center"/>
          </w:tcPr>
          <w:p w14:paraId="3FFFD3EA" w14:textId="7EAD8553" w:rsidR="003469B5" w:rsidRPr="003469B5" w:rsidRDefault="006B6574" w:rsidP="003469B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 Новые Горки</w:t>
            </w:r>
          </w:p>
        </w:tc>
        <w:tc>
          <w:tcPr>
            <w:tcW w:w="1041" w:type="pct"/>
            <w:shd w:val="clear" w:color="auto" w:fill="auto"/>
            <w:vAlign w:val="center"/>
          </w:tcPr>
          <w:p w14:paraId="54718ACD" w14:textId="4344B4AA" w:rsidR="003469B5" w:rsidRPr="003469B5" w:rsidRDefault="006B6574" w:rsidP="003469B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н/д</w:t>
            </w:r>
          </w:p>
        </w:tc>
        <w:tc>
          <w:tcPr>
            <w:tcW w:w="694" w:type="pct"/>
            <w:vAlign w:val="center"/>
          </w:tcPr>
          <w:p w14:paraId="22E6CFAA" w14:textId="4039EA20"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w:t>
            </w:r>
          </w:p>
        </w:tc>
        <w:tc>
          <w:tcPr>
            <w:tcW w:w="631" w:type="pct"/>
            <w:vAlign w:val="center"/>
          </w:tcPr>
          <w:p w14:paraId="0BB96389" w14:textId="5171B23C" w:rsidR="003469B5" w:rsidRPr="003469B5" w:rsidRDefault="003469B5" w:rsidP="003469B5">
            <w:pPr>
              <w:spacing w:after="0" w:line="240" w:lineRule="auto"/>
              <w:jc w:val="center"/>
              <w:rPr>
                <w:rFonts w:ascii="Times New Roman" w:eastAsia="Times New Roman" w:hAnsi="Times New Roman" w:cs="Times New Roman"/>
                <w:color w:val="000000"/>
                <w:sz w:val="20"/>
                <w:szCs w:val="20"/>
                <w:lang w:eastAsia="ru-RU"/>
              </w:rPr>
            </w:pPr>
            <w:r w:rsidRPr="003469B5">
              <w:rPr>
                <w:rFonts w:ascii="Times New Roman" w:eastAsia="Times New Roman" w:hAnsi="Times New Roman" w:cs="Times New Roman"/>
                <w:color w:val="000000"/>
                <w:sz w:val="20"/>
                <w:szCs w:val="20"/>
                <w:lang w:eastAsia="ru-RU"/>
              </w:rPr>
              <w:t>-</w:t>
            </w:r>
          </w:p>
        </w:tc>
      </w:tr>
    </w:tbl>
    <w:p w14:paraId="64F00F8F" w14:textId="77777777" w:rsidR="003469B5" w:rsidRPr="003469B5" w:rsidRDefault="003469B5" w:rsidP="003469B5">
      <w:pPr>
        <w:shd w:val="clear" w:color="auto" w:fill="FFFFFF"/>
        <w:spacing w:before="120" w:after="0" w:line="240" w:lineRule="auto"/>
        <w:ind w:firstLine="709"/>
        <w:jc w:val="both"/>
        <w:rPr>
          <w:rFonts w:ascii="Times New Roman" w:hAnsi="Times New Roman" w:cs="Times New Roman"/>
          <w:b/>
          <w:sz w:val="28"/>
          <w:szCs w:val="28"/>
        </w:rPr>
      </w:pPr>
      <w:r w:rsidRPr="003469B5">
        <w:rPr>
          <w:rFonts w:ascii="Times New Roman" w:hAnsi="Times New Roman" w:cs="Times New Roman"/>
          <w:b/>
          <w:sz w:val="28"/>
          <w:szCs w:val="28"/>
        </w:rPr>
        <w:lastRenderedPageBreak/>
        <w:t xml:space="preserve">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 </w:t>
      </w:r>
    </w:p>
    <w:p w14:paraId="6891CE7E" w14:textId="3ED53C63" w:rsidR="003469B5" w:rsidRPr="003469B5" w:rsidRDefault="003469B5" w:rsidP="003469B5">
      <w:pPr>
        <w:spacing w:before="120" w:after="0" w:line="240" w:lineRule="auto"/>
        <w:ind w:firstLine="709"/>
        <w:jc w:val="both"/>
        <w:rPr>
          <w:rFonts w:ascii="Times New Roman" w:hAnsi="Times New Roman" w:cs="Times New Roman"/>
          <w:color w:val="000000"/>
          <w:sz w:val="28"/>
          <w:szCs w:val="28"/>
        </w:rPr>
      </w:pPr>
      <w:r w:rsidRPr="003469B5">
        <w:rPr>
          <w:rFonts w:ascii="Times New Roman" w:hAnsi="Times New Roman" w:cs="Times New Roman"/>
          <w:color w:val="000000"/>
          <w:sz w:val="28"/>
          <w:szCs w:val="28"/>
        </w:rPr>
        <w:t xml:space="preserve">Преобладающим видом топлива в </w:t>
      </w:r>
      <w:r w:rsidR="006B6574">
        <w:rPr>
          <w:rFonts w:ascii="Times New Roman" w:hAnsi="Times New Roman" w:cs="Times New Roman"/>
          <w:color w:val="000000"/>
          <w:sz w:val="28"/>
          <w:szCs w:val="28"/>
        </w:rPr>
        <w:t>с. Новые Горки</w:t>
      </w:r>
      <w:r w:rsidRPr="003469B5">
        <w:rPr>
          <w:rFonts w:ascii="Times New Roman" w:hAnsi="Times New Roman" w:cs="Times New Roman"/>
          <w:color w:val="000000"/>
          <w:sz w:val="28"/>
          <w:szCs w:val="28"/>
        </w:rPr>
        <w:t xml:space="preserve"> является </w:t>
      </w:r>
      <w:r w:rsidR="006B6574">
        <w:rPr>
          <w:rFonts w:ascii="Times New Roman" w:hAnsi="Times New Roman" w:cs="Times New Roman"/>
          <w:color w:val="000000"/>
          <w:sz w:val="28"/>
          <w:szCs w:val="28"/>
        </w:rPr>
        <w:t>природный газ</w:t>
      </w:r>
      <w:r w:rsidRPr="003469B5">
        <w:rPr>
          <w:rFonts w:ascii="Times New Roman" w:hAnsi="Times New Roman" w:cs="Times New Roman"/>
          <w:color w:val="000000"/>
          <w:sz w:val="28"/>
          <w:szCs w:val="28"/>
        </w:rPr>
        <w:t>.</w:t>
      </w:r>
    </w:p>
    <w:p w14:paraId="3CABA70B" w14:textId="77777777" w:rsidR="003469B5" w:rsidRPr="003469B5" w:rsidRDefault="003469B5" w:rsidP="003469B5">
      <w:pPr>
        <w:shd w:val="clear" w:color="auto" w:fill="FFFFFF"/>
        <w:spacing w:before="120" w:after="0" w:line="240" w:lineRule="auto"/>
        <w:ind w:firstLine="709"/>
        <w:jc w:val="both"/>
        <w:rPr>
          <w:rFonts w:ascii="Times New Roman" w:hAnsi="Times New Roman" w:cs="Times New Roman"/>
          <w:b/>
          <w:sz w:val="28"/>
          <w:szCs w:val="28"/>
        </w:rPr>
      </w:pPr>
      <w:r w:rsidRPr="003469B5">
        <w:rPr>
          <w:rFonts w:ascii="Times New Roman" w:hAnsi="Times New Roman" w:cs="Times New Roman"/>
          <w:b/>
          <w:sz w:val="28"/>
          <w:szCs w:val="28"/>
        </w:rPr>
        <w:t>Описание приоритетного направления развития топливного баланса</w:t>
      </w:r>
    </w:p>
    <w:p w14:paraId="203420B9" w14:textId="77777777" w:rsidR="003469B5" w:rsidRPr="003469B5" w:rsidRDefault="003469B5" w:rsidP="003469B5">
      <w:pPr>
        <w:spacing w:before="120" w:after="0" w:line="240" w:lineRule="auto"/>
        <w:ind w:firstLine="709"/>
        <w:jc w:val="both"/>
        <w:rPr>
          <w:rFonts w:ascii="Times New Roman" w:hAnsi="Times New Roman" w:cs="Times New Roman"/>
          <w:sz w:val="28"/>
          <w:szCs w:val="28"/>
        </w:rPr>
      </w:pPr>
      <w:bookmarkStart w:id="80" w:name="_Hlk130468500"/>
      <w:bookmarkStart w:id="81" w:name="_Hlk130391472"/>
      <w:r w:rsidRPr="003469B5">
        <w:rPr>
          <w:rFonts w:ascii="Times New Roman" w:eastAsia="Calibri" w:hAnsi="Times New Roman" w:cs="Times New Roman"/>
          <w:sz w:val="28"/>
          <w:szCs w:val="28"/>
        </w:rPr>
        <w:t>При отсутствии отключений/подключений потребителей к/от централизованной системе теплоснабжения, переключений потребителей между источниками тепловой энергии топливный баланс останется на уровне базового периода и будет зависеть от параметров наружного воздуха. Приоритетным направлением развития топливного баланса систем теплоснабжения является повсеместное использование природного газа в качестве основного топлива как наиболее экологически чистого и безопасного топлива</w:t>
      </w:r>
      <w:bookmarkEnd w:id="80"/>
      <w:r w:rsidRPr="003469B5">
        <w:rPr>
          <w:rFonts w:ascii="Times New Roman" w:eastAsia="Calibri" w:hAnsi="Times New Roman" w:cs="Times New Roman"/>
          <w:sz w:val="28"/>
          <w:szCs w:val="28"/>
        </w:rPr>
        <w:t>.</w:t>
      </w:r>
      <w:bookmarkEnd w:id="81"/>
    </w:p>
    <w:bookmarkEnd w:id="79"/>
    <w:p w14:paraId="0AD816E0" w14:textId="77777777" w:rsidR="003469B5" w:rsidRPr="003469B5" w:rsidRDefault="003469B5" w:rsidP="003469B5">
      <w:pPr>
        <w:spacing w:before="120" w:after="0" w:line="240" w:lineRule="auto"/>
        <w:rPr>
          <w:rFonts w:ascii="Times New Roman" w:hAnsi="Times New Roman" w:cs="Times New Roman"/>
          <w:b/>
          <w:sz w:val="28"/>
          <w:szCs w:val="20"/>
        </w:rPr>
      </w:pPr>
      <w:r w:rsidRPr="003469B5">
        <w:rPr>
          <w:rFonts w:ascii="Times New Roman" w:hAnsi="Times New Roman" w:cs="Times New Roman"/>
          <w:b/>
        </w:rPr>
        <w:br w:type="page"/>
      </w:r>
    </w:p>
    <w:p w14:paraId="3798F2F0" w14:textId="77777777" w:rsidR="008C7E1A" w:rsidRDefault="008C7E1A" w:rsidP="001B0DB1">
      <w:pPr>
        <w:pStyle w:val="2"/>
        <w:spacing w:before="120"/>
        <w:jc w:val="both"/>
        <w:rPr>
          <w:b/>
        </w:rPr>
      </w:pPr>
      <w:bookmarkStart w:id="82" w:name="_Toc133401012"/>
      <w:r w:rsidRPr="00B87E1E">
        <w:rPr>
          <w:b/>
        </w:rPr>
        <w:lastRenderedPageBreak/>
        <w:t>Час</w:t>
      </w:r>
      <w:r w:rsidR="00B87E1E" w:rsidRPr="00B87E1E">
        <w:rPr>
          <w:b/>
        </w:rPr>
        <w:t>ть 9</w:t>
      </w:r>
      <w:r w:rsidR="00A3493D">
        <w:rPr>
          <w:b/>
        </w:rPr>
        <w:t>.</w:t>
      </w:r>
      <w:r w:rsidR="00B87E1E" w:rsidRPr="00B87E1E">
        <w:rPr>
          <w:b/>
        </w:rPr>
        <w:t xml:space="preserve"> Надежность теплоснабжения</w:t>
      </w:r>
      <w:bookmarkEnd w:id="82"/>
    </w:p>
    <w:p w14:paraId="01ACC260" w14:textId="6E25D269" w:rsidR="0033510B" w:rsidRDefault="0033510B" w:rsidP="001B0DB1">
      <w:pPr>
        <w:autoSpaceDE w:val="0"/>
        <w:autoSpaceDN w:val="0"/>
        <w:adjustRightInd w:val="0"/>
        <w:spacing w:before="120" w:after="0" w:line="240" w:lineRule="auto"/>
        <w:ind w:firstLine="709"/>
        <w:jc w:val="both"/>
        <w:rPr>
          <w:rFonts w:ascii="Times New Roman" w:hAnsi="Times New Roman"/>
          <w:sz w:val="28"/>
          <w:szCs w:val="28"/>
        </w:rPr>
      </w:pPr>
      <w:r w:rsidRPr="0033510B">
        <w:rPr>
          <w:rFonts w:ascii="Times New Roman" w:hAnsi="Times New Roman" w:cs="Times New Roman"/>
          <w:color w:val="000000"/>
          <w:sz w:val="28"/>
          <w:szCs w:val="28"/>
        </w:rPr>
        <w:t xml:space="preserve">Показатели повреждаемости системы </w:t>
      </w:r>
      <w:r>
        <w:rPr>
          <w:rFonts w:ascii="Times New Roman" w:hAnsi="Times New Roman" w:cs="Times New Roman"/>
          <w:color w:val="000000"/>
          <w:sz w:val="28"/>
          <w:szCs w:val="28"/>
        </w:rPr>
        <w:t>т</w:t>
      </w:r>
      <w:r w:rsidRPr="0033510B">
        <w:rPr>
          <w:rFonts w:ascii="Times New Roman" w:hAnsi="Times New Roman" w:cs="Times New Roman"/>
          <w:color w:val="000000"/>
          <w:sz w:val="28"/>
          <w:szCs w:val="28"/>
        </w:rPr>
        <w:t>еплоснабжения</w:t>
      </w:r>
      <w:r w:rsidRPr="0033510B">
        <w:rPr>
          <w:rFonts w:ascii="Times New Roman" w:hAnsi="Times New Roman" w:cs="Times New Roman"/>
          <w:sz w:val="28"/>
          <w:szCs w:val="28"/>
        </w:rPr>
        <w:t xml:space="preserve"> </w:t>
      </w:r>
      <w:r w:rsidR="00373F5A">
        <w:rPr>
          <w:rFonts w:ascii="Times New Roman" w:hAnsi="Times New Roman" w:cs="Times New Roman"/>
          <w:sz w:val="28"/>
          <w:szCs w:val="28"/>
        </w:rPr>
        <w:t>котельной с. Новые Горки</w:t>
      </w:r>
      <w:r>
        <w:rPr>
          <w:rFonts w:ascii="Times New Roman" w:hAnsi="Times New Roman"/>
          <w:sz w:val="28"/>
          <w:szCs w:val="28"/>
        </w:rPr>
        <w:t xml:space="preserve"> в зоне действия единой теплоснабжающей организации </w:t>
      </w:r>
      <w:r w:rsidR="006B6574">
        <w:rPr>
          <w:rFonts w:ascii="Times New Roman" w:hAnsi="Times New Roman"/>
          <w:sz w:val="28"/>
          <w:szCs w:val="28"/>
        </w:rPr>
        <w:t>МП «</w:t>
      </w:r>
      <w:r w:rsidR="00DA5EA8">
        <w:rPr>
          <w:rFonts w:ascii="Times New Roman" w:hAnsi="Times New Roman"/>
          <w:sz w:val="28"/>
          <w:szCs w:val="28"/>
        </w:rPr>
        <w:t>Теплосервис</w:t>
      </w:r>
      <w:r w:rsidR="006B6574">
        <w:rPr>
          <w:rFonts w:ascii="Times New Roman" w:hAnsi="Times New Roman"/>
          <w:sz w:val="28"/>
          <w:szCs w:val="28"/>
        </w:rPr>
        <w:t>»</w:t>
      </w:r>
    </w:p>
    <w:p w14:paraId="5BA9808A" w14:textId="77777777" w:rsidR="0033510B" w:rsidRPr="0033510B" w:rsidRDefault="0033510B"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Style w:val="afe"/>
        <w:tblW w:w="5000" w:type="pct"/>
        <w:tblLook w:val="04A0" w:firstRow="1" w:lastRow="0" w:firstColumn="1" w:lastColumn="0" w:noHBand="0" w:noVBand="1"/>
      </w:tblPr>
      <w:tblGrid>
        <w:gridCol w:w="5105"/>
        <w:gridCol w:w="1019"/>
        <w:gridCol w:w="1018"/>
        <w:gridCol w:w="1018"/>
        <w:gridCol w:w="1018"/>
        <w:gridCol w:w="1018"/>
      </w:tblGrid>
      <w:tr w:rsidR="006B6574" w:rsidRPr="003469B5" w14:paraId="3E1B805E" w14:textId="31D64CAA" w:rsidTr="006B6574">
        <w:trPr>
          <w:trHeight w:val="20"/>
        </w:trPr>
        <w:tc>
          <w:tcPr>
            <w:tcW w:w="2503" w:type="pct"/>
            <w:vAlign w:val="center"/>
          </w:tcPr>
          <w:p w14:paraId="10B519A9"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Наименование показателя</w:t>
            </w:r>
          </w:p>
        </w:tc>
        <w:tc>
          <w:tcPr>
            <w:tcW w:w="500" w:type="pct"/>
            <w:vAlign w:val="center"/>
          </w:tcPr>
          <w:p w14:paraId="7EBFB950"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2018</w:t>
            </w:r>
          </w:p>
        </w:tc>
        <w:tc>
          <w:tcPr>
            <w:tcW w:w="499" w:type="pct"/>
            <w:vAlign w:val="center"/>
          </w:tcPr>
          <w:p w14:paraId="1C3526BA"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2019</w:t>
            </w:r>
          </w:p>
        </w:tc>
        <w:tc>
          <w:tcPr>
            <w:tcW w:w="499" w:type="pct"/>
          </w:tcPr>
          <w:p w14:paraId="32829CE8" w14:textId="231843E2"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2020</w:t>
            </w:r>
          </w:p>
        </w:tc>
        <w:tc>
          <w:tcPr>
            <w:tcW w:w="499" w:type="pct"/>
          </w:tcPr>
          <w:p w14:paraId="07495CBC" w14:textId="1DD4775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2021</w:t>
            </w:r>
          </w:p>
        </w:tc>
        <w:tc>
          <w:tcPr>
            <w:tcW w:w="499" w:type="pct"/>
          </w:tcPr>
          <w:p w14:paraId="0547E3E9" w14:textId="20C3A49A"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2022</w:t>
            </w:r>
          </w:p>
        </w:tc>
      </w:tr>
      <w:tr w:rsidR="006B6574" w:rsidRPr="003469B5" w14:paraId="252E0D8E" w14:textId="31FF266E" w:rsidTr="006B6574">
        <w:trPr>
          <w:trHeight w:val="20"/>
        </w:trPr>
        <w:tc>
          <w:tcPr>
            <w:tcW w:w="2503" w:type="pct"/>
            <w:vAlign w:val="center"/>
          </w:tcPr>
          <w:p w14:paraId="401864F9"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Повреждения в магистральных тепловых сетях, 1/км/год в том числе:</w:t>
            </w:r>
          </w:p>
        </w:tc>
        <w:tc>
          <w:tcPr>
            <w:tcW w:w="500" w:type="pct"/>
            <w:vAlign w:val="center"/>
          </w:tcPr>
          <w:p w14:paraId="311AF303" w14:textId="6F3ABD5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71E97B5A" w14:textId="0622E670"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03F8168E" w14:textId="0223F8EE"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12297F82" w14:textId="6B7C45AA"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24721A10" w14:textId="4AD32610"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r>
      <w:tr w:rsidR="006B6574" w:rsidRPr="003469B5" w14:paraId="32E45E77" w14:textId="485E91F5" w:rsidTr="006B6574">
        <w:trPr>
          <w:trHeight w:val="20"/>
        </w:trPr>
        <w:tc>
          <w:tcPr>
            <w:tcW w:w="2503" w:type="pct"/>
            <w:vAlign w:val="center"/>
          </w:tcPr>
          <w:p w14:paraId="72CABCC0"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в отопительный период, 1/км/оп</w:t>
            </w:r>
          </w:p>
        </w:tc>
        <w:tc>
          <w:tcPr>
            <w:tcW w:w="500" w:type="pct"/>
            <w:vAlign w:val="center"/>
          </w:tcPr>
          <w:p w14:paraId="4DB22A58" w14:textId="4043D033"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470F595F" w14:textId="2F20BF93"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2F5227C6" w14:textId="53062E83"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61F8E417" w14:textId="5D631372"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6F123C0B" w14:textId="0DC8103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r>
      <w:tr w:rsidR="006B6574" w:rsidRPr="003469B5" w14:paraId="32E66A63" w14:textId="29965C3F" w:rsidTr="006B6574">
        <w:trPr>
          <w:trHeight w:val="20"/>
        </w:trPr>
        <w:tc>
          <w:tcPr>
            <w:tcW w:w="2503" w:type="pct"/>
            <w:vAlign w:val="center"/>
          </w:tcPr>
          <w:p w14:paraId="7E08C39C"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в период испытаний на плотность и прочность, 1/км/год</w:t>
            </w:r>
          </w:p>
        </w:tc>
        <w:tc>
          <w:tcPr>
            <w:tcW w:w="500" w:type="pct"/>
            <w:vAlign w:val="center"/>
          </w:tcPr>
          <w:p w14:paraId="5466E54F" w14:textId="5FDAB07E"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0A77D9AD" w14:textId="31F1D92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2EA97E21" w14:textId="40D7CB70"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23E75143" w14:textId="08304163"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085DA63F" w14:textId="154C4622"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r>
      <w:tr w:rsidR="006B6574" w:rsidRPr="003469B5" w14:paraId="55D88724" w14:textId="0BBF6BB3" w:rsidTr="006B6574">
        <w:trPr>
          <w:trHeight w:val="20"/>
        </w:trPr>
        <w:tc>
          <w:tcPr>
            <w:tcW w:w="2503" w:type="pct"/>
            <w:vAlign w:val="center"/>
          </w:tcPr>
          <w:p w14:paraId="4C8C15B5"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Повреждения в распределительных</w:t>
            </w:r>
          </w:p>
          <w:p w14:paraId="35298E02"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тепловых сетях систем отопления, 1/км/год, в том числе:</w:t>
            </w:r>
          </w:p>
        </w:tc>
        <w:tc>
          <w:tcPr>
            <w:tcW w:w="500" w:type="pct"/>
            <w:vAlign w:val="center"/>
          </w:tcPr>
          <w:p w14:paraId="49F156CD" w14:textId="5593A07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4A9BCB71" w14:textId="72459BA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5BE5036D" w14:textId="3BB8E834"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39E27A59" w14:textId="005CE049"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499356F7" w14:textId="6C7E3F6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r>
      <w:tr w:rsidR="006B6574" w:rsidRPr="003469B5" w14:paraId="44A6C53F" w14:textId="347C30A0" w:rsidTr="006B6574">
        <w:trPr>
          <w:trHeight w:val="20"/>
        </w:trPr>
        <w:tc>
          <w:tcPr>
            <w:tcW w:w="2503" w:type="pct"/>
            <w:vAlign w:val="center"/>
          </w:tcPr>
          <w:p w14:paraId="6EC548CA"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в отопительный период, 1/км/оп</w:t>
            </w:r>
          </w:p>
        </w:tc>
        <w:tc>
          <w:tcPr>
            <w:tcW w:w="500" w:type="pct"/>
            <w:vAlign w:val="center"/>
          </w:tcPr>
          <w:p w14:paraId="35DCFFE9" w14:textId="6F1C3285"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7A525C2B" w14:textId="31DDC1A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452A5525" w14:textId="73C7E0E3"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018F7B33" w14:textId="0ED11DE8"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1B623D5F" w14:textId="312BE74F"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r>
      <w:tr w:rsidR="006B6574" w:rsidRPr="003469B5" w14:paraId="7D93AE16" w14:textId="22D937C9" w:rsidTr="006B6574">
        <w:trPr>
          <w:trHeight w:val="20"/>
        </w:trPr>
        <w:tc>
          <w:tcPr>
            <w:tcW w:w="2503" w:type="pct"/>
            <w:vAlign w:val="center"/>
          </w:tcPr>
          <w:p w14:paraId="4CE9E3D1"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в период испытаний на плотность и прочность, 1/км/год</w:t>
            </w:r>
          </w:p>
        </w:tc>
        <w:tc>
          <w:tcPr>
            <w:tcW w:w="500" w:type="pct"/>
            <w:vAlign w:val="center"/>
          </w:tcPr>
          <w:p w14:paraId="12C36367" w14:textId="7B6DAC9A"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6CC93218" w14:textId="082F48B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285CEBD4" w14:textId="58FF7744"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6051218E" w14:textId="22071BB2"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023DDE6F" w14:textId="7070383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r>
      <w:tr w:rsidR="006B6574" w:rsidRPr="003469B5" w14:paraId="42AB3947" w14:textId="1A8AF595" w:rsidTr="006B6574">
        <w:trPr>
          <w:trHeight w:val="20"/>
        </w:trPr>
        <w:tc>
          <w:tcPr>
            <w:tcW w:w="2503" w:type="pct"/>
            <w:vAlign w:val="center"/>
          </w:tcPr>
          <w:p w14:paraId="258A8D70"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Повреждения в сетях горячего водоснабжения (в случае их наличия), 1/км/год</w:t>
            </w:r>
          </w:p>
        </w:tc>
        <w:tc>
          <w:tcPr>
            <w:tcW w:w="500" w:type="pct"/>
            <w:vAlign w:val="center"/>
          </w:tcPr>
          <w:p w14:paraId="75953911"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78BB40A0"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33EC8A0D" w14:textId="1F53408E"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2F27E2DA" w14:textId="105AC698"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5FFC23E1" w14:textId="19061FC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r>
      <w:tr w:rsidR="006B6574" w:rsidRPr="003469B5" w14:paraId="27380D66" w14:textId="66F95BE8" w:rsidTr="006B6574">
        <w:trPr>
          <w:trHeight w:val="20"/>
        </w:trPr>
        <w:tc>
          <w:tcPr>
            <w:tcW w:w="2503" w:type="pct"/>
            <w:vAlign w:val="center"/>
          </w:tcPr>
          <w:p w14:paraId="3DC13C13"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Всего повреждения в тепловых сетях, 1/км/год</w:t>
            </w:r>
          </w:p>
        </w:tc>
        <w:tc>
          <w:tcPr>
            <w:tcW w:w="500" w:type="pct"/>
            <w:vAlign w:val="center"/>
          </w:tcPr>
          <w:p w14:paraId="5ED7D373"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18D7BB45"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7A9387F4" w14:textId="57E044BA"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5115BE3C" w14:textId="0581721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0747C613" w14:textId="1AFDC194"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r>
    </w:tbl>
    <w:p w14:paraId="009BB70A" w14:textId="0A668667" w:rsidR="00A706A1" w:rsidRDefault="00A706A1" w:rsidP="001B0DB1">
      <w:pPr>
        <w:autoSpaceDE w:val="0"/>
        <w:autoSpaceDN w:val="0"/>
        <w:adjustRightInd w:val="0"/>
        <w:spacing w:before="120" w:after="0" w:line="240" w:lineRule="auto"/>
        <w:ind w:firstLine="709"/>
        <w:jc w:val="both"/>
        <w:rPr>
          <w:rFonts w:ascii="Times New Roman" w:hAnsi="Times New Roman"/>
          <w:sz w:val="28"/>
          <w:szCs w:val="28"/>
        </w:rPr>
      </w:pPr>
      <w:r w:rsidRPr="0033510B">
        <w:rPr>
          <w:rFonts w:ascii="Times New Roman" w:hAnsi="Times New Roman" w:cs="Times New Roman"/>
          <w:color w:val="000000"/>
          <w:sz w:val="28"/>
          <w:szCs w:val="28"/>
        </w:rPr>
        <w:t xml:space="preserve">Показатели </w:t>
      </w:r>
      <w:r>
        <w:rPr>
          <w:rFonts w:ascii="Times New Roman" w:hAnsi="Times New Roman" w:cs="Times New Roman"/>
          <w:color w:val="000000"/>
          <w:sz w:val="28"/>
          <w:szCs w:val="28"/>
        </w:rPr>
        <w:t>восстановления в</w:t>
      </w:r>
      <w:r w:rsidRPr="0033510B">
        <w:rPr>
          <w:rFonts w:ascii="Times New Roman" w:hAnsi="Times New Roman" w:cs="Times New Roman"/>
          <w:color w:val="000000"/>
          <w:sz w:val="28"/>
          <w:szCs w:val="28"/>
        </w:rPr>
        <w:t xml:space="preserve"> систем</w:t>
      </w:r>
      <w:r>
        <w:rPr>
          <w:rFonts w:ascii="Times New Roman" w:hAnsi="Times New Roman" w:cs="Times New Roman"/>
          <w:color w:val="000000"/>
          <w:sz w:val="28"/>
          <w:szCs w:val="28"/>
        </w:rPr>
        <w:t>е</w:t>
      </w:r>
      <w:r w:rsidRPr="0033510B">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w:t>
      </w:r>
      <w:r w:rsidRPr="0033510B">
        <w:rPr>
          <w:rFonts w:ascii="Times New Roman" w:hAnsi="Times New Roman" w:cs="Times New Roman"/>
          <w:color w:val="000000"/>
          <w:sz w:val="28"/>
          <w:szCs w:val="28"/>
        </w:rPr>
        <w:t>еплоснабжения</w:t>
      </w:r>
      <w:r w:rsidRPr="0033510B">
        <w:rPr>
          <w:rFonts w:ascii="Times New Roman" w:hAnsi="Times New Roman" w:cs="Times New Roman"/>
          <w:sz w:val="28"/>
          <w:szCs w:val="28"/>
        </w:rPr>
        <w:t xml:space="preserve"> </w:t>
      </w:r>
      <w:r w:rsidR="00373F5A">
        <w:rPr>
          <w:rFonts w:ascii="Times New Roman" w:hAnsi="Times New Roman" w:cs="Times New Roman"/>
          <w:sz w:val="28"/>
          <w:szCs w:val="28"/>
        </w:rPr>
        <w:t>котельной с. Новые Горки</w:t>
      </w:r>
      <w:r w:rsidR="005B39DD">
        <w:rPr>
          <w:rFonts w:ascii="Times New Roman" w:hAnsi="Times New Roman"/>
          <w:sz w:val="28"/>
          <w:szCs w:val="28"/>
        </w:rPr>
        <w:t xml:space="preserve"> </w:t>
      </w:r>
      <w:r>
        <w:rPr>
          <w:rFonts w:ascii="Times New Roman" w:hAnsi="Times New Roman"/>
          <w:sz w:val="28"/>
          <w:szCs w:val="28"/>
        </w:rPr>
        <w:t xml:space="preserve">в зоне действия единой теплоснабжающей организации </w:t>
      </w:r>
      <w:r w:rsidR="00DA5EA8">
        <w:rPr>
          <w:rFonts w:ascii="Times New Roman" w:hAnsi="Times New Roman"/>
          <w:sz w:val="28"/>
          <w:szCs w:val="28"/>
        </w:rPr>
        <w:t>МП «Теплосервис</w:t>
      </w:r>
      <w:r w:rsidR="00D275E3">
        <w:rPr>
          <w:rFonts w:ascii="Times New Roman" w:hAnsi="Times New Roman"/>
          <w:sz w:val="28"/>
          <w:szCs w:val="28"/>
        </w:rPr>
        <w:t>»</w:t>
      </w:r>
    </w:p>
    <w:p w14:paraId="70C9B90C" w14:textId="77777777" w:rsidR="00A706A1" w:rsidRPr="0033510B" w:rsidRDefault="00A706A1"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Style w:val="afe"/>
        <w:tblW w:w="5000" w:type="pct"/>
        <w:tblLook w:val="04A0" w:firstRow="1" w:lastRow="0" w:firstColumn="1" w:lastColumn="0" w:noHBand="0" w:noVBand="1"/>
      </w:tblPr>
      <w:tblGrid>
        <w:gridCol w:w="5105"/>
        <w:gridCol w:w="1019"/>
        <w:gridCol w:w="1018"/>
        <w:gridCol w:w="1018"/>
        <w:gridCol w:w="1018"/>
        <w:gridCol w:w="1018"/>
      </w:tblGrid>
      <w:tr w:rsidR="006B6574" w:rsidRPr="003469B5" w14:paraId="3DAAF811" w14:textId="1786C27C" w:rsidTr="006B6574">
        <w:trPr>
          <w:trHeight w:val="85"/>
        </w:trPr>
        <w:tc>
          <w:tcPr>
            <w:tcW w:w="2503" w:type="pct"/>
            <w:vAlign w:val="center"/>
          </w:tcPr>
          <w:p w14:paraId="05CCE6F8"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Наименование показателя</w:t>
            </w:r>
          </w:p>
        </w:tc>
        <w:tc>
          <w:tcPr>
            <w:tcW w:w="500" w:type="pct"/>
            <w:vAlign w:val="center"/>
          </w:tcPr>
          <w:p w14:paraId="1D311C7F"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2018</w:t>
            </w:r>
          </w:p>
        </w:tc>
        <w:tc>
          <w:tcPr>
            <w:tcW w:w="499" w:type="pct"/>
            <w:vAlign w:val="center"/>
          </w:tcPr>
          <w:p w14:paraId="001EEE5C"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2019</w:t>
            </w:r>
          </w:p>
        </w:tc>
        <w:tc>
          <w:tcPr>
            <w:tcW w:w="499" w:type="pct"/>
          </w:tcPr>
          <w:p w14:paraId="15E166F1" w14:textId="6AB92F58"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2020</w:t>
            </w:r>
          </w:p>
        </w:tc>
        <w:tc>
          <w:tcPr>
            <w:tcW w:w="499" w:type="pct"/>
          </w:tcPr>
          <w:p w14:paraId="6DDFEEF5" w14:textId="5D5A4378"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2021</w:t>
            </w:r>
          </w:p>
        </w:tc>
        <w:tc>
          <w:tcPr>
            <w:tcW w:w="499" w:type="pct"/>
          </w:tcPr>
          <w:p w14:paraId="27DFC4C6" w14:textId="6ADB4023"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2022</w:t>
            </w:r>
          </w:p>
        </w:tc>
      </w:tr>
      <w:tr w:rsidR="006B6574" w:rsidRPr="003469B5" w14:paraId="7AD6DE26" w14:textId="4E8C9C79" w:rsidTr="006B6574">
        <w:trPr>
          <w:trHeight w:val="794"/>
        </w:trPr>
        <w:tc>
          <w:tcPr>
            <w:tcW w:w="2503" w:type="pct"/>
            <w:vAlign w:val="center"/>
          </w:tcPr>
          <w:p w14:paraId="62FB8A4D"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Среднее время восстановления теплоснабжения после повреждения в магистральных тепловых сетях в отопительный период, час</w:t>
            </w:r>
          </w:p>
        </w:tc>
        <w:tc>
          <w:tcPr>
            <w:tcW w:w="500" w:type="pct"/>
            <w:vAlign w:val="center"/>
          </w:tcPr>
          <w:p w14:paraId="7A1FEB68" w14:textId="014269C8"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3596F236" w14:textId="2BEEC994"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6E137ED0" w14:textId="64B5226F"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045AD8A9" w14:textId="02A20DFC"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035B9ECF" w14:textId="613E4F39"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r>
      <w:tr w:rsidR="006B6574" w:rsidRPr="003469B5" w14:paraId="46A92A7E" w14:textId="6CE81E4C" w:rsidTr="006B6574">
        <w:trPr>
          <w:trHeight w:val="794"/>
        </w:trPr>
        <w:tc>
          <w:tcPr>
            <w:tcW w:w="2503" w:type="pct"/>
            <w:vAlign w:val="center"/>
          </w:tcPr>
          <w:p w14:paraId="20156486"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Среднее время восстановления отопления после повреждения в распределительных тепловых сетях систем отопления, час:</w:t>
            </w:r>
          </w:p>
        </w:tc>
        <w:tc>
          <w:tcPr>
            <w:tcW w:w="500" w:type="pct"/>
            <w:vAlign w:val="center"/>
          </w:tcPr>
          <w:p w14:paraId="72F4D52C" w14:textId="66908CF0"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35A2EE9F" w14:textId="71896A98"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588D7BAD" w14:textId="74622AD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42351C9B" w14:textId="5D0B4723"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1FDF452B" w14:textId="7CEBF4D6"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r>
      <w:tr w:rsidR="006B6574" w:rsidRPr="003469B5" w14:paraId="487483B5" w14:textId="536D4A54" w:rsidTr="006B6574">
        <w:trPr>
          <w:trHeight w:val="96"/>
        </w:trPr>
        <w:tc>
          <w:tcPr>
            <w:tcW w:w="2503" w:type="pct"/>
            <w:vAlign w:val="center"/>
          </w:tcPr>
          <w:p w14:paraId="62D010B8"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 xml:space="preserve">Среднее время восстановления горячего водоснабжения после повреждения в сетях горячего водоснабжения (в случае их наличия), час </w:t>
            </w:r>
          </w:p>
        </w:tc>
        <w:tc>
          <w:tcPr>
            <w:tcW w:w="500" w:type="pct"/>
            <w:vAlign w:val="center"/>
          </w:tcPr>
          <w:p w14:paraId="4F830DF8"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71BBB0A4"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7968F3E6" w14:textId="35B102B1"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672BA77C" w14:textId="603AFC80"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c>
          <w:tcPr>
            <w:tcW w:w="499" w:type="pct"/>
            <w:vAlign w:val="center"/>
          </w:tcPr>
          <w:p w14:paraId="22C94BD7" w14:textId="61635098"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w:t>
            </w:r>
          </w:p>
        </w:tc>
      </w:tr>
      <w:tr w:rsidR="006B6574" w:rsidRPr="003469B5" w14:paraId="57438832" w14:textId="1F6F29FC" w:rsidTr="006B6574">
        <w:trPr>
          <w:trHeight w:val="794"/>
        </w:trPr>
        <w:tc>
          <w:tcPr>
            <w:tcW w:w="2503" w:type="pct"/>
            <w:vAlign w:val="center"/>
          </w:tcPr>
          <w:p w14:paraId="38ED819C"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Всего среднее время восстановления отопления после повреждения в магистральных и распределительных тепловых сетях, час</w:t>
            </w:r>
          </w:p>
        </w:tc>
        <w:tc>
          <w:tcPr>
            <w:tcW w:w="500" w:type="pct"/>
            <w:vAlign w:val="center"/>
          </w:tcPr>
          <w:p w14:paraId="20CC40FF"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56E62C6F" w14:textId="77777777"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233BE616" w14:textId="62C0FFB0"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7653760E" w14:textId="51F5B66E"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06AA68D7" w14:textId="3A17BA0D" w:rsidR="006B6574" w:rsidRPr="003469B5" w:rsidRDefault="006B6574" w:rsidP="006B6574">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r>
    </w:tbl>
    <w:p w14:paraId="04C86FD1" w14:textId="7559C473" w:rsidR="005C65E3" w:rsidRDefault="005C65E3" w:rsidP="001B0DB1">
      <w:pPr>
        <w:autoSpaceDE w:val="0"/>
        <w:autoSpaceDN w:val="0"/>
        <w:adjustRightInd w:val="0"/>
        <w:spacing w:before="120" w:after="0" w:line="240" w:lineRule="auto"/>
        <w:ind w:firstLine="709"/>
        <w:jc w:val="both"/>
        <w:rPr>
          <w:rFonts w:ascii="Times New Roman" w:hAnsi="Times New Roman"/>
          <w:sz w:val="28"/>
          <w:szCs w:val="28"/>
        </w:rPr>
      </w:pPr>
      <w:r w:rsidRPr="005C65E3">
        <w:rPr>
          <w:rFonts w:ascii="Times New Roman" w:hAnsi="Times New Roman" w:cs="Times New Roman"/>
          <w:color w:val="000000"/>
          <w:sz w:val="28"/>
          <w:szCs w:val="28"/>
        </w:rPr>
        <w:t>Средний недоотпуск тепловой энергии на</w:t>
      </w:r>
      <w:r>
        <w:rPr>
          <w:rFonts w:ascii="Times New Roman" w:hAnsi="Times New Roman" w:cs="Times New Roman"/>
          <w:color w:val="000000"/>
          <w:sz w:val="28"/>
          <w:szCs w:val="28"/>
        </w:rPr>
        <w:t xml:space="preserve"> </w:t>
      </w:r>
      <w:r w:rsidRPr="005C65E3">
        <w:rPr>
          <w:rFonts w:ascii="Times New Roman" w:hAnsi="Times New Roman" w:cs="Times New Roman"/>
          <w:color w:val="000000"/>
          <w:sz w:val="28"/>
          <w:szCs w:val="28"/>
        </w:rPr>
        <w:t xml:space="preserve">отопление потребителей в </w:t>
      </w:r>
      <w:r w:rsidRPr="0033510B">
        <w:rPr>
          <w:rFonts w:ascii="Times New Roman" w:hAnsi="Times New Roman" w:cs="Times New Roman"/>
          <w:color w:val="000000"/>
          <w:sz w:val="28"/>
          <w:szCs w:val="28"/>
        </w:rPr>
        <w:t>систем</w:t>
      </w:r>
      <w:r>
        <w:rPr>
          <w:rFonts w:ascii="Times New Roman" w:hAnsi="Times New Roman" w:cs="Times New Roman"/>
          <w:color w:val="000000"/>
          <w:sz w:val="28"/>
          <w:szCs w:val="28"/>
        </w:rPr>
        <w:t>е</w:t>
      </w:r>
      <w:r w:rsidRPr="0033510B">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w:t>
      </w:r>
      <w:r w:rsidRPr="0033510B">
        <w:rPr>
          <w:rFonts w:ascii="Times New Roman" w:hAnsi="Times New Roman" w:cs="Times New Roman"/>
          <w:color w:val="000000"/>
          <w:sz w:val="28"/>
          <w:szCs w:val="28"/>
        </w:rPr>
        <w:t>еплоснабжения</w:t>
      </w:r>
      <w:r w:rsidRPr="005C65E3">
        <w:rPr>
          <w:rFonts w:ascii="Times New Roman" w:hAnsi="Times New Roman" w:cs="Times New Roman"/>
          <w:color w:val="000000"/>
          <w:sz w:val="28"/>
          <w:szCs w:val="28"/>
        </w:rPr>
        <w:t xml:space="preserve"> </w:t>
      </w:r>
      <w:r w:rsidR="00373F5A">
        <w:rPr>
          <w:rFonts w:ascii="Times New Roman" w:hAnsi="Times New Roman" w:cs="Times New Roman"/>
          <w:sz w:val="28"/>
          <w:szCs w:val="28"/>
        </w:rPr>
        <w:t>котельной с. Новые Горки</w:t>
      </w:r>
      <w:r w:rsidR="005B39DD">
        <w:rPr>
          <w:rFonts w:ascii="Times New Roman" w:hAnsi="Times New Roman"/>
          <w:sz w:val="28"/>
          <w:szCs w:val="28"/>
        </w:rPr>
        <w:t xml:space="preserve"> </w:t>
      </w:r>
      <w:r w:rsidRPr="005C65E3">
        <w:rPr>
          <w:rFonts w:ascii="Times New Roman" w:hAnsi="Times New Roman" w:cs="Times New Roman"/>
          <w:color w:val="000000"/>
          <w:sz w:val="28"/>
          <w:szCs w:val="28"/>
        </w:rPr>
        <w:t>в зоне</w:t>
      </w:r>
      <w:r>
        <w:rPr>
          <w:rFonts w:ascii="Times New Roman" w:hAnsi="Times New Roman"/>
          <w:sz w:val="28"/>
          <w:szCs w:val="28"/>
        </w:rPr>
        <w:t xml:space="preserve"> действия единой теплоснабжающей организации </w:t>
      </w:r>
      <w:r w:rsidR="00DA5EA8">
        <w:rPr>
          <w:rFonts w:ascii="Times New Roman" w:hAnsi="Times New Roman"/>
          <w:sz w:val="28"/>
          <w:szCs w:val="28"/>
        </w:rPr>
        <w:t>МП «Теплосервис</w:t>
      </w:r>
      <w:r w:rsidR="00D275E3">
        <w:rPr>
          <w:rFonts w:ascii="Times New Roman" w:hAnsi="Times New Roman"/>
          <w:sz w:val="28"/>
          <w:szCs w:val="28"/>
        </w:rPr>
        <w:t>»</w:t>
      </w:r>
    </w:p>
    <w:p w14:paraId="187657F4" w14:textId="77777777" w:rsidR="005C65E3" w:rsidRPr="0033510B" w:rsidRDefault="005C65E3"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Style w:val="afe"/>
        <w:tblW w:w="5000" w:type="pct"/>
        <w:tblLook w:val="04A0" w:firstRow="1" w:lastRow="0" w:firstColumn="1" w:lastColumn="0" w:noHBand="0" w:noVBand="1"/>
      </w:tblPr>
      <w:tblGrid>
        <w:gridCol w:w="5105"/>
        <w:gridCol w:w="1019"/>
        <w:gridCol w:w="1018"/>
        <w:gridCol w:w="1018"/>
        <w:gridCol w:w="1018"/>
        <w:gridCol w:w="1018"/>
      </w:tblGrid>
      <w:tr w:rsidR="006B6574" w:rsidRPr="003469B5" w14:paraId="510F2964" w14:textId="1C6108EA" w:rsidTr="006B6574">
        <w:trPr>
          <w:trHeight w:val="85"/>
        </w:trPr>
        <w:tc>
          <w:tcPr>
            <w:tcW w:w="2504" w:type="pct"/>
            <w:vAlign w:val="center"/>
          </w:tcPr>
          <w:p w14:paraId="0F18F9DE"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Наименование показателя</w:t>
            </w:r>
          </w:p>
        </w:tc>
        <w:tc>
          <w:tcPr>
            <w:tcW w:w="500" w:type="pct"/>
            <w:vAlign w:val="center"/>
          </w:tcPr>
          <w:p w14:paraId="7673DEEB"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2018</w:t>
            </w:r>
          </w:p>
        </w:tc>
        <w:tc>
          <w:tcPr>
            <w:tcW w:w="499" w:type="pct"/>
            <w:vAlign w:val="center"/>
          </w:tcPr>
          <w:p w14:paraId="563BD960"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2019</w:t>
            </w:r>
          </w:p>
        </w:tc>
        <w:tc>
          <w:tcPr>
            <w:tcW w:w="499" w:type="pct"/>
          </w:tcPr>
          <w:p w14:paraId="353E1F5B" w14:textId="56C1AF96"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2020</w:t>
            </w:r>
          </w:p>
        </w:tc>
        <w:tc>
          <w:tcPr>
            <w:tcW w:w="499" w:type="pct"/>
          </w:tcPr>
          <w:p w14:paraId="2492390A" w14:textId="5F79F172"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2021</w:t>
            </w:r>
          </w:p>
        </w:tc>
        <w:tc>
          <w:tcPr>
            <w:tcW w:w="499" w:type="pct"/>
          </w:tcPr>
          <w:p w14:paraId="519FC6C8" w14:textId="6430881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2022</w:t>
            </w:r>
          </w:p>
        </w:tc>
      </w:tr>
      <w:tr w:rsidR="006B6574" w:rsidRPr="003469B5" w14:paraId="66C3F802" w14:textId="7999D552" w:rsidTr="006B6574">
        <w:trPr>
          <w:trHeight w:val="85"/>
        </w:trPr>
        <w:tc>
          <w:tcPr>
            <w:tcW w:w="2504" w:type="pct"/>
            <w:vAlign w:val="center"/>
          </w:tcPr>
          <w:p w14:paraId="4DB3C249"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Средний недоотпуск тепловой энергии на отопление в системе теплоснабжения</w:t>
            </w:r>
          </w:p>
        </w:tc>
        <w:tc>
          <w:tcPr>
            <w:tcW w:w="500" w:type="pct"/>
            <w:vAlign w:val="center"/>
          </w:tcPr>
          <w:p w14:paraId="58EE55EE"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4A6383CC" w14:textId="777777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2C2ABFE3" w14:textId="744E955B"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3E47797B" w14:textId="05C4CB88"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c>
          <w:tcPr>
            <w:tcW w:w="499" w:type="pct"/>
            <w:vAlign w:val="center"/>
          </w:tcPr>
          <w:p w14:paraId="1D99B5DC" w14:textId="69C0E377" w:rsidR="006B6574" w:rsidRPr="003469B5" w:rsidRDefault="006B6574" w:rsidP="003469B5">
            <w:pPr>
              <w:jc w:val="center"/>
              <w:rPr>
                <w:rFonts w:ascii="Times New Roman" w:eastAsia="Times New Roman" w:hAnsi="Times New Roman" w:cs="Times New Roman"/>
                <w:color w:val="000000"/>
                <w:lang w:eastAsia="ru-RU"/>
              </w:rPr>
            </w:pPr>
            <w:r w:rsidRPr="003469B5">
              <w:rPr>
                <w:rFonts w:ascii="Times New Roman" w:eastAsia="Times New Roman" w:hAnsi="Times New Roman" w:cs="Times New Roman"/>
                <w:color w:val="000000"/>
                <w:lang w:eastAsia="ru-RU"/>
              </w:rPr>
              <w:t>0</w:t>
            </w:r>
          </w:p>
        </w:tc>
      </w:tr>
    </w:tbl>
    <w:p w14:paraId="4C339A6D" w14:textId="77777777" w:rsidR="003469B5" w:rsidRDefault="003469B5"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p>
    <w:p w14:paraId="650C1392" w14:textId="77777777" w:rsidR="00C81010" w:rsidRDefault="00C81010" w:rsidP="001B0DB1">
      <w:pPr>
        <w:spacing w:before="120" w:after="0" w:line="240" w:lineRule="auto"/>
      </w:pPr>
      <w:r>
        <w:br w:type="page"/>
      </w:r>
    </w:p>
    <w:p w14:paraId="1B57A9E6" w14:textId="77777777" w:rsidR="00EB0921" w:rsidRPr="005C65E3" w:rsidRDefault="00EB0921"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5C65E3">
        <w:rPr>
          <w:rFonts w:ascii="Times New Roman" w:hAnsi="Times New Roman"/>
          <w:b/>
          <w:color w:val="000000"/>
          <w:sz w:val="28"/>
          <w:szCs w:val="28"/>
        </w:rPr>
        <w:lastRenderedPageBreak/>
        <w:t>Графические материалы (карты-схемы тепловых сетей и зон ненормативной надежности и безопасности теплоснабжения)</w:t>
      </w:r>
    </w:p>
    <w:p w14:paraId="0BB3A6F1" w14:textId="77777777" w:rsidR="003469B5" w:rsidRPr="005F003D" w:rsidRDefault="003469B5" w:rsidP="003469B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bookmarkStart w:id="83" w:name="_Hlk138077530"/>
      <w:bookmarkStart w:id="84" w:name="_Hlk130391654"/>
      <w:r w:rsidRPr="005F003D">
        <w:rPr>
          <w:rFonts w:ascii="Times New Roman" w:eastAsia="Calibri" w:hAnsi="Times New Roman" w:cs="Times New Roman"/>
          <w:color w:val="000000"/>
          <w:sz w:val="28"/>
          <w:szCs w:val="28"/>
        </w:rPr>
        <w:t>Графические материалы (карты-схемы тепловых сетей и зон ненормативной надежности и безопасности теплоснабжения).</w:t>
      </w:r>
    </w:p>
    <w:p w14:paraId="0618343C" w14:textId="77777777" w:rsidR="003469B5" w:rsidRPr="005F003D" w:rsidRDefault="003469B5" w:rsidP="003469B5">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Обозначения, принятые на схеме.</w:t>
      </w:r>
    </w:p>
    <w:p w14:paraId="69989C9D" w14:textId="77777777" w:rsidR="003469B5" w:rsidRPr="005F003D" w:rsidRDefault="003469B5" w:rsidP="003469B5">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Потребители:</w:t>
      </w:r>
    </w:p>
    <w:tbl>
      <w:tblPr>
        <w:tblW w:w="5000" w:type="pct"/>
        <w:tblLook w:val="00A0" w:firstRow="1" w:lastRow="0" w:firstColumn="1" w:lastColumn="0" w:noHBand="0" w:noVBand="0"/>
      </w:tblPr>
      <w:tblGrid>
        <w:gridCol w:w="829"/>
        <w:gridCol w:w="9377"/>
      </w:tblGrid>
      <w:tr w:rsidR="003469B5" w:rsidRPr="005F003D" w14:paraId="2EAF89D7" w14:textId="77777777" w:rsidTr="002A3082">
        <w:trPr>
          <w:trHeight w:val="410"/>
        </w:trPr>
        <w:tc>
          <w:tcPr>
            <w:tcW w:w="406" w:type="pct"/>
            <w:shd w:val="clear" w:color="auto" w:fill="FF0000"/>
          </w:tcPr>
          <w:p w14:paraId="1EBD236E" w14:textId="77777777" w:rsidR="003469B5" w:rsidRPr="005F003D" w:rsidRDefault="003469B5" w:rsidP="002A3082">
            <w:pPr>
              <w:spacing w:after="0" w:line="240" w:lineRule="auto"/>
              <w:rPr>
                <w:rFonts w:ascii="Times New Roman" w:eastAsia="Calibri" w:hAnsi="Times New Roman" w:cs="Times New Roman"/>
                <w:sz w:val="28"/>
                <w:szCs w:val="26"/>
              </w:rPr>
            </w:pPr>
          </w:p>
        </w:tc>
        <w:tc>
          <w:tcPr>
            <w:tcW w:w="4594" w:type="pct"/>
          </w:tcPr>
          <w:p w14:paraId="5904F81E" w14:textId="77777777" w:rsidR="003469B5" w:rsidRPr="005F003D" w:rsidRDefault="003469B5" w:rsidP="002A3082">
            <w:pPr>
              <w:spacing w:after="0" w:line="240" w:lineRule="auto"/>
              <w:rPr>
                <w:rFonts w:ascii="Times New Roman" w:eastAsia="Calibri" w:hAnsi="Times New Roman" w:cs="Times New Roman"/>
                <w:sz w:val="28"/>
                <w:szCs w:val="26"/>
              </w:rPr>
            </w:pPr>
            <w:r w:rsidRPr="005F003D">
              <w:rPr>
                <w:rFonts w:ascii="Times New Roman" w:eastAsia="Calibri" w:hAnsi="Times New Roman" w:cs="Times New Roman"/>
                <w:sz w:val="28"/>
                <w:szCs w:val="26"/>
              </w:rPr>
              <w:t>строения красной градации – потребители, в зоне ниже нормативной надежности;</w:t>
            </w:r>
          </w:p>
        </w:tc>
      </w:tr>
      <w:tr w:rsidR="003469B5" w:rsidRPr="005F003D" w14:paraId="68520B37" w14:textId="77777777" w:rsidTr="002A3082">
        <w:trPr>
          <w:trHeight w:val="410"/>
        </w:trPr>
        <w:tc>
          <w:tcPr>
            <w:tcW w:w="406" w:type="pct"/>
            <w:shd w:val="clear" w:color="auto" w:fill="00B050"/>
          </w:tcPr>
          <w:p w14:paraId="1F47C903" w14:textId="77777777" w:rsidR="003469B5" w:rsidRPr="005F003D" w:rsidRDefault="003469B5" w:rsidP="002A3082">
            <w:pPr>
              <w:spacing w:after="0" w:line="240" w:lineRule="auto"/>
              <w:rPr>
                <w:rFonts w:ascii="Times New Roman" w:eastAsia="Calibri" w:hAnsi="Times New Roman" w:cs="Times New Roman"/>
                <w:sz w:val="28"/>
                <w:szCs w:val="26"/>
              </w:rPr>
            </w:pPr>
          </w:p>
        </w:tc>
        <w:tc>
          <w:tcPr>
            <w:tcW w:w="4594" w:type="pct"/>
          </w:tcPr>
          <w:p w14:paraId="1FF72BA5" w14:textId="77777777" w:rsidR="003469B5" w:rsidRPr="005F003D" w:rsidRDefault="003469B5" w:rsidP="002A3082">
            <w:pPr>
              <w:spacing w:after="0" w:line="240" w:lineRule="auto"/>
              <w:rPr>
                <w:rFonts w:ascii="Times New Roman" w:eastAsia="Calibri" w:hAnsi="Times New Roman" w:cs="Times New Roman"/>
                <w:sz w:val="28"/>
                <w:szCs w:val="26"/>
              </w:rPr>
            </w:pPr>
            <w:r w:rsidRPr="005F003D">
              <w:rPr>
                <w:rFonts w:ascii="Times New Roman" w:eastAsia="Calibri" w:hAnsi="Times New Roman" w:cs="Times New Roman"/>
                <w:sz w:val="28"/>
                <w:szCs w:val="26"/>
              </w:rPr>
              <w:t>строения зеленой градации – потребители, в зоне нормативной надежности.</w:t>
            </w:r>
          </w:p>
        </w:tc>
      </w:tr>
    </w:tbl>
    <w:bookmarkEnd w:id="83"/>
    <w:p w14:paraId="2E85389D" w14:textId="2905C1DB" w:rsidR="003469B5" w:rsidRPr="009F0687" w:rsidRDefault="00036F69" w:rsidP="003469B5">
      <w:pPr>
        <w:shd w:val="clear" w:color="auto" w:fill="FFFFFF"/>
        <w:spacing w:before="120"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Котельная с. Новые Горки</w:t>
      </w:r>
    </w:p>
    <w:p w14:paraId="47D9ADA3" w14:textId="77777777" w:rsidR="003469B5" w:rsidRPr="005F003D" w:rsidRDefault="003469B5" w:rsidP="00A6008E">
      <w:pPr>
        <w:numPr>
          <w:ilvl w:val="0"/>
          <w:numId w:val="26"/>
        </w:numPr>
        <w:spacing w:after="0" w:line="240" w:lineRule="auto"/>
        <w:ind w:left="0"/>
        <w:jc w:val="right"/>
        <w:rPr>
          <w:rFonts w:ascii="Times New Roman" w:eastAsia="Calibri" w:hAnsi="Times New Roman" w:cs="Times New Roman"/>
          <w:sz w:val="28"/>
          <w:szCs w:val="28"/>
        </w:rPr>
      </w:pPr>
    </w:p>
    <w:bookmarkEnd w:id="84"/>
    <w:p w14:paraId="57137D97" w14:textId="189277D9" w:rsidR="003469B5" w:rsidRDefault="00847B67" w:rsidP="003469B5">
      <w:pPr>
        <w:autoSpaceDE w:val="0"/>
        <w:autoSpaceDN w:val="0"/>
        <w:adjustRightInd w:val="0"/>
        <w:spacing w:before="120" w:after="0" w:line="240" w:lineRule="auto"/>
        <w:jc w:val="center"/>
        <w:rPr>
          <w:rFonts w:ascii="Times New Roman" w:hAnsi="Times New Roman"/>
          <w:b/>
          <w:color w:val="000000"/>
          <w:sz w:val="28"/>
          <w:szCs w:val="28"/>
        </w:rPr>
      </w:pPr>
      <w:r>
        <w:rPr>
          <w:noProof/>
          <w:lang w:eastAsia="ru-RU"/>
        </w:rPr>
        <w:drawing>
          <wp:inline distT="0" distB="0" distL="0" distR="0" wp14:anchorId="5A55CEDB" wp14:editId="67ECA125">
            <wp:extent cx="6477000" cy="63341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1655"/>
                    <a:stretch/>
                  </pic:blipFill>
                  <pic:spPr bwMode="auto">
                    <a:xfrm>
                      <a:off x="0" y="0"/>
                      <a:ext cx="6477000" cy="6334125"/>
                    </a:xfrm>
                    <a:prstGeom prst="rect">
                      <a:avLst/>
                    </a:prstGeom>
                    <a:noFill/>
                    <a:ln>
                      <a:noFill/>
                    </a:ln>
                    <a:extLst>
                      <a:ext uri="{53640926-AAD7-44D8-BBD7-CCE9431645EC}">
                        <a14:shadowObscured xmlns:a14="http://schemas.microsoft.com/office/drawing/2010/main"/>
                      </a:ext>
                    </a:extLst>
                  </pic:spPr>
                </pic:pic>
              </a:graphicData>
            </a:graphic>
          </wp:inline>
        </w:drawing>
      </w:r>
    </w:p>
    <w:p w14:paraId="6749C628" w14:textId="77777777" w:rsidR="003469B5" w:rsidRDefault="003469B5">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437305D6" w14:textId="54BC1ADD" w:rsidR="00EB0921" w:rsidRPr="005C65E3" w:rsidRDefault="00EB0921"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5C65E3">
        <w:rPr>
          <w:rFonts w:ascii="Times New Roman" w:hAnsi="Times New Roman"/>
          <w:b/>
          <w:color w:val="000000"/>
          <w:sz w:val="28"/>
          <w:szCs w:val="28"/>
        </w:rPr>
        <w:lastRenderedPageBreak/>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p>
    <w:p w14:paraId="75AAD571" w14:textId="77777777" w:rsidR="00CA1CD5" w:rsidRPr="005F003D"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Основными причинами аварий на теплотрассах являются: </w:t>
      </w:r>
    </w:p>
    <w:p w14:paraId="35CB543A" w14:textId="77777777" w:rsidR="00CA1CD5" w:rsidRPr="005F003D"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 коррозия трубопроводов; </w:t>
      </w:r>
    </w:p>
    <w:p w14:paraId="546AF86E" w14:textId="77777777" w:rsidR="00CA1CD5" w:rsidRPr="005F003D"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 разрыв сварных стыков. </w:t>
      </w:r>
    </w:p>
    <w:p w14:paraId="26C9791E" w14:textId="77777777" w:rsidR="00CA1CD5" w:rsidRPr="005F003D"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С переходом на прокладку пред</w:t>
      </w:r>
      <w:r>
        <w:rPr>
          <w:rFonts w:ascii="Times New Roman" w:eastAsia="Calibri" w:hAnsi="Times New Roman" w:cs="Times New Roman"/>
          <w:color w:val="000000"/>
          <w:sz w:val="28"/>
          <w:szCs w:val="28"/>
        </w:rPr>
        <w:t>и</w:t>
      </w:r>
      <w:r w:rsidRPr="005F003D">
        <w:rPr>
          <w:rFonts w:ascii="Times New Roman" w:eastAsia="Calibri" w:hAnsi="Times New Roman" w:cs="Times New Roman"/>
          <w:color w:val="000000"/>
          <w:sz w:val="28"/>
          <w:szCs w:val="28"/>
        </w:rPr>
        <w:t xml:space="preserve">золированных трубопроводов с тепловой изоляцией из пенополиуретана (ППУ), наружной оболочкой из полиэтилена низкого давления (ПНД) и системой оперативного дистанционного контроля (ОДК) количество коррозионных повреждений на наружной поверхности трубопроводов сокращается. Коррозия может развиваться не только на линейных участках трубопроводов, но также в местах расположения скользящих опор и на сварных стыках трубопроводов. </w:t>
      </w:r>
    </w:p>
    <w:p w14:paraId="1A382F9E" w14:textId="77777777" w:rsidR="00CA1CD5" w:rsidRPr="005F003D"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Ускорению процессов износа тепловых сетей способствуют: несоблюдение технологии монтажа, низкое качество материала трубопроводов и высокое содержание кислорода в сетевой воде. В совокупности это приводит к тому, что старение трубопроводов происходит в 2–3 раза быстрее расчетных сроков. </w:t>
      </w:r>
    </w:p>
    <w:p w14:paraId="78879151" w14:textId="77777777" w:rsidR="00CA1CD5" w:rsidRPr="005F003D"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Развитию коррозии на внутренней поверхности трубопроводов сопутствуют: </w:t>
      </w:r>
    </w:p>
    <w:p w14:paraId="03DED73A" w14:textId="77777777" w:rsidR="00CA1CD5" w:rsidRPr="005F003D"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 повышенная температура теплоносителя; </w:t>
      </w:r>
    </w:p>
    <w:p w14:paraId="16F376DB" w14:textId="77777777" w:rsidR="00CA1CD5" w:rsidRPr="005F003D"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 низкий рН воды; </w:t>
      </w:r>
    </w:p>
    <w:p w14:paraId="15237E89" w14:textId="77777777" w:rsidR="00CA1CD5" w:rsidRPr="005F003D"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 наличие в воде кислорода; </w:t>
      </w:r>
    </w:p>
    <w:p w14:paraId="0DBA127B" w14:textId="77777777" w:rsidR="00CA1CD5" w:rsidRPr="005F003D"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 наличие в воде свободного оксида углерода; </w:t>
      </w:r>
    </w:p>
    <w:p w14:paraId="3663C1D1" w14:textId="77777777" w:rsidR="00CA1CD5" w:rsidRPr="005F003D"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 xml:space="preserve">• наличие в воде растворенных солей. </w:t>
      </w:r>
    </w:p>
    <w:p w14:paraId="2C0F2D31" w14:textId="3C292474" w:rsidR="00CA1CD5" w:rsidRPr="005F003D" w:rsidRDefault="00847B67"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Информация об авариях за базовый год не предоставлена</w:t>
      </w:r>
      <w:r w:rsidR="00CA1CD5" w:rsidRPr="005F003D">
        <w:rPr>
          <w:rFonts w:ascii="Times New Roman" w:eastAsia="Calibri" w:hAnsi="Times New Roman" w:cs="Times New Roman"/>
          <w:color w:val="000000"/>
          <w:sz w:val="28"/>
          <w:szCs w:val="28"/>
        </w:rPr>
        <w:t>.</w:t>
      </w:r>
    </w:p>
    <w:p w14:paraId="5D458877" w14:textId="77777777" w:rsidR="00CA1CD5" w:rsidRPr="005F003D"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b/>
          <w:color w:val="000000"/>
          <w:sz w:val="28"/>
          <w:szCs w:val="28"/>
        </w:rPr>
      </w:pPr>
      <w:r w:rsidRPr="005F003D">
        <w:rPr>
          <w:rFonts w:ascii="Times New Roman" w:eastAsia="Calibri" w:hAnsi="Times New Roman" w:cs="Times New Roman"/>
          <w:b/>
          <w:color w:val="000000"/>
          <w:sz w:val="28"/>
          <w:szCs w:val="28"/>
        </w:rPr>
        <w:t>Результаты анализа времени восстановления теплоснабжения потребителей, отключенных в результате аварийных ситуаций при теплоснабжении</w:t>
      </w:r>
    </w:p>
    <w:p w14:paraId="4F912B00" w14:textId="77777777" w:rsidR="00CA1CD5" w:rsidRPr="005F003D"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5F003D">
        <w:rPr>
          <w:rFonts w:ascii="Times New Roman" w:eastAsia="Calibri" w:hAnsi="Times New Roman" w:cs="Times New Roman"/>
          <w:color w:val="000000"/>
          <w:sz w:val="28"/>
          <w:szCs w:val="28"/>
        </w:rPr>
        <w:t>В соответствии с СП 124.13330.2012 «Тепловые сети» п. 6.10 в составе СЦТ должны предусматриваться, аварийно-восстановительные службы (ABC), численность персонала и техническая оснащенность которых должны обеспечивать полное восстановление теплоснабжения при отказах на тепловых сетях в сроки, указанные в таблице ниже.</w:t>
      </w:r>
    </w:p>
    <w:p w14:paraId="0F2B7CD0" w14:textId="77777777" w:rsidR="00CA1CD5" w:rsidRPr="005F003D" w:rsidRDefault="00CA1CD5" w:rsidP="00CA1CD5">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0" w:type="auto"/>
        <w:shd w:val="clear" w:color="auto" w:fill="FFFFFF"/>
        <w:tblCellMar>
          <w:left w:w="0" w:type="dxa"/>
          <w:right w:w="0" w:type="dxa"/>
        </w:tblCellMar>
        <w:tblLook w:val="04A0" w:firstRow="1" w:lastRow="0" w:firstColumn="1" w:lastColumn="0" w:noHBand="0" w:noVBand="1"/>
      </w:tblPr>
      <w:tblGrid>
        <w:gridCol w:w="5086"/>
        <w:gridCol w:w="5104"/>
      </w:tblGrid>
      <w:tr w:rsidR="00CA1CD5" w:rsidRPr="005F003D" w14:paraId="74702A8B" w14:textId="77777777" w:rsidTr="002A3082">
        <w:tc>
          <w:tcPr>
            <w:tcW w:w="508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125FFAED"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Диаметр труб тепловых сетей, мм</w:t>
            </w:r>
          </w:p>
        </w:tc>
        <w:tc>
          <w:tcPr>
            <w:tcW w:w="51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072A14E4"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Время восстановления теплоснабжения, ч</w:t>
            </w:r>
          </w:p>
        </w:tc>
      </w:tr>
      <w:tr w:rsidR="00CA1CD5" w:rsidRPr="005F003D" w14:paraId="103F4D6E" w14:textId="77777777" w:rsidTr="002A3082">
        <w:tc>
          <w:tcPr>
            <w:tcW w:w="508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0E1D0DC9"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300</w:t>
            </w:r>
          </w:p>
        </w:tc>
        <w:tc>
          <w:tcPr>
            <w:tcW w:w="51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0BA69218"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15</w:t>
            </w:r>
          </w:p>
        </w:tc>
      </w:tr>
      <w:tr w:rsidR="00CA1CD5" w:rsidRPr="005F003D" w14:paraId="041652DB" w14:textId="77777777" w:rsidTr="002A3082">
        <w:tc>
          <w:tcPr>
            <w:tcW w:w="508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678A3CF7"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400</w:t>
            </w:r>
          </w:p>
        </w:tc>
        <w:tc>
          <w:tcPr>
            <w:tcW w:w="51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3D51BEED"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18</w:t>
            </w:r>
          </w:p>
        </w:tc>
      </w:tr>
      <w:tr w:rsidR="00CA1CD5" w:rsidRPr="005F003D" w14:paraId="1789410F" w14:textId="77777777" w:rsidTr="002A3082">
        <w:tc>
          <w:tcPr>
            <w:tcW w:w="508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67755D58"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500</w:t>
            </w:r>
          </w:p>
        </w:tc>
        <w:tc>
          <w:tcPr>
            <w:tcW w:w="51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1C8AE53E"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22</w:t>
            </w:r>
          </w:p>
        </w:tc>
      </w:tr>
      <w:tr w:rsidR="00CA1CD5" w:rsidRPr="005F003D" w14:paraId="506AA777" w14:textId="77777777" w:rsidTr="002A3082">
        <w:tc>
          <w:tcPr>
            <w:tcW w:w="508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0791A582"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600</w:t>
            </w:r>
          </w:p>
        </w:tc>
        <w:tc>
          <w:tcPr>
            <w:tcW w:w="51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79872385"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26</w:t>
            </w:r>
          </w:p>
        </w:tc>
      </w:tr>
      <w:tr w:rsidR="00CA1CD5" w:rsidRPr="005F003D" w14:paraId="2637EE5D" w14:textId="77777777" w:rsidTr="002A3082">
        <w:tc>
          <w:tcPr>
            <w:tcW w:w="508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26A76DB4"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700</w:t>
            </w:r>
          </w:p>
        </w:tc>
        <w:tc>
          <w:tcPr>
            <w:tcW w:w="51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00285455"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29</w:t>
            </w:r>
          </w:p>
        </w:tc>
      </w:tr>
      <w:tr w:rsidR="00CA1CD5" w:rsidRPr="005F003D" w14:paraId="717BF053" w14:textId="77777777" w:rsidTr="002A3082">
        <w:tc>
          <w:tcPr>
            <w:tcW w:w="508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4AC02314"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800-1000</w:t>
            </w:r>
          </w:p>
        </w:tc>
        <w:tc>
          <w:tcPr>
            <w:tcW w:w="51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480E8E75"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40</w:t>
            </w:r>
          </w:p>
        </w:tc>
      </w:tr>
      <w:tr w:rsidR="00CA1CD5" w:rsidRPr="005F003D" w14:paraId="57432F7E" w14:textId="77777777" w:rsidTr="002A3082">
        <w:tc>
          <w:tcPr>
            <w:tcW w:w="508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3ABF877B"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1200-1400</w:t>
            </w:r>
          </w:p>
        </w:tc>
        <w:tc>
          <w:tcPr>
            <w:tcW w:w="51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hideMark/>
          </w:tcPr>
          <w:p w14:paraId="60BD3FBD" w14:textId="77777777" w:rsidR="00CA1CD5" w:rsidRPr="005F003D" w:rsidRDefault="00CA1CD5" w:rsidP="002A3082">
            <w:pPr>
              <w:spacing w:after="0" w:line="240" w:lineRule="auto"/>
              <w:jc w:val="center"/>
              <w:rPr>
                <w:rFonts w:ascii="Times New Roman" w:eastAsia="Times New Roman" w:hAnsi="Times New Roman" w:cs="Times New Roman"/>
                <w:lang w:eastAsia="ru-RU"/>
              </w:rPr>
            </w:pPr>
            <w:r w:rsidRPr="005F003D">
              <w:rPr>
                <w:rFonts w:ascii="Times New Roman" w:eastAsia="Times New Roman" w:hAnsi="Times New Roman" w:cs="Times New Roman"/>
                <w:lang w:eastAsia="ru-RU"/>
              </w:rPr>
              <w:t>До 54</w:t>
            </w:r>
          </w:p>
        </w:tc>
      </w:tr>
    </w:tbl>
    <w:p w14:paraId="666D08E9" w14:textId="77777777" w:rsidR="00847B67" w:rsidRDefault="00847B67"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bookmarkStart w:id="85" w:name="_Hlk130391799"/>
    </w:p>
    <w:p w14:paraId="778D4644" w14:textId="77777777" w:rsidR="00847B67" w:rsidRDefault="00847B67">
      <w:pP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br w:type="page"/>
      </w:r>
    </w:p>
    <w:p w14:paraId="5BDFD7B0" w14:textId="7FFBBCF7" w:rsidR="00CA1CD5" w:rsidRPr="00115FBA"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bookmarkStart w:id="86" w:name="_Hlk138078404"/>
      <w:r w:rsidRPr="00115FBA">
        <w:rPr>
          <w:rFonts w:ascii="Times New Roman" w:eastAsia="Calibri" w:hAnsi="Times New Roman" w:cs="Times New Roman"/>
          <w:color w:val="000000"/>
          <w:sz w:val="28"/>
          <w:szCs w:val="28"/>
        </w:rPr>
        <w:lastRenderedPageBreak/>
        <w:t>Расчет показателей надежности системы теплоснабжения основывается на Методических указаниях по анализу показателей, используемых для оценки надежности систем теплоснабжения, утвержденных Приказом Министерства регионального развития РФ 26.07.2013 г. №310 «Об утверждении Методических указаний по анализу показателей, используемых для оценки надежности систем теплоснабжения» (http://docs.cntd.ru/document/499038726).</w:t>
      </w:r>
    </w:p>
    <w:p w14:paraId="35624FAF" w14:textId="77777777" w:rsidR="00CA1CD5" w:rsidRPr="00115FBA"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Методические указания содержат методики расчета показателей надежности систем теплоснабжения поселений, городских округов, в документе приведены практические рекомендации по классификации систем теплоснабжения поселений, городских округов по условиям обеспечения надежности на:</w:t>
      </w:r>
    </w:p>
    <w:p w14:paraId="1797B0C3"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 высоконадежные;</w:t>
      </w:r>
    </w:p>
    <w:p w14:paraId="3164E78E"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 надежные;</w:t>
      </w:r>
    </w:p>
    <w:p w14:paraId="07140DB4"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 малонадежные;</w:t>
      </w:r>
    </w:p>
    <w:p w14:paraId="275E6113"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 ненадежные.</w:t>
      </w:r>
    </w:p>
    <w:p w14:paraId="6ABECF98" w14:textId="77777777" w:rsidR="00CA1CD5" w:rsidRPr="00115FBA"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Методические указания предназначены для использования инженерно-техническими работниками теплоэнергетических предприятий, персоналом органов государственного энергетического надзора и органов исполнительной власти субъектов Российской Федерации при проведении оценки надежности систем теплоснабжения поселений, городских округов.</w:t>
      </w:r>
    </w:p>
    <w:p w14:paraId="352EF52D" w14:textId="77777777" w:rsidR="00CA1CD5" w:rsidRPr="00115FBA"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Надежность системы теплоснабжения должна обеспечивать бесперебойное снабжение потребителей тепловой энергией в течение заданного периода, недопущение опасных для людей и окружающей среды ситуаций.</w:t>
      </w:r>
    </w:p>
    <w:p w14:paraId="65809BF5" w14:textId="77777777" w:rsidR="00CA1CD5" w:rsidRPr="00115FBA"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П</w:t>
      </w:r>
      <w:r w:rsidRPr="00115FBA">
        <w:rPr>
          <w:rFonts w:ascii="Times New Roman" w:eastAsia="Calibri" w:hAnsi="Times New Roman" w:cs="Times New Roman"/>
          <w:color w:val="000000"/>
          <w:sz w:val="28"/>
          <w:szCs w:val="28"/>
        </w:rPr>
        <w:t>оказатели надежности системы теплоснабжения подразделяются на:</w:t>
      </w:r>
    </w:p>
    <w:p w14:paraId="11EBF354"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надежности электроснабжения источников тепловой энергии (Kэ);</w:t>
      </w:r>
    </w:p>
    <w:p w14:paraId="23E29185"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надежности водоснабжения источников тепловой энергии (Kв);</w:t>
      </w:r>
    </w:p>
    <w:p w14:paraId="45F5510A"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надежности топливоснабжения источников тепловой энергии (Kт);</w:t>
      </w:r>
    </w:p>
    <w:p w14:paraId="6F32CF89"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(Kб);</w:t>
      </w:r>
    </w:p>
    <w:p w14:paraId="0B50B1FC"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уровня резервирования источников тепловой энергии и элементов тепловой сети путем их кольцевания и устройств перемычек (Kр);</w:t>
      </w:r>
    </w:p>
    <w:p w14:paraId="31C8C3B9"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технического состояния тепловых сетей, характеризуемый наличием ветхих, подлежащих замене трубопроводов (Kс);</w:t>
      </w:r>
    </w:p>
    <w:p w14:paraId="7E096C5E"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интенсивности отказов систем теплоснабжения (Kотк.тс);</w:t>
      </w:r>
    </w:p>
    <w:p w14:paraId="4A8F3C06"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относительного аварийного недоотпуска тепла (Kнед);</w:t>
      </w:r>
    </w:p>
    <w:p w14:paraId="73FE7EFA"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готовности теплоснабжающих организаций к проведению аварийно-восстановительных работ в системах теплоснабжения (итоговый показатель) (Kгот);</w:t>
      </w:r>
    </w:p>
    <w:p w14:paraId="055A43FF"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укомплектованности ремонтным и оперативно-ремонтным персоналом (Kп);</w:t>
      </w:r>
    </w:p>
    <w:p w14:paraId="72EF34D2"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оснащенности машинами, специальными механизмами и оборудованием (Kм);</w:t>
      </w:r>
    </w:p>
    <w:p w14:paraId="5DCA5C6A"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наличия основных материально-технических ресурсов (Kтр);</w:t>
      </w:r>
    </w:p>
    <w:p w14:paraId="37483FBA" w14:textId="77777777" w:rsidR="00CA1CD5" w:rsidRPr="00115FBA" w:rsidRDefault="00CA1CD5" w:rsidP="00CA1CD5">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показатель укомплектованности передвижными автономными источниками электропитания для ведения аварийно-восстановительных работ (Kист).</w:t>
      </w:r>
    </w:p>
    <w:p w14:paraId="69C187A7" w14:textId="77777777" w:rsidR="00CA1CD5" w:rsidRPr="00115FBA"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lastRenderedPageBreak/>
        <w:t>Надежность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14:paraId="407DFDA4" w14:textId="01CD8655" w:rsidR="00CA1CD5"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Интегральными показателями оценки надежности теплоснабжения в целом являются такие эмпирические показатели как удельная повреждаемость nот [1/год] и относительный аварийный недоотпуск тепловой энергии Qав/Qрасч., где Qав – аварийный недоотпуск тепловой энергии за год [Гкал], Qрасч – расчетный отпуск тепловой энергии системой теплоснабжения за год [Гкал]. Динамика изменения данных показателей указывает на прогресс или деградацию надежности каждой конкретной системы теплоснабжения. Однако они не могут быть применены в качестве универсальных системных показателей, поскольку не содержат элементов сопоставимости систем теплоснабжения.</w:t>
      </w:r>
    </w:p>
    <w:p w14:paraId="3C784C9A" w14:textId="6E5DB71B" w:rsidR="00CA1CD5"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B9462D">
        <w:rPr>
          <w:rFonts w:ascii="Times New Roman" w:eastAsia="Calibri" w:hAnsi="Times New Roman" w:cs="Times New Roman"/>
          <w:color w:val="000000"/>
          <w:sz w:val="28"/>
          <w:szCs w:val="28"/>
        </w:rPr>
        <w:t>Перечень котельных, оснащенных резервными источниками электроснабжения</w:t>
      </w:r>
    </w:p>
    <w:p w14:paraId="6E1F897B" w14:textId="77777777" w:rsidR="00CA1CD5" w:rsidRPr="00B9462D" w:rsidRDefault="00CA1CD5" w:rsidP="00CA1CD5">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4"/>
        <w:gridCol w:w="1698"/>
        <w:gridCol w:w="1134"/>
        <w:gridCol w:w="1134"/>
        <w:gridCol w:w="1134"/>
        <w:gridCol w:w="1134"/>
        <w:gridCol w:w="1134"/>
        <w:gridCol w:w="1134"/>
        <w:gridCol w:w="1130"/>
      </w:tblGrid>
      <w:tr w:rsidR="00CA1CD5" w:rsidRPr="0053636A" w14:paraId="662DD4A1" w14:textId="77777777" w:rsidTr="002A3082">
        <w:trPr>
          <w:cantSplit/>
          <w:trHeight w:val="2856"/>
          <w:tblHeader/>
        </w:trPr>
        <w:tc>
          <w:tcPr>
            <w:tcW w:w="277" w:type="pct"/>
            <w:vAlign w:val="center"/>
            <w:hideMark/>
          </w:tcPr>
          <w:p w14:paraId="4AEA3635"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sidRPr="00B9462D">
              <w:rPr>
                <w:rFonts w:ascii="Times New Roman" w:eastAsia="Times New Roman" w:hAnsi="Times New Roman" w:cs="Times New Roman"/>
                <w:lang w:eastAsia="ru-RU"/>
              </w:rPr>
              <w:t>№ п/п</w:t>
            </w:r>
          </w:p>
        </w:tc>
        <w:tc>
          <w:tcPr>
            <w:tcW w:w="833" w:type="pct"/>
            <w:noWrap/>
            <w:vAlign w:val="center"/>
            <w:hideMark/>
          </w:tcPr>
          <w:p w14:paraId="162E7948"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sidRPr="00B9462D">
              <w:rPr>
                <w:rFonts w:ascii="Times New Roman" w:eastAsia="Times New Roman" w:hAnsi="Times New Roman" w:cs="Times New Roman"/>
                <w:lang w:eastAsia="ru-RU"/>
              </w:rPr>
              <w:t>Наименование котельной</w:t>
            </w:r>
          </w:p>
        </w:tc>
        <w:tc>
          <w:tcPr>
            <w:tcW w:w="556" w:type="pct"/>
            <w:textDirection w:val="btLr"/>
            <w:vAlign w:val="center"/>
          </w:tcPr>
          <w:p w14:paraId="0FEF7376"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w:t>
            </w:r>
            <w:r w:rsidRPr="0053636A">
              <w:rPr>
                <w:rFonts w:ascii="Times New Roman" w:eastAsia="Times New Roman" w:hAnsi="Times New Roman" w:cs="Times New Roman"/>
                <w:lang w:eastAsia="ru-RU"/>
              </w:rPr>
              <w:t>аличие резервного электропитания</w:t>
            </w:r>
          </w:p>
        </w:tc>
        <w:tc>
          <w:tcPr>
            <w:tcW w:w="556" w:type="pct"/>
            <w:textDirection w:val="btLr"/>
            <w:vAlign w:val="center"/>
          </w:tcPr>
          <w:p w14:paraId="702D2119"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w:t>
            </w:r>
            <w:r w:rsidRPr="0053636A">
              <w:rPr>
                <w:rFonts w:ascii="Times New Roman" w:eastAsia="Times New Roman" w:hAnsi="Times New Roman" w:cs="Times New Roman"/>
                <w:lang w:eastAsia="ru-RU"/>
              </w:rPr>
              <w:t>аличие резервного водоснабжения</w:t>
            </w:r>
          </w:p>
        </w:tc>
        <w:tc>
          <w:tcPr>
            <w:tcW w:w="556" w:type="pct"/>
            <w:textDirection w:val="btLr"/>
            <w:vAlign w:val="center"/>
            <w:hideMark/>
          </w:tcPr>
          <w:p w14:paraId="0E5BB4DF"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w:t>
            </w:r>
            <w:r w:rsidRPr="0053636A">
              <w:rPr>
                <w:rFonts w:ascii="Times New Roman" w:eastAsia="Times New Roman" w:hAnsi="Times New Roman" w:cs="Times New Roman"/>
                <w:lang w:eastAsia="ru-RU"/>
              </w:rPr>
              <w:t>аличие резервного топливоснабжения</w:t>
            </w:r>
          </w:p>
        </w:tc>
        <w:tc>
          <w:tcPr>
            <w:tcW w:w="556" w:type="pct"/>
            <w:textDirection w:val="btLr"/>
            <w:vAlign w:val="center"/>
          </w:tcPr>
          <w:p w14:paraId="6F367AFE" w14:textId="77777777" w:rsidR="00CA1CD5" w:rsidRPr="0053636A"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У</w:t>
            </w:r>
            <w:r w:rsidRPr="0053636A">
              <w:rPr>
                <w:rFonts w:ascii="Times New Roman" w:eastAsia="Times New Roman" w:hAnsi="Times New Roman" w:cs="Times New Roman"/>
                <w:lang w:eastAsia="ru-RU"/>
              </w:rPr>
              <w:t>комплектованность ремонтным и оперативно-ремонтным персоналом,</w:t>
            </w:r>
            <w:r>
              <w:rPr>
                <w:rFonts w:ascii="Times New Roman" w:eastAsia="Times New Roman" w:hAnsi="Times New Roman" w:cs="Times New Roman"/>
                <w:lang w:eastAsia="ru-RU"/>
              </w:rPr>
              <w:t xml:space="preserve"> </w:t>
            </w:r>
            <w:r w:rsidRPr="0053636A">
              <w:rPr>
                <w:rFonts w:ascii="Times New Roman" w:eastAsia="Times New Roman" w:hAnsi="Times New Roman" w:cs="Times New Roman"/>
                <w:lang w:eastAsia="ru-RU"/>
              </w:rPr>
              <w:t>%</w:t>
            </w:r>
          </w:p>
        </w:tc>
        <w:tc>
          <w:tcPr>
            <w:tcW w:w="556" w:type="pct"/>
            <w:textDirection w:val="btLr"/>
            <w:vAlign w:val="center"/>
          </w:tcPr>
          <w:p w14:paraId="18195404" w14:textId="77777777" w:rsidR="00CA1CD5" w:rsidRPr="0053636A"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w:t>
            </w:r>
            <w:r w:rsidRPr="0053636A">
              <w:rPr>
                <w:rFonts w:ascii="Times New Roman" w:eastAsia="Times New Roman" w:hAnsi="Times New Roman" w:cs="Times New Roman"/>
                <w:lang w:eastAsia="ru-RU"/>
              </w:rPr>
              <w:t>снащенность машинами, специальными механизмами и оборудованием, %</w:t>
            </w:r>
          </w:p>
        </w:tc>
        <w:tc>
          <w:tcPr>
            <w:tcW w:w="556" w:type="pct"/>
            <w:textDirection w:val="btLr"/>
            <w:vAlign w:val="center"/>
          </w:tcPr>
          <w:p w14:paraId="1EB8ED1B" w14:textId="77777777" w:rsidR="00CA1CD5" w:rsidRPr="0053636A"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w:t>
            </w:r>
            <w:r w:rsidRPr="0053636A">
              <w:rPr>
                <w:rFonts w:ascii="Times New Roman" w:eastAsia="Times New Roman" w:hAnsi="Times New Roman" w:cs="Times New Roman"/>
                <w:lang w:eastAsia="ru-RU"/>
              </w:rPr>
              <w:t>аличие основных материально-технических ресурсов, %</w:t>
            </w:r>
          </w:p>
        </w:tc>
        <w:tc>
          <w:tcPr>
            <w:tcW w:w="554" w:type="pct"/>
            <w:textDirection w:val="btLr"/>
            <w:vAlign w:val="center"/>
          </w:tcPr>
          <w:p w14:paraId="376CDB82" w14:textId="77777777" w:rsidR="00CA1CD5" w:rsidRPr="0053636A"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У</w:t>
            </w:r>
            <w:r w:rsidRPr="0053636A">
              <w:rPr>
                <w:rFonts w:ascii="Times New Roman" w:eastAsia="Times New Roman" w:hAnsi="Times New Roman" w:cs="Times New Roman"/>
                <w:lang w:eastAsia="ru-RU"/>
              </w:rPr>
              <w:t>комплектованность передвижными автономными источниками электропитания</w:t>
            </w:r>
          </w:p>
        </w:tc>
      </w:tr>
      <w:tr w:rsidR="00CA1CD5" w:rsidRPr="0053636A" w14:paraId="37452D54" w14:textId="77777777" w:rsidTr="002A3082">
        <w:trPr>
          <w:trHeight w:val="20"/>
        </w:trPr>
        <w:tc>
          <w:tcPr>
            <w:tcW w:w="277" w:type="pct"/>
            <w:noWrap/>
            <w:vAlign w:val="center"/>
            <w:hideMark/>
          </w:tcPr>
          <w:p w14:paraId="07430C7E"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sidRPr="00B9462D">
              <w:rPr>
                <w:rFonts w:ascii="Times New Roman" w:eastAsia="Times New Roman" w:hAnsi="Times New Roman" w:cs="Times New Roman"/>
                <w:lang w:eastAsia="ru-RU"/>
              </w:rPr>
              <w:t>1</w:t>
            </w:r>
          </w:p>
        </w:tc>
        <w:tc>
          <w:tcPr>
            <w:tcW w:w="833" w:type="pct"/>
            <w:noWrap/>
            <w:vAlign w:val="center"/>
            <w:hideMark/>
          </w:tcPr>
          <w:p w14:paraId="3242F5BF"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556" w:type="pct"/>
            <w:noWrap/>
            <w:vAlign w:val="center"/>
            <w:hideMark/>
          </w:tcPr>
          <w:p w14:paraId="4DDA6E29"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sidRPr="00B9462D">
              <w:rPr>
                <w:rFonts w:ascii="Times New Roman" w:eastAsia="Times New Roman" w:hAnsi="Times New Roman" w:cs="Times New Roman"/>
                <w:lang w:eastAsia="ru-RU"/>
              </w:rPr>
              <w:t>3</w:t>
            </w:r>
          </w:p>
        </w:tc>
        <w:tc>
          <w:tcPr>
            <w:tcW w:w="556" w:type="pct"/>
            <w:noWrap/>
            <w:vAlign w:val="center"/>
            <w:hideMark/>
          </w:tcPr>
          <w:p w14:paraId="4FC10990"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sidRPr="00B9462D">
              <w:rPr>
                <w:rFonts w:ascii="Times New Roman" w:eastAsia="Times New Roman" w:hAnsi="Times New Roman" w:cs="Times New Roman"/>
                <w:lang w:eastAsia="ru-RU"/>
              </w:rPr>
              <w:t>4</w:t>
            </w:r>
          </w:p>
        </w:tc>
        <w:tc>
          <w:tcPr>
            <w:tcW w:w="556" w:type="pct"/>
            <w:noWrap/>
            <w:vAlign w:val="center"/>
            <w:hideMark/>
          </w:tcPr>
          <w:p w14:paraId="3B98BE04"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sidRPr="00B9462D">
              <w:rPr>
                <w:rFonts w:ascii="Times New Roman" w:eastAsia="Times New Roman" w:hAnsi="Times New Roman" w:cs="Times New Roman"/>
                <w:lang w:eastAsia="ru-RU"/>
              </w:rPr>
              <w:t>5</w:t>
            </w:r>
          </w:p>
        </w:tc>
        <w:tc>
          <w:tcPr>
            <w:tcW w:w="556" w:type="pct"/>
            <w:vAlign w:val="center"/>
          </w:tcPr>
          <w:p w14:paraId="6DBE7E16"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w:t>
            </w:r>
          </w:p>
        </w:tc>
        <w:tc>
          <w:tcPr>
            <w:tcW w:w="556" w:type="pct"/>
            <w:vAlign w:val="center"/>
          </w:tcPr>
          <w:p w14:paraId="3FF7FBA4"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556" w:type="pct"/>
            <w:vAlign w:val="center"/>
          </w:tcPr>
          <w:p w14:paraId="277DA0EA"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c>
          <w:tcPr>
            <w:tcW w:w="554" w:type="pct"/>
            <w:vAlign w:val="center"/>
          </w:tcPr>
          <w:p w14:paraId="1992FEC9" w14:textId="77777777" w:rsidR="00CA1CD5" w:rsidRPr="00B9462D" w:rsidRDefault="00CA1CD5"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w:t>
            </w:r>
          </w:p>
        </w:tc>
      </w:tr>
      <w:tr w:rsidR="00CA1CD5" w:rsidRPr="0053636A" w14:paraId="56160FED" w14:textId="77777777" w:rsidTr="002A3082">
        <w:trPr>
          <w:trHeight w:val="20"/>
        </w:trPr>
        <w:tc>
          <w:tcPr>
            <w:tcW w:w="277" w:type="pct"/>
            <w:noWrap/>
            <w:vAlign w:val="center"/>
          </w:tcPr>
          <w:p w14:paraId="73E8ADDA" w14:textId="77777777" w:rsidR="00CA1CD5" w:rsidRPr="00B9462D" w:rsidRDefault="00CA1CD5"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833" w:type="pct"/>
            <w:noWrap/>
            <w:vAlign w:val="center"/>
          </w:tcPr>
          <w:p w14:paraId="40628931" w14:textId="1C192B54" w:rsidR="00CA1CD5" w:rsidRPr="00B9462D" w:rsidRDefault="00036F69"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Котельная с. Новые Горки</w:t>
            </w:r>
          </w:p>
        </w:tc>
        <w:tc>
          <w:tcPr>
            <w:tcW w:w="556" w:type="pct"/>
            <w:noWrap/>
            <w:vAlign w:val="center"/>
          </w:tcPr>
          <w:p w14:paraId="1F360687" w14:textId="77777777" w:rsidR="00CA1CD5" w:rsidRPr="00B9462D" w:rsidRDefault="00CA1CD5"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556" w:type="pct"/>
            <w:noWrap/>
            <w:vAlign w:val="center"/>
          </w:tcPr>
          <w:p w14:paraId="76A527D4" w14:textId="62E04B8B" w:rsidR="00CA1CD5" w:rsidRPr="00B9462D" w:rsidRDefault="00847B67"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556" w:type="pct"/>
            <w:noWrap/>
            <w:vAlign w:val="center"/>
          </w:tcPr>
          <w:p w14:paraId="38F5F876" w14:textId="77777777" w:rsidR="00CA1CD5" w:rsidRPr="00B9462D" w:rsidRDefault="00CA1CD5"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556" w:type="pct"/>
            <w:vAlign w:val="center"/>
          </w:tcPr>
          <w:p w14:paraId="4F4997DD" w14:textId="77777777" w:rsidR="00CA1CD5" w:rsidRPr="00B9462D" w:rsidRDefault="00CA1CD5"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c>
          <w:tcPr>
            <w:tcW w:w="556" w:type="pct"/>
            <w:vAlign w:val="center"/>
          </w:tcPr>
          <w:p w14:paraId="5553E0AF" w14:textId="77777777" w:rsidR="00CA1CD5" w:rsidRPr="00B9462D" w:rsidRDefault="00CA1CD5"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c>
          <w:tcPr>
            <w:tcW w:w="556" w:type="pct"/>
            <w:vAlign w:val="center"/>
          </w:tcPr>
          <w:p w14:paraId="0DDF8CE4" w14:textId="77777777" w:rsidR="00CA1CD5" w:rsidRPr="00B9462D" w:rsidRDefault="00CA1CD5"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c>
          <w:tcPr>
            <w:tcW w:w="554" w:type="pct"/>
            <w:vAlign w:val="center"/>
          </w:tcPr>
          <w:p w14:paraId="542CCF35" w14:textId="77777777" w:rsidR="00CA1CD5" w:rsidRPr="00B9462D" w:rsidRDefault="00CA1CD5" w:rsidP="00CA1CD5">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r>
    </w:tbl>
    <w:p w14:paraId="1CD88D7E" w14:textId="77777777" w:rsidR="00CA1CD5" w:rsidRPr="00115FBA"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b/>
          <w:color w:val="000000"/>
          <w:sz w:val="28"/>
          <w:szCs w:val="28"/>
        </w:rPr>
      </w:pPr>
      <w:bookmarkStart w:id="87" w:name="_Hlk130391812"/>
      <w:bookmarkStart w:id="88" w:name="_Hlk138078495"/>
      <w:bookmarkEnd w:id="85"/>
      <w:bookmarkEnd w:id="86"/>
      <w:r w:rsidRPr="00115FBA">
        <w:rPr>
          <w:rFonts w:ascii="Times New Roman" w:eastAsia="Calibri" w:hAnsi="Times New Roman" w:cs="Times New Roman"/>
          <w:b/>
          <w:color w:val="000000"/>
          <w:sz w:val="28"/>
          <w:szCs w:val="28"/>
        </w:rPr>
        <w:t>Результаты расчета показателей надёжности системы теплоснабжения муниципального образования</w:t>
      </w:r>
    </w:p>
    <w:p w14:paraId="3AB8CC3A" w14:textId="77777777" w:rsidR="00CA1CD5" w:rsidRPr="00115FBA"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115FBA">
        <w:rPr>
          <w:rFonts w:ascii="Times New Roman" w:eastAsia="Calibri" w:hAnsi="Times New Roman" w:cs="Times New Roman"/>
          <w:color w:val="000000"/>
          <w:sz w:val="28"/>
          <w:szCs w:val="28"/>
        </w:rPr>
        <w:t>Результаты расчёта показателей надёжности систем теплоснабжения представлены в таблице ниже.</w:t>
      </w:r>
    </w:p>
    <w:p w14:paraId="5E7FA269" w14:textId="6A8E3B31" w:rsidR="00CA1CD5"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sectPr w:rsidR="00CA1CD5" w:rsidSect="002A3082">
          <w:pgSz w:w="11907" w:h="16839" w:code="9"/>
          <w:pgMar w:top="1134" w:right="567" w:bottom="568" w:left="1134" w:header="427" w:footer="227" w:gutter="0"/>
          <w:cols w:space="708"/>
          <w:docGrid w:linePitch="360"/>
        </w:sectPr>
      </w:pPr>
      <w:r w:rsidRPr="00115FBA">
        <w:rPr>
          <w:rFonts w:ascii="Times New Roman" w:eastAsia="Calibri" w:hAnsi="Times New Roman" w:cs="Times New Roman"/>
          <w:color w:val="000000"/>
          <w:sz w:val="28"/>
          <w:szCs w:val="28"/>
        </w:rPr>
        <w:t xml:space="preserve">По существующему положению </w:t>
      </w:r>
      <w:r>
        <w:rPr>
          <w:rFonts w:ascii="Times New Roman" w:eastAsia="Calibri" w:hAnsi="Times New Roman" w:cs="Times New Roman"/>
          <w:color w:val="000000"/>
          <w:sz w:val="28"/>
          <w:szCs w:val="28"/>
        </w:rPr>
        <w:t xml:space="preserve">систему теплоснабжения </w:t>
      </w:r>
      <w:r w:rsidR="00847B67">
        <w:rPr>
          <w:rFonts w:ascii="Times New Roman" w:eastAsia="Calibri" w:hAnsi="Times New Roman" w:cs="Times New Roman"/>
          <w:color w:val="000000"/>
          <w:sz w:val="28"/>
          <w:szCs w:val="28"/>
        </w:rPr>
        <w:t>с. Новые Горки</w:t>
      </w:r>
      <w:r w:rsidRPr="00115FBA">
        <w:rPr>
          <w:rFonts w:ascii="Times New Roman" w:eastAsia="Calibri" w:hAnsi="Times New Roman" w:cs="Times New Roman"/>
          <w:color w:val="000000"/>
          <w:sz w:val="28"/>
          <w:szCs w:val="28"/>
        </w:rPr>
        <w:t xml:space="preserve"> следует оценить, как </w:t>
      </w:r>
      <w:r w:rsidR="00D42BC3">
        <w:rPr>
          <w:rFonts w:ascii="Times New Roman" w:eastAsia="Calibri" w:hAnsi="Times New Roman" w:cs="Times New Roman"/>
          <w:color w:val="000000"/>
          <w:sz w:val="28"/>
          <w:szCs w:val="28"/>
        </w:rPr>
        <w:t>мало</w:t>
      </w:r>
      <w:r>
        <w:rPr>
          <w:rFonts w:ascii="Times New Roman" w:eastAsia="Calibri" w:hAnsi="Times New Roman" w:cs="Times New Roman"/>
          <w:color w:val="000000"/>
          <w:sz w:val="28"/>
          <w:szCs w:val="28"/>
        </w:rPr>
        <w:t>н</w:t>
      </w:r>
      <w:r w:rsidRPr="00115FBA">
        <w:rPr>
          <w:rFonts w:ascii="Times New Roman" w:eastAsia="Calibri" w:hAnsi="Times New Roman" w:cs="Times New Roman"/>
          <w:color w:val="000000"/>
          <w:sz w:val="28"/>
          <w:szCs w:val="28"/>
        </w:rPr>
        <w:t>адежн</w:t>
      </w:r>
      <w:r>
        <w:rPr>
          <w:rFonts w:ascii="Times New Roman" w:eastAsia="Calibri" w:hAnsi="Times New Roman" w:cs="Times New Roman"/>
          <w:color w:val="000000"/>
          <w:sz w:val="28"/>
          <w:szCs w:val="28"/>
        </w:rPr>
        <w:t>ую</w:t>
      </w:r>
      <w:r w:rsidRPr="00115FBA">
        <w:rPr>
          <w:rFonts w:ascii="Times New Roman" w:eastAsia="Calibri" w:hAnsi="Times New Roman" w:cs="Times New Roman"/>
          <w:color w:val="000000"/>
          <w:sz w:val="28"/>
          <w:szCs w:val="28"/>
        </w:rPr>
        <w:t>, а готовность систем и оперативного персонала к безаварийному теплоснабжению, как удовлетворительную.</w:t>
      </w:r>
      <w:bookmarkEnd w:id="87"/>
    </w:p>
    <w:p w14:paraId="61869213" w14:textId="77777777" w:rsidR="00CA1CD5" w:rsidRDefault="00CA1CD5" w:rsidP="00CA1CD5">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bookmarkStart w:id="89" w:name="_Hlk130391829"/>
      <w:bookmarkStart w:id="90" w:name="_Hlk138078531"/>
      <w:bookmarkEnd w:id="88"/>
      <w:r w:rsidRPr="00D16F7A">
        <w:rPr>
          <w:rFonts w:ascii="Times New Roman" w:eastAsia="Calibri" w:hAnsi="Times New Roman" w:cs="Times New Roman"/>
          <w:color w:val="000000"/>
          <w:sz w:val="28"/>
          <w:szCs w:val="28"/>
        </w:rPr>
        <w:lastRenderedPageBreak/>
        <w:t>Показатели надежности и готовности энергосистем к безаварийному теплоснабжению</w:t>
      </w:r>
    </w:p>
    <w:p w14:paraId="029ECD61" w14:textId="77777777" w:rsidR="00CA1CD5" w:rsidRPr="00D16F7A" w:rsidRDefault="00CA1CD5" w:rsidP="00CA1CD5">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Layout w:type="fixed"/>
        <w:tblCellMar>
          <w:left w:w="0" w:type="dxa"/>
          <w:right w:w="0" w:type="dxa"/>
        </w:tblCellMar>
        <w:tblLook w:val="04A0" w:firstRow="1" w:lastRow="0" w:firstColumn="1" w:lastColumn="0" w:noHBand="0" w:noVBand="1"/>
      </w:tblPr>
      <w:tblGrid>
        <w:gridCol w:w="318"/>
        <w:gridCol w:w="1239"/>
        <w:gridCol w:w="606"/>
        <w:gridCol w:w="606"/>
        <w:gridCol w:w="609"/>
        <w:gridCol w:w="736"/>
        <w:gridCol w:w="736"/>
        <w:gridCol w:w="736"/>
        <w:gridCol w:w="739"/>
        <w:gridCol w:w="736"/>
        <w:gridCol w:w="736"/>
        <w:gridCol w:w="736"/>
        <w:gridCol w:w="739"/>
        <w:gridCol w:w="736"/>
        <w:gridCol w:w="736"/>
        <w:gridCol w:w="739"/>
        <w:gridCol w:w="863"/>
        <w:gridCol w:w="765"/>
        <w:gridCol w:w="597"/>
        <w:gridCol w:w="676"/>
        <w:gridCol w:w="739"/>
        <w:gridCol w:w="743"/>
      </w:tblGrid>
      <w:tr w:rsidR="00CA1CD5" w:rsidRPr="00D16F7A" w14:paraId="55DE2D93" w14:textId="77777777" w:rsidTr="00CA1CD5">
        <w:trPr>
          <w:trHeight w:val="4890"/>
          <w:tblHeader/>
        </w:trPr>
        <w:tc>
          <w:tcPr>
            <w:tcW w:w="100" w:type="pct"/>
            <w:vMerge w:val="restart"/>
            <w:tcBorders>
              <w:top w:val="single" w:sz="4" w:space="0" w:color="auto"/>
              <w:left w:val="single" w:sz="4" w:space="0" w:color="auto"/>
              <w:bottom w:val="single" w:sz="4" w:space="0" w:color="auto"/>
              <w:right w:val="single" w:sz="4" w:space="0" w:color="auto"/>
            </w:tcBorders>
            <w:vAlign w:val="center"/>
            <w:hideMark/>
          </w:tcPr>
          <w:p w14:paraId="2139B9FD"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 п/п</w:t>
            </w:r>
          </w:p>
        </w:tc>
        <w:tc>
          <w:tcPr>
            <w:tcW w:w="39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EA0D7C9"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Наименование теплоисточника</w:t>
            </w:r>
          </w:p>
        </w:tc>
        <w:tc>
          <w:tcPr>
            <w:tcW w:w="191" w:type="pct"/>
            <w:tcBorders>
              <w:top w:val="single" w:sz="4" w:space="0" w:color="auto"/>
              <w:left w:val="nil"/>
              <w:bottom w:val="single" w:sz="4" w:space="0" w:color="auto"/>
              <w:right w:val="single" w:sz="4" w:space="0" w:color="auto"/>
            </w:tcBorders>
            <w:textDirection w:val="btLr"/>
            <w:vAlign w:val="center"/>
            <w:hideMark/>
          </w:tcPr>
          <w:p w14:paraId="3B82FF54"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надежности электроснабжения</w:t>
            </w:r>
          </w:p>
        </w:tc>
        <w:tc>
          <w:tcPr>
            <w:tcW w:w="191" w:type="pct"/>
            <w:tcBorders>
              <w:top w:val="single" w:sz="4" w:space="0" w:color="auto"/>
              <w:left w:val="nil"/>
              <w:bottom w:val="single" w:sz="4" w:space="0" w:color="auto"/>
              <w:right w:val="single" w:sz="4" w:space="0" w:color="auto"/>
            </w:tcBorders>
            <w:textDirection w:val="btLr"/>
            <w:vAlign w:val="center"/>
            <w:hideMark/>
          </w:tcPr>
          <w:p w14:paraId="2B8A1408"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надежности водоснабжения</w:t>
            </w:r>
          </w:p>
        </w:tc>
        <w:tc>
          <w:tcPr>
            <w:tcW w:w="192" w:type="pct"/>
            <w:tcBorders>
              <w:top w:val="single" w:sz="4" w:space="0" w:color="auto"/>
              <w:left w:val="nil"/>
              <w:bottom w:val="single" w:sz="4" w:space="0" w:color="auto"/>
              <w:right w:val="single" w:sz="4" w:space="0" w:color="auto"/>
            </w:tcBorders>
            <w:textDirection w:val="btLr"/>
            <w:vAlign w:val="center"/>
            <w:hideMark/>
          </w:tcPr>
          <w:p w14:paraId="6B2F3A90"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надежности топливоснабжения</w:t>
            </w:r>
          </w:p>
        </w:tc>
        <w:tc>
          <w:tcPr>
            <w:tcW w:w="232" w:type="pct"/>
            <w:tcBorders>
              <w:top w:val="single" w:sz="4" w:space="0" w:color="auto"/>
              <w:left w:val="nil"/>
              <w:bottom w:val="single" w:sz="4" w:space="0" w:color="auto"/>
              <w:right w:val="single" w:sz="4" w:space="0" w:color="auto"/>
            </w:tcBorders>
            <w:textDirection w:val="btLr"/>
            <w:vAlign w:val="center"/>
            <w:hideMark/>
          </w:tcPr>
          <w:p w14:paraId="0DE6A758"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tc>
        <w:tc>
          <w:tcPr>
            <w:tcW w:w="232" w:type="pct"/>
            <w:tcBorders>
              <w:top w:val="single" w:sz="4" w:space="0" w:color="auto"/>
              <w:left w:val="nil"/>
              <w:bottom w:val="single" w:sz="4" w:space="0" w:color="auto"/>
              <w:right w:val="single" w:sz="4" w:space="0" w:color="auto"/>
            </w:tcBorders>
            <w:textDirection w:val="btLr"/>
            <w:vAlign w:val="center"/>
            <w:hideMark/>
          </w:tcPr>
          <w:p w14:paraId="64AE865A"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уровня резервирования котельной и элементов тепловой сети</w:t>
            </w:r>
          </w:p>
        </w:tc>
        <w:tc>
          <w:tcPr>
            <w:tcW w:w="232" w:type="pct"/>
            <w:tcBorders>
              <w:top w:val="single" w:sz="4" w:space="0" w:color="auto"/>
              <w:left w:val="nil"/>
              <w:bottom w:val="single" w:sz="4" w:space="0" w:color="auto"/>
              <w:right w:val="single" w:sz="4" w:space="0" w:color="auto"/>
            </w:tcBorders>
            <w:textDirection w:val="btLr"/>
            <w:vAlign w:val="center"/>
            <w:hideMark/>
          </w:tcPr>
          <w:p w14:paraId="16650B0E"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технического состояния тепловых сетей</w:t>
            </w:r>
          </w:p>
        </w:tc>
        <w:tc>
          <w:tcPr>
            <w:tcW w:w="233" w:type="pct"/>
            <w:tcBorders>
              <w:top w:val="single" w:sz="4" w:space="0" w:color="auto"/>
              <w:left w:val="nil"/>
              <w:bottom w:val="single" w:sz="4" w:space="0" w:color="auto"/>
              <w:right w:val="single" w:sz="4" w:space="0" w:color="auto"/>
            </w:tcBorders>
            <w:textDirection w:val="btLr"/>
            <w:vAlign w:val="center"/>
            <w:hideMark/>
          </w:tcPr>
          <w:p w14:paraId="3D65E231"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интенсивности отказов тепловых сетей</w:t>
            </w:r>
          </w:p>
        </w:tc>
        <w:tc>
          <w:tcPr>
            <w:tcW w:w="232" w:type="pct"/>
            <w:tcBorders>
              <w:top w:val="single" w:sz="4" w:space="0" w:color="auto"/>
              <w:left w:val="nil"/>
              <w:bottom w:val="single" w:sz="4" w:space="0" w:color="auto"/>
              <w:right w:val="single" w:sz="4" w:space="0" w:color="auto"/>
            </w:tcBorders>
            <w:textDirection w:val="btLr"/>
            <w:vAlign w:val="center"/>
            <w:hideMark/>
          </w:tcPr>
          <w:p w14:paraId="08A33DEE"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интенсивности отказов теплоисточника</w:t>
            </w:r>
          </w:p>
        </w:tc>
        <w:tc>
          <w:tcPr>
            <w:tcW w:w="232" w:type="pct"/>
            <w:tcBorders>
              <w:top w:val="single" w:sz="4" w:space="0" w:color="auto"/>
              <w:left w:val="nil"/>
              <w:bottom w:val="single" w:sz="4" w:space="0" w:color="auto"/>
              <w:right w:val="single" w:sz="4" w:space="0" w:color="auto"/>
            </w:tcBorders>
            <w:textDirection w:val="btLr"/>
            <w:vAlign w:val="center"/>
            <w:hideMark/>
          </w:tcPr>
          <w:p w14:paraId="798B9BEA"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относительного аварийного недоотпуска тепла</w:t>
            </w:r>
          </w:p>
        </w:tc>
        <w:tc>
          <w:tcPr>
            <w:tcW w:w="232" w:type="pct"/>
            <w:tcBorders>
              <w:top w:val="single" w:sz="4" w:space="0" w:color="auto"/>
              <w:left w:val="nil"/>
              <w:bottom w:val="single" w:sz="4" w:space="0" w:color="auto"/>
              <w:right w:val="single" w:sz="4" w:space="0" w:color="auto"/>
            </w:tcBorders>
            <w:textDirection w:val="btLr"/>
            <w:vAlign w:val="center"/>
            <w:hideMark/>
          </w:tcPr>
          <w:p w14:paraId="7BE952A5"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укомплектованности ремонтным и оперативно-ремонтным персоналом</w:t>
            </w:r>
          </w:p>
        </w:tc>
        <w:tc>
          <w:tcPr>
            <w:tcW w:w="233" w:type="pct"/>
            <w:tcBorders>
              <w:top w:val="single" w:sz="4" w:space="0" w:color="auto"/>
              <w:left w:val="nil"/>
              <w:bottom w:val="single" w:sz="4" w:space="0" w:color="auto"/>
              <w:right w:val="single" w:sz="4" w:space="0" w:color="auto"/>
            </w:tcBorders>
            <w:textDirection w:val="btLr"/>
            <w:vAlign w:val="center"/>
            <w:hideMark/>
          </w:tcPr>
          <w:p w14:paraId="411480D9"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оснащенности машинами, специальными механизмами и оборудованием</w:t>
            </w:r>
          </w:p>
        </w:tc>
        <w:tc>
          <w:tcPr>
            <w:tcW w:w="232" w:type="pct"/>
            <w:tcBorders>
              <w:top w:val="single" w:sz="4" w:space="0" w:color="auto"/>
              <w:left w:val="nil"/>
              <w:bottom w:val="single" w:sz="4" w:space="0" w:color="auto"/>
              <w:right w:val="single" w:sz="4" w:space="0" w:color="auto"/>
            </w:tcBorders>
            <w:textDirection w:val="btLr"/>
            <w:vAlign w:val="center"/>
            <w:hideMark/>
          </w:tcPr>
          <w:p w14:paraId="4A9FD6E1"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наличия основных материально-технических ресурсов</w:t>
            </w:r>
          </w:p>
        </w:tc>
        <w:tc>
          <w:tcPr>
            <w:tcW w:w="232" w:type="pct"/>
            <w:tcBorders>
              <w:top w:val="single" w:sz="4" w:space="0" w:color="auto"/>
              <w:left w:val="nil"/>
              <w:bottom w:val="single" w:sz="4" w:space="0" w:color="auto"/>
              <w:right w:val="single" w:sz="4" w:space="0" w:color="auto"/>
            </w:tcBorders>
            <w:textDirection w:val="btLr"/>
            <w:vAlign w:val="center"/>
            <w:hideMark/>
          </w:tcPr>
          <w:p w14:paraId="71034B9A"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укомплектованности передвижными автономными источниками электропитания</w:t>
            </w:r>
          </w:p>
        </w:tc>
        <w:tc>
          <w:tcPr>
            <w:tcW w:w="233" w:type="pct"/>
            <w:tcBorders>
              <w:top w:val="single" w:sz="4" w:space="0" w:color="auto"/>
              <w:left w:val="nil"/>
              <w:bottom w:val="single" w:sz="4" w:space="0" w:color="auto"/>
              <w:right w:val="single" w:sz="4" w:space="0" w:color="auto"/>
            </w:tcBorders>
            <w:textDirection w:val="btLr"/>
            <w:vAlign w:val="center"/>
            <w:hideMark/>
          </w:tcPr>
          <w:p w14:paraId="2678594B"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Общий показатель готовности теплоснабжающих организаций к проведению аварийно-восстановительных работ в системах теплоснабжения</w:t>
            </w:r>
          </w:p>
        </w:tc>
        <w:tc>
          <w:tcPr>
            <w:tcW w:w="272" w:type="pct"/>
            <w:vMerge w:val="restart"/>
            <w:tcBorders>
              <w:top w:val="single" w:sz="4" w:space="0" w:color="auto"/>
              <w:left w:val="single" w:sz="4" w:space="0" w:color="auto"/>
              <w:bottom w:val="single" w:sz="4" w:space="0" w:color="000000"/>
              <w:right w:val="single" w:sz="4" w:space="0" w:color="auto"/>
            </w:tcBorders>
            <w:textDirection w:val="btLr"/>
            <w:vAlign w:val="center"/>
            <w:hideMark/>
          </w:tcPr>
          <w:p w14:paraId="72065FF2"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Категория готовности</w:t>
            </w:r>
          </w:p>
        </w:tc>
        <w:tc>
          <w:tcPr>
            <w:tcW w:w="241" w:type="pct"/>
            <w:vMerge w:val="restart"/>
            <w:tcBorders>
              <w:top w:val="single" w:sz="4" w:space="0" w:color="auto"/>
              <w:left w:val="single" w:sz="4" w:space="0" w:color="auto"/>
              <w:bottom w:val="single" w:sz="4" w:space="0" w:color="000000"/>
              <w:right w:val="single" w:sz="4" w:space="0" w:color="auto"/>
            </w:tcBorders>
            <w:textDirection w:val="btLr"/>
            <w:vAlign w:val="center"/>
            <w:hideMark/>
          </w:tcPr>
          <w:p w14:paraId="799BAE9D"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Оценка надежности теплоисточников</w:t>
            </w:r>
          </w:p>
        </w:tc>
        <w:tc>
          <w:tcPr>
            <w:tcW w:w="188" w:type="pct"/>
            <w:tcBorders>
              <w:top w:val="single" w:sz="4" w:space="0" w:color="auto"/>
              <w:left w:val="nil"/>
              <w:bottom w:val="single" w:sz="4" w:space="0" w:color="auto"/>
              <w:right w:val="single" w:sz="4" w:space="0" w:color="auto"/>
            </w:tcBorders>
            <w:textDirection w:val="btLr"/>
            <w:vAlign w:val="center"/>
            <w:hideMark/>
          </w:tcPr>
          <w:p w14:paraId="6486A5DC"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надежности тепловых сетей</w:t>
            </w:r>
          </w:p>
        </w:tc>
        <w:tc>
          <w:tcPr>
            <w:tcW w:w="213" w:type="pct"/>
            <w:vMerge w:val="restart"/>
            <w:tcBorders>
              <w:top w:val="single" w:sz="4" w:space="0" w:color="auto"/>
              <w:left w:val="single" w:sz="4" w:space="0" w:color="auto"/>
              <w:bottom w:val="single" w:sz="4" w:space="0" w:color="000000"/>
              <w:right w:val="single" w:sz="4" w:space="0" w:color="auto"/>
            </w:tcBorders>
            <w:textDirection w:val="btLr"/>
            <w:vAlign w:val="center"/>
            <w:hideMark/>
          </w:tcPr>
          <w:p w14:paraId="1C95C742"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Оценка надежности тепловых сетей</w:t>
            </w:r>
          </w:p>
        </w:tc>
        <w:tc>
          <w:tcPr>
            <w:tcW w:w="233" w:type="pct"/>
            <w:tcBorders>
              <w:top w:val="single" w:sz="4" w:space="0" w:color="auto"/>
              <w:left w:val="nil"/>
              <w:bottom w:val="single" w:sz="4" w:space="0" w:color="auto"/>
              <w:right w:val="single" w:sz="4" w:space="0" w:color="auto"/>
            </w:tcBorders>
            <w:textDirection w:val="btLr"/>
            <w:vAlign w:val="center"/>
            <w:hideMark/>
          </w:tcPr>
          <w:p w14:paraId="3909FCC1"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Показатель надежности системы теплоснабжения</w:t>
            </w:r>
          </w:p>
        </w:tc>
        <w:tc>
          <w:tcPr>
            <w:tcW w:w="234" w:type="pct"/>
            <w:vMerge w:val="restart"/>
            <w:tcBorders>
              <w:top w:val="single" w:sz="4" w:space="0" w:color="auto"/>
              <w:left w:val="single" w:sz="4" w:space="0" w:color="auto"/>
              <w:bottom w:val="single" w:sz="4" w:space="0" w:color="000000"/>
              <w:right w:val="single" w:sz="4" w:space="0" w:color="auto"/>
            </w:tcBorders>
            <w:textDirection w:val="btLr"/>
            <w:vAlign w:val="center"/>
            <w:hideMark/>
          </w:tcPr>
          <w:p w14:paraId="4F32406B"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Общая оценка надежности систем теплоснабжения города</w:t>
            </w:r>
          </w:p>
        </w:tc>
      </w:tr>
      <w:tr w:rsidR="00CA1CD5" w:rsidRPr="00D16F7A" w14:paraId="16A14047" w14:textId="77777777" w:rsidTr="00CA1CD5">
        <w:trPr>
          <w:trHeight w:val="20"/>
          <w:tblHeader/>
        </w:trPr>
        <w:tc>
          <w:tcPr>
            <w:tcW w:w="100" w:type="pct"/>
            <w:vMerge/>
            <w:tcBorders>
              <w:top w:val="single" w:sz="4" w:space="0" w:color="auto"/>
              <w:left w:val="single" w:sz="4" w:space="0" w:color="auto"/>
              <w:bottom w:val="single" w:sz="4" w:space="0" w:color="auto"/>
              <w:right w:val="single" w:sz="4" w:space="0" w:color="auto"/>
            </w:tcBorders>
            <w:vAlign w:val="center"/>
            <w:hideMark/>
          </w:tcPr>
          <w:p w14:paraId="47873F09"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p>
        </w:tc>
        <w:tc>
          <w:tcPr>
            <w:tcW w:w="390" w:type="pct"/>
            <w:vMerge/>
            <w:tcBorders>
              <w:top w:val="single" w:sz="4" w:space="0" w:color="auto"/>
              <w:left w:val="single" w:sz="4" w:space="0" w:color="auto"/>
              <w:bottom w:val="single" w:sz="4" w:space="0" w:color="auto"/>
              <w:right w:val="single" w:sz="4" w:space="0" w:color="auto"/>
            </w:tcBorders>
            <w:vAlign w:val="center"/>
            <w:hideMark/>
          </w:tcPr>
          <w:p w14:paraId="2A8A25EC"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p>
        </w:tc>
        <w:tc>
          <w:tcPr>
            <w:tcW w:w="191" w:type="pct"/>
            <w:tcBorders>
              <w:top w:val="nil"/>
              <w:left w:val="nil"/>
              <w:bottom w:val="single" w:sz="4" w:space="0" w:color="auto"/>
              <w:right w:val="single" w:sz="4" w:space="0" w:color="auto"/>
            </w:tcBorders>
            <w:vAlign w:val="center"/>
            <w:hideMark/>
          </w:tcPr>
          <w:p w14:paraId="10DD868F"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э</w:t>
            </w:r>
          </w:p>
        </w:tc>
        <w:tc>
          <w:tcPr>
            <w:tcW w:w="191" w:type="pct"/>
            <w:tcBorders>
              <w:top w:val="nil"/>
              <w:left w:val="nil"/>
              <w:bottom w:val="single" w:sz="4" w:space="0" w:color="auto"/>
              <w:right w:val="single" w:sz="4" w:space="0" w:color="auto"/>
            </w:tcBorders>
            <w:vAlign w:val="center"/>
            <w:hideMark/>
          </w:tcPr>
          <w:p w14:paraId="1D7FDBCA"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в</w:t>
            </w:r>
          </w:p>
        </w:tc>
        <w:tc>
          <w:tcPr>
            <w:tcW w:w="192" w:type="pct"/>
            <w:tcBorders>
              <w:top w:val="nil"/>
              <w:left w:val="nil"/>
              <w:bottom w:val="single" w:sz="4" w:space="0" w:color="auto"/>
              <w:right w:val="single" w:sz="4" w:space="0" w:color="auto"/>
            </w:tcBorders>
            <w:vAlign w:val="center"/>
            <w:hideMark/>
          </w:tcPr>
          <w:p w14:paraId="4D1FA4EE"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т</w:t>
            </w:r>
          </w:p>
        </w:tc>
        <w:tc>
          <w:tcPr>
            <w:tcW w:w="232" w:type="pct"/>
            <w:tcBorders>
              <w:top w:val="nil"/>
              <w:left w:val="nil"/>
              <w:bottom w:val="single" w:sz="4" w:space="0" w:color="auto"/>
              <w:right w:val="single" w:sz="4" w:space="0" w:color="auto"/>
            </w:tcBorders>
            <w:vAlign w:val="center"/>
            <w:hideMark/>
          </w:tcPr>
          <w:p w14:paraId="5207226A"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б</w:t>
            </w:r>
          </w:p>
        </w:tc>
        <w:tc>
          <w:tcPr>
            <w:tcW w:w="232" w:type="pct"/>
            <w:tcBorders>
              <w:top w:val="nil"/>
              <w:left w:val="nil"/>
              <w:bottom w:val="single" w:sz="4" w:space="0" w:color="auto"/>
              <w:right w:val="single" w:sz="4" w:space="0" w:color="auto"/>
            </w:tcBorders>
            <w:vAlign w:val="center"/>
            <w:hideMark/>
          </w:tcPr>
          <w:p w14:paraId="76C0222F"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р</w:t>
            </w:r>
          </w:p>
        </w:tc>
        <w:tc>
          <w:tcPr>
            <w:tcW w:w="232" w:type="pct"/>
            <w:tcBorders>
              <w:top w:val="nil"/>
              <w:left w:val="nil"/>
              <w:bottom w:val="single" w:sz="4" w:space="0" w:color="auto"/>
              <w:right w:val="single" w:sz="4" w:space="0" w:color="auto"/>
            </w:tcBorders>
            <w:vAlign w:val="center"/>
            <w:hideMark/>
          </w:tcPr>
          <w:p w14:paraId="43EC5192"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с</w:t>
            </w:r>
          </w:p>
        </w:tc>
        <w:tc>
          <w:tcPr>
            <w:tcW w:w="233" w:type="pct"/>
            <w:tcBorders>
              <w:top w:val="nil"/>
              <w:left w:val="nil"/>
              <w:bottom w:val="single" w:sz="4" w:space="0" w:color="auto"/>
              <w:right w:val="single" w:sz="4" w:space="0" w:color="auto"/>
            </w:tcBorders>
            <w:vAlign w:val="center"/>
            <w:hideMark/>
          </w:tcPr>
          <w:p w14:paraId="5C02287A"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отк.тс</w:t>
            </w:r>
          </w:p>
        </w:tc>
        <w:tc>
          <w:tcPr>
            <w:tcW w:w="232" w:type="pct"/>
            <w:tcBorders>
              <w:top w:val="nil"/>
              <w:left w:val="nil"/>
              <w:bottom w:val="single" w:sz="4" w:space="0" w:color="auto"/>
              <w:right w:val="single" w:sz="4" w:space="0" w:color="auto"/>
            </w:tcBorders>
            <w:vAlign w:val="center"/>
            <w:hideMark/>
          </w:tcPr>
          <w:p w14:paraId="59D7B360"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отк.ит</w:t>
            </w:r>
          </w:p>
        </w:tc>
        <w:tc>
          <w:tcPr>
            <w:tcW w:w="232" w:type="pct"/>
            <w:tcBorders>
              <w:top w:val="nil"/>
              <w:left w:val="nil"/>
              <w:bottom w:val="single" w:sz="4" w:space="0" w:color="auto"/>
              <w:right w:val="single" w:sz="4" w:space="0" w:color="auto"/>
            </w:tcBorders>
            <w:vAlign w:val="center"/>
            <w:hideMark/>
          </w:tcPr>
          <w:p w14:paraId="430948A9"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нед</w:t>
            </w:r>
          </w:p>
        </w:tc>
        <w:tc>
          <w:tcPr>
            <w:tcW w:w="232" w:type="pct"/>
            <w:tcBorders>
              <w:top w:val="nil"/>
              <w:left w:val="nil"/>
              <w:bottom w:val="single" w:sz="4" w:space="0" w:color="auto"/>
              <w:right w:val="single" w:sz="4" w:space="0" w:color="auto"/>
            </w:tcBorders>
            <w:vAlign w:val="center"/>
            <w:hideMark/>
          </w:tcPr>
          <w:p w14:paraId="56354C9E"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п</w:t>
            </w:r>
          </w:p>
        </w:tc>
        <w:tc>
          <w:tcPr>
            <w:tcW w:w="233" w:type="pct"/>
            <w:tcBorders>
              <w:top w:val="nil"/>
              <w:left w:val="nil"/>
              <w:bottom w:val="single" w:sz="4" w:space="0" w:color="auto"/>
              <w:right w:val="single" w:sz="4" w:space="0" w:color="auto"/>
            </w:tcBorders>
            <w:vAlign w:val="center"/>
            <w:hideMark/>
          </w:tcPr>
          <w:p w14:paraId="55C91F57"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м</w:t>
            </w:r>
          </w:p>
        </w:tc>
        <w:tc>
          <w:tcPr>
            <w:tcW w:w="232" w:type="pct"/>
            <w:tcBorders>
              <w:top w:val="nil"/>
              <w:left w:val="nil"/>
              <w:bottom w:val="single" w:sz="4" w:space="0" w:color="auto"/>
              <w:right w:val="single" w:sz="4" w:space="0" w:color="auto"/>
            </w:tcBorders>
            <w:vAlign w:val="center"/>
            <w:hideMark/>
          </w:tcPr>
          <w:p w14:paraId="1FC4338F"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тр</w:t>
            </w:r>
          </w:p>
        </w:tc>
        <w:tc>
          <w:tcPr>
            <w:tcW w:w="232" w:type="pct"/>
            <w:tcBorders>
              <w:top w:val="nil"/>
              <w:left w:val="nil"/>
              <w:bottom w:val="single" w:sz="4" w:space="0" w:color="auto"/>
              <w:right w:val="single" w:sz="4" w:space="0" w:color="auto"/>
            </w:tcBorders>
            <w:vAlign w:val="center"/>
            <w:hideMark/>
          </w:tcPr>
          <w:p w14:paraId="44FABE74"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ист</w:t>
            </w:r>
          </w:p>
        </w:tc>
        <w:tc>
          <w:tcPr>
            <w:tcW w:w="233" w:type="pct"/>
            <w:tcBorders>
              <w:top w:val="nil"/>
              <w:left w:val="nil"/>
              <w:bottom w:val="single" w:sz="4" w:space="0" w:color="auto"/>
              <w:right w:val="single" w:sz="4" w:space="0" w:color="auto"/>
            </w:tcBorders>
            <w:vAlign w:val="center"/>
            <w:hideMark/>
          </w:tcPr>
          <w:p w14:paraId="6269493F"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гот</w:t>
            </w:r>
          </w:p>
        </w:tc>
        <w:tc>
          <w:tcPr>
            <w:tcW w:w="272" w:type="pct"/>
            <w:vMerge/>
            <w:tcBorders>
              <w:top w:val="single" w:sz="4" w:space="0" w:color="auto"/>
              <w:left w:val="single" w:sz="4" w:space="0" w:color="auto"/>
              <w:bottom w:val="single" w:sz="4" w:space="0" w:color="000000"/>
              <w:right w:val="single" w:sz="4" w:space="0" w:color="auto"/>
            </w:tcBorders>
            <w:vAlign w:val="center"/>
            <w:hideMark/>
          </w:tcPr>
          <w:p w14:paraId="7C2BDF4F"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p>
        </w:tc>
        <w:tc>
          <w:tcPr>
            <w:tcW w:w="241" w:type="pct"/>
            <w:vMerge/>
            <w:tcBorders>
              <w:top w:val="single" w:sz="4" w:space="0" w:color="auto"/>
              <w:left w:val="single" w:sz="4" w:space="0" w:color="auto"/>
              <w:bottom w:val="single" w:sz="4" w:space="0" w:color="000000"/>
              <w:right w:val="single" w:sz="4" w:space="0" w:color="auto"/>
            </w:tcBorders>
            <w:vAlign w:val="center"/>
            <w:hideMark/>
          </w:tcPr>
          <w:p w14:paraId="3A22C958"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p>
        </w:tc>
        <w:tc>
          <w:tcPr>
            <w:tcW w:w="188" w:type="pct"/>
            <w:tcBorders>
              <w:top w:val="nil"/>
              <w:left w:val="nil"/>
              <w:bottom w:val="single" w:sz="4" w:space="0" w:color="auto"/>
              <w:right w:val="single" w:sz="4" w:space="0" w:color="auto"/>
            </w:tcBorders>
            <w:vAlign w:val="center"/>
            <w:hideMark/>
          </w:tcPr>
          <w:p w14:paraId="63930152"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тс</w:t>
            </w:r>
          </w:p>
        </w:tc>
        <w:tc>
          <w:tcPr>
            <w:tcW w:w="213" w:type="pct"/>
            <w:vMerge/>
            <w:tcBorders>
              <w:top w:val="single" w:sz="4" w:space="0" w:color="auto"/>
              <w:left w:val="single" w:sz="4" w:space="0" w:color="auto"/>
              <w:bottom w:val="single" w:sz="4" w:space="0" w:color="000000"/>
              <w:right w:val="single" w:sz="4" w:space="0" w:color="auto"/>
            </w:tcBorders>
            <w:vAlign w:val="center"/>
            <w:hideMark/>
          </w:tcPr>
          <w:p w14:paraId="19A68427"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p>
        </w:tc>
        <w:tc>
          <w:tcPr>
            <w:tcW w:w="233" w:type="pct"/>
            <w:tcBorders>
              <w:top w:val="nil"/>
              <w:left w:val="nil"/>
              <w:bottom w:val="single" w:sz="4" w:space="0" w:color="auto"/>
              <w:right w:val="single" w:sz="4" w:space="0" w:color="auto"/>
            </w:tcBorders>
            <w:vAlign w:val="center"/>
            <w:hideMark/>
          </w:tcPr>
          <w:p w14:paraId="24288C15" w14:textId="77777777" w:rsidR="00CA1CD5" w:rsidRPr="00AC3C0E" w:rsidRDefault="00CA1CD5" w:rsidP="00CA1CD5">
            <w:pPr>
              <w:spacing w:after="0" w:line="240" w:lineRule="auto"/>
              <w:jc w:val="center"/>
              <w:rPr>
                <w:rFonts w:ascii="Times New Roman" w:eastAsia="Times New Roman" w:hAnsi="Times New Roman" w:cs="Times New Roman"/>
                <w:color w:val="000000"/>
                <w:sz w:val="20"/>
                <w:szCs w:val="20"/>
                <w:lang w:eastAsia="ru-RU"/>
              </w:rPr>
            </w:pPr>
            <w:r w:rsidRPr="00AC3C0E">
              <w:rPr>
                <w:rFonts w:ascii="Times New Roman" w:eastAsia="Times New Roman" w:hAnsi="Times New Roman" w:cs="Times New Roman"/>
                <w:color w:val="000000"/>
                <w:sz w:val="20"/>
                <w:szCs w:val="20"/>
                <w:lang w:eastAsia="ru-RU"/>
              </w:rPr>
              <w:t>K</w:t>
            </w:r>
            <w:r w:rsidRPr="00AC3C0E">
              <w:rPr>
                <w:rFonts w:ascii="Times New Roman" w:eastAsia="Times New Roman" w:hAnsi="Times New Roman" w:cs="Times New Roman"/>
                <w:color w:val="000000"/>
                <w:sz w:val="20"/>
                <w:szCs w:val="20"/>
                <w:vertAlign w:val="subscript"/>
                <w:lang w:eastAsia="ru-RU"/>
              </w:rPr>
              <w:t>сцт</w:t>
            </w:r>
          </w:p>
        </w:tc>
        <w:tc>
          <w:tcPr>
            <w:tcW w:w="234" w:type="pct"/>
            <w:vMerge/>
            <w:tcBorders>
              <w:top w:val="single" w:sz="4" w:space="0" w:color="auto"/>
              <w:left w:val="single" w:sz="4" w:space="0" w:color="auto"/>
              <w:bottom w:val="single" w:sz="4" w:space="0" w:color="000000"/>
              <w:right w:val="single" w:sz="4" w:space="0" w:color="auto"/>
            </w:tcBorders>
            <w:vAlign w:val="center"/>
            <w:hideMark/>
          </w:tcPr>
          <w:p w14:paraId="4292D925"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p>
        </w:tc>
      </w:tr>
      <w:tr w:rsidR="00CA1CD5" w:rsidRPr="00D16F7A" w14:paraId="7C2B8EA8" w14:textId="77777777" w:rsidTr="00CA1CD5">
        <w:trPr>
          <w:trHeight w:val="20"/>
        </w:trPr>
        <w:tc>
          <w:tcPr>
            <w:tcW w:w="5000" w:type="pct"/>
            <w:gridSpan w:val="22"/>
            <w:tcBorders>
              <w:top w:val="single" w:sz="4" w:space="0" w:color="auto"/>
              <w:left w:val="single" w:sz="4" w:space="0" w:color="auto"/>
              <w:bottom w:val="single" w:sz="4" w:space="0" w:color="auto"/>
              <w:right w:val="single" w:sz="4" w:space="0" w:color="auto"/>
            </w:tcBorders>
            <w:vAlign w:val="center"/>
            <w:hideMark/>
          </w:tcPr>
          <w:p w14:paraId="432BA37B" w14:textId="77777777" w:rsidR="00CA1CD5" w:rsidRPr="00D16F7A" w:rsidRDefault="00CA1CD5" w:rsidP="00CA1CD5">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ЕТО №1</w:t>
            </w:r>
          </w:p>
        </w:tc>
      </w:tr>
      <w:tr w:rsidR="00CA1CD5" w:rsidRPr="00D16F7A" w14:paraId="37AB2900" w14:textId="77777777" w:rsidTr="00CA1CD5">
        <w:trPr>
          <w:trHeight w:val="20"/>
        </w:trPr>
        <w:tc>
          <w:tcPr>
            <w:tcW w:w="5000" w:type="pct"/>
            <w:gridSpan w:val="22"/>
            <w:tcBorders>
              <w:top w:val="single" w:sz="4" w:space="0" w:color="auto"/>
              <w:left w:val="single" w:sz="4" w:space="0" w:color="auto"/>
              <w:bottom w:val="single" w:sz="4" w:space="0" w:color="auto"/>
              <w:right w:val="single" w:sz="4" w:space="0" w:color="auto"/>
            </w:tcBorders>
            <w:vAlign w:val="center"/>
            <w:hideMark/>
          </w:tcPr>
          <w:p w14:paraId="2E0CAF3B" w14:textId="0BA63D27" w:rsidR="00CA1CD5" w:rsidRPr="00D16F7A" w:rsidRDefault="00847B67" w:rsidP="00CA1CD5">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МП «</w:t>
            </w:r>
            <w:r w:rsidR="00DA5EA8">
              <w:rPr>
                <w:rFonts w:ascii="Times New Roman" w:eastAsia="Times New Roman" w:hAnsi="Times New Roman" w:cs="Times New Roman"/>
                <w:color w:val="000000"/>
                <w:sz w:val="18"/>
                <w:szCs w:val="18"/>
                <w:lang w:eastAsia="ru-RU"/>
              </w:rPr>
              <w:t>Теплосервис</w:t>
            </w:r>
            <w:r>
              <w:rPr>
                <w:rFonts w:ascii="Times New Roman" w:eastAsia="Times New Roman" w:hAnsi="Times New Roman" w:cs="Times New Roman"/>
                <w:color w:val="000000"/>
                <w:sz w:val="18"/>
                <w:szCs w:val="18"/>
                <w:lang w:eastAsia="ru-RU"/>
              </w:rPr>
              <w:t>»</w:t>
            </w:r>
          </w:p>
        </w:tc>
      </w:tr>
      <w:tr w:rsidR="00D42BC3" w:rsidRPr="00D16F7A" w14:paraId="2C579AD4" w14:textId="77777777" w:rsidTr="00CA1CD5">
        <w:trPr>
          <w:trHeight w:val="20"/>
        </w:trPr>
        <w:tc>
          <w:tcPr>
            <w:tcW w:w="100" w:type="pct"/>
            <w:tcBorders>
              <w:top w:val="nil"/>
              <w:left w:val="single" w:sz="4" w:space="0" w:color="auto"/>
              <w:bottom w:val="single" w:sz="4" w:space="0" w:color="auto"/>
              <w:right w:val="single" w:sz="4" w:space="0" w:color="auto"/>
            </w:tcBorders>
            <w:vAlign w:val="center"/>
            <w:hideMark/>
          </w:tcPr>
          <w:p w14:paraId="3C50B22D" w14:textId="77777777"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16F7A">
              <w:rPr>
                <w:rFonts w:ascii="Times New Roman" w:eastAsia="Times New Roman" w:hAnsi="Times New Roman" w:cs="Times New Roman"/>
                <w:color w:val="000000"/>
                <w:sz w:val="18"/>
                <w:szCs w:val="18"/>
                <w:lang w:eastAsia="ru-RU"/>
              </w:rPr>
              <w:t>1</w:t>
            </w:r>
          </w:p>
        </w:tc>
        <w:tc>
          <w:tcPr>
            <w:tcW w:w="390" w:type="pct"/>
            <w:tcBorders>
              <w:top w:val="nil"/>
              <w:left w:val="nil"/>
              <w:bottom w:val="single" w:sz="4" w:space="0" w:color="auto"/>
              <w:right w:val="single" w:sz="4" w:space="0" w:color="auto"/>
            </w:tcBorders>
            <w:vAlign w:val="center"/>
          </w:tcPr>
          <w:p w14:paraId="7ED045A1" w14:textId="620FF1F8" w:rsidR="00D42BC3" w:rsidRPr="00D16F7A" w:rsidRDefault="00036F69" w:rsidP="00D42BC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Котельная с. Новые Горки</w:t>
            </w:r>
          </w:p>
        </w:tc>
        <w:tc>
          <w:tcPr>
            <w:tcW w:w="191" w:type="pct"/>
            <w:tcBorders>
              <w:top w:val="nil"/>
              <w:left w:val="nil"/>
              <w:bottom w:val="single" w:sz="4" w:space="0" w:color="auto"/>
              <w:right w:val="single" w:sz="4" w:space="0" w:color="auto"/>
            </w:tcBorders>
            <w:vAlign w:val="center"/>
            <w:hideMark/>
          </w:tcPr>
          <w:p w14:paraId="170C372A" w14:textId="413D1496"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191" w:type="pct"/>
            <w:tcBorders>
              <w:top w:val="nil"/>
              <w:left w:val="nil"/>
              <w:bottom w:val="single" w:sz="4" w:space="0" w:color="auto"/>
              <w:right w:val="single" w:sz="4" w:space="0" w:color="auto"/>
            </w:tcBorders>
            <w:vAlign w:val="center"/>
            <w:hideMark/>
          </w:tcPr>
          <w:p w14:paraId="4AACFB88" w14:textId="68B24381" w:rsidR="00D42BC3" w:rsidRPr="00D16F7A" w:rsidRDefault="00847B67" w:rsidP="00D42BC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92" w:type="pct"/>
            <w:tcBorders>
              <w:top w:val="nil"/>
              <w:left w:val="nil"/>
              <w:bottom w:val="single" w:sz="4" w:space="0" w:color="auto"/>
              <w:right w:val="single" w:sz="4" w:space="0" w:color="auto"/>
            </w:tcBorders>
            <w:vAlign w:val="center"/>
            <w:hideMark/>
          </w:tcPr>
          <w:p w14:paraId="693A6FDD" w14:textId="748CCF95"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0,5</w:t>
            </w:r>
          </w:p>
        </w:tc>
        <w:tc>
          <w:tcPr>
            <w:tcW w:w="232" w:type="pct"/>
            <w:tcBorders>
              <w:top w:val="nil"/>
              <w:left w:val="nil"/>
              <w:bottom w:val="single" w:sz="4" w:space="0" w:color="auto"/>
              <w:right w:val="single" w:sz="4" w:space="0" w:color="auto"/>
            </w:tcBorders>
            <w:vAlign w:val="center"/>
            <w:hideMark/>
          </w:tcPr>
          <w:p w14:paraId="01E25ADD" w14:textId="1B365752"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32" w:type="pct"/>
            <w:tcBorders>
              <w:top w:val="nil"/>
              <w:left w:val="nil"/>
              <w:bottom w:val="single" w:sz="4" w:space="0" w:color="auto"/>
              <w:right w:val="single" w:sz="4" w:space="0" w:color="auto"/>
            </w:tcBorders>
            <w:vAlign w:val="center"/>
          </w:tcPr>
          <w:p w14:paraId="63C48123" w14:textId="0D565D9D"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0,2</w:t>
            </w:r>
          </w:p>
        </w:tc>
        <w:tc>
          <w:tcPr>
            <w:tcW w:w="232" w:type="pct"/>
            <w:tcBorders>
              <w:top w:val="nil"/>
              <w:left w:val="nil"/>
              <w:bottom w:val="single" w:sz="4" w:space="0" w:color="auto"/>
              <w:right w:val="single" w:sz="4" w:space="0" w:color="auto"/>
            </w:tcBorders>
            <w:vAlign w:val="center"/>
          </w:tcPr>
          <w:p w14:paraId="049B060B" w14:textId="2CCF5A71"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0,</w:t>
            </w:r>
            <w:r w:rsidR="00847B67">
              <w:rPr>
                <w:rFonts w:ascii="Times New Roman" w:eastAsia="Times New Roman" w:hAnsi="Times New Roman" w:cs="Times New Roman"/>
                <w:color w:val="000000"/>
                <w:sz w:val="18"/>
                <w:szCs w:val="18"/>
                <w:lang w:eastAsia="ru-RU"/>
              </w:rPr>
              <w:t>17</w:t>
            </w:r>
          </w:p>
        </w:tc>
        <w:tc>
          <w:tcPr>
            <w:tcW w:w="233" w:type="pct"/>
            <w:tcBorders>
              <w:top w:val="nil"/>
              <w:left w:val="nil"/>
              <w:bottom w:val="single" w:sz="4" w:space="0" w:color="auto"/>
              <w:right w:val="single" w:sz="4" w:space="0" w:color="auto"/>
            </w:tcBorders>
            <w:vAlign w:val="center"/>
          </w:tcPr>
          <w:p w14:paraId="4A4394CF" w14:textId="25B65373"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32" w:type="pct"/>
            <w:tcBorders>
              <w:top w:val="nil"/>
              <w:left w:val="nil"/>
              <w:bottom w:val="single" w:sz="4" w:space="0" w:color="auto"/>
              <w:right w:val="single" w:sz="4" w:space="0" w:color="auto"/>
            </w:tcBorders>
            <w:vAlign w:val="center"/>
            <w:hideMark/>
          </w:tcPr>
          <w:p w14:paraId="1DB0A79C" w14:textId="0CBE97B1"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32" w:type="pct"/>
            <w:tcBorders>
              <w:top w:val="nil"/>
              <w:left w:val="nil"/>
              <w:bottom w:val="single" w:sz="4" w:space="0" w:color="auto"/>
              <w:right w:val="single" w:sz="4" w:space="0" w:color="auto"/>
            </w:tcBorders>
            <w:vAlign w:val="center"/>
          </w:tcPr>
          <w:p w14:paraId="1D1AE06B" w14:textId="2B47C4BC"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32" w:type="pct"/>
            <w:tcBorders>
              <w:top w:val="nil"/>
              <w:left w:val="nil"/>
              <w:bottom w:val="single" w:sz="4" w:space="0" w:color="auto"/>
              <w:right w:val="single" w:sz="4" w:space="0" w:color="auto"/>
            </w:tcBorders>
            <w:vAlign w:val="center"/>
            <w:hideMark/>
          </w:tcPr>
          <w:p w14:paraId="2B202D0F" w14:textId="3EE7F08E"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33" w:type="pct"/>
            <w:tcBorders>
              <w:top w:val="nil"/>
              <w:left w:val="nil"/>
              <w:bottom w:val="single" w:sz="4" w:space="0" w:color="auto"/>
              <w:right w:val="single" w:sz="4" w:space="0" w:color="auto"/>
            </w:tcBorders>
            <w:vAlign w:val="center"/>
            <w:hideMark/>
          </w:tcPr>
          <w:p w14:paraId="0C6D572B" w14:textId="39A8BDC4"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32" w:type="pct"/>
            <w:tcBorders>
              <w:top w:val="nil"/>
              <w:left w:val="nil"/>
              <w:bottom w:val="single" w:sz="4" w:space="0" w:color="auto"/>
              <w:right w:val="single" w:sz="4" w:space="0" w:color="auto"/>
            </w:tcBorders>
            <w:vAlign w:val="center"/>
            <w:hideMark/>
          </w:tcPr>
          <w:p w14:paraId="59B5C15F" w14:textId="1B957E03"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32" w:type="pct"/>
            <w:tcBorders>
              <w:top w:val="nil"/>
              <w:left w:val="nil"/>
              <w:bottom w:val="single" w:sz="4" w:space="0" w:color="auto"/>
              <w:right w:val="single" w:sz="4" w:space="0" w:color="auto"/>
            </w:tcBorders>
            <w:vAlign w:val="center"/>
            <w:hideMark/>
          </w:tcPr>
          <w:p w14:paraId="2CC82E8F" w14:textId="6EBEDCA2"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33" w:type="pct"/>
            <w:tcBorders>
              <w:top w:val="nil"/>
              <w:left w:val="nil"/>
              <w:bottom w:val="single" w:sz="4" w:space="0" w:color="auto"/>
              <w:right w:val="single" w:sz="4" w:space="0" w:color="auto"/>
            </w:tcBorders>
            <w:vAlign w:val="center"/>
            <w:hideMark/>
          </w:tcPr>
          <w:p w14:paraId="16AEDDA6" w14:textId="7E93070A"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1</w:t>
            </w:r>
          </w:p>
        </w:tc>
        <w:tc>
          <w:tcPr>
            <w:tcW w:w="272" w:type="pct"/>
            <w:tcBorders>
              <w:top w:val="nil"/>
              <w:left w:val="nil"/>
              <w:bottom w:val="single" w:sz="4" w:space="0" w:color="auto"/>
              <w:right w:val="single" w:sz="4" w:space="0" w:color="auto"/>
            </w:tcBorders>
            <w:vAlign w:val="center"/>
            <w:hideMark/>
          </w:tcPr>
          <w:p w14:paraId="4D79D789" w14:textId="05052643"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удовлетворительная</w:t>
            </w:r>
          </w:p>
        </w:tc>
        <w:tc>
          <w:tcPr>
            <w:tcW w:w="241" w:type="pct"/>
            <w:tcBorders>
              <w:top w:val="nil"/>
              <w:left w:val="nil"/>
              <w:bottom w:val="single" w:sz="4" w:space="0" w:color="auto"/>
              <w:right w:val="single" w:sz="4" w:space="0" w:color="auto"/>
            </w:tcBorders>
            <w:vAlign w:val="center"/>
            <w:hideMark/>
          </w:tcPr>
          <w:p w14:paraId="564E7F61" w14:textId="6B5919CD"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надежная</w:t>
            </w:r>
          </w:p>
        </w:tc>
        <w:tc>
          <w:tcPr>
            <w:tcW w:w="188" w:type="pct"/>
            <w:tcBorders>
              <w:top w:val="nil"/>
              <w:left w:val="nil"/>
              <w:bottom w:val="single" w:sz="4" w:space="0" w:color="auto"/>
              <w:right w:val="single" w:sz="4" w:space="0" w:color="auto"/>
            </w:tcBorders>
            <w:vAlign w:val="center"/>
          </w:tcPr>
          <w:p w14:paraId="1C799990" w14:textId="3AAC588F"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0,</w:t>
            </w:r>
            <w:r w:rsidR="00806431">
              <w:rPr>
                <w:rFonts w:ascii="Times New Roman" w:eastAsia="Times New Roman" w:hAnsi="Times New Roman" w:cs="Times New Roman"/>
                <w:color w:val="000000"/>
                <w:sz w:val="18"/>
                <w:szCs w:val="18"/>
                <w:lang w:eastAsia="ru-RU"/>
              </w:rPr>
              <w:t>592</w:t>
            </w:r>
          </w:p>
        </w:tc>
        <w:tc>
          <w:tcPr>
            <w:tcW w:w="213" w:type="pct"/>
            <w:tcBorders>
              <w:top w:val="nil"/>
              <w:left w:val="nil"/>
              <w:bottom w:val="single" w:sz="4" w:space="0" w:color="auto"/>
              <w:right w:val="single" w:sz="4" w:space="0" w:color="auto"/>
            </w:tcBorders>
            <w:vAlign w:val="center"/>
            <w:hideMark/>
          </w:tcPr>
          <w:p w14:paraId="0004DD51" w14:textId="4DAE1105"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малонадежная</w:t>
            </w:r>
          </w:p>
        </w:tc>
        <w:tc>
          <w:tcPr>
            <w:tcW w:w="233" w:type="pct"/>
            <w:tcBorders>
              <w:top w:val="nil"/>
              <w:left w:val="nil"/>
              <w:bottom w:val="single" w:sz="4" w:space="0" w:color="auto"/>
              <w:right w:val="single" w:sz="4" w:space="0" w:color="auto"/>
            </w:tcBorders>
            <w:vAlign w:val="center"/>
            <w:hideMark/>
          </w:tcPr>
          <w:p w14:paraId="55AB2226" w14:textId="5F292309"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0,</w:t>
            </w:r>
            <w:r w:rsidR="00806431">
              <w:rPr>
                <w:rFonts w:ascii="Times New Roman" w:eastAsia="Times New Roman" w:hAnsi="Times New Roman" w:cs="Times New Roman"/>
                <w:color w:val="000000"/>
                <w:sz w:val="18"/>
                <w:szCs w:val="18"/>
                <w:lang w:eastAsia="ru-RU"/>
              </w:rPr>
              <w:t>592</w:t>
            </w:r>
          </w:p>
        </w:tc>
        <w:tc>
          <w:tcPr>
            <w:tcW w:w="234" w:type="pct"/>
            <w:tcBorders>
              <w:top w:val="nil"/>
              <w:left w:val="nil"/>
              <w:bottom w:val="single" w:sz="4" w:space="0" w:color="auto"/>
              <w:right w:val="single" w:sz="4" w:space="0" w:color="auto"/>
            </w:tcBorders>
            <w:vAlign w:val="center"/>
            <w:hideMark/>
          </w:tcPr>
          <w:p w14:paraId="2149EEB7" w14:textId="7A4DC235" w:rsidR="00D42BC3" w:rsidRPr="00D16F7A" w:rsidRDefault="00D42BC3" w:rsidP="00D42BC3">
            <w:pPr>
              <w:spacing w:after="0" w:line="240" w:lineRule="auto"/>
              <w:jc w:val="center"/>
              <w:rPr>
                <w:rFonts w:ascii="Times New Roman" w:eastAsia="Times New Roman" w:hAnsi="Times New Roman" w:cs="Times New Roman"/>
                <w:color w:val="000000"/>
                <w:sz w:val="18"/>
                <w:szCs w:val="18"/>
                <w:lang w:eastAsia="ru-RU"/>
              </w:rPr>
            </w:pPr>
            <w:r w:rsidRPr="00D42BC3">
              <w:rPr>
                <w:rFonts w:ascii="Times New Roman" w:eastAsia="Times New Roman" w:hAnsi="Times New Roman" w:cs="Times New Roman"/>
                <w:color w:val="000000"/>
                <w:sz w:val="18"/>
                <w:szCs w:val="18"/>
                <w:lang w:eastAsia="ru-RU"/>
              </w:rPr>
              <w:t>малонадежная</w:t>
            </w:r>
          </w:p>
        </w:tc>
      </w:tr>
      <w:bookmarkEnd w:id="89"/>
    </w:tbl>
    <w:p w14:paraId="730A054B" w14:textId="402C1192" w:rsidR="005C65E3" w:rsidRDefault="005C65E3"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p>
    <w:bookmarkEnd w:id="90"/>
    <w:p w14:paraId="492130A8" w14:textId="77777777" w:rsidR="00EE2F96" w:rsidRDefault="00EE2F96" w:rsidP="001B0DB1">
      <w:pPr>
        <w:spacing w:before="120" w:after="0" w:line="240" w:lineRule="auto"/>
        <w:rPr>
          <w:rFonts w:ascii="Times New Roman" w:eastAsia="Times New Roman" w:hAnsi="Times New Roman" w:cs="Times New Roman"/>
          <w:sz w:val="24"/>
          <w:szCs w:val="24"/>
          <w:lang w:eastAsia="ru-RU"/>
        </w:rPr>
      </w:pPr>
    </w:p>
    <w:p w14:paraId="19546B1C" w14:textId="77777777" w:rsidR="00EE2F96" w:rsidRDefault="00EE2F96" w:rsidP="001B0DB1">
      <w:pPr>
        <w:spacing w:before="120" w:after="0" w:line="240" w:lineRule="auto"/>
        <w:rPr>
          <w:rFonts w:ascii="Times New Roman" w:eastAsia="Times New Roman" w:hAnsi="Times New Roman" w:cs="Times New Roman"/>
          <w:sz w:val="24"/>
          <w:szCs w:val="24"/>
          <w:lang w:eastAsia="ru-RU"/>
        </w:rPr>
      </w:pPr>
    </w:p>
    <w:p w14:paraId="569DCEFD" w14:textId="77777777" w:rsidR="00BD30AE" w:rsidRPr="00EE2F96" w:rsidRDefault="00BD30AE" w:rsidP="001B0DB1">
      <w:pPr>
        <w:spacing w:before="120" w:after="0" w:line="240" w:lineRule="auto"/>
        <w:rPr>
          <w:rFonts w:ascii="Times New Roman" w:eastAsia="Times New Roman" w:hAnsi="Times New Roman" w:cs="Times New Roman"/>
          <w:sz w:val="24"/>
          <w:szCs w:val="24"/>
          <w:lang w:eastAsia="ru-RU"/>
        </w:rPr>
        <w:sectPr w:rsidR="00BD30AE" w:rsidRPr="00EE2F96" w:rsidSect="00847B67">
          <w:type w:val="continuous"/>
          <w:pgSz w:w="16839" w:h="11907" w:orient="landscape" w:code="9"/>
          <w:pgMar w:top="1276" w:right="396" w:bottom="566" w:left="567" w:header="680" w:footer="227" w:gutter="0"/>
          <w:cols w:space="708"/>
          <w:docGrid w:linePitch="360"/>
        </w:sectPr>
      </w:pPr>
    </w:p>
    <w:p w14:paraId="7F1A9420" w14:textId="77777777" w:rsidR="008C7E1A" w:rsidRPr="00E21B28" w:rsidRDefault="008C7E1A" w:rsidP="001B0DB1">
      <w:pPr>
        <w:pStyle w:val="2"/>
        <w:spacing w:before="120"/>
        <w:jc w:val="both"/>
        <w:rPr>
          <w:b/>
          <w:szCs w:val="28"/>
        </w:rPr>
      </w:pPr>
      <w:bookmarkStart w:id="91" w:name="_Toc133401013"/>
      <w:r w:rsidRPr="00E21B28">
        <w:rPr>
          <w:b/>
          <w:szCs w:val="28"/>
        </w:rPr>
        <w:lastRenderedPageBreak/>
        <w:t>Часть 10</w:t>
      </w:r>
      <w:r w:rsidR="00A3493D" w:rsidRPr="00E21B28">
        <w:rPr>
          <w:b/>
          <w:szCs w:val="28"/>
        </w:rPr>
        <w:t>.</w:t>
      </w:r>
      <w:r w:rsidRPr="00E21B28">
        <w:rPr>
          <w:b/>
          <w:szCs w:val="28"/>
        </w:rPr>
        <w:t xml:space="preserve"> Технико-экономические показатели теплоснабжающих и</w:t>
      </w:r>
      <w:r w:rsidR="00B87E1E" w:rsidRPr="00E21B28">
        <w:rPr>
          <w:b/>
          <w:szCs w:val="28"/>
        </w:rPr>
        <w:t xml:space="preserve"> </w:t>
      </w:r>
      <w:r w:rsidRPr="00E21B28">
        <w:rPr>
          <w:b/>
          <w:szCs w:val="28"/>
        </w:rPr>
        <w:t>теплосетевых организаций.</w:t>
      </w:r>
      <w:bookmarkEnd w:id="91"/>
    </w:p>
    <w:p w14:paraId="39B1961F" w14:textId="77777777" w:rsidR="00EB0921" w:rsidRDefault="00152620"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5C65E3">
        <w:rPr>
          <w:rFonts w:ascii="Times New Roman" w:hAnsi="Times New Roman"/>
          <w:b/>
          <w:color w:val="000000"/>
          <w:sz w:val="28"/>
          <w:szCs w:val="28"/>
        </w:rPr>
        <w:t>Описание технико-экономических показателей теплоснабжающих и теплосетевых организаций осуществляется в соответствии с пунктом 34</w:t>
      </w:r>
      <w:r w:rsidR="0011224F" w:rsidRPr="005C65E3">
        <w:rPr>
          <w:rFonts w:ascii="Times New Roman" w:hAnsi="Times New Roman"/>
          <w:b/>
          <w:color w:val="000000"/>
          <w:sz w:val="28"/>
          <w:szCs w:val="28"/>
        </w:rPr>
        <w:t xml:space="preserve"> </w:t>
      </w:r>
      <w:r w:rsidRPr="005C65E3">
        <w:rPr>
          <w:rFonts w:ascii="Times New Roman" w:hAnsi="Times New Roman"/>
          <w:b/>
          <w:color w:val="000000"/>
          <w:sz w:val="28"/>
          <w:szCs w:val="28"/>
        </w:rPr>
        <w:t>Требований и содержит описание результатов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w:t>
      </w:r>
      <w:r w:rsidR="0011224F" w:rsidRPr="005C65E3">
        <w:rPr>
          <w:rFonts w:ascii="Times New Roman" w:hAnsi="Times New Roman"/>
          <w:b/>
          <w:color w:val="000000"/>
          <w:sz w:val="28"/>
          <w:szCs w:val="28"/>
        </w:rPr>
        <w:t>.</w:t>
      </w:r>
    </w:p>
    <w:p w14:paraId="6CD8FEE6" w14:textId="45A86BE7" w:rsidR="00E33E10" w:rsidRDefault="00E33E10" w:rsidP="001B0DB1">
      <w:pPr>
        <w:autoSpaceDE w:val="0"/>
        <w:autoSpaceDN w:val="0"/>
        <w:adjustRightInd w:val="0"/>
        <w:spacing w:before="120" w:after="0" w:line="240" w:lineRule="auto"/>
        <w:ind w:firstLine="709"/>
        <w:jc w:val="both"/>
        <w:rPr>
          <w:rFonts w:ascii="Times New Roman" w:hAnsi="Times New Roman"/>
          <w:sz w:val="28"/>
          <w:szCs w:val="28"/>
        </w:rPr>
      </w:pPr>
      <w:r w:rsidRPr="00E33E10">
        <w:rPr>
          <w:rFonts w:ascii="Times New Roman" w:hAnsi="Times New Roman" w:cs="Times New Roman"/>
          <w:color w:val="000000"/>
          <w:sz w:val="28"/>
          <w:szCs w:val="28"/>
        </w:rPr>
        <w:t xml:space="preserve">Технико-экономические показатели </w:t>
      </w:r>
      <w:r>
        <w:rPr>
          <w:rFonts w:ascii="Times New Roman" w:hAnsi="Times New Roman" w:cs="Times New Roman"/>
          <w:color w:val="000000"/>
          <w:sz w:val="28"/>
          <w:szCs w:val="28"/>
        </w:rPr>
        <w:t xml:space="preserve">источника </w:t>
      </w:r>
      <w:r w:rsidRPr="00E33E10">
        <w:rPr>
          <w:rFonts w:ascii="Times New Roman" w:hAnsi="Times New Roman" w:cs="Times New Roman"/>
          <w:color w:val="000000"/>
          <w:sz w:val="28"/>
          <w:szCs w:val="28"/>
        </w:rPr>
        <w:t>тепловой</w:t>
      </w:r>
      <w:r w:rsidR="001F3759">
        <w:rPr>
          <w:rFonts w:ascii="Times New Roman" w:hAnsi="Times New Roman" w:cs="Times New Roman"/>
          <w:color w:val="000000"/>
          <w:sz w:val="28"/>
          <w:szCs w:val="28"/>
        </w:rPr>
        <w:t xml:space="preserve"> энергии </w:t>
      </w:r>
      <w:r w:rsidRPr="00E33E10">
        <w:rPr>
          <w:rFonts w:ascii="Times New Roman" w:hAnsi="Times New Roman" w:cs="Times New Roman"/>
          <w:color w:val="000000"/>
          <w:sz w:val="28"/>
          <w:szCs w:val="28"/>
        </w:rPr>
        <w:t>в системе теплоснабжения</w:t>
      </w:r>
      <w:r>
        <w:rPr>
          <w:rFonts w:ascii="Times New Roman" w:hAnsi="Times New Roman" w:cs="Times New Roman"/>
          <w:color w:val="000000"/>
          <w:sz w:val="28"/>
          <w:szCs w:val="28"/>
        </w:rPr>
        <w:t xml:space="preserve"> </w:t>
      </w:r>
      <w:r w:rsidR="00373F5A">
        <w:rPr>
          <w:rFonts w:ascii="Times New Roman" w:hAnsi="Times New Roman" w:cs="Times New Roman"/>
          <w:sz w:val="28"/>
          <w:szCs w:val="28"/>
        </w:rPr>
        <w:t>котельной с. Новые Горки</w:t>
      </w:r>
      <w:r w:rsidR="006F0EFF">
        <w:rPr>
          <w:rFonts w:ascii="Times New Roman" w:hAnsi="Times New Roman"/>
          <w:sz w:val="28"/>
          <w:szCs w:val="28"/>
        </w:rPr>
        <w:t xml:space="preserve"> </w:t>
      </w:r>
      <w:r w:rsidR="001F3759">
        <w:rPr>
          <w:rFonts w:ascii="Times New Roman" w:hAnsi="Times New Roman"/>
          <w:sz w:val="28"/>
          <w:szCs w:val="28"/>
        </w:rPr>
        <w:t xml:space="preserve"> ООО «Тепловик» </w:t>
      </w:r>
      <w:r w:rsidRPr="005C65E3">
        <w:rPr>
          <w:rFonts w:ascii="Times New Roman" w:hAnsi="Times New Roman" w:cs="Times New Roman"/>
          <w:color w:val="000000"/>
          <w:sz w:val="28"/>
          <w:szCs w:val="28"/>
        </w:rPr>
        <w:t>в зоне</w:t>
      </w:r>
      <w:r>
        <w:rPr>
          <w:rFonts w:ascii="Times New Roman" w:hAnsi="Times New Roman"/>
          <w:sz w:val="28"/>
          <w:szCs w:val="28"/>
        </w:rPr>
        <w:t xml:space="preserve"> действия единой теплоснабжающей организации </w:t>
      </w:r>
      <w:r w:rsidR="001F3759">
        <w:rPr>
          <w:rFonts w:ascii="Times New Roman" w:hAnsi="Times New Roman"/>
          <w:sz w:val="28"/>
          <w:szCs w:val="28"/>
        </w:rPr>
        <w:t>МП «Теплосервис</w:t>
      </w:r>
      <w:r w:rsidR="00D275E3">
        <w:rPr>
          <w:rFonts w:ascii="Times New Roman" w:hAnsi="Times New Roman"/>
          <w:sz w:val="28"/>
          <w:szCs w:val="28"/>
        </w:rPr>
        <w:t>»</w:t>
      </w:r>
      <w:r>
        <w:rPr>
          <w:rFonts w:ascii="Times New Roman" w:hAnsi="Times New Roman"/>
          <w:sz w:val="28"/>
          <w:szCs w:val="28"/>
        </w:rPr>
        <w:t>.</w:t>
      </w:r>
    </w:p>
    <w:p w14:paraId="5BB79D03" w14:textId="77777777" w:rsidR="00E33E10" w:rsidRPr="00E33E10" w:rsidRDefault="00E33E10" w:rsidP="001B0DB1">
      <w:pPr>
        <w:pStyle w:val="aff"/>
        <w:numPr>
          <w:ilvl w:val="0"/>
          <w:numId w:val="1"/>
        </w:numPr>
        <w:autoSpaceDE w:val="0"/>
        <w:autoSpaceDN w:val="0"/>
        <w:adjustRightInd w:val="0"/>
        <w:spacing w:before="120" w:after="0" w:line="240" w:lineRule="auto"/>
        <w:contextualSpacing w:val="0"/>
        <w:jc w:val="right"/>
        <w:rPr>
          <w:rFonts w:ascii="Times New Roman" w:hAnsi="Times New Roman"/>
          <w:b/>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60"/>
        <w:gridCol w:w="1052"/>
        <w:gridCol w:w="1052"/>
        <w:gridCol w:w="1048"/>
        <w:gridCol w:w="1048"/>
        <w:gridCol w:w="1036"/>
      </w:tblGrid>
      <w:tr w:rsidR="00806431" w:rsidRPr="00D42BC3" w14:paraId="5AFBCD1A" w14:textId="4CFEAB13" w:rsidTr="00806431">
        <w:trPr>
          <w:cantSplit/>
          <w:trHeight w:val="20"/>
          <w:tblHeader/>
        </w:trPr>
        <w:tc>
          <w:tcPr>
            <w:tcW w:w="2432" w:type="pct"/>
            <w:shd w:val="clear" w:color="auto" w:fill="FFFFFF"/>
            <w:tcMar>
              <w:top w:w="0" w:type="dxa"/>
              <w:left w:w="0" w:type="dxa"/>
              <w:bottom w:w="0" w:type="dxa"/>
              <w:right w:w="0" w:type="dxa"/>
            </w:tcMar>
            <w:vAlign w:val="center"/>
          </w:tcPr>
          <w:p w14:paraId="2E0F65D1"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Наименование показателя</w:t>
            </w:r>
          </w:p>
        </w:tc>
        <w:tc>
          <w:tcPr>
            <w:tcW w:w="516" w:type="pct"/>
            <w:shd w:val="clear" w:color="auto" w:fill="FFFFFF"/>
            <w:tcMar>
              <w:top w:w="0" w:type="dxa"/>
              <w:left w:w="0" w:type="dxa"/>
              <w:bottom w:w="0" w:type="dxa"/>
              <w:right w:w="0" w:type="dxa"/>
            </w:tcMar>
            <w:vAlign w:val="center"/>
          </w:tcPr>
          <w:p w14:paraId="685E923A"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2018</w:t>
            </w:r>
          </w:p>
        </w:tc>
        <w:tc>
          <w:tcPr>
            <w:tcW w:w="516" w:type="pct"/>
            <w:shd w:val="clear" w:color="auto" w:fill="FFFFFF"/>
            <w:tcMar>
              <w:top w:w="0" w:type="dxa"/>
              <w:left w:w="0" w:type="dxa"/>
              <w:bottom w:w="0" w:type="dxa"/>
              <w:right w:w="0" w:type="dxa"/>
            </w:tcMar>
            <w:vAlign w:val="center"/>
          </w:tcPr>
          <w:p w14:paraId="0F1CB296"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2019</w:t>
            </w:r>
          </w:p>
        </w:tc>
        <w:tc>
          <w:tcPr>
            <w:tcW w:w="514" w:type="pct"/>
            <w:shd w:val="clear" w:color="auto" w:fill="FFFFFF"/>
            <w:vAlign w:val="center"/>
          </w:tcPr>
          <w:p w14:paraId="15C9B296" w14:textId="151F374C"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2020</w:t>
            </w:r>
          </w:p>
        </w:tc>
        <w:tc>
          <w:tcPr>
            <w:tcW w:w="514" w:type="pct"/>
            <w:shd w:val="clear" w:color="auto" w:fill="FFFFFF"/>
            <w:vAlign w:val="center"/>
          </w:tcPr>
          <w:p w14:paraId="1FA7292A" w14:textId="5FB18476"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2021</w:t>
            </w:r>
          </w:p>
        </w:tc>
        <w:tc>
          <w:tcPr>
            <w:tcW w:w="508" w:type="pct"/>
            <w:shd w:val="clear" w:color="auto" w:fill="FFFFFF"/>
            <w:vAlign w:val="center"/>
          </w:tcPr>
          <w:p w14:paraId="60F5C59A" w14:textId="76192299"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2022</w:t>
            </w:r>
          </w:p>
        </w:tc>
      </w:tr>
      <w:tr w:rsidR="00806431" w:rsidRPr="00D42BC3" w14:paraId="385D7AE7" w14:textId="4FAA8CA5" w:rsidTr="00806431">
        <w:trPr>
          <w:cantSplit/>
          <w:trHeight w:val="20"/>
        </w:trPr>
        <w:tc>
          <w:tcPr>
            <w:tcW w:w="2432" w:type="pct"/>
            <w:shd w:val="clear" w:color="auto" w:fill="FFFFFF"/>
            <w:tcMar>
              <w:top w:w="0" w:type="dxa"/>
              <w:left w:w="0" w:type="dxa"/>
              <w:bottom w:w="0" w:type="dxa"/>
              <w:right w:w="0" w:type="dxa"/>
            </w:tcMar>
            <w:vAlign w:val="center"/>
          </w:tcPr>
          <w:p w14:paraId="08F84986"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Отпуск тепловой энергии, поставляемой с коллекторов источника тепловой энергии, тыс. Гкал, всего, в том числе:</w:t>
            </w:r>
          </w:p>
        </w:tc>
        <w:tc>
          <w:tcPr>
            <w:tcW w:w="516" w:type="pct"/>
            <w:shd w:val="clear" w:color="auto" w:fill="FFFFFF"/>
            <w:tcMar>
              <w:top w:w="0" w:type="dxa"/>
              <w:left w:w="0" w:type="dxa"/>
              <w:bottom w:w="0" w:type="dxa"/>
              <w:right w:w="0" w:type="dxa"/>
            </w:tcMar>
            <w:vAlign w:val="center"/>
          </w:tcPr>
          <w:p w14:paraId="4BC1202A"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4AFBC911"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05172C9C" w14:textId="2564474C"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20BCCD23" w14:textId="444E989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5CE27EC4" w14:textId="675478C6"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12,168</w:t>
            </w:r>
          </w:p>
        </w:tc>
      </w:tr>
      <w:tr w:rsidR="00806431" w:rsidRPr="00D42BC3" w14:paraId="233F1BAC" w14:textId="78260376" w:rsidTr="00806431">
        <w:trPr>
          <w:cantSplit/>
          <w:trHeight w:val="20"/>
        </w:trPr>
        <w:tc>
          <w:tcPr>
            <w:tcW w:w="2432" w:type="pct"/>
            <w:shd w:val="clear" w:color="auto" w:fill="FFFFFF"/>
            <w:tcMar>
              <w:top w:w="0" w:type="dxa"/>
              <w:left w:w="0" w:type="dxa"/>
              <w:bottom w:w="0" w:type="dxa"/>
              <w:right w:w="0" w:type="dxa"/>
            </w:tcMar>
            <w:vAlign w:val="center"/>
          </w:tcPr>
          <w:p w14:paraId="7540AEB4"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С коллекторов источника непосредственно потребителям, тыс. Гкал</w:t>
            </w:r>
          </w:p>
        </w:tc>
        <w:tc>
          <w:tcPr>
            <w:tcW w:w="516" w:type="pct"/>
            <w:shd w:val="clear" w:color="auto" w:fill="FFFFFF"/>
            <w:tcMar>
              <w:top w:w="0" w:type="dxa"/>
              <w:left w:w="0" w:type="dxa"/>
              <w:bottom w:w="0" w:type="dxa"/>
              <w:right w:w="0" w:type="dxa"/>
            </w:tcMar>
            <w:vAlign w:val="center"/>
          </w:tcPr>
          <w:p w14:paraId="4A1CC9C3"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4D752CA9"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40A5558C" w14:textId="130FF81E"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2A50CC78" w14:textId="1640AA88"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655FB309" w14:textId="475F814E"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8,925</w:t>
            </w:r>
          </w:p>
        </w:tc>
      </w:tr>
      <w:tr w:rsidR="00806431" w:rsidRPr="00D42BC3" w14:paraId="63C2D03F" w14:textId="23645323" w:rsidTr="00806431">
        <w:trPr>
          <w:cantSplit/>
          <w:trHeight w:val="20"/>
        </w:trPr>
        <w:tc>
          <w:tcPr>
            <w:tcW w:w="2432" w:type="pct"/>
            <w:shd w:val="clear" w:color="auto" w:fill="FFFFFF"/>
            <w:tcMar>
              <w:top w:w="0" w:type="dxa"/>
              <w:left w:w="0" w:type="dxa"/>
              <w:bottom w:w="0" w:type="dxa"/>
              <w:right w:w="0" w:type="dxa"/>
            </w:tcMar>
            <w:vAlign w:val="center"/>
          </w:tcPr>
          <w:p w14:paraId="47156BE0"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в паре, тыс. Гкал</w:t>
            </w:r>
          </w:p>
        </w:tc>
        <w:tc>
          <w:tcPr>
            <w:tcW w:w="516" w:type="pct"/>
            <w:shd w:val="clear" w:color="auto" w:fill="FFFFFF"/>
            <w:tcMar>
              <w:top w:w="0" w:type="dxa"/>
              <w:left w:w="0" w:type="dxa"/>
              <w:bottom w:w="0" w:type="dxa"/>
              <w:right w:w="0" w:type="dxa"/>
            </w:tcMar>
            <w:vAlign w:val="center"/>
          </w:tcPr>
          <w:p w14:paraId="7397E37C"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24FEF326"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36CB3919" w14:textId="66AE51A4"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180FF9A5" w14:textId="49DAD66F"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5AD62AA6" w14:textId="35F0587D"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w:t>
            </w:r>
          </w:p>
        </w:tc>
      </w:tr>
      <w:tr w:rsidR="00806431" w:rsidRPr="00D42BC3" w14:paraId="73BD2C4A" w14:textId="652F0056" w:rsidTr="00806431">
        <w:trPr>
          <w:cantSplit/>
          <w:trHeight w:val="20"/>
        </w:trPr>
        <w:tc>
          <w:tcPr>
            <w:tcW w:w="2432" w:type="pct"/>
            <w:shd w:val="clear" w:color="auto" w:fill="FFFFFF"/>
            <w:tcMar>
              <w:top w:w="0" w:type="dxa"/>
              <w:left w:w="0" w:type="dxa"/>
              <w:bottom w:w="0" w:type="dxa"/>
              <w:right w:w="0" w:type="dxa"/>
            </w:tcMar>
            <w:vAlign w:val="center"/>
          </w:tcPr>
          <w:p w14:paraId="43BBD9C0"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в горячей воде, тыс. Гкал</w:t>
            </w:r>
          </w:p>
        </w:tc>
        <w:tc>
          <w:tcPr>
            <w:tcW w:w="516" w:type="pct"/>
            <w:shd w:val="clear" w:color="auto" w:fill="FFFFFF"/>
            <w:tcMar>
              <w:top w:w="0" w:type="dxa"/>
              <w:left w:w="0" w:type="dxa"/>
              <w:bottom w:w="0" w:type="dxa"/>
              <w:right w:w="0" w:type="dxa"/>
            </w:tcMar>
            <w:vAlign w:val="center"/>
          </w:tcPr>
          <w:p w14:paraId="4FC7C6D4"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3E23854A"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7D01A1AE" w14:textId="487EEA01"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7C7C71F4" w14:textId="6B612E8C"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572CE1DF" w14:textId="77FB4C00"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8,925</w:t>
            </w:r>
          </w:p>
        </w:tc>
      </w:tr>
      <w:tr w:rsidR="00806431" w:rsidRPr="00D42BC3" w14:paraId="61BB7893" w14:textId="6FE200CD" w:rsidTr="00806431">
        <w:trPr>
          <w:cantSplit/>
          <w:trHeight w:val="20"/>
        </w:trPr>
        <w:tc>
          <w:tcPr>
            <w:tcW w:w="2432" w:type="pct"/>
            <w:shd w:val="clear" w:color="auto" w:fill="FFFFFF"/>
            <w:tcMar>
              <w:top w:w="0" w:type="dxa"/>
              <w:left w:w="0" w:type="dxa"/>
              <w:bottom w:w="0" w:type="dxa"/>
              <w:right w:w="0" w:type="dxa"/>
            </w:tcMar>
            <w:vAlign w:val="center"/>
          </w:tcPr>
          <w:p w14:paraId="3B590CDE"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С коллекторов источника в тепловые сети, тыс. Гкал</w:t>
            </w:r>
          </w:p>
        </w:tc>
        <w:tc>
          <w:tcPr>
            <w:tcW w:w="516" w:type="pct"/>
            <w:shd w:val="clear" w:color="auto" w:fill="FFFFFF"/>
            <w:tcMar>
              <w:top w:w="0" w:type="dxa"/>
              <w:left w:w="0" w:type="dxa"/>
              <w:bottom w:w="0" w:type="dxa"/>
              <w:right w:w="0" w:type="dxa"/>
            </w:tcMar>
            <w:vAlign w:val="center"/>
          </w:tcPr>
          <w:p w14:paraId="4254EA08"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4EA31723"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3AD56BD4" w14:textId="47E3F1A5"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42C483D2" w14:textId="0A43A2FB"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4C459BAD" w14:textId="5B8D0718"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12,168</w:t>
            </w:r>
          </w:p>
        </w:tc>
      </w:tr>
      <w:tr w:rsidR="00806431" w:rsidRPr="00D42BC3" w14:paraId="3DA08FAF" w14:textId="25722892" w:rsidTr="00806431">
        <w:trPr>
          <w:cantSplit/>
          <w:trHeight w:val="20"/>
        </w:trPr>
        <w:tc>
          <w:tcPr>
            <w:tcW w:w="2432" w:type="pct"/>
            <w:shd w:val="clear" w:color="auto" w:fill="FFFFFF"/>
            <w:tcMar>
              <w:top w:w="0" w:type="dxa"/>
              <w:left w:w="0" w:type="dxa"/>
              <w:bottom w:w="0" w:type="dxa"/>
              <w:right w:w="0" w:type="dxa"/>
            </w:tcMar>
            <w:vAlign w:val="center"/>
          </w:tcPr>
          <w:p w14:paraId="700D7797"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в паре, тыс. Гкал</w:t>
            </w:r>
          </w:p>
        </w:tc>
        <w:tc>
          <w:tcPr>
            <w:tcW w:w="516" w:type="pct"/>
            <w:shd w:val="clear" w:color="auto" w:fill="FFFFFF"/>
            <w:tcMar>
              <w:top w:w="0" w:type="dxa"/>
              <w:left w:w="0" w:type="dxa"/>
              <w:bottom w:w="0" w:type="dxa"/>
              <w:right w:w="0" w:type="dxa"/>
            </w:tcMar>
            <w:vAlign w:val="center"/>
          </w:tcPr>
          <w:p w14:paraId="0C09BA5A"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6C3EBB33"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30A36984" w14:textId="0EBA1326"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4C39CA15" w14:textId="5FD01CDF"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278B3205" w14:textId="4C5609C5"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w:t>
            </w:r>
          </w:p>
        </w:tc>
      </w:tr>
      <w:tr w:rsidR="00806431" w:rsidRPr="00D42BC3" w14:paraId="6BF9470D" w14:textId="220AC083" w:rsidTr="00806431">
        <w:trPr>
          <w:cantSplit/>
          <w:trHeight w:val="20"/>
        </w:trPr>
        <w:tc>
          <w:tcPr>
            <w:tcW w:w="2432" w:type="pct"/>
            <w:shd w:val="clear" w:color="auto" w:fill="FFFFFF"/>
            <w:tcMar>
              <w:top w:w="0" w:type="dxa"/>
              <w:left w:w="0" w:type="dxa"/>
              <w:bottom w:w="0" w:type="dxa"/>
              <w:right w:w="0" w:type="dxa"/>
            </w:tcMar>
            <w:vAlign w:val="center"/>
          </w:tcPr>
          <w:p w14:paraId="53B505AA"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в горячей воде, тыс. Гкал</w:t>
            </w:r>
          </w:p>
        </w:tc>
        <w:tc>
          <w:tcPr>
            <w:tcW w:w="516" w:type="pct"/>
            <w:shd w:val="clear" w:color="auto" w:fill="FFFFFF"/>
            <w:tcMar>
              <w:top w:w="0" w:type="dxa"/>
              <w:left w:w="0" w:type="dxa"/>
              <w:bottom w:w="0" w:type="dxa"/>
              <w:right w:w="0" w:type="dxa"/>
            </w:tcMar>
            <w:vAlign w:val="center"/>
          </w:tcPr>
          <w:p w14:paraId="7CAAC78B"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3EB62013"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78345D22" w14:textId="137D41DE"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0A441F05" w14:textId="4DF07EDD"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11881B23" w14:textId="7A04BE46" w:rsidR="00806431" w:rsidRPr="00D42BC3" w:rsidRDefault="00806431" w:rsidP="00D42BC3">
            <w:pPr>
              <w:spacing w:after="0" w:line="240" w:lineRule="auto"/>
              <w:jc w:val="center"/>
              <w:rPr>
                <w:rFonts w:ascii="Times New Roman" w:hAnsi="Times New Roman" w:cs="Times New Roman"/>
                <w:szCs w:val="18"/>
              </w:rPr>
            </w:pPr>
            <w:r>
              <w:rPr>
                <w:rFonts w:ascii="Times New Roman" w:hAnsi="Times New Roman" w:cs="Times New Roman"/>
                <w:szCs w:val="18"/>
              </w:rPr>
              <w:t>12,168</w:t>
            </w:r>
          </w:p>
        </w:tc>
      </w:tr>
      <w:tr w:rsidR="00806431" w:rsidRPr="00D42BC3" w14:paraId="4CCA1EF2" w14:textId="2D85D460" w:rsidTr="00806431">
        <w:trPr>
          <w:cantSplit/>
          <w:trHeight w:val="20"/>
        </w:trPr>
        <w:tc>
          <w:tcPr>
            <w:tcW w:w="2432" w:type="pct"/>
            <w:shd w:val="clear" w:color="auto" w:fill="FFFFFF"/>
            <w:tcMar>
              <w:top w:w="0" w:type="dxa"/>
              <w:left w:w="0" w:type="dxa"/>
              <w:bottom w:w="0" w:type="dxa"/>
              <w:right w:w="0" w:type="dxa"/>
            </w:tcMar>
            <w:vAlign w:val="center"/>
          </w:tcPr>
          <w:p w14:paraId="5527A8DF"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Операционные (подконтрольные)</w:t>
            </w:r>
            <w:r w:rsidRPr="00D42BC3">
              <w:rPr>
                <w:rFonts w:ascii="Times New Roman" w:hAnsi="Times New Roman" w:cs="Times New Roman"/>
                <w:szCs w:val="18"/>
              </w:rPr>
              <w:tab/>
              <w:t>расходы, тыс.руб.</w:t>
            </w:r>
          </w:p>
        </w:tc>
        <w:tc>
          <w:tcPr>
            <w:tcW w:w="516" w:type="pct"/>
            <w:shd w:val="clear" w:color="auto" w:fill="FFFFFF"/>
            <w:tcMar>
              <w:top w:w="0" w:type="dxa"/>
              <w:left w:w="0" w:type="dxa"/>
              <w:bottom w:w="0" w:type="dxa"/>
              <w:right w:w="0" w:type="dxa"/>
            </w:tcMar>
            <w:vAlign w:val="center"/>
          </w:tcPr>
          <w:p w14:paraId="4F62B1A5"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1845E760" w14:textId="77777777"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0B58C9CA" w14:textId="4754A9CE"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675E2495" w14:textId="1E3FB4B0" w:rsidR="00806431" w:rsidRPr="00D42BC3" w:rsidRDefault="00806431" w:rsidP="00D42BC3">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0231255F" w14:textId="40CA7320" w:rsidR="00806431" w:rsidRPr="00D42BC3" w:rsidRDefault="002512FD" w:rsidP="00D42BC3">
            <w:pPr>
              <w:spacing w:after="0" w:line="240" w:lineRule="auto"/>
              <w:jc w:val="center"/>
              <w:rPr>
                <w:rFonts w:ascii="Times New Roman" w:hAnsi="Times New Roman" w:cs="Times New Roman"/>
                <w:szCs w:val="18"/>
              </w:rPr>
            </w:pPr>
            <w:r>
              <w:rPr>
                <w:rFonts w:ascii="Times New Roman" w:hAnsi="Times New Roman" w:cs="Times New Roman"/>
                <w:szCs w:val="18"/>
              </w:rPr>
              <w:t>н/д</w:t>
            </w:r>
          </w:p>
        </w:tc>
      </w:tr>
      <w:tr w:rsidR="002512FD" w:rsidRPr="00D42BC3" w14:paraId="1F5EF781" w14:textId="32734D5B" w:rsidTr="00806431">
        <w:trPr>
          <w:cantSplit/>
          <w:trHeight w:val="20"/>
        </w:trPr>
        <w:tc>
          <w:tcPr>
            <w:tcW w:w="2432" w:type="pct"/>
            <w:shd w:val="clear" w:color="auto" w:fill="FFFFFF"/>
            <w:tcMar>
              <w:top w:w="0" w:type="dxa"/>
              <w:left w:w="0" w:type="dxa"/>
              <w:bottom w:w="0" w:type="dxa"/>
              <w:right w:w="0" w:type="dxa"/>
            </w:tcMar>
            <w:vAlign w:val="center"/>
          </w:tcPr>
          <w:p w14:paraId="0112184A"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Неподконтрольные расходы, тыс.руб.</w:t>
            </w:r>
          </w:p>
        </w:tc>
        <w:tc>
          <w:tcPr>
            <w:tcW w:w="516" w:type="pct"/>
            <w:shd w:val="clear" w:color="auto" w:fill="FFFFFF"/>
            <w:tcMar>
              <w:top w:w="0" w:type="dxa"/>
              <w:left w:w="0" w:type="dxa"/>
              <w:bottom w:w="0" w:type="dxa"/>
              <w:right w:w="0" w:type="dxa"/>
            </w:tcMar>
            <w:vAlign w:val="center"/>
          </w:tcPr>
          <w:p w14:paraId="4A0BC584"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40A54543"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47E844C1" w14:textId="16031A9B"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38DFEDD5" w14:textId="0D037398"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0C6B7D79" w14:textId="1FD9C73F" w:rsidR="002512FD" w:rsidRPr="00D42BC3" w:rsidRDefault="002512FD" w:rsidP="002512FD">
            <w:pPr>
              <w:spacing w:after="0" w:line="240" w:lineRule="auto"/>
              <w:jc w:val="center"/>
              <w:rPr>
                <w:rFonts w:ascii="Times New Roman" w:hAnsi="Times New Roman" w:cs="Times New Roman"/>
                <w:szCs w:val="18"/>
              </w:rPr>
            </w:pPr>
            <w:r>
              <w:rPr>
                <w:rFonts w:ascii="Times New Roman" w:hAnsi="Times New Roman" w:cs="Times New Roman"/>
                <w:szCs w:val="18"/>
              </w:rPr>
              <w:t>н/д</w:t>
            </w:r>
          </w:p>
        </w:tc>
      </w:tr>
      <w:tr w:rsidR="002512FD" w:rsidRPr="00D42BC3" w14:paraId="46496CCC" w14:textId="12B9342C" w:rsidTr="00806431">
        <w:trPr>
          <w:cantSplit/>
          <w:trHeight w:val="20"/>
        </w:trPr>
        <w:tc>
          <w:tcPr>
            <w:tcW w:w="2432" w:type="pct"/>
            <w:shd w:val="clear" w:color="auto" w:fill="FFFFFF"/>
            <w:tcMar>
              <w:top w:w="0" w:type="dxa"/>
              <w:left w:w="0" w:type="dxa"/>
              <w:bottom w:w="0" w:type="dxa"/>
              <w:right w:w="0" w:type="dxa"/>
            </w:tcMar>
            <w:vAlign w:val="center"/>
          </w:tcPr>
          <w:p w14:paraId="1949D360" w14:textId="28B690FE"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Расходы     на     приобретение производство) энергетических ресурсов, холодной воды и теплоносителя, тыс.руб.</w:t>
            </w:r>
          </w:p>
        </w:tc>
        <w:tc>
          <w:tcPr>
            <w:tcW w:w="516" w:type="pct"/>
            <w:shd w:val="clear" w:color="auto" w:fill="FFFFFF"/>
            <w:tcMar>
              <w:top w:w="0" w:type="dxa"/>
              <w:left w:w="0" w:type="dxa"/>
              <w:bottom w:w="0" w:type="dxa"/>
              <w:right w:w="0" w:type="dxa"/>
            </w:tcMar>
            <w:vAlign w:val="center"/>
          </w:tcPr>
          <w:p w14:paraId="3BF8D2B1"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53B79E86"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5B049697" w14:textId="10206CD3"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687E48C3" w14:textId="587655C6"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66132BB6" w14:textId="00BD7B5B" w:rsidR="002512FD" w:rsidRPr="00D42BC3" w:rsidRDefault="002512FD" w:rsidP="002512FD">
            <w:pPr>
              <w:spacing w:after="0" w:line="240" w:lineRule="auto"/>
              <w:jc w:val="center"/>
              <w:rPr>
                <w:rFonts w:ascii="Times New Roman" w:hAnsi="Times New Roman" w:cs="Times New Roman"/>
                <w:szCs w:val="18"/>
              </w:rPr>
            </w:pPr>
            <w:r>
              <w:rPr>
                <w:rFonts w:ascii="Times New Roman" w:hAnsi="Times New Roman" w:cs="Times New Roman"/>
                <w:szCs w:val="18"/>
              </w:rPr>
              <w:t>н/д</w:t>
            </w:r>
          </w:p>
        </w:tc>
      </w:tr>
      <w:tr w:rsidR="002512FD" w:rsidRPr="00D42BC3" w14:paraId="4E600267" w14:textId="0880DA02" w:rsidTr="00806431">
        <w:trPr>
          <w:cantSplit/>
          <w:trHeight w:val="20"/>
        </w:trPr>
        <w:tc>
          <w:tcPr>
            <w:tcW w:w="2432" w:type="pct"/>
            <w:shd w:val="clear" w:color="auto" w:fill="FFFFFF"/>
            <w:tcMar>
              <w:top w:w="0" w:type="dxa"/>
              <w:left w:w="0" w:type="dxa"/>
              <w:bottom w:w="0" w:type="dxa"/>
              <w:right w:w="0" w:type="dxa"/>
            </w:tcMar>
            <w:vAlign w:val="center"/>
          </w:tcPr>
          <w:p w14:paraId="09DF9A17"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Прибыль, тыс.руб.</w:t>
            </w:r>
          </w:p>
        </w:tc>
        <w:tc>
          <w:tcPr>
            <w:tcW w:w="516" w:type="pct"/>
            <w:shd w:val="clear" w:color="auto" w:fill="FFFFFF"/>
            <w:tcMar>
              <w:top w:w="0" w:type="dxa"/>
              <w:left w:w="0" w:type="dxa"/>
              <w:bottom w:w="0" w:type="dxa"/>
              <w:right w:w="0" w:type="dxa"/>
            </w:tcMar>
            <w:vAlign w:val="center"/>
          </w:tcPr>
          <w:p w14:paraId="22238DD3"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49048B47"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032780AB" w14:textId="46FB9D30"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3750038A" w14:textId="4EC578AD"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52383FFD" w14:textId="00320B45" w:rsidR="002512FD" w:rsidRPr="00D42BC3" w:rsidRDefault="002512FD" w:rsidP="002512FD">
            <w:pPr>
              <w:spacing w:after="0" w:line="240" w:lineRule="auto"/>
              <w:jc w:val="center"/>
              <w:rPr>
                <w:rFonts w:ascii="Times New Roman" w:hAnsi="Times New Roman" w:cs="Times New Roman"/>
                <w:szCs w:val="18"/>
              </w:rPr>
            </w:pPr>
            <w:r>
              <w:rPr>
                <w:rFonts w:ascii="Times New Roman" w:hAnsi="Times New Roman" w:cs="Times New Roman"/>
                <w:szCs w:val="18"/>
              </w:rPr>
              <w:t>н/д</w:t>
            </w:r>
          </w:p>
        </w:tc>
      </w:tr>
      <w:tr w:rsidR="002512FD" w:rsidRPr="00D42BC3" w14:paraId="3D7CE7C6" w14:textId="52FBAEC4" w:rsidTr="00806431">
        <w:trPr>
          <w:cantSplit/>
          <w:trHeight w:val="20"/>
        </w:trPr>
        <w:tc>
          <w:tcPr>
            <w:tcW w:w="2432" w:type="pct"/>
            <w:shd w:val="clear" w:color="auto" w:fill="FFFFFF"/>
            <w:tcMar>
              <w:top w:w="0" w:type="dxa"/>
              <w:left w:w="0" w:type="dxa"/>
              <w:bottom w:w="0" w:type="dxa"/>
              <w:right w:w="0" w:type="dxa"/>
            </w:tcMar>
            <w:vAlign w:val="center"/>
          </w:tcPr>
          <w:p w14:paraId="5448FA90"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ИТОГО необходимая валовая выручка, тыс.руб.</w:t>
            </w:r>
          </w:p>
        </w:tc>
        <w:tc>
          <w:tcPr>
            <w:tcW w:w="516" w:type="pct"/>
            <w:shd w:val="clear" w:color="auto" w:fill="FFFFFF"/>
            <w:tcMar>
              <w:top w:w="0" w:type="dxa"/>
              <w:left w:w="0" w:type="dxa"/>
              <w:bottom w:w="0" w:type="dxa"/>
              <w:right w:w="0" w:type="dxa"/>
            </w:tcMar>
            <w:vAlign w:val="center"/>
          </w:tcPr>
          <w:p w14:paraId="089DEEC8"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6" w:type="pct"/>
            <w:shd w:val="clear" w:color="auto" w:fill="FFFFFF"/>
            <w:tcMar>
              <w:top w:w="0" w:type="dxa"/>
              <w:left w:w="0" w:type="dxa"/>
              <w:bottom w:w="0" w:type="dxa"/>
              <w:right w:w="0" w:type="dxa"/>
            </w:tcMar>
            <w:vAlign w:val="center"/>
          </w:tcPr>
          <w:p w14:paraId="2DDE1FF6" w14:textId="77777777"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4E3E2B3A" w14:textId="3DCA1FAB"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14" w:type="pct"/>
            <w:shd w:val="clear" w:color="auto" w:fill="FFFFFF"/>
            <w:vAlign w:val="center"/>
          </w:tcPr>
          <w:p w14:paraId="2E5C5DA8" w14:textId="08B36655" w:rsidR="002512FD" w:rsidRPr="00D42BC3" w:rsidRDefault="002512FD" w:rsidP="002512FD">
            <w:pPr>
              <w:spacing w:after="0" w:line="240" w:lineRule="auto"/>
              <w:jc w:val="center"/>
              <w:rPr>
                <w:rFonts w:ascii="Times New Roman" w:hAnsi="Times New Roman" w:cs="Times New Roman"/>
                <w:szCs w:val="18"/>
              </w:rPr>
            </w:pPr>
            <w:r w:rsidRPr="00D42BC3">
              <w:rPr>
                <w:rFonts w:ascii="Times New Roman" w:hAnsi="Times New Roman" w:cs="Times New Roman"/>
                <w:szCs w:val="18"/>
              </w:rPr>
              <w:t>н/д</w:t>
            </w:r>
          </w:p>
        </w:tc>
        <w:tc>
          <w:tcPr>
            <w:tcW w:w="508" w:type="pct"/>
            <w:shd w:val="clear" w:color="auto" w:fill="FFFFFF"/>
            <w:vAlign w:val="center"/>
          </w:tcPr>
          <w:p w14:paraId="1C6C7796" w14:textId="1AE7108D" w:rsidR="002512FD" w:rsidRPr="00D42BC3" w:rsidRDefault="002512FD" w:rsidP="002512FD">
            <w:pPr>
              <w:spacing w:after="0" w:line="240" w:lineRule="auto"/>
              <w:jc w:val="center"/>
              <w:rPr>
                <w:rFonts w:ascii="Times New Roman" w:hAnsi="Times New Roman" w:cs="Times New Roman"/>
                <w:szCs w:val="18"/>
              </w:rPr>
            </w:pPr>
            <w:r>
              <w:rPr>
                <w:rFonts w:ascii="Times New Roman" w:hAnsi="Times New Roman" w:cs="Times New Roman"/>
                <w:szCs w:val="18"/>
              </w:rPr>
              <w:t>н/д</w:t>
            </w:r>
          </w:p>
        </w:tc>
      </w:tr>
    </w:tbl>
    <w:p w14:paraId="2230D51C" w14:textId="77777777" w:rsidR="002512FD" w:rsidRPr="002512FD" w:rsidRDefault="002512FD" w:rsidP="002512FD">
      <w:pPr>
        <w:autoSpaceDE w:val="0"/>
        <w:autoSpaceDN w:val="0"/>
        <w:adjustRightInd w:val="0"/>
        <w:spacing w:after="0" w:line="240" w:lineRule="auto"/>
        <w:jc w:val="both"/>
        <w:rPr>
          <w:rFonts w:ascii="Times New Roman" w:hAnsi="Times New Roman" w:cs="Times New Roman"/>
          <w:color w:val="000000"/>
        </w:rPr>
      </w:pPr>
      <w:bookmarkStart w:id="92" w:name="_Hlk138082555"/>
      <w:r w:rsidRPr="002512FD">
        <w:rPr>
          <w:rFonts w:ascii="Times New Roman" w:hAnsi="Times New Roman" w:cs="Times New Roman"/>
          <w:color w:val="000000"/>
        </w:rPr>
        <w:t>*информация не предоставлена</w:t>
      </w:r>
    </w:p>
    <w:p w14:paraId="5237B2C8" w14:textId="77777777" w:rsidR="002512FD" w:rsidRDefault="002512FD">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78842FBE" w14:textId="6B83B77F" w:rsidR="002512FD" w:rsidRDefault="001F3759" w:rsidP="002512FD">
      <w:pPr>
        <w:autoSpaceDE w:val="0"/>
        <w:autoSpaceDN w:val="0"/>
        <w:adjustRightInd w:val="0"/>
        <w:spacing w:before="120" w:after="0" w:line="240" w:lineRule="auto"/>
        <w:ind w:firstLine="709"/>
        <w:jc w:val="both"/>
        <w:rPr>
          <w:rFonts w:ascii="Times New Roman" w:hAnsi="Times New Roman"/>
          <w:sz w:val="28"/>
          <w:szCs w:val="28"/>
        </w:rPr>
      </w:pPr>
      <w:r w:rsidRPr="001F3759">
        <w:rPr>
          <w:rFonts w:ascii="Times New Roman" w:hAnsi="Times New Roman" w:cs="Times New Roman"/>
          <w:color w:val="000000"/>
          <w:sz w:val="28"/>
          <w:szCs w:val="28"/>
        </w:rPr>
        <w:lastRenderedPageBreak/>
        <w:t>Технико-экономические показатели передачи тепловой энергии</w:t>
      </w:r>
      <w:r>
        <w:rPr>
          <w:rFonts w:ascii="Times New Roman" w:hAnsi="Times New Roman" w:cs="Times New Roman"/>
          <w:color w:val="000000"/>
          <w:sz w:val="28"/>
          <w:szCs w:val="28"/>
        </w:rPr>
        <w:t xml:space="preserve"> МП «Теплосервис» </w:t>
      </w:r>
      <w:r w:rsidR="002512FD" w:rsidRPr="00E33E10">
        <w:rPr>
          <w:rFonts w:ascii="Times New Roman" w:hAnsi="Times New Roman" w:cs="Times New Roman"/>
          <w:color w:val="000000"/>
          <w:sz w:val="28"/>
          <w:szCs w:val="28"/>
        </w:rPr>
        <w:t>в системе теплоснабжения</w:t>
      </w:r>
      <w:r w:rsidR="002512FD">
        <w:rPr>
          <w:rFonts w:ascii="Times New Roman" w:hAnsi="Times New Roman" w:cs="Times New Roman"/>
          <w:color w:val="000000"/>
          <w:sz w:val="28"/>
          <w:szCs w:val="28"/>
        </w:rPr>
        <w:t xml:space="preserve"> </w:t>
      </w:r>
      <w:r w:rsidR="002512FD">
        <w:rPr>
          <w:rFonts w:ascii="Times New Roman" w:hAnsi="Times New Roman" w:cs="Times New Roman"/>
          <w:sz w:val="28"/>
          <w:szCs w:val="28"/>
        </w:rPr>
        <w:t>котельной с. Новые Горки</w:t>
      </w:r>
      <w:r w:rsidR="002512FD">
        <w:rPr>
          <w:rFonts w:ascii="Times New Roman" w:hAnsi="Times New Roman"/>
          <w:sz w:val="28"/>
          <w:szCs w:val="28"/>
        </w:rPr>
        <w:t xml:space="preserve"> </w:t>
      </w:r>
      <w:r w:rsidR="002512FD" w:rsidRPr="005C65E3">
        <w:rPr>
          <w:rFonts w:ascii="Times New Roman" w:hAnsi="Times New Roman" w:cs="Times New Roman"/>
          <w:color w:val="000000"/>
          <w:sz w:val="28"/>
          <w:szCs w:val="28"/>
        </w:rPr>
        <w:t>в зоне</w:t>
      </w:r>
      <w:r w:rsidR="002512FD">
        <w:rPr>
          <w:rFonts w:ascii="Times New Roman" w:hAnsi="Times New Roman"/>
          <w:sz w:val="28"/>
          <w:szCs w:val="28"/>
        </w:rPr>
        <w:t xml:space="preserve"> действия единой теплоснабжающей организации МП «Теплосервис».</w:t>
      </w:r>
    </w:p>
    <w:p w14:paraId="022874B4" w14:textId="77777777" w:rsidR="002512FD" w:rsidRPr="00E33E10" w:rsidRDefault="002512FD" w:rsidP="002512FD">
      <w:pPr>
        <w:pStyle w:val="aff"/>
        <w:numPr>
          <w:ilvl w:val="0"/>
          <w:numId w:val="1"/>
        </w:numPr>
        <w:autoSpaceDE w:val="0"/>
        <w:autoSpaceDN w:val="0"/>
        <w:adjustRightInd w:val="0"/>
        <w:spacing w:before="120" w:after="0" w:line="240" w:lineRule="auto"/>
        <w:contextualSpacing w:val="0"/>
        <w:jc w:val="right"/>
        <w:rPr>
          <w:rFonts w:ascii="Times New Roman" w:hAnsi="Times New Roman"/>
          <w:b/>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6"/>
        <w:gridCol w:w="1336"/>
        <w:gridCol w:w="1336"/>
        <w:gridCol w:w="1336"/>
        <w:gridCol w:w="1336"/>
        <w:gridCol w:w="1336"/>
      </w:tblGrid>
      <w:tr w:rsidR="002512FD" w:rsidRPr="002512FD" w14:paraId="17F99AD1" w14:textId="77777777" w:rsidTr="002512FD">
        <w:trPr>
          <w:trHeight w:val="20"/>
          <w:tblHeader/>
        </w:trPr>
        <w:tc>
          <w:tcPr>
            <w:tcW w:w="1724" w:type="pct"/>
            <w:shd w:val="clear" w:color="auto" w:fill="auto"/>
            <w:vAlign w:val="center"/>
            <w:hideMark/>
          </w:tcPr>
          <w:bookmarkEnd w:id="92"/>
          <w:p w14:paraId="7418C2E5" w14:textId="77777777" w:rsidR="002512FD" w:rsidRPr="002512FD" w:rsidRDefault="002512FD" w:rsidP="002512FD">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Наименование показателя</w:t>
            </w:r>
          </w:p>
        </w:tc>
        <w:tc>
          <w:tcPr>
            <w:tcW w:w="655" w:type="pct"/>
            <w:shd w:val="clear" w:color="auto" w:fill="auto"/>
            <w:vAlign w:val="center"/>
            <w:hideMark/>
          </w:tcPr>
          <w:p w14:paraId="2ED169DF" w14:textId="4E7885B7" w:rsidR="002512FD" w:rsidRPr="002512FD" w:rsidRDefault="002512FD" w:rsidP="002512FD">
            <w:pPr>
              <w:spacing w:after="0" w:line="240" w:lineRule="auto"/>
              <w:jc w:val="center"/>
              <w:rPr>
                <w:rFonts w:ascii="Times New Roman" w:eastAsia="Times New Roman" w:hAnsi="Times New Roman" w:cs="Times New Roman"/>
                <w:b/>
                <w:bCs/>
                <w:color w:val="000000"/>
                <w:lang w:eastAsia="ru-RU"/>
              </w:rPr>
            </w:pPr>
            <w:r w:rsidRPr="00D42BC3">
              <w:rPr>
                <w:rFonts w:ascii="Times New Roman" w:hAnsi="Times New Roman" w:cs="Times New Roman"/>
                <w:szCs w:val="18"/>
              </w:rPr>
              <w:t>2018</w:t>
            </w:r>
          </w:p>
        </w:tc>
        <w:tc>
          <w:tcPr>
            <w:tcW w:w="655" w:type="pct"/>
            <w:shd w:val="clear" w:color="auto" w:fill="auto"/>
            <w:vAlign w:val="center"/>
            <w:hideMark/>
          </w:tcPr>
          <w:p w14:paraId="32D74C08" w14:textId="48906CB0" w:rsidR="002512FD" w:rsidRPr="002512FD" w:rsidRDefault="002512FD" w:rsidP="002512FD">
            <w:pPr>
              <w:spacing w:after="0" w:line="240" w:lineRule="auto"/>
              <w:jc w:val="center"/>
              <w:rPr>
                <w:rFonts w:ascii="Times New Roman" w:eastAsia="Times New Roman" w:hAnsi="Times New Roman" w:cs="Times New Roman"/>
                <w:b/>
                <w:bCs/>
                <w:color w:val="000000"/>
                <w:lang w:eastAsia="ru-RU"/>
              </w:rPr>
            </w:pPr>
            <w:r w:rsidRPr="00D42BC3">
              <w:rPr>
                <w:rFonts w:ascii="Times New Roman" w:hAnsi="Times New Roman" w:cs="Times New Roman"/>
                <w:szCs w:val="18"/>
              </w:rPr>
              <w:t>2019</w:t>
            </w:r>
          </w:p>
        </w:tc>
        <w:tc>
          <w:tcPr>
            <w:tcW w:w="655" w:type="pct"/>
            <w:shd w:val="clear" w:color="auto" w:fill="auto"/>
            <w:vAlign w:val="center"/>
            <w:hideMark/>
          </w:tcPr>
          <w:p w14:paraId="088C9558" w14:textId="79AD7D28" w:rsidR="002512FD" w:rsidRPr="002512FD" w:rsidRDefault="002512FD" w:rsidP="002512FD">
            <w:pPr>
              <w:spacing w:after="0" w:line="240" w:lineRule="auto"/>
              <w:jc w:val="center"/>
              <w:rPr>
                <w:rFonts w:ascii="Times New Roman" w:eastAsia="Times New Roman" w:hAnsi="Times New Roman" w:cs="Times New Roman"/>
                <w:b/>
                <w:bCs/>
                <w:color w:val="000000"/>
                <w:lang w:eastAsia="ru-RU"/>
              </w:rPr>
            </w:pPr>
            <w:r>
              <w:rPr>
                <w:rFonts w:ascii="Times New Roman" w:hAnsi="Times New Roman" w:cs="Times New Roman"/>
                <w:szCs w:val="18"/>
              </w:rPr>
              <w:t>2020</w:t>
            </w:r>
          </w:p>
        </w:tc>
        <w:tc>
          <w:tcPr>
            <w:tcW w:w="655" w:type="pct"/>
            <w:shd w:val="clear" w:color="auto" w:fill="auto"/>
            <w:vAlign w:val="center"/>
            <w:hideMark/>
          </w:tcPr>
          <w:p w14:paraId="1449FA8F" w14:textId="22F5F80C" w:rsidR="002512FD" w:rsidRPr="002512FD" w:rsidRDefault="002512FD" w:rsidP="002512FD">
            <w:pPr>
              <w:spacing w:after="0" w:line="240" w:lineRule="auto"/>
              <w:jc w:val="center"/>
              <w:rPr>
                <w:rFonts w:ascii="Times New Roman" w:eastAsia="Times New Roman" w:hAnsi="Times New Roman" w:cs="Times New Roman"/>
                <w:b/>
                <w:bCs/>
                <w:color w:val="000000"/>
                <w:lang w:eastAsia="ru-RU"/>
              </w:rPr>
            </w:pPr>
            <w:r>
              <w:rPr>
                <w:rFonts w:ascii="Times New Roman" w:hAnsi="Times New Roman" w:cs="Times New Roman"/>
                <w:szCs w:val="18"/>
              </w:rPr>
              <w:t>2021</w:t>
            </w:r>
          </w:p>
        </w:tc>
        <w:tc>
          <w:tcPr>
            <w:tcW w:w="655" w:type="pct"/>
            <w:shd w:val="clear" w:color="auto" w:fill="auto"/>
            <w:vAlign w:val="center"/>
            <w:hideMark/>
          </w:tcPr>
          <w:p w14:paraId="751DEC27" w14:textId="2D2334A5" w:rsidR="002512FD" w:rsidRPr="002512FD" w:rsidRDefault="002512FD" w:rsidP="002512FD">
            <w:pPr>
              <w:spacing w:after="0" w:line="240" w:lineRule="auto"/>
              <w:jc w:val="center"/>
              <w:rPr>
                <w:rFonts w:ascii="Times New Roman" w:eastAsia="Times New Roman" w:hAnsi="Times New Roman" w:cs="Times New Roman"/>
                <w:b/>
                <w:bCs/>
                <w:color w:val="000000"/>
                <w:lang w:eastAsia="ru-RU"/>
              </w:rPr>
            </w:pPr>
            <w:r>
              <w:rPr>
                <w:rFonts w:ascii="Times New Roman" w:hAnsi="Times New Roman" w:cs="Times New Roman"/>
                <w:szCs w:val="18"/>
              </w:rPr>
              <w:t>2022</w:t>
            </w:r>
          </w:p>
        </w:tc>
      </w:tr>
      <w:tr w:rsidR="001F3759" w:rsidRPr="002512FD" w14:paraId="3E617158" w14:textId="77777777" w:rsidTr="002512FD">
        <w:trPr>
          <w:trHeight w:val="20"/>
          <w:tblHeader/>
        </w:trPr>
        <w:tc>
          <w:tcPr>
            <w:tcW w:w="1724" w:type="pct"/>
            <w:shd w:val="clear" w:color="auto" w:fill="auto"/>
            <w:vAlign w:val="center"/>
          </w:tcPr>
          <w:p w14:paraId="62D9B37B" w14:textId="3B460ABF" w:rsidR="001F3759" w:rsidRPr="001F3759" w:rsidRDefault="001F3759" w:rsidP="002512FD">
            <w:pPr>
              <w:spacing w:after="0" w:line="240" w:lineRule="auto"/>
              <w:jc w:val="center"/>
              <w:rPr>
                <w:rFonts w:ascii="Times New Roman" w:eastAsia="Times New Roman" w:hAnsi="Times New Roman" w:cs="Times New Roman"/>
                <w:color w:val="000000"/>
                <w:lang w:eastAsia="ru-RU"/>
              </w:rPr>
            </w:pPr>
            <w:r w:rsidRPr="001F3759">
              <w:rPr>
                <w:rFonts w:ascii="Times New Roman" w:eastAsia="Times New Roman" w:hAnsi="Times New Roman" w:cs="Times New Roman"/>
                <w:color w:val="000000"/>
                <w:lang w:eastAsia="ru-RU"/>
              </w:rPr>
              <w:t>1</w:t>
            </w:r>
          </w:p>
        </w:tc>
        <w:tc>
          <w:tcPr>
            <w:tcW w:w="655" w:type="pct"/>
            <w:shd w:val="clear" w:color="auto" w:fill="auto"/>
            <w:vAlign w:val="center"/>
          </w:tcPr>
          <w:p w14:paraId="54C7566A" w14:textId="091709B2" w:rsidR="001F3759" w:rsidRPr="00D42BC3" w:rsidRDefault="001F3759" w:rsidP="002512FD">
            <w:pPr>
              <w:spacing w:after="0" w:line="240" w:lineRule="auto"/>
              <w:jc w:val="center"/>
              <w:rPr>
                <w:rFonts w:ascii="Times New Roman" w:hAnsi="Times New Roman" w:cs="Times New Roman"/>
                <w:szCs w:val="18"/>
              </w:rPr>
            </w:pPr>
            <w:r>
              <w:rPr>
                <w:rFonts w:ascii="Times New Roman" w:hAnsi="Times New Roman" w:cs="Times New Roman"/>
                <w:szCs w:val="18"/>
              </w:rPr>
              <w:t>2</w:t>
            </w:r>
          </w:p>
        </w:tc>
        <w:tc>
          <w:tcPr>
            <w:tcW w:w="655" w:type="pct"/>
            <w:shd w:val="clear" w:color="auto" w:fill="auto"/>
            <w:vAlign w:val="center"/>
          </w:tcPr>
          <w:p w14:paraId="7E4B0D73" w14:textId="53DBB001" w:rsidR="001F3759" w:rsidRPr="00D42BC3" w:rsidRDefault="001F3759" w:rsidP="002512FD">
            <w:pPr>
              <w:spacing w:after="0" w:line="240" w:lineRule="auto"/>
              <w:jc w:val="center"/>
              <w:rPr>
                <w:rFonts w:ascii="Times New Roman" w:hAnsi="Times New Roman" w:cs="Times New Roman"/>
                <w:szCs w:val="18"/>
              </w:rPr>
            </w:pPr>
            <w:r>
              <w:rPr>
                <w:rFonts w:ascii="Times New Roman" w:hAnsi="Times New Roman" w:cs="Times New Roman"/>
                <w:szCs w:val="18"/>
              </w:rPr>
              <w:t>3</w:t>
            </w:r>
          </w:p>
        </w:tc>
        <w:tc>
          <w:tcPr>
            <w:tcW w:w="655" w:type="pct"/>
            <w:shd w:val="clear" w:color="auto" w:fill="auto"/>
            <w:vAlign w:val="center"/>
          </w:tcPr>
          <w:p w14:paraId="204FF907" w14:textId="2DFBF500" w:rsidR="001F3759" w:rsidRDefault="001F3759" w:rsidP="002512FD">
            <w:pPr>
              <w:spacing w:after="0" w:line="240" w:lineRule="auto"/>
              <w:jc w:val="center"/>
              <w:rPr>
                <w:rFonts w:ascii="Times New Roman" w:hAnsi="Times New Roman" w:cs="Times New Roman"/>
                <w:szCs w:val="18"/>
              </w:rPr>
            </w:pPr>
            <w:r>
              <w:rPr>
                <w:rFonts w:ascii="Times New Roman" w:hAnsi="Times New Roman" w:cs="Times New Roman"/>
                <w:szCs w:val="18"/>
              </w:rPr>
              <w:t>4</w:t>
            </w:r>
          </w:p>
        </w:tc>
        <w:tc>
          <w:tcPr>
            <w:tcW w:w="655" w:type="pct"/>
            <w:shd w:val="clear" w:color="auto" w:fill="auto"/>
            <w:vAlign w:val="center"/>
          </w:tcPr>
          <w:p w14:paraId="37114BF3" w14:textId="35F2C449" w:rsidR="001F3759" w:rsidRDefault="001F3759" w:rsidP="002512FD">
            <w:pPr>
              <w:spacing w:after="0" w:line="240" w:lineRule="auto"/>
              <w:jc w:val="center"/>
              <w:rPr>
                <w:rFonts w:ascii="Times New Roman" w:hAnsi="Times New Roman" w:cs="Times New Roman"/>
                <w:szCs w:val="18"/>
              </w:rPr>
            </w:pPr>
            <w:r>
              <w:rPr>
                <w:rFonts w:ascii="Times New Roman" w:hAnsi="Times New Roman" w:cs="Times New Roman"/>
                <w:szCs w:val="18"/>
              </w:rPr>
              <w:t>5</w:t>
            </w:r>
          </w:p>
        </w:tc>
        <w:tc>
          <w:tcPr>
            <w:tcW w:w="655" w:type="pct"/>
            <w:shd w:val="clear" w:color="auto" w:fill="auto"/>
            <w:vAlign w:val="center"/>
          </w:tcPr>
          <w:p w14:paraId="2D9B6AEA" w14:textId="3D6102B4" w:rsidR="001F3759" w:rsidRDefault="001F3759" w:rsidP="002512FD">
            <w:pPr>
              <w:spacing w:after="0" w:line="240" w:lineRule="auto"/>
              <w:jc w:val="center"/>
              <w:rPr>
                <w:rFonts w:ascii="Times New Roman" w:hAnsi="Times New Roman" w:cs="Times New Roman"/>
                <w:szCs w:val="18"/>
              </w:rPr>
            </w:pPr>
            <w:r>
              <w:rPr>
                <w:rFonts w:ascii="Times New Roman" w:hAnsi="Times New Roman" w:cs="Times New Roman"/>
                <w:szCs w:val="18"/>
              </w:rPr>
              <w:t>6</w:t>
            </w:r>
          </w:p>
        </w:tc>
      </w:tr>
      <w:tr w:rsidR="001F3759" w:rsidRPr="002512FD" w14:paraId="15C3859A" w14:textId="77777777" w:rsidTr="002512FD">
        <w:trPr>
          <w:trHeight w:val="20"/>
        </w:trPr>
        <w:tc>
          <w:tcPr>
            <w:tcW w:w="1724" w:type="pct"/>
            <w:shd w:val="clear" w:color="auto" w:fill="auto"/>
            <w:vAlign w:val="center"/>
            <w:hideMark/>
          </w:tcPr>
          <w:p w14:paraId="5DB50723"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Покупка тепловой энергии на компенсацию потерь тепловой энергии при, тыс. Гкал передаче, всего, в том числе:</w:t>
            </w:r>
          </w:p>
        </w:tc>
        <w:tc>
          <w:tcPr>
            <w:tcW w:w="655" w:type="pct"/>
            <w:shd w:val="clear" w:color="auto" w:fill="auto"/>
            <w:noWrap/>
            <w:vAlign w:val="center"/>
            <w:hideMark/>
          </w:tcPr>
          <w:p w14:paraId="122DB4CA" w14:textId="55B78C4E"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7E7D5330" w14:textId="29076651"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8ED6647" w14:textId="24D10403"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367985CA" w14:textId="050AA0A7"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F0E619C" w14:textId="27C5F505"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29384,013</w:t>
            </w:r>
          </w:p>
        </w:tc>
      </w:tr>
      <w:tr w:rsidR="001F3759" w:rsidRPr="002512FD" w14:paraId="2D900C4D" w14:textId="77777777" w:rsidTr="002512FD">
        <w:trPr>
          <w:trHeight w:val="20"/>
        </w:trPr>
        <w:tc>
          <w:tcPr>
            <w:tcW w:w="1724" w:type="pct"/>
            <w:shd w:val="clear" w:color="auto" w:fill="auto"/>
            <w:vAlign w:val="center"/>
            <w:hideMark/>
          </w:tcPr>
          <w:p w14:paraId="08E91607"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Покупка теплоносителя на компенсацию потерь теплоносителя при передаче, всего, в том числе: тыс. т.</w:t>
            </w:r>
          </w:p>
        </w:tc>
        <w:tc>
          <w:tcPr>
            <w:tcW w:w="655" w:type="pct"/>
            <w:shd w:val="clear" w:color="auto" w:fill="auto"/>
            <w:noWrap/>
            <w:vAlign w:val="center"/>
            <w:hideMark/>
          </w:tcPr>
          <w:p w14:paraId="77A7392B" w14:textId="7D8E748F"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5490F4B" w14:textId="1BECFADC"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3EDCA702" w14:textId="0193A642"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31FFCDBF" w14:textId="03C1D1FB"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tcPr>
          <w:p w14:paraId="3D84DFF2" w14:textId="3CD98A21"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8,823</w:t>
            </w:r>
          </w:p>
        </w:tc>
      </w:tr>
      <w:tr w:rsidR="001F3759" w:rsidRPr="002512FD" w14:paraId="785A26FE" w14:textId="77777777" w:rsidTr="002512FD">
        <w:trPr>
          <w:trHeight w:val="20"/>
        </w:trPr>
        <w:tc>
          <w:tcPr>
            <w:tcW w:w="1724" w:type="pct"/>
            <w:shd w:val="clear" w:color="auto" w:fill="auto"/>
            <w:vAlign w:val="center"/>
            <w:hideMark/>
          </w:tcPr>
          <w:p w14:paraId="0A34A118"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Потери тепловой энергии в тепловой сети (нормативные), тыс. Гкал</w:t>
            </w:r>
          </w:p>
        </w:tc>
        <w:tc>
          <w:tcPr>
            <w:tcW w:w="655" w:type="pct"/>
            <w:shd w:val="clear" w:color="auto" w:fill="auto"/>
            <w:noWrap/>
            <w:vAlign w:val="center"/>
            <w:hideMark/>
          </w:tcPr>
          <w:p w14:paraId="5A462003" w14:textId="5D1A8530"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4F470787" w14:textId="6D607DB2"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72F8AA38" w14:textId="185DEA2D"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48A720ED" w14:textId="3DA13D36"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4EA7043B" w14:textId="2AA15A39"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1,117</w:t>
            </w:r>
          </w:p>
        </w:tc>
      </w:tr>
      <w:tr w:rsidR="001F3759" w:rsidRPr="002512FD" w14:paraId="48F2AAF4" w14:textId="77777777" w:rsidTr="002512FD">
        <w:trPr>
          <w:trHeight w:val="20"/>
        </w:trPr>
        <w:tc>
          <w:tcPr>
            <w:tcW w:w="1724" w:type="pct"/>
            <w:shd w:val="clear" w:color="auto" w:fill="auto"/>
            <w:vAlign w:val="center"/>
            <w:hideMark/>
          </w:tcPr>
          <w:p w14:paraId="3596DD21"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то же в %</w:t>
            </w:r>
          </w:p>
        </w:tc>
        <w:tc>
          <w:tcPr>
            <w:tcW w:w="655" w:type="pct"/>
            <w:shd w:val="clear" w:color="auto" w:fill="auto"/>
            <w:noWrap/>
            <w:vAlign w:val="center"/>
            <w:hideMark/>
          </w:tcPr>
          <w:p w14:paraId="699EBA80" w14:textId="5D746A5D"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0965AA3A" w14:textId="29C30336"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1C4031DD" w14:textId="65ED7CAA"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5C5A700" w14:textId="6DB60ED7"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AA4A249" w14:textId="6F22905A"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12,1</w:t>
            </w:r>
          </w:p>
        </w:tc>
      </w:tr>
      <w:tr w:rsidR="001F3759" w:rsidRPr="002512FD" w14:paraId="0DC9946D" w14:textId="77777777" w:rsidTr="002512FD">
        <w:trPr>
          <w:trHeight w:val="20"/>
        </w:trPr>
        <w:tc>
          <w:tcPr>
            <w:tcW w:w="1724" w:type="pct"/>
            <w:shd w:val="clear" w:color="auto" w:fill="auto"/>
            <w:vAlign w:val="center"/>
            <w:hideMark/>
          </w:tcPr>
          <w:p w14:paraId="209523B7" w14:textId="03324DE5"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Потери теплоносителя в тепловой сети</w:t>
            </w:r>
            <w:r>
              <w:rPr>
                <w:rFonts w:ascii="Times New Roman" w:eastAsia="Times New Roman" w:hAnsi="Times New Roman" w:cs="Times New Roman"/>
                <w:color w:val="000000"/>
                <w:lang w:eastAsia="ru-RU"/>
              </w:rPr>
              <w:t xml:space="preserve"> </w:t>
            </w:r>
            <w:r w:rsidRPr="002512FD">
              <w:rPr>
                <w:rFonts w:ascii="Times New Roman" w:eastAsia="Times New Roman" w:hAnsi="Times New Roman" w:cs="Times New Roman"/>
                <w:color w:val="000000"/>
                <w:lang w:eastAsia="ru-RU"/>
              </w:rPr>
              <w:t>(нормативные), тыс. т.</w:t>
            </w:r>
          </w:p>
        </w:tc>
        <w:tc>
          <w:tcPr>
            <w:tcW w:w="655" w:type="pct"/>
            <w:shd w:val="clear" w:color="auto" w:fill="auto"/>
            <w:noWrap/>
            <w:vAlign w:val="center"/>
            <w:hideMark/>
          </w:tcPr>
          <w:p w14:paraId="3D61E33E" w14:textId="56214927"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F578A47" w14:textId="395EF7AC"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0C60ADF2" w14:textId="62D47390"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73FDE2F8" w14:textId="7C644038"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DF93DED" w14:textId="58CF5960"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r>
      <w:tr w:rsidR="001F3759" w:rsidRPr="002512FD" w14:paraId="564A97E5" w14:textId="77777777" w:rsidTr="002512FD">
        <w:trPr>
          <w:trHeight w:val="20"/>
        </w:trPr>
        <w:tc>
          <w:tcPr>
            <w:tcW w:w="1724" w:type="pct"/>
            <w:shd w:val="clear" w:color="auto" w:fill="auto"/>
            <w:vAlign w:val="center"/>
            <w:hideMark/>
          </w:tcPr>
          <w:p w14:paraId="542E732E"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то же в %</w:t>
            </w:r>
          </w:p>
        </w:tc>
        <w:tc>
          <w:tcPr>
            <w:tcW w:w="655" w:type="pct"/>
            <w:shd w:val="clear" w:color="auto" w:fill="auto"/>
            <w:noWrap/>
            <w:vAlign w:val="center"/>
            <w:hideMark/>
          </w:tcPr>
          <w:p w14:paraId="0F124D36" w14:textId="56002F10"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4C28B974" w14:textId="0B505F26"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15F70C1" w14:textId="0B624FC1"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5757F3E" w14:textId="2D0096C3"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179F5347" w14:textId="1C08BA78"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1F3759" w:rsidRPr="002512FD" w14:paraId="6B1463B1" w14:textId="77777777" w:rsidTr="002512FD">
        <w:trPr>
          <w:trHeight w:val="20"/>
        </w:trPr>
        <w:tc>
          <w:tcPr>
            <w:tcW w:w="1724" w:type="pct"/>
            <w:shd w:val="clear" w:color="auto" w:fill="auto"/>
            <w:vAlign w:val="center"/>
            <w:hideMark/>
          </w:tcPr>
          <w:p w14:paraId="06B20283"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Отпуск тепловой энергии из тепловой сети, тыс. Гкал</w:t>
            </w:r>
          </w:p>
        </w:tc>
        <w:tc>
          <w:tcPr>
            <w:tcW w:w="655" w:type="pct"/>
            <w:shd w:val="clear" w:color="auto" w:fill="auto"/>
            <w:noWrap/>
            <w:vAlign w:val="center"/>
            <w:hideMark/>
          </w:tcPr>
          <w:p w14:paraId="6F19C04B" w14:textId="601A671B"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49F2E060" w14:textId="255EEA3B"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0596A8B5" w14:textId="559A5CEE"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7FD2D575" w14:textId="0AA47868"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653E210" w14:textId="48C06AF5"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8,9259</w:t>
            </w:r>
          </w:p>
        </w:tc>
      </w:tr>
      <w:tr w:rsidR="001F3759" w:rsidRPr="002512FD" w14:paraId="162B575D" w14:textId="77777777" w:rsidTr="002512FD">
        <w:trPr>
          <w:trHeight w:val="20"/>
        </w:trPr>
        <w:tc>
          <w:tcPr>
            <w:tcW w:w="1724" w:type="pct"/>
            <w:shd w:val="clear" w:color="auto" w:fill="auto"/>
            <w:vAlign w:val="center"/>
            <w:hideMark/>
          </w:tcPr>
          <w:p w14:paraId="08415C04" w14:textId="3C722193"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Отпуск теплоносителя из тепловой сети, тыс. т.</w:t>
            </w:r>
          </w:p>
        </w:tc>
        <w:tc>
          <w:tcPr>
            <w:tcW w:w="655" w:type="pct"/>
            <w:shd w:val="clear" w:color="auto" w:fill="auto"/>
            <w:noWrap/>
            <w:vAlign w:val="center"/>
            <w:hideMark/>
          </w:tcPr>
          <w:p w14:paraId="46346F08" w14:textId="6FF25F08"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4946C7B" w14:textId="454CA077"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D129E13" w14:textId="1DEBEAAF"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3E470E40" w14:textId="62ABDEC8"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46FA94CD" w14:textId="293DB105"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н/д</w:t>
            </w:r>
          </w:p>
        </w:tc>
      </w:tr>
      <w:tr w:rsidR="001F3759" w:rsidRPr="002512FD" w14:paraId="77041DE7" w14:textId="77777777" w:rsidTr="002512FD">
        <w:trPr>
          <w:trHeight w:val="20"/>
        </w:trPr>
        <w:tc>
          <w:tcPr>
            <w:tcW w:w="1724" w:type="pct"/>
            <w:shd w:val="clear" w:color="auto" w:fill="auto"/>
            <w:vAlign w:val="center"/>
            <w:hideMark/>
          </w:tcPr>
          <w:p w14:paraId="17C34AED" w14:textId="69B15689"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Расходы, связанные с производством и</w:t>
            </w:r>
            <w:r>
              <w:rPr>
                <w:rFonts w:ascii="Times New Roman" w:eastAsia="Times New Roman" w:hAnsi="Times New Roman" w:cs="Times New Roman"/>
                <w:color w:val="000000"/>
                <w:lang w:eastAsia="ru-RU"/>
              </w:rPr>
              <w:t xml:space="preserve"> </w:t>
            </w:r>
            <w:r w:rsidRPr="002512FD">
              <w:rPr>
                <w:rFonts w:ascii="Times New Roman" w:eastAsia="Times New Roman" w:hAnsi="Times New Roman" w:cs="Times New Roman"/>
                <w:color w:val="000000"/>
                <w:lang w:eastAsia="ru-RU"/>
              </w:rPr>
              <w:t>реализацией продукции), тыс.руб. (услуг)</w:t>
            </w:r>
          </w:p>
        </w:tc>
        <w:tc>
          <w:tcPr>
            <w:tcW w:w="655" w:type="pct"/>
            <w:shd w:val="clear" w:color="auto" w:fill="auto"/>
            <w:noWrap/>
            <w:vAlign w:val="center"/>
            <w:hideMark/>
          </w:tcPr>
          <w:p w14:paraId="3290CE01" w14:textId="4034A925"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783BBD2C" w14:textId="27B4D690"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6D545C2" w14:textId="7E96F557"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EE1F838" w14:textId="768E96EA"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1DFC66E5" w14:textId="74368BBA"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2729,125</w:t>
            </w:r>
          </w:p>
        </w:tc>
      </w:tr>
      <w:tr w:rsidR="001F3759" w:rsidRPr="002512FD" w14:paraId="7DD33071" w14:textId="77777777" w:rsidTr="002512FD">
        <w:trPr>
          <w:trHeight w:val="20"/>
        </w:trPr>
        <w:tc>
          <w:tcPr>
            <w:tcW w:w="1724" w:type="pct"/>
            <w:shd w:val="clear" w:color="auto" w:fill="auto"/>
            <w:vAlign w:val="center"/>
            <w:hideMark/>
          </w:tcPr>
          <w:p w14:paraId="415FEFF6" w14:textId="5A5907C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Внереализационные расходы, тыс.руб.</w:t>
            </w:r>
          </w:p>
        </w:tc>
        <w:tc>
          <w:tcPr>
            <w:tcW w:w="655" w:type="pct"/>
            <w:shd w:val="clear" w:color="auto" w:fill="auto"/>
            <w:noWrap/>
            <w:vAlign w:val="center"/>
            <w:hideMark/>
          </w:tcPr>
          <w:p w14:paraId="57E58FF9" w14:textId="3F49D85E"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1CD133C7" w14:textId="5F982A47"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0BC177C" w14:textId="004F0C89"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ADDC0BE" w14:textId="57407D4D"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8382AEA" w14:textId="110FF942"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795,859</w:t>
            </w:r>
          </w:p>
        </w:tc>
      </w:tr>
      <w:tr w:rsidR="001F3759" w:rsidRPr="002512FD" w14:paraId="23B6A781" w14:textId="77777777" w:rsidTr="002512FD">
        <w:trPr>
          <w:trHeight w:val="20"/>
        </w:trPr>
        <w:tc>
          <w:tcPr>
            <w:tcW w:w="1724" w:type="pct"/>
            <w:shd w:val="clear" w:color="auto" w:fill="auto"/>
            <w:vAlign w:val="center"/>
            <w:hideMark/>
          </w:tcPr>
          <w:p w14:paraId="29F64C4C"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Расходы, не учитываемые в целях налогообложения (в том числе затраты на социальные нужды, прочие расходы из прибыли), тыс.руб.</w:t>
            </w:r>
          </w:p>
        </w:tc>
        <w:tc>
          <w:tcPr>
            <w:tcW w:w="655" w:type="pct"/>
            <w:shd w:val="clear" w:color="auto" w:fill="auto"/>
            <w:noWrap/>
            <w:vAlign w:val="center"/>
            <w:hideMark/>
          </w:tcPr>
          <w:p w14:paraId="07866D51" w14:textId="0EFE6585"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4B1C705A" w14:textId="6B9AC912"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1D0F01D1" w14:textId="73A0960B"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3C56F96" w14:textId="6013DB32"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856C455" w14:textId="10FAC4AA"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1F3759" w:rsidRPr="002512FD" w14:paraId="29C1ED5E" w14:textId="77777777" w:rsidTr="002512FD">
        <w:trPr>
          <w:trHeight w:val="20"/>
        </w:trPr>
        <w:tc>
          <w:tcPr>
            <w:tcW w:w="1724" w:type="pct"/>
            <w:shd w:val="clear" w:color="auto" w:fill="auto"/>
            <w:vAlign w:val="center"/>
            <w:hideMark/>
          </w:tcPr>
          <w:p w14:paraId="3144C34D"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Налог на прибыль, тыс.руб.</w:t>
            </w:r>
          </w:p>
        </w:tc>
        <w:tc>
          <w:tcPr>
            <w:tcW w:w="655" w:type="pct"/>
            <w:shd w:val="clear" w:color="auto" w:fill="auto"/>
            <w:noWrap/>
            <w:vAlign w:val="center"/>
            <w:hideMark/>
          </w:tcPr>
          <w:p w14:paraId="7EABB1E4" w14:textId="50894AD9"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1BD46F7E" w14:textId="2C20AB3B"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3FC5EB66" w14:textId="72A91FA0"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6E46B7E" w14:textId="74CD0067"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3FC8689" w14:textId="0CA613FA"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1F3759" w:rsidRPr="002512FD" w14:paraId="41A812EE" w14:textId="77777777" w:rsidTr="002512FD">
        <w:trPr>
          <w:trHeight w:val="20"/>
        </w:trPr>
        <w:tc>
          <w:tcPr>
            <w:tcW w:w="1724" w:type="pct"/>
            <w:shd w:val="clear" w:color="auto" w:fill="auto"/>
            <w:vAlign w:val="center"/>
            <w:hideMark/>
          </w:tcPr>
          <w:p w14:paraId="0FBC0073"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Необходимая валовая выручка без предпринимательской прибыли, тыс.руб.</w:t>
            </w:r>
          </w:p>
        </w:tc>
        <w:tc>
          <w:tcPr>
            <w:tcW w:w="655" w:type="pct"/>
            <w:shd w:val="clear" w:color="auto" w:fill="auto"/>
            <w:noWrap/>
            <w:vAlign w:val="center"/>
            <w:hideMark/>
          </w:tcPr>
          <w:p w14:paraId="0D823CFC" w14:textId="3E095520"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86A596D" w14:textId="7C55BB4A"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02F58830" w14:textId="5D2F4079"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07647E5" w14:textId="77955731"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74B0E758" w14:textId="3A4AD605"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hAnsi="Times New Roman" w:cs="Times New Roman"/>
                <w:szCs w:val="18"/>
              </w:rPr>
              <w:t>33381,626</w:t>
            </w:r>
          </w:p>
        </w:tc>
      </w:tr>
      <w:tr w:rsidR="001F3759" w:rsidRPr="002512FD" w14:paraId="2FBA8AAA" w14:textId="77777777" w:rsidTr="002512FD">
        <w:trPr>
          <w:trHeight w:val="20"/>
        </w:trPr>
        <w:tc>
          <w:tcPr>
            <w:tcW w:w="1724" w:type="pct"/>
            <w:shd w:val="clear" w:color="auto" w:fill="auto"/>
            <w:vAlign w:val="center"/>
            <w:hideMark/>
          </w:tcPr>
          <w:p w14:paraId="67EB06F4"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Предпринимательская прибыль, тыс.руб.</w:t>
            </w:r>
          </w:p>
        </w:tc>
        <w:tc>
          <w:tcPr>
            <w:tcW w:w="655" w:type="pct"/>
            <w:shd w:val="clear" w:color="auto" w:fill="auto"/>
            <w:noWrap/>
            <w:vAlign w:val="center"/>
            <w:hideMark/>
          </w:tcPr>
          <w:p w14:paraId="6C70170B" w14:textId="071394DB"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330F73C" w14:textId="7FFF034F"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2889848D" w14:textId="78C94BD4"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3EAEE133" w14:textId="373EE2AB" w:rsidR="001F3759" w:rsidRPr="002512FD" w:rsidRDefault="001F3759" w:rsidP="001F3759">
            <w:pPr>
              <w:spacing w:after="0" w:line="240" w:lineRule="auto"/>
              <w:jc w:val="center"/>
              <w:rPr>
                <w:rFonts w:ascii="Times New Roman" w:eastAsia="Times New Roman" w:hAnsi="Times New Roman" w:cs="Times New Roman"/>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6024269" w14:textId="23C30BBD"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r>
      <w:tr w:rsidR="001F3759" w:rsidRPr="002512FD" w14:paraId="1AFAA028" w14:textId="77777777" w:rsidTr="002512FD">
        <w:trPr>
          <w:trHeight w:val="20"/>
        </w:trPr>
        <w:tc>
          <w:tcPr>
            <w:tcW w:w="1724" w:type="pct"/>
            <w:shd w:val="clear" w:color="auto" w:fill="auto"/>
            <w:vAlign w:val="center"/>
            <w:hideMark/>
          </w:tcPr>
          <w:p w14:paraId="22667167" w14:textId="777777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2512FD">
              <w:rPr>
                <w:rFonts w:ascii="Times New Roman" w:eastAsia="Times New Roman" w:hAnsi="Times New Roman" w:cs="Times New Roman"/>
                <w:color w:val="000000"/>
                <w:lang w:eastAsia="ru-RU"/>
              </w:rPr>
              <w:t>ИТОГО необходимая валовая выручка, тыс.руб.</w:t>
            </w:r>
          </w:p>
        </w:tc>
        <w:tc>
          <w:tcPr>
            <w:tcW w:w="655" w:type="pct"/>
            <w:shd w:val="clear" w:color="auto" w:fill="auto"/>
            <w:noWrap/>
            <w:vAlign w:val="center"/>
            <w:hideMark/>
          </w:tcPr>
          <w:p w14:paraId="17D8AD21" w14:textId="15423C13"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E76843B" w14:textId="752EF099"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3BBC2F1" w14:textId="5D6EF71B"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65328CF6" w14:textId="028A9B4F"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sidRPr="00D42BC3">
              <w:rPr>
                <w:rFonts w:ascii="Times New Roman" w:hAnsi="Times New Roman" w:cs="Times New Roman"/>
                <w:szCs w:val="18"/>
              </w:rPr>
              <w:t>н/д</w:t>
            </w:r>
          </w:p>
        </w:tc>
        <w:tc>
          <w:tcPr>
            <w:tcW w:w="655" w:type="pct"/>
            <w:shd w:val="clear" w:color="auto" w:fill="auto"/>
            <w:noWrap/>
            <w:vAlign w:val="center"/>
            <w:hideMark/>
          </w:tcPr>
          <w:p w14:paraId="5F56AB68" w14:textId="59BB4D77" w:rsidR="001F3759" w:rsidRPr="002512FD" w:rsidRDefault="001F3759" w:rsidP="001F3759">
            <w:pPr>
              <w:spacing w:after="0" w:line="240" w:lineRule="auto"/>
              <w:jc w:val="center"/>
              <w:rPr>
                <w:rFonts w:ascii="Times New Roman" w:eastAsia="Times New Roman" w:hAnsi="Times New Roman" w:cs="Times New Roman"/>
                <w:color w:val="000000"/>
                <w:lang w:eastAsia="ru-RU"/>
              </w:rPr>
            </w:pPr>
            <w:r>
              <w:rPr>
                <w:rFonts w:ascii="Times New Roman" w:hAnsi="Times New Roman" w:cs="Times New Roman"/>
                <w:szCs w:val="18"/>
              </w:rPr>
              <w:t>33381,626</w:t>
            </w:r>
          </w:p>
        </w:tc>
      </w:tr>
    </w:tbl>
    <w:p w14:paraId="766B86BD" w14:textId="77777777" w:rsidR="00D42BC3" w:rsidRDefault="00D42BC3" w:rsidP="00D42BC3">
      <w:pPr>
        <w:autoSpaceDE w:val="0"/>
        <w:autoSpaceDN w:val="0"/>
        <w:adjustRightInd w:val="0"/>
        <w:spacing w:before="120" w:after="0" w:line="240" w:lineRule="auto"/>
        <w:ind w:firstLine="709"/>
        <w:jc w:val="both"/>
        <w:rPr>
          <w:rFonts w:ascii="Times New Roman" w:hAnsi="Times New Roman" w:cs="Times New Roman"/>
          <w:color w:val="000000"/>
          <w:sz w:val="28"/>
          <w:szCs w:val="28"/>
        </w:rPr>
      </w:pPr>
    </w:p>
    <w:p w14:paraId="6E2A98E5" w14:textId="77777777" w:rsidR="00D42BC3" w:rsidRDefault="00D42BC3">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008DDC2A" w14:textId="77777777" w:rsidR="00BD30AE" w:rsidRDefault="00303716" w:rsidP="001B0DB1">
      <w:pPr>
        <w:pStyle w:val="2"/>
        <w:spacing w:before="120"/>
        <w:ind w:left="284"/>
        <w:jc w:val="both"/>
        <w:rPr>
          <w:b/>
          <w:szCs w:val="28"/>
        </w:rPr>
      </w:pPr>
      <w:bookmarkStart w:id="93" w:name="_Toc133401014"/>
      <w:r w:rsidRPr="00C72C8C">
        <w:rPr>
          <w:b/>
          <w:szCs w:val="28"/>
        </w:rPr>
        <w:lastRenderedPageBreak/>
        <w:t>Часть 11</w:t>
      </w:r>
      <w:r w:rsidR="00A3493D">
        <w:rPr>
          <w:b/>
          <w:szCs w:val="28"/>
        </w:rPr>
        <w:t>.</w:t>
      </w:r>
      <w:r w:rsidRPr="00C72C8C">
        <w:rPr>
          <w:b/>
          <w:szCs w:val="28"/>
        </w:rPr>
        <w:t xml:space="preserve"> </w:t>
      </w:r>
      <w:r w:rsidR="008C7E1A" w:rsidRPr="00C72C8C">
        <w:rPr>
          <w:b/>
          <w:szCs w:val="28"/>
        </w:rPr>
        <w:t>Цены (тарифы) в сфере теплоснабжения</w:t>
      </w:r>
      <w:bookmarkEnd w:id="93"/>
    </w:p>
    <w:p w14:paraId="5D43E051" w14:textId="77777777" w:rsidR="00960A2B" w:rsidRDefault="00960A2B"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FD43B7">
        <w:rPr>
          <w:rFonts w:ascii="Times New Roman" w:hAnsi="Times New Roman"/>
          <w:b/>
          <w:color w:val="000000"/>
          <w:sz w:val="28"/>
          <w:szCs w:val="28"/>
        </w:rPr>
        <w:t xml:space="preserve">Динамика утвержденных тарифов </w:t>
      </w:r>
    </w:p>
    <w:p w14:paraId="1020801B" w14:textId="5C788029" w:rsidR="00D42BC3" w:rsidRDefault="00806431"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Pr>
          <w:rFonts w:ascii="Times New Roman" w:hAnsi="Times New Roman"/>
          <w:color w:val="000000"/>
          <w:sz w:val="28"/>
          <w:szCs w:val="28"/>
        </w:rPr>
        <w:t>Информация не предоставлена.</w:t>
      </w:r>
    </w:p>
    <w:p w14:paraId="4AD9299B" w14:textId="1D0ED91A" w:rsidR="00806431" w:rsidRDefault="00806431" w:rsidP="00806431">
      <w:pPr>
        <w:autoSpaceDE w:val="0"/>
        <w:autoSpaceDN w:val="0"/>
        <w:adjustRightInd w:val="0"/>
        <w:spacing w:before="120" w:after="0" w:line="240" w:lineRule="auto"/>
        <w:ind w:firstLine="709"/>
        <w:jc w:val="both"/>
        <w:rPr>
          <w:rFonts w:ascii="Times New Roman" w:hAnsi="Times New Roman"/>
          <w:b/>
          <w:color w:val="000000"/>
          <w:sz w:val="28"/>
          <w:szCs w:val="28"/>
        </w:rPr>
      </w:pPr>
      <w:r w:rsidRPr="00FD43B7">
        <w:rPr>
          <w:rFonts w:ascii="Times New Roman" w:hAnsi="Times New Roman"/>
          <w:b/>
          <w:color w:val="000000"/>
          <w:sz w:val="28"/>
          <w:szCs w:val="28"/>
        </w:rPr>
        <w:t>Описание структуры цен (тарифов), установленных на момент актуализации схемы теплоснабжения</w:t>
      </w:r>
    </w:p>
    <w:p w14:paraId="5DAB793C" w14:textId="1656D4E2" w:rsidR="00CE3DD9" w:rsidRPr="00CE3DD9" w:rsidRDefault="00CE3DD9" w:rsidP="00806431">
      <w:pPr>
        <w:autoSpaceDE w:val="0"/>
        <w:autoSpaceDN w:val="0"/>
        <w:adjustRightInd w:val="0"/>
        <w:spacing w:before="120" w:after="0" w:line="240" w:lineRule="auto"/>
        <w:ind w:firstLine="709"/>
        <w:jc w:val="both"/>
        <w:rPr>
          <w:rFonts w:ascii="Times New Roman" w:hAnsi="Times New Roman"/>
          <w:color w:val="000000"/>
          <w:sz w:val="28"/>
          <w:szCs w:val="28"/>
        </w:rPr>
      </w:pPr>
      <w:r w:rsidRPr="00CE3DD9">
        <w:rPr>
          <w:rFonts w:ascii="Times New Roman" w:hAnsi="Times New Roman"/>
          <w:color w:val="000000"/>
          <w:sz w:val="28"/>
          <w:szCs w:val="28"/>
        </w:rPr>
        <w:t>Расчет необходимой валовой выручки МП "Теплосервис" (от котельной ООО "Тепловик")</w:t>
      </w:r>
    </w:p>
    <w:p w14:paraId="5A097729" w14:textId="77777777" w:rsidR="00CE3DD9" w:rsidRPr="00CE3DD9" w:rsidRDefault="00CE3DD9" w:rsidP="00CE3DD9">
      <w:pPr>
        <w:pStyle w:val="aff"/>
        <w:numPr>
          <w:ilvl w:val="0"/>
          <w:numId w:val="1"/>
        </w:numPr>
        <w:autoSpaceDE w:val="0"/>
        <w:autoSpaceDN w:val="0"/>
        <w:adjustRightInd w:val="0"/>
        <w:spacing w:before="120" w:after="0" w:line="240" w:lineRule="auto"/>
        <w:contextualSpacing w:val="0"/>
        <w:jc w:val="right"/>
        <w:rPr>
          <w:rFonts w:ascii="Times New Roman" w:hAnsi="Times New Roman"/>
          <w:b/>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5"/>
        <w:gridCol w:w="4007"/>
        <w:gridCol w:w="2502"/>
        <w:gridCol w:w="2502"/>
      </w:tblGrid>
      <w:tr w:rsidR="00CE3DD9" w:rsidRPr="00CE3DD9" w14:paraId="45326E87" w14:textId="77777777" w:rsidTr="00CE3DD9">
        <w:trPr>
          <w:trHeight w:val="20"/>
          <w:tblHeader/>
        </w:trPr>
        <w:tc>
          <w:tcPr>
            <w:tcW w:w="581" w:type="pct"/>
            <w:shd w:val="clear" w:color="auto" w:fill="auto"/>
            <w:noWrap/>
            <w:vAlign w:val="center"/>
            <w:hideMark/>
          </w:tcPr>
          <w:p w14:paraId="53C5995A" w14:textId="7D77BBAA"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r w:rsidRPr="00CE3DD9">
              <w:rPr>
                <w:rFonts w:ascii="Times New Roman" w:eastAsia="Times New Roman" w:hAnsi="Times New Roman" w:cs="Times New Roman"/>
                <w:lang w:eastAsia="ru-RU"/>
              </w:rPr>
              <w:br/>
              <w:t>п/п</w:t>
            </w:r>
          </w:p>
        </w:tc>
        <w:tc>
          <w:tcPr>
            <w:tcW w:w="1965" w:type="pct"/>
            <w:shd w:val="clear" w:color="auto" w:fill="auto"/>
            <w:noWrap/>
            <w:vAlign w:val="center"/>
            <w:hideMark/>
          </w:tcPr>
          <w:p w14:paraId="5E98F1FA" w14:textId="19D0E6F3"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Наименование расхода</w:t>
            </w:r>
          </w:p>
        </w:tc>
        <w:tc>
          <w:tcPr>
            <w:tcW w:w="1227" w:type="pct"/>
            <w:shd w:val="clear" w:color="auto" w:fill="auto"/>
            <w:noWrap/>
            <w:vAlign w:val="center"/>
          </w:tcPr>
          <w:p w14:paraId="2C87ED52" w14:textId="604CCF55"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color w:val="000000"/>
                <w:lang w:eastAsia="ru-RU"/>
              </w:rPr>
              <w:t>Утверждено на 2022 год</w:t>
            </w:r>
            <w:r w:rsidRPr="00CE3DD9">
              <w:rPr>
                <w:rFonts w:ascii="Times New Roman" w:eastAsia="Times New Roman" w:hAnsi="Times New Roman" w:cs="Times New Roman"/>
                <w:color w:val="000000"/>
                <w:lang w:eastAsia="ru-RU"/>
              </w:rPr>
              <w:br/>
              <w:t>ТС до ТП</w:t>
            </w:r>
          </w:p>
        </w:tc>
        <w:tc>
          <w:tcPr>
            <w:tcW w:w="1227" w:type="pct"/>
            <w:shd w:val="clear" w:color="auto" w:fill="auto"/>
            <w:noWrap/>
            <w:vAlign w:val="center"/>
          </w:tcPr>
          <w:p w14:paraId="75A83309" w14:textId="0690B334"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Утверждено на 2022 год</w:t>
            </w:r>
            <w:r w:rsidRPr="00CE3DD9">
              <w:rPr>
                <w:rFonts w:ascii="Times New Roman" w:eastAsia="Times New Roman" w:hAnsi="Times New Roman" w:cs="Times New Roman"/>
                <w:lang w:eastAsia="ru-RU"/>
              </w:rPr>
              <w:br/>
              <w:t>ТС после ТП</w:t>
            </w:r>
          </w:p>
        </w:tc>
      </w:tr>
      <w:tr w:rsidR="00CE3DD9" w:rsidRPr="00CE3DD9" w14:paraId="102F58C2" w14:textId="77777777" w:rsidTr="00CE3DD9">
        <w:trPr>
          <w:trHeight w:val="20"/>
          <w:tblHeader/>
        </w:trPr>
        <w:tc>
          <w:tcPr>
            <w:tcW w:w="581" w:type="pct"/>
            <w:shd w:val="clear" w:color="auto" w:fill="auto"/>
            <w:noWrap/>
            <w:vAlign w:val="center"/>
          </w:tcPr>
          <w:p w14:paraId="462D2EB0" w14:textId="69C063C2"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w:t>
            </w:r>
          </w:p>
        </w:tc>
        <w:tc>
          <w:tcPr>
            <w:tcW w:w="1965" w:type="pct"/>
            <w:shd w:val="clear" w:color="auto" w:fill="auto"/>
            <w:noWrap/>
            <w:vAlign w:val="center"/>
          </w:tcPr>
          <w:p w14:paraId="4E64EC2E" w14:textId="14BFF3E1"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w:t>
            </w:r>
          </w:p>
        </w:tc>
        <w:tc>
          <w:tcPr>
            <w:tcW w:w="1227" w:type="pct"/>
            <w:shd w:val="clear" w:color="auto" w:fill="auto"/>
            <w:noWrap/>
            <w:vAlign w:val="center"/>
          </w:tcPr>
          <w:p w14:paraId="10C57D2D" w14:textId="22FBAF85"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3</w:t>
            </w:r>
          </w:p>
        </w:tc>
        <w:tc>
          <w:tcPr>
            <w:tcW w:w="1227" w:type="pct"/>
            <w:shd w:val="clear" w:color="auto" w:fill="auto"/>
            <w:noWrap/>
            <w:vAlign w:val="center"/>
          </w:tcPr>
          <w:p w14:paraId="035FE05F" w14:textId="2C893E4F"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4</w:t>
            </w:r>
          </w:p>
        </w:tc>
      </w:tr>
      <w:tr w:rsidR="00CE3DD9" w:rsidRPr="00CE3DD9" w14:paraId="083FBED0" w14:textId="77777777" w:rsidTr="00CE3DD9">
        <w:trPr>
          <w:trHeight w:val="20"/>
        </w:trPr>
        <w:tc>
          <w:tcPr>
            <w:tcW w:w="581" w:type="pct"/>
            <w:shd w:val="clear" w:color="auto" w:fill="auto"/>
            <w:noWrap/>
            <w:vAlign w:val="center"/>
            <w:hideMark/>
          </w:tcPr>
          <w:p w14:paraId="3AC6FE38"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w:t>
            </w:r>
          </w:p>
        </w:tc>
        <w:tc>
          <w:tcPr>
            <w:tcW w:w="1965" w:type="pct"/>
            <w:shd w:val="clear" w:color="auto" w:fill="auto"/>
            <w:vAlign w:val="center"/>
            <w:hideMark/>
          </w:tcPr>
          <w:p w14:paraId="7F1387A0"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Операционные (подконтрольные) расходы</w:t>
            </w:r>
          </w:p>
        </w:tc>
        <w:tc>
          <w:tcPr>
            <w:tcW w:w="1227" w:type="pct"/>
            <w:shd w:val="clear" w:color="auto" w:fill="auto"/>
            <w:vAlign w:val="center"/>
            <w:hideMark/>
          </w:tcPr>
          <w:p w14:paraId="2B470ACC" w14:textId="02914FBA"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289,219</w:t>
            </w:r>
          </w:p>
        </w:tc>
        <w:tc>
          <w:tcPr>
            <w:tcW w:w="1227" w:type="pct"/>
            <w:shd w:val="clear" w:color="auto" w:fill="auto"/>
            <w:vAlign w:val="center"/>
            <w:hideMark/>
          </w:tcPr>
          <w:p w14:paraId="5F760FBF" w14:textId="3D890F32"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565,961</w:t>
            </w:r>
          </w:p>
        </w:tc>
      </w:tr>
      <w:tr w:rsidR="00CE3DD9" w:rsidRPr="00CE3DD9" w14:paraId="12306551" w14:textId="77777777" w:rsidTr="00CE3DD9">
        <w:trPr>
          <w:trHeight w:val="20"/>
        </w:trPr>
        <w:tc>
          <w:tcPr>
            <w:tcW w:w="581" w:type="pct"/>
            <w:shd w:val="clear" w:color="auto" w:fill="auto"/>
            <w:noWrap/>
            <w:vAlign w:val="center"/>
            <w:hideMark/>
          </w:tcPr>
          <w:p w14:paraId="1087DDC6"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1.1.</w:t>
            </w:r>
          </w:p>
        </w:tc>
        <w:tc>
          <w:tcPr>
            <w:tcW w:w="1965" w:type="pct"/>
            <w:shd w:val="clear" w:color="auto" w:fill="auto"/>
            <w:vAlign w:val="center"/>
            <w:hideMark/>
          </w:tcPr>
          <w:p w14:paraId="4753AED9"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приобретение сырья и материалов</w:t>
            </w:r>
          </w:p>
        </w:tc>
        <w:tc>
          <w:tcPr>
            <w:tcW w:w="1227" w:type="pct"/>
            <w:shd w:val="clear" w:color="auto" w:fill="auto"/>
            <w:vAlign w:val="center"/>
            <w:hideMark/>
          </w:tcPr>
          <w:p w14:paraId="7067A454" w14:textId="26144F5A"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29,751</w:t>
            </w:r>
          </w:p>
        </w:tc>
        <w:tc>
          <w:tcPr>
            <w:tcW w:w="1227" w:type="pct"/>
            <w:shd w:val="clear" w:color="auto" w:fill="auto"/>
            <w:vAlign w:val="center"/>
            <w:hideMark/>
          </w:tcPr>
          <w:p w14:paraId="53182120" w14:textId="2D0A1480"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10,035</w:t>
            </w:r>
          </w:p>
        </w:tc>
      </w:tr>
      <w:tr w:rsidR="00CE3DD9" w:rsidRPr="00CE3DD9" w14:paraId="7CACC6A6" w14:textId="77777777" w:rsidTr="00CE3DD9">
        <w:trPr>
          <w:trHeight w:val="20"/>
        </w:trPr>
        <w:tc>
          <w:tcPr>
            <w:tcW w:w="581" w:type="pct"/>
            <w:shd w:val="clear" w:color="auto" w:fill="auto"/>
            <w:noWrap/>
            <w:vAlign w:val="center"/>
            <w:hideMark/>
          </w:tcPr>
          <w:p w14:paraId="0DFA9274"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1.2.</w:t>
            </w:r>
          </w:p>
        </w:tc>
        <w:tc>
          <w:tcPr>
            <w:tcW w:w="1965" w:type="pct"/>
            <w:shd w:val="clear" w:color="auto" w:fill="auto"/>
            <w:noWrap/>
            <w:vAlign w:val="center"/>
            <w:hideMark/>
          </w:tcPr>
          <w:p w14:paraId="60D12F46"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Расходы на ремонт основных средств</w:t>
            </w:r>
          </w:p>
        </w:tc>
        <w:tc>
          <w:tcPr>
            <w:tcW w:w="1227" w:type="pct"/>
            <w:shd w:val="clear" w:color="auto" w:fill="auto"/>
            <w:vAlign w:val="center"/>
            <w:hideMark/>
          </w:tcPr>
          <w:p w14:paraId="540F870A" w14:textId="080C43A8"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134,330</w:t>
            </w:r>
          </w:p>
        </w:tc>
        <w:tc>
          <w:tcPr>
            <w:tcW w:w="1227" w:type="pct"/>
            <w:shd w:val="clear" w:color="auto" w:fill="auto"/>
            <w:vAlign w:val="center"/>
            <w:hideMark/>
          </w:tcPr>
          <w:p w14:paraId="72BC7913" w14:textId="70A525A4"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33,832</w:t>
            </w:r>
          </w:p>
        </w:tc>
      </w:tr>
      <w:tr w:rsidR="00CE3DD9" w:rsidRPr="00CE3DD9" w14:paraId="1478BBA4" w14:textId="77777777" w:rsidTr="00CE3DD9">
        <w:trPr>
          <w:trHeight w:val="20"/>
        </w:trPr>
        <w:tc>
          <w:tcPr>
            <w:tcW w:w="581" w:type="pct"/>
            <w:shd w:val="clear" w:color="auto" w:fill="auto"/>
            <w:noWrap/>
            <w:vAlign w:val="center"/>
            <w:hideMark/>
          </w:tcPr>
          <w:p w14:paraId="0B4DC85E"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1.3.</w:t>
            </w:r>
          </w:p>
        </w:tc>
        <w:tc>
          <w:tcPr>
            <w:tcW w:w="1965" w:type="pct"/>
            <w:shd w:val="clear" w:color="auto" w:fill="auto"/>
            <w:noWrap/>
            <w:vAlign w:val="center"/>
            <w:hideMark/>
          </w:tcPr>
          <w:p w14:paraId="420C6D94"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оплату труда</w:t>
            </w:r>
          </w:p>
        </w:tc>
        <w:tc>
          <w:tcPr>
            <w:tcW w:w="1227" w:type="pct"/>
            <w:shd w:val="clear" w:color="auto" w:fill="auto"/>
            <w:vAlign w:val="center"/>
            <w:hideMark/>
          </w:tcPr>
          <w:p w14:paraId="71D49FC7" w14:textId="02DDD295"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78,073</w:t>
            </w:r>
          </w:p>
        </w:tc>
        <w:tc>
          <w:tcPr>
            <w:tcW w:w="1227" w:type="pct"/>
            <w:shd w:val="clear" w:color="auto" w:fill="auto"/>
            <w:vAlign w:val="center"/>
            <w:hideMark/>
          </w:tcPr>
          <w:p w14:paraId="05028D68" w14:textId="5BB11DC4"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396,300</w:t>
            </w:r>
          </w:p>
        </w:tc>
      </w:tr>
      <w:tr w:rsidR="00CE3DD9" w:rsidRPr="00CE3DD9" w14:paraId="5D8D92A5" w14:textId="77777777" w:rsidTr="00CE3DD9">
        <w:trPr>
          <w:trHeight w:val="20"/>
        </w:trPr>
        <w:tc>
          <w:tcPr>
            <w:tcW w:w="581" w:type="pct"/>
            <w:shd w:val="clear" w:color="auto" w:fill="auto"/>
            <w:noWrap/>
            <w:vAlign w:val="center"/>
            <w:hideMark/>
          </w:tcPr>
          <w:p w14:paraId="76C33779" w14:textId="34CFD79F"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p>
        </w:tc>
        <w:tc>
          <w:tcPr>
            <w:tcW w:w="1965" w:type="pct"/>
            <w:shd w:val="clear" w:color="auto" w:fill="auto"/>
            <w:noWrap/>
            <w:vAlign w:val="center"/>
            <w:hideMark/>
          </w:tcPr>
          <w:p w14:paraId="3A34264D" w14:textId="77777777" w:rsidR="00CE3DD9" w:rsidRPr="00CE3DD9" w:rsidRDefault="00CE3DD9" w:rsidP="00CE3DD9">
            <w:pPr>
              <w:spacing w:after="0" w:line="240" w:lineRule="auto"/>
              <w:ind w:firstLineChars="100" w:firstLine="220"/>
              <w:jc w:val="center"/>
              <w:outlineLvl w:val="0"/>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ОПП</w:t>
            </w:r>
          </w:p>
        </w:tc>
        <w:tc>
          <w:tcPr>
            <w:tcW w:w="1227" w:type="pct"/>
            <w:shd w:val="clear" w:color="auto" w:fill="auto"/>
            <w:vAlign w:val="center"/>
            <w:hideMark/>
          </w:tcPr>
          <w:p w14:paraId="7DAE2FDC" w14:textId="3BA22706"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53,531</w:t>
            </w:r>
          </w:p>
        </w:tc>
        <w:tc>
          <w:tcPr>
            <w:tcW w:w="1227" w:type="pct"/>
            <w:shd w:val="clear" w:color="auto" w:fill="auto"/>
            <w:vAlign w:val="center"/>
            <w:hideMark/>
          </w:tcPr>
          <w:p w14:paraId="1E6F0D99" w14:textId="18D670F4"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271,723</w:t>
            </w:r>
          </w:p>
        </w:tc>
      </w:tr>
      <w:tr w:rsidR="00CE3DD9" w:rsidRPr="00CE3DD9" w14:paraId="29B1F49D" w14:textId="77777777" w:rsidTr="00CE3DD9">
        <w:trPr>
          <w:trHeight w:val="20"/>
        </w:trPr>
        <w:tc>
          <w:tcPr>
            <w:tcW w:w="581" w:type="pct"/>
            <w:shd w:val="clear" w:color="auto" w:fill="auto"/>
            <w:noWrap/>
            <w:vAlign w:val="center"/>
            <w:hideMark/>
          </w:tcPr>
          <w:p w14:paraId="1B3FA739" w14:textId="75B7F23D"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p>
        </w:tc>
        <w:tc>
          <w:tcPr>
            <w:tcW w:w="1965" w:type="pct"/>
            <w:shd w:val="clear" w:color="auto" w:fill="auto"/>
            <w:noWrap/>
            <w:vAlign w:val="center"/>
            <w:hideMark/>
          </w:tcPr>
          <w:p w14:paraId="73FF0308" w14:textId="2CD517CE" w:rsidR="00CE3DD9" w:rsidRPr="00CE3DD9" w:rsidRDefault="00CE3DD9" w:rsidP="00CE3DD9">
            <w:pPr>
              <w:spacing w:after="0" w:line="240" w:lineRule="auto"/>
              <w:ind w:firstLineChars="100" w:firstLine="220"/>
              <w:jc w:val="center"/>
              <w:outlineLvl w:val="0"/>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ФОТ АУП</w:t>
            </w:r>
          </w:p>
        </w:tc>
        <w:tc>
          <w:tcPr>
            <w:tcW w:w="1227" w:type="pct"/>
            <w:shd w:val="clear" w:color="auto" w:fill="auto"/>
            <w:vAlign w:val="center"/>
            <w:hideMark/>
          </w:tcPr>
          <w:p w14:paraId="19243522" w14:textId="23C57AFD"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24,542</w:t>
            </w:r>
          </w:p>
        </w:tc>
        <w:tc>
          <w:tcPr>
            <w:tcW w:w="1227" w:type="pct"/>
            <w:shd w:val="clear" w:color="auto" w:fill="auto"/>
            <w:vAlign w:val="center"/>
            <w:hideMark/>
          </w:tcPr>
          <w:p w14:paraId="1D170A22" w14:textId="6BA2C451"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124,576</w:t>
            </w:r>
          </w:p>
        </w:tc>
      </w:tr>
      <w:tr w:rsidR="00CE3DD9" w:rsidRPr="00CE3DD9" w14:paraId="5925F527" w14:textId="77777777" w:rsidTr="00CE3DD9">
        <w:trPr>
          <w:trHeight w:val="20"/>
        </w:trPr>
        <w:tc>
          <w:tcPr>
            <w:tcW w:w="581" w:type="pct"/>
            <w:shd w:val="clear" w:color="auto" w:fill="auto"/>
            <w:noWrap/>
            <w:vAlign w:val="center"/>
            <w:hideMark/>
          </w:tcPr>
          <w:p w14:paraId="2B020001" w14:textId="5E5252AE"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p>
        </w:tc>
        <w:tc>
          <w:tcPr>
            <w:tcW w:w="1965" w:type="pct"/>
            <w:shd w:val="clear" w:color="auto" w:fill="auto"/>
            <w:noWrap/>
            <w:vAlign w:val="center"/>
            <w:hideMark/>
          </w:tcPr>
          <w:p w14:paraId="06C6FF75" w14:textId="77777777" w:rsidR="00CE3DD9" w:rsidRPr="00CE3DD9" w:rsidRDefault="00CE3DD9" w:rsidP="00CE3DD9">
            <w:pPr>
              <w:spacing w:after="0" w:line="240" w:lineRule="auto"/>
              <w:ind w:firstLineChars="100" w:firstLine="220"/>
              <w:jc w:val="center"/>
              <w:outlineLvl w:val="0"/>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ЦЕХ</w:t>
            </w:r>
          </w:p>
        </w:tc>
        <w:tc>
          <w:tcPr>
            <w:tcW w:w="1227" w:type="pct"/>
            <w:shd w:val="clear" w:color="auto" w:fill="auto"/>
            <w:vAlign w:val="center"/>
            <w:hideMark/>
          </w:tcPr>
          <w:p w14:paraId="1B42DDDC" w14:textId="173AD5C6"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p>
        </w:tc>
        <w:tc>
          <w:tcPr>
            <w:tcW w:w="1227" w:type="pct"/>
            <w:shd w:val="clear" w:color="auto" w:fill="auto"/>
            <w:vAlign w:val="center"/>
            <w:hideMark/>
          </w:tcPr>
          <w:p w14:paraId="6F45F6CB" w14:textId="4727CA5F" w:rsidR="00CE3DD9" w:rsidRPr="00CE3DD9" w:rsidRDefault="00CE3DD9" w:rsidP="00CE3DD9">
            <w:pPr>
              <w:spacing w:after="0" w:line="240" w:lineRule="auto"/>
              <w:jc w:val="center"/>
              <w:outlineLvl w:val="0"/>
              <w:rPr>
                <w:rFonts w:ascii="Times New Roman" w:eastAsia="Times New Roman" w:hAnsi="Times New Roman" w:cs="Times New Roman"/>
                <w:lang w:eastAsia="ru-RU"/>
              </w:rPr>
            </w:pPr>
          </w:p>
        </w:tc>
      </w:tr>
      <w:tr w:rsidR="00CE3DD9" w:rsidRPr="00CE3DD9" w14:paraId="5D303B52" w14:textId="77777777" w:rsidTr="00CE3DD9">
        <w:trPr>
          <w:trHeight w:val="20"/>
        </w:trPr>
        <w:tc>
          <w:tcPr>
            <w:tcW w:w="581" w:type="pct"/>
            <w:shd w:val="clear" w:color="auto" w:fill="auto"/>
            <w:noWrap/>
            <w:vAlign w:val="center"/>
            <w:hideMark/>
          </w:tcPr>
          <w:p w14:paraId="203AC06C"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1.4.</w:t>
            </w:r>
          </w:p>
        </w:tc>
        <w:tc>
          <w:tcPr>
            <w:tcW w:w="1965" w:type="pct"/>
            <w:shd w:val="clear" w:color="auto" w:fill="auto"/>
            <w:vAlign w:val="center"/>
            <w:hideMark/>
          </w:tcPr>
          <w:p w14:paraId="08F4AE41"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оплату работ и услуг производственного характера по договорам со сторонними  организациями</w:t>
            </w:r>
          </w:p>
        </w:tc>
        <w:tc>
          <w:tcPr>
            <w:tcW w:w="1227" w:type="pct"/>
            <w:shd w:val="clear" w:color="auto" w:fill="auto"/>
            <w:vAlign w:val="center"/>
            <w:hideMark/>
          </w:tcPr>
          <w:p w14:paraId="2DCD9DE0" w14:textId="6D4469FC"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5,456</w:t>
            </w:r>
          </w:p>
        </w:tc>
        <w:tc>
          <w:tcPr>
            <w:tcW w:w="1227" w:type="pct"/>
            <w:shd w:val="clear" w:color="auto" w:fill="auto"/>
            <w:vAlign w:val="center"/>
            <w:hideMark/>
          </w:tcPr>
          <w:p w14:paraId="442E5EEF" w14:textId="28C21FC2"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r>
      <w:tr w:rsidR="00CE3DD9" w:rsidRPr="00CE3DD9" w14:paraId="08211D8C" w14:textId="77777777" w:rsidTr="00CE3DD9">
        <w:trPr>
          <w:trHeight w:val="20"/>
        </w:trPr>
        <w:tc>
          <w:tcPr>
            <w:tcW w:w="581" w:type="pct"/>
            <w:shd w:val="clear" w:color="auto" w:fill="auto"/>
            <w:noWrap/>
            <w:vAlign w:val="center"/>
            <w:hideMark/>
          </w:tcPr>
          <w:p w14:paraId="1E60A3A4"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1.5.</w:t>
            </w:r>
          </w:p>
        </w:tc>
        <w:tc>
          <w:tcPr>
            <w:tcW w:w="1965" w:type="pct"/>
            <w:shd w:val="clear" w:color="auto" w:fill="auto"/>
            <w:vAlign w:val="center"/>
            <w:hideMark/>
          </w:tcPr>
          <w:p w14:paraId="7C727ECD"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оплату иных работ и услуг по договорам с организациями, в т.ч.:</w:t>
            </w:r>
          </w:p>
        </w:tc>
        <w:tc>
          <w:tcPr>
            <w:tcW w:w="1227" w:type="pct"/>
            <w:shd w:val="clear" w:color="auto" w:fill="auto"/>
            <w:vAlign w:val="center"/>
            <w:hideMark/>
          </w:tcPr>
          <w:p w14:paraId="4F776F77" w14:textId="212270B5"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c>
          <w:tcPr>
            <w:tcW w:w="1227" w:type="pct"/>
            <w:shd w:val="clear" w:color="auto" w:fill="auto"/>
            <w:vAlign w:val="center"/>
            <w:hideMark/>
          </w:tcPr>
          <w:p w14:paraId="33FBFEC6" w14:textId="66BB1083"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r>
      <w:tr w:rsidR="00CE3DD9" w:rsidRPr="00CE3DD9" w14:paraId="5FC8C2A5" w14:textId="77777777" w:rsidTr="00CE3DD9">
        <w:trPr>
          <w:trHeight w:val="20"/>
        </w:trPr>
        <w:tc>
          <w:tcPr>
            <w:tcW w:w="581" w:type="pct"/>
            <w:shd w:val="clear" w:color="auto" w:fill="auto"/>
            <w:noWrap/>
            <w:vAlign w:val="center"/>
            <w:hideMark/>
          </w:tcPr>
          <w:p w14:paraId="79773CF4"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1.6.</w:t>
            </w:r>
          </w:p>
        </w:tc>
        <w:tc>
          <w:tcPr>
            <w:tcW w:w="1965" w:type="pct"/>
            <w:shd w:val="clear" w:color="auto" w:fill="auto"/>
            <w:noWrap/>
            <w:vAlign w:val="center"/>
            <w:hideMark/>
          </w:tcPr>
          <w:p w14:paraId="6E6A4636"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служебные командировки</w:t>
            </w:r>
          </w:p>
        </w:tc>
        <w:tc>
          <w:tcPr>
            <w:tcW w:w="1227" w:type="pct"/>
            <w:shd w:val="clear" w:color="auto" w:fill="auto"/>
            <w:vAlign w:val="center"/>
            <w:hideMark/>
          </w:tcPr>
          <w:p w14:paraId="7E148345" w14:textId="7E7C2E5E"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c>
          <w:tcPr>
            <w:tcW w:w="1227" w:type="pct"/>
            <w:shd w:val="clear" w:color="auto" w:fill="auto"/>
            <w:vAlign w:val="center"/>
            <w:hideMark/>
          </w:tcPr>
          <w:p w14:paraId="73FCDF6E" w14:textId="47D0F445"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r>
      <w:tr w:rsidR="00CE3DD9" w:rsidRPr="00CE3DD9" w14:paraId="4D29201F" w14:textId="77777777" w:rsidTr="00CE3DD9">
        <w:trPr>
          <w:trHeight w:val="20"/>
        </w:trPr>
        <w:tc>
          <w:tcPr>
            <w:tcW w:w="581" w:type="pct"/>
            <w:shd w:val="clear" w:color="auto" w:fill="auto"/>
            <w:noWrap/>
            <w:vAlign w:val="center"/>
            <w:hideMark/>
          </w:tcPr>
          <w:p w14:paraId="33E00BD5"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1.7.</w:t>
            </w:r>
          </w:p>
        </w:tc>
        <w:tc>
          <w:tcPr>
            <w:tcW w:w="1965" w:type="pct"/>
            <w:shd w:val="clear" w:color="auto" w:fill="auto"/>
            <w:noWrap/>
            <w:vAlign w:val="center"/>
            <w:hideMark/>
          </w:tcPr>
          <w:p w14:paraId="3532C6B1"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обучение персонала</w:t>
            </w:r>
          </w:p>
        </w:tc>
        <w:tc>
          <w:tcPr>
            <w:tcW w:w="1227" w:type="pct"/>
            <w:shd w:val="clear" w:color="auto" w:fill="auto"/>
            <w:vAlign w:val="center"/>
            <w:hideMark/>
          </w:tcPr>
          <w:p w14:paraId="77FD45BF" w14:textId="18DE03B6"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0,017</w:t>
            </w:r>
          </w:p>
        </w:tc>
        <w:tc>
          <w:tcPr>
            <w:tcW w:w="1227" w:type="pct"/>
            <w:shd w:val="clear" w:color="auto" w:fill="auto"/>
            <w:vAlign w:val="center"/>
            <w:hideMark/>
          </w:tcPr>
          <w:p w14:paraId="4A699B3C" w14:textId="16178703"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0,292</w:t>
            </w:r>
          </w:p>
        </w:tc>
      </w:tr>
      <w:tr w:rsidR="00CE3DD9" w:rsidRPr="00CE3DD9" w14:paraId="5848D99E" w14:textId="77777777" w:rsidTr="00CE3DD9">
        <w:trPr>
          <w:trHeight w:val="20"/>
        </w:trPr>
        <w:tc>
          <w:tcPr>
            <w:tcW w:w="581" w:type="pct"/>
            <w:shd w:val="clear" w:color="auto" w:fill="auto"/>
            <w:noWrap/>
            <w:vAlign w:val="center"/>
            <w:hideMark/>
          </w:tcPr>
          <w:p w14:paraId="3DC21B5B"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1.8.</w:t>
            </w:r>
          </w:p>
        </w:tc>
        <w:tc>
          <w:tcPr>
            <w:tcW w:w="1965" w:type="pct"/>
            <w:shd w:val="clear" w:color="auto" w:fill="auto"/>
            <w:noWrap/>
            <w:vAlign w:val="center"/>
            <w:hideMark/>
          </w:tcPr>
          <w:p w14:paraId="5AA04095" w14:textId="1FA32B93"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связь</w:t>
            </w:r>
          </w:p>
        </w:tc>
        <w:tc>
          <w:tcPr>
            <w:tcW w:w="1227" w:type="pct"/>
            <w:shd w:val="clear" w:color="auto" w:fill="auto"/>
            <w:vAlign w:val="center"/>
            <w:hideMark/>
          </w:tcPr>
          <w:p w14:paraId="50DA7BC1" w14:textId="02BC6D79"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c>
          <w:tcPr>
            <w:tcW w:w="1227" w:type="pct"/>
            <w:shd w:val="clear" w:color="auto" w:fill="auto"/>
            <w:vAlign w:val="center"/>
            <w:hideMark/>
          </w:tcPr>
          <w:p w14:paraId="68CA7CF8" w14:textId="1DDDCF90"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r>
      <w:tr w:rsidR="00CE3DD9" w:rsidRPr="00CE3DD9" w14:paraId="32247C66" w14:textId="77777777" w:rsidTr="00CE3DD9">
        <w:trPr>
          <w:trHeight w:val="20"/>
        </w:trPr>
        <w:tc>
          <w:tcPr>
            <w:tcW w:w="581" w:type="pct"/>
            <w:shd w:val="clear" w:color="auto" w:fill="auto"/>
            <w:noWrap/>
            <w:vAlign w:val="center"/>
            <w:hideMark/>
          </w:tcPr>
          <w:p w14:paraId="7DD1593D"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1.9.</w:t>
            </w:r>
          </w:p>
        </w:tc>
        <w:tc>
          <w:tcPr>
            <w:tcW w:w="1965" w:type="pct"/>
            <w:shd w:val="clear" w:color="auto" w:fill="auto"/>
            <w:vAlign w:val="center"/>
            <w:hideMark/>
          </w:tcPr>
          <w:p w14:paraId="63596701"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Арендная плата (объекты кроме производственных)</w:t>
            </w:r>
          </w:p>
        </w:tc>
        <w:tc>
          <w:tcPr>
            <w:tcW w:w="1227" w:type="pct"/>
            <w:shd w:val="clear" w:color="auto" w:fill="auto"/>
            <w:vAlign w:val="center"/>
            <w:hideMark/>
          </w:tcPr>
          <w:p w14:paraId="77D1764A" w14:textId="34541B59"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c>
          <w:tcPr>
            <w:tcW w:w="1227" w:type="pct"/>
            <w:shd w:val="clear" w:color="auto" w:fill="auto"/>
            <w:vAlign w:val="center"/>
            <w:hideMark/>
          </w:tcPr>
          <w:p w14:paraId="39B3E86C" w14:textId="2764A70A"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r>
      <w:tr w:rsidR="00CE3DD9" w:rsidRPr="00CE3DD9" w14:paraId="7524185E" w14:textId="77777777" w:rsidTr="00CE3DD9">
        <w:trPr>
          <w:trHeight w:val="20"/>
        </w:trPr>
        <w:tc>
          <w:tcPr>
            <w:tcW w:w="581" w:type="pct"/>
            <w:shd w:val="clear" w:color="auto" w:fill="auto"/>
            <w:noWrap/>
            <w:vAlign w:val="center"/>
            <w:hideMark/>
          </w:tcPr>
          <w:p w14:paraId="3CC5175E"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1.10.</w:t>
            </w:r>
          </w:p>
        </w:tc>
        <w:tc>
          <w:tcPr>
            <w:tcW w:w="1965" w:type="pct"/>
            <w:shd w:val="clear" w:color="auto" w:fill="auto"/>
            <w:noWrap/>
            <w:vAlign w:val="center"/>
            <w:hideMark/>
          </w:tcPr>
          <w:p w14:paraId="701E4178"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Другие расходы, в том числе:</w:t>
            </w:r>
          </w:p>
        </w:tc>
        <w:tc>
          <w:tcPr>
            <w:tcW w:w="1227" w:type="pct"/>
            <w:shd w:val="clear" w:color="auto" w:fill="auto"/>
            <w:vAlign w:val="center"/>
            <w:hideMark/>
          </w:tcPr>
          <w:p w14:paraId="53C28E01" w14:textId="664DAE18"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41,592</w:t>
            </w:r>
          </w:p>
        </w:tc>
        <w:tc>
          <w:tcPr>
            <w:tcW w:w="1227" w:type="pct"/>
            <w:shd w:val="clear" w:color="auto" w:fill="auto"/>
            <w:vAlign w:val="center"/>
            <w:hideMark/>
          </w:tcPr>
          <w:p w14:paraId="69CEAE7A" w14:textId="618C2FD3"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125,502</w:t>
            </w:r>
          </w:p>
        </w:tc>
      </w:tr>
      <w:tr w:rsidR="00CE3DD9" w:rsidRPr="00CE3DD9" w14:paraId="43AD57FD" w14:textId="77777777" w:rsidTr="00CE3DD9">
        <w:trPr>
          <w:trHeight w:val="20"/>
        </w:trPr>
        <w:tc>
          <w:tcPr>
            <w:tcW w:w="581" w:type="pct"/>
            <w:shd w:val="clear" w:color="auto" w:fill="auto"/>
            <w:noWrap/>
            <w:vAlign w:val="center"/>
            <w:hideMark/>
          </w:tcPr>
          <w:p w14:paraId="04C7BE78"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w:t>
            </w:r>
          </w:p>
        </w:tc>
        <w:tc>
          <w:tcPr>
            <w:tcW w:w="1965" w:type="pct"/>
            <w:shd w:val="clear" w:color="auto" w:fill="auto"/>
            <w:noWrap/>
            <w:vAlign w:val="center"/>
            <w:hideMark/>
          </w:tcPr>
          <w:p w14:paraId="7DE2BFDB"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Неподконтрольные расходы</w:t>
            </w:r>
          </w:p>
        </w:tc>
        <w:tc>
          <w:tcPr>
            <w:tcW w:w="1227" w:type="pct"/>
            <w:shd w:val="clear" w:color="auto" w:fill="auto"/>
            <w:vAlign w:val="center"/>
            <w:hideMark/>
          </w:tcPr>
          <w:p w14:paraId="7EE73296" w14:textId="3C22E3B4"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226,310</w:t>
            </w:r>
          </w:p>
        </w:tc>
        <w:tc>
          <w:tcPr>
            <w:tcW w:w="1227" w:type="pct"/>
            <w:shd w:val="clear" w:color="auto" w:fill="auto"/>
            <w:vAlign w:val="center"/>
            <w:hideMark/>
          </w:tcPr>
          <w:p w14:paraId="068C926A" w14:textId="365F1C2D"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152,948</w:t>
            </w:r>
          </w:p>
        </w:tc>
      </w:tr>
      <w:tr w:rsidR="00CE3DD9" w:rsidRPr="00CE3DD9" w14:paraId="6EF50D98" w14:textId="77777777" w:rsidTr="00CE3DD9">
        <w:trPr>
          <w:trHeight w:val="20"/>
        </w:trPr>
        <w:tc>
          <w:tcPr>
            <w:tcW w:w="581" w:type="pct"/>
            <w:shd w:val="clear" w:color="auto" w:fill="auto"/>
            <w:noWrap/>
            <w:vAlign w:val="center"/>
            <w:hideMark/>
          </w:tcPr>
          <w:p w14:paraId="6C156E2F"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2.1.</w:t>
            </w:r>
          </w:p>
        </w:tc>
        <w:tc>
          <w:tcPr>
            <w:tcW w:w="1965" w:type="pct"/>
            <w:shd w:val="clear" w:color="auto" w:fill="auto"/>
            <w:vAlign w:val="center"/>
            <w:hideMark/>
          </w:tcPr>
          <w:p w14:paraId="0D30E2C9"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оплату услуг организаций, осуществляющих регулир.виды деятельности</w:t>
            </w:r>
          </w:p>
        </w:tc>
        <w:tc>
          <w:tcPr>
            <w:tcW w:w="1227" w:type="pct"/>
            <w:shd w:val="clear" w:color="auto" w:fill="auto"/>
            <w:vAlign w:val="center"/>
            <w:hideMark/>
          </w:tcPr>
          <w:p w14:paraId="2778E71A" w14:textId="79C8CAA1"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64469F1E" w14:textId="27126BFD"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2CCAB07F" w14:textId="77777777" w:rsidTr="00CE3DD9">
        <w:trPr>
          <w:trHeight w:val="20"/>
        </w:trPr>
        <w:tc>
          <w:tcPr>
            <w:tcW w:w="581" w:type="pct"/>
            <w:shd w:val="clear" w:color="auto" w:fill="auto"/>
            <w:noWrap/>
            <w:vAlign w:val="center"/>
            <w:hideMark/>
          </w:tcPr>
          <w:p w14:paraId="4A178524"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2.2.</w:t>
            </w:r>
          </w:p>
        </w:tc>
        <w:tc>
          <w:tcPr>
            <w:tcW w:w="1965" w:type="pct"/>
            <w:shd w:val="clear" w:color="auto" w:fill="auto"/>
            <w:vAlign w:val="center"/>
            <w:hideMark/>
          </w:tcPr>
          <w:p w14:paraId="035B98EA"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Арендная плата (производственные объекты)</w:t>
            </w:r>
          </w:p>
        </w:tc>
        <w:tc>
          <w:tcPr>
            <w:tcW w:w="1227" w:type="pct"/>
            <w:shd w:val="clear" w:color="auto" w:fill="auto"/>
            <w:vAlign w:val="center"/>
            <w:hideMark/>
          </w:tcPr>
          <w:p w14:paraId="6C05EC85" w14:textId="08C59929"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3A4FAE44" w14:textId="1F9181FA"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6A393B05" w14:textId="77777777" w:rsidTr="00CE3DD9">
        <w:trPr>
          <w:trHeight w:val="20"/>
        </w:trPr>
        <w:tc>
          <w:tcPr>
            <w:tcW w:w="581" w:type="pct"/>
            <w:shd w:val="clear" w:color="auto" w:fill="auto"/>
            <w:noWrap/>
            <w:vAlign w:val="center"/>
            <w:hideMark/>
          </w:tcPr>
          <w:p w14:paraId="76E1B87F"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2.3.</w:t>
            </w:r>
          </w:p>
        </w:tc>
        <w:tc>
          <w:tcPr>
            <w:tcW w:w="1965" w:type="pct"/>
            <w:shd w:val="clear" w:color="auto" w:fill="auto"/>
            <w:vAlign w:val="center"/>
            <w:hideMark/>
          </w:tcPr>
          <w:p w14:paraId="4C6FE176"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Концессионная плата</w:t>
            </w:r>
          </w:p>
        </w:tc>
        <w:tc>
          <w:tcPr>
            <w:tcW w:w="1227" w:type="pct"/>
            <w:shd w:val="clear" w:color="auto" w:fill="auto"/>
            <w:vAlign w:val="center"/>
            <w:hideMark/>
          </w:tcPr>
          <w:p w14:paraId="7B29597C" w14:textId="2C34239F"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7C5AE048" w14:textId="67474F65"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68BDEF56" w14:textId="77777777" w:rsidTr="00CE3DD9">
        <w:trPr>
          <w:trHeight w:val="20"/>
        </w:trPr>
        <w:tc>
          <w:tcPr>
            <w:tcW w:w="581" w:type="pct"/>
            <w:shd w:val="clear" w:color="auto" w:fill="auto"/>
            <w:noWrap/>
            <w:vAlign w:val="center"/>
            <w:hideMark/>
          </w:tcPr>
          <w:p w14:paraId="309A1F96"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2.4.</w:t>
            </w:r>
          </w:p>
        </w:tc>
        <w:tc>
          <w:tcPr>
            <w:tcW w:w="1965" w:type="pct"/>
            <w:shd w:val="clear" w:color="auto" w:fill="auto"/>
            <w:vAlign w:val="center"/>
            <w:hideMark/>
          </w:tcPr>
          <w:p w14:paraId="23BA7F22"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уплату налогов, сборов и других обязательных платежей, в том числе:</w:t>
            </w:r>
          </w:p>
        </w:tc>
        <w:tc>
          <w:tcPr>
            <w:tcW w:w="1227" w:type="pct"/>
            <w:shd w:val="clear" w:color="auto" w:fill="auto"/>
            <w:vAlign w:val="center"/>
            <w:hideMark/>
          </w:tcPr>
          <w:p w14:paraId="44ABF353" w14:textId="35BDBE38"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13A284EE" w14:textId="4B372CBB"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322E835B" w14:textId="77777777" w:rsidTr="00CE3DD9">
        <w:trPr>
          <w:trHeight w:val="20"/>
        </w:trPr>
        <w:tc>
          <w:tcPr>
            <w:tcW w:w="581" w:type="pct"/>
            <w:shd w:val="clear" w:color="auto" w:fill="auto"/>
            <w:noWrap/>
            <w:vAlign w:val="center"/>
            <w:hideMark/>
          </w:tcPr>
          <w:p w14:paraId="5993AE47"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2.4.1.</w:t>
            </w:r>
          </w:p>
        </w:tc>
        <w:tc>
          <w:tcPr>
            <w:tcW w:w="1965" w:type="pct"/>
            <w:shd w:val="clear" w:color="auto" w:fill="auto"/>
            <w:vAlign w:val="center"/>
            <w:hideMark/>
          </w:tcPr>
          <w:p w14:paraId="1191B330" w14:textId="1EBBD93A"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1227" w:type="pct"/>
            <w:shd w:val="clear" w:color="auto" w:fill="auto"/>
            <w:vAlign w:val="center"/>
            <w:hideMark/>
          </w:tcPr>
          <w:p w14:paraId="1D93E04D" w14:textId="27895100"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4D10B5BA" w14:textId="59F5390D"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42C8EACD" w14:textId="77777777" w:rsidTr="00CE3DD9">
        <w:trPr>
          <w:trHeight w:val="20"/>
        </w:trPr>
        <w:tc>
          <w:tcPr>
            <w:tcW w:w="581" w:type="pct"/>
            <w:shd w:val="clear" w:color="auto" w:fill="auto"/>
            <w:noWrap/>
            <w:vAlign w:val="center"/>
            <w:hideMark/>
          </w:tcPr>
          <w:p w14:paraId="3D720058"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2.4.2.</w:t>
            </w:r>
          </w:p>
        </w:tc>
        <w:tc>
          <w:tcPr>
            <w:tcW w:w="1965" w:type="pct"/>
            <w:shd w:val="clear" w:color="auto" w:fill="auto"/>
            <w:vAlign w:val="center"/>
            <w:hideMark/>
          </w:tcPr>
          <w:p w14:paraId="5983F1FB"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обязательное страхование</w:t>
            </w:r>
          </w:p>
        </w:tc>
        <w:tc>
          <w:tcPr>
            <w:tcW w:w="1227" w:type="pct"/>
            <w:shd w:val="clear" w:color="auto" w:fill="auto"/>
            <w:vAlign w:val="center"/>
            <w:hideMark/>
          </w:tcPr>
          <w:p w14:paraId="35E704FF" w14:textId="5782CACD"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c>
          <w:tcPr>
            <w:tcW w:w="1227" w:type="pct"/>
            <w:shd w:val="clear" w:color="auto" w:fill="auto"/>
            <w:vAlign w:val="center"/>
            <w:hideMark/>
          </w:tcPr>
          <w:p w14:paraId="7AB78A2B" w14:textId="6BD8D954"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w:t>
            </w:r>
          </w:p>
        </w:tc>
      </w:tr>
      <w:tr w:rsidR="00CE3DD9" w:rsidRPr="00CE3DD9" w14:paraId="619F90E6" w14:textId="77777777" w:rsidTr="00CE3DD9">
        <w:trPr>
          <w:trHeight w:val="20"/>
        </w:trPr>
        <w:tc>
          <w:tcPr>
            <w:tcW w:w="581" w:type="pct"/>
            <w:shd w:val="clear" w:color="auto" w:fill="auto"/>
            <w:noWrap/>
            <w:vAlign w:val="center"/>
            <w:hideMark/>
          </w:tcPr>
          <w:p w14:paraId="30E496DC"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2.4.3.</w:t>
            </w:r>
          </w:p>
        </w:tc>
        <w:tc>
          <w:tcPr>
            <w:tcW w:w="1965" w:type="pct"/>
            <w:shd w:val="clear" w:color="auto" w:fill="auto"/>
            <w:vAlign w:val="center"/>
            <w:hideMark/>
          </w:tcPr>
          <w:p w14:paraId="4C7C4E56" w14:textId="79165742"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иные расходы налоги</w:t>
            </w:r>
          </w:p>
        </w:tc>
        <w:tc>
          <w:tcPr>
            <w:tcW w:w="1227" w:type="pct"/>
            <w:shd w:val="clear" w:color="auto" w:fill="auto"/>
            <w:vAlign w:val="center"/>
            <w:hideMark/>
          </w:tcPr>
          <w:p w14:paraId="57D61FF8" w14:textId="691E86F8"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p>
        </w:tc>
        <w:tc>
          <w:tcPr>
            <w:tcW w:w="1227" w:type="pct"/>
            <w:shd w:val="clear" w:color="auto" w:fill="auto"/>
            <w:vAlign w:val="center"/>
            <w:hideMark/>
          </w:tcPr>
          <w:p w14:paraId="4C95480E" w14:textId="532CCC02"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p>
        </w:tc>
      </w:tr>
      <w:tr w:rsidR="00CE3DD9" w:rsidRPr="00CE3DD9" w14:paraId="7D585F81" w14:textId="77777777" w:rsidTr="00CE3DD9">
        <w:trPr>
          <w:trHeight w:val="20"/>
        </w:trPr>
        <w:tc>
          <w:tcPr>
            <w:tcW w:w="581" w:type="pct"/>
            <w:shd w:val="clear" w:color="auto" w:fill="auto"/>
            <w:noWrap/>
            <w:vAlign w:val="center"/>
            <w:hideMark/>
          </w:tcPr>
          <w:p w14:paraId="4186B70C"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2.5.</w:t>
            </w:r>
          </w:p>
        </w:tc>
        <w:tc>
          <w:tcPr>
            <w:tcW w:w="1965" w:type="pct"/>
            <w:shd w:val="clear" w:color="auto" w:fill="auto"/>
            <w:vAlign w:val="center"/>
            <w:hideMark/>
          </w:tcPr>
          <w:p w14:paraId="68292BFC"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Отчисления на социальные нужды</w:t>
            </w:r>
          </w:p>
        </w:tc>
        <w:tc>
          <w:tcPr>
            <w:tcW w:w="1227" w:type="pct"/>
            <w:shd w:val="clear" w:color="auto" w:fill="auto"/>
            <w:vAlign w:val="center"/>
            <w:hideMark/>
          </w:tcPr>
          <w:p w14:paraId="0E896094" w14:textId="7752A679"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25,188</w:t>
            </w:r>
          </w:p>
        </w:tc>
        <w:tc>
          <w:tcPr>
            <w:tcW w:w="1227" w:type="pct"/>
            <w:shd w:val="clear" w:color="auto" w:fill="auto"/>
            <w:vAlign w:val="center"/>
            <w:hideMark/>
          </w:tcPr>
          <w:p w14:paraId="474AD52C" w14:textId="2370602D"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127,856</w:t>
            </w:r>
          </w:p>
        </w:tc>
      </w:tr>
      <w:tr w:rsidR="00CE3DD9" w:rsidRPr="00CE3DD9" w14:paraId="28B7A69E" w14:textId="77777777" w:rsidTr="00CE3DD9">
        <w:trPr>
          <w:trHeight w:val="20"/>
        </w:trPr>
        <w:tc>
          <w:tcPr>
            <w:tcW w:w="581" w:type="pct"/>
            <w:shd w:val="clear" w:color="auto" w:fill="auto"/>
            <w:noWrap/>
            <w:vAlign w:val="center"/>
            <w:hideMark/>
          </w:tcPr>
          <w:p w14:paraId="4254C7CE" w14:textId="29267079"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965" w:type="pct"/>
            <w:shd w:val="clear" w:color="auto" w:fill="auto"/>
            <w:noWrap/>
            <w:vAlign w:val="center"/>
            <w:hideMark/>
          </w:tcPr>
          <w:p w14:paraId="49821210" w14:textId="77777777" w:rsidR="00CE3DD9" w:rsidRPr="00CE3DD9" w:rsidRDefault="00CE3DD9" w:rsidP="00CE3DD9">
            <w:pPr>
              <w:spacing w:after="0" w:line="240" w:lineRule="auto"/>
              <w:ind w:firstLineChars="100" w:firstLine="220"/>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ОПП</w:t>
            </w:r>
          </w:p>
        </w:tc>
        <w:tc>
          <w:tcPr>
            <w:tcW w:w="1227" w:type="pct"/>
            <w:shd w:val="clear" w:color="auto" w:fill="auto"/>
            <w:vAlign w:val="center"/>
            <w:hideMark/>
          </w:tcPr>
          <w:p w14:paraId="1DFBBCB1" w14:textId="493FBFD3"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16,166</w:t>
            </w:r>
          </w:p>
        </w:tc>
        <w:tc>
          <w:tcPr>
            <w:tcW w:w="1227" w:type="pct"/>
            <w:shd w:val="clear" w:color="auto" w:fill="auto"/>
            <w:vAlign w:val="center"/>
            <w:hideMark/>
          </w:tcPr>
          <w:p w14:paraId="5D8293B6" w14:textId="266116E1"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82,060</w:t>
            </w:r>
          </w:p>
        </w:tc>
      </w:tr>
      <w:tr w:rsidR="00CE3DD9" w:rsidRPr="00CE3DD9" w14:paraId="21C99539" w14:textId="77777777" w:rsidTr="00CE3DD9">
        <w:trPr>
          <w:trHeight w:val="20"/>
        </w:trPr>
        <w:tc>
          <w:tcPr>
            <w:tcW w:w="581" w:type="pct"/>
            <w:shd w:val="clear" w:color="auto" w:fill="auto"/>
            <w:noWrap/>
            <w:vAlign w:val="center"/>
            <w:hideMark/>
          </w:tcPr>
          <w:p w14:paraId="287FBE29" w14:textId="75B78E13"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965" w:type="pct"/>
            <w:shd w:val="clear" w:color="auto" w:fill="auto"/>
            <w:noWrap/>
            <w:vAlign w:val="center"/>
            <w:hideMark/>
          </w:tcPr>
          <w:p w14:paraId="47AEFEAA" w14:textId="77777777" w:rsidR="00CE3DD9" w:rsidRPr="00CE3DD9" w:rsidRDefault="00CE3DD9" w:rsidP="00CE3DD9">
            <w:pPr>
              <w:spacing w:after="0" w:line="240" w:lineRule="auto"/>
              <w:ind w:firstLineChars="100" w:firstLine="220"/>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АУП</w:t>
            </w:r>
          </w:p>
        </w:tc>
        <w:tc>
          <w:tcPr>
            <w:tcW w:w="1227" w:type="pct"/>
            <w:shd w:val="clear" w:color="auto" w:fill="auto"/>
            <w:vAlign w:val="center"/>
            <w:hideMark/>
          </w:tcPr>
          <w:p w14:paraId="1F6C9C72" w14:textId="2DE0466A"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7,412</w:t>
            </w:r>
          </w:p>
        </w:tc>
        <w:tc>
          <w:tcPr>
            <w:tcW w:w="1227" w:type="pct"/>
            <w:shd w:val="clear" w:color="auto" w:fill="auto"/>
            <w:vAlign w:val="center"/>
            <w:hideMark/>
          </w:tcPr>
          <w:p w14:paraId="24BA8F57" w14:textId="0A7112EE"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37,622</w:t>
            </w:r>
          </w:p>
        </w:tc>
      </w:tr>
      <w:tr w:rsidR="00CE3DD9" w:rsidRPr="00CE3DD9" w14:paraId="58314788" w14:textId="77777777" w:rsidTr="00CE3DD9">
        <w:trPr>
          <w:trHeight w:val="20"/>
        </w:trPr>
        <w:tc>
          <w:tcPr>
            <w:tcW w:w="581" w:type="pct"/>
            <w:shd w:val="clear" w:color="auto" w:fill="auto"/>
            <w:noWrap/>
            <w:vAlign w:val="center"/>
            <w:hideMark/>
          </w:tcPr>
          <w:p w14:paraId="4D6E65C7" w14:textId="2EEFF74C"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965" w:type="pct"/>
            <w:shd w:val="clear" w:color="auto" w:fill="auto"/>
            <w:noWrap/>
            <w:vAlign w:val="center"/>
            <w:hideMark/>
          </w:tcPr>
          <w:p w14:paraId="1F43545E" w14:textId="46EEF959" w:rsidR="00CE3DD9" w:rsidRPr="00CE3DD9" w:rsidRDefault="00CE3DD9" w:rsidP="00CE3DD9">
            <w:pPr>
              <w:spacing w:after="0" w:line="240" w:lineRule="auto"/>
              <w:ind w:firstLineChars="100" w:firstLine="220"/>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цеховые</w:t>
            </w:r>
          </w:p>
        </w:tc>
        <w:tc>
          <w:tcPr>
            <w:tcW w:w="1227" w:type="pct"/>
            <w:shd w:val="clear" w:color="auto" w:fill="auto"/>
            <w:vAlign w:val="center"/>
            <w:hideMark/>
          </w:tcPr>
          <w:p w14:paraId="75086227" w14:textId="3CFC7CDB"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1,610</w:t>
            </w:r>
          </w:p>
        </w:tc>
        <w:tc>
          <w:tcPr>
            <w:tcW w:w="1227" w:type="pct"/>
            <w:shd w:val="clear" w:color="auto" w:fill="auto"/>
            <w:vAlign w:val="center"/>
            <w:hideMark/>
          </w:tcPr>
          <w:p w14:paraId="5DAA615C" w14:textId="0ECD8204"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8,174</w:t>
            </w:r>
          </w:p>
        </w:tc>
      </w:tr>
      <w:tr w:rsidR="00CE3DD9" w:rsidRPr="00CE3DD9" w14:paraId="12C9D1D6" w14:textId="77777777" w:rsidTr="00CE3DD9">
        <w:trPr>
          <w:trHeight w:val="20"/>
        </w:trPr>
        <w:tc>
          <w:tcPr>
            <w:tcW w:w="581" w:type="pct"/>
            <w:shd w:val="clear" w:color="auto" w:fill="auto"/>
            <w:noWrap/>
            <w:vAlign w:val="center"/>
            <w:hideMark/>
          </w:tcPr>
          <w:p w14:paraId="759214A1"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2.6.</w:t>
            </w:r>
          </w:p>
        </w:tc>
        <w:tc>
          <w:tcPr>
            <w:tcW w:w="1965" w:type="pct"/>
            <w:shd w:val="clear" w:color="auto" w:fill="auto"/>
            <w:vAlign w:val="center"/>
            <w:hideMark/>
          </w:tcPr>
          <w:p w14:paraId="002E57BB"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по сомнительным долгам</w:t>
            </w:r>
          </w:p>
        </w:tc>
        <w:tc>
          <w:tcPr>
            <w:tcW w:w="1227" w:type="pct"/>
            <w:shd w:val="clear" w:color="auto" w:fill="auto"/>
            <w:vAlign w:val="center"/>
            <w:hideMark/>
          </w:tcPr>
          <w:p w14:paraId="0CE86280" w14:textId="7D018E58"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4A177981" w14:textId="3FBEBD54"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2CEA42AF" w14:textId="77777777" w:rsidTr="00CE3DD9">
        <w:trPr>
          <w:trHeight w:val="20"/>
        </w:trPr>
        <w:tc>
          <w:tcPr>
            <w:tcW w:w="581" w:type="pct"/>
            <w:shd w:val="clear" w:color="auto" w:fill="auto"/>
            <w:noWrap/>
            <w:vAlign w:val="center"/>
            <w:hideMark/>
          </w:tcPr>
          <w:p w14:paraId="6383AA0D"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2.7.</w:t>
            </w:r>
          </w:p>
        </w:tc>
        <w:tc>
          <w:tcPr>
            <w:tcW w:w="1965" w:type="pct"/>
            <w:shd w:val="clear" w:color="auto" w:fill="auto"/>
            <w:vAlign w:val="center"/>
            <w:hideMark/>
          </w:tcPr>
          <w:p w14:paraId="4D1F8E1D"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Амортизация основных средств и нематериальных активов</w:t>
            </w:r>
          </w:p>
        </w:tc>
        <w:tc>
          <w:tcPr>
            <w:tcW w:w="1227" w:type="pct"/>
            <w:shd w:val="clear" w:color="auto" w:fill="auto"/>
            <w:vAlign w:val="center"/>
            <w:hideMark/>
          </w:tcPr>
          <w:p w14:paraId="4E9BBCC2" w14:textId="1D4EB232"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143,516</w:t>
            </w:r>
          </w:p>
        </w:tc>
        <w:tc>
          <w:tcPr>
            <w:tcW w:w="1227" w:type="pct"/>
            <w:shd w:val="clear" w:color="auto" w:fill="auto"/>
            <w:vAlign w:val="center"/>
            <w:hideMark/>
          </w:tcPr>
          <w:p w14:paraId="47A55098" w14:textId="5D78D748"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7,869</w:t>
            </w:r>
          </w:p>
        </w:tc>
      </w:tr>
      <w:tr w:rsidR="00CE3DD9" w:rsidRPr="00CE3DD9" w14:paraId="509712D4" w14:textId="77777777" w:rsidTr="00CE3DD9">
        <w:trPr>
          <w:trHeight w:val="20"/>
        </w:trPr>
        <w:tc>
          <w:tcPr>
            <w:tcW w:w="581" w:type="pct"/>
            <w:shd w:val="clear" w:color="auto" w:fill="auto"/>
            <w:noWrap/>
            <w:vAlign w:val="center"/>
            <w:hideMark/>
          </w:tcPr>
          <w:p w14:paraId="320CEE3F"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2.8.</w:t>
            </w:r>
          </w:p>
        </w:tc>
        <w:tc>
          <w:tcPr>
            <w:tcW w:w="1965" w:type="pct"/>
            <w:shd w:val="clear" w:color="auto" w:fill="auto"/>
            <w:vAlign w:val="center"/>
            <w:hideMark/>
          </w:tcPr>
          <w:p w14:paraId="351CA2FB"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выплаты по договорам займа и кредитным договорам, включая проценты по ним</w:t>
            </w:r>
          </w:p>
        </w:tc>
        <w:tc>
          <w:tcPr>
            <w:tcW w:w="1227" w:type="pct"/>
            <w:shd w:val="clear" w:color="auto" w:fill="auto"/>
            <w:vAlign w:val="center"/>
            <w:hideMark/>
          </w:tcPr>
          <w:p w14:paraId="26A54496" w14:textId="7FE7BC4B"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2D44FA52" w14:textId="782F92F6"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4FCA4D18" w14:textId="77777777" w:rsidTr="00CE3DD9">
        <w:trPr>
          <w:trHeight w:val="20"/>
        </w:trPr>
        <w:tc>
          <w:tcPr>
            <w:tcW w:w="581" w:type="pct"/>
            <w:shd w:val="clear" w:color="auto" w:fill="auto"/>
            <w:noWrap/>
            <w:vAlign w:val="center"/>
            <w:hideMark/>
          </w:tcPr>
          <w:p w14:paraId="4EBA2B54" w14:textId="5425E22C"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965" w:type="pct"/>
            <w:shd w:val="clear" w:color="auto" w:fill="auto"/>
            <w:vAlign w:val="center"/>
            <w:hideMark/>
          </w:tcPr>
          <w:p w14:paraId="571D06F6"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Итого без налога на прибыль и экономии</w:t>
            </w:r>
          </w:p>
        </w:tc>
        <w:tc>
          <w:tcPr>
            <w:tcW w:w="1227" w:type="pct"/>
            <w:shd w:val="clear" w:color="auto" w:fill="auto"/>
            <w:vAlign w:val="center"/>
            <w:hideMark/>
          </w:tcPr>
          <w:p w14:paraId="0FA0F638" w14:textId="7FB1403F"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168,704</w:t>
            </w:r>
          </w:p>
        </w:tc>
        <w:tc>
          <w:tcPr>
            <w:tcW w:w="1227" w:type="pct"/>
            <w:shd w:val="clear" w:color="auto" w:fill="auto"/>
            <w:vAlign w:val="center"/>
            <w:hideMark/>
          </w:tcPr>
          <w:p w14:paraId="2D127692" w14:textId="24C1D89B"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135,725</w:t>
            </w:r>
          </w:p>
        </w:tc>
      </w:tr>
      <w:tr w:rsidR="00CE3DD9" w:rsidRPr="00CE3DD9" w14:paraId="0521BE0E" w14:textId="77777777" w:rsidTr="00CE3DD9">
        <w:trPr>
          <w:trHeight w:val="20"/>
        </w:trPr>
        <w:tc>
          <w:tcPr>
            <w:tcW w:w="581" w:type="pct"/>
            <w:shd w:val="clear" w:color="auto" w:fill="auto"/>
            <w:noWrap/>
            <w:vAlign w:val="center"/>
            <w:hideMark/>
          </w:tcPr>
          <w:p w14:paraId="1EFC83B0"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2.9.</w:t>
            </w:r>
          </w:p>
        </w:tc>
        <w:tc>
          <w:tcPr>
            <w:tcW w:w="1965" w:type="pct"/>
            <w:shd w:val="clear" w:color="auto" w:fill="auto"/>
            <w:vAlign w:val="center"/>
            <w:hideMark/>
          </w:tcPr>
          <w:p w14:paraId="5854B4FA"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Налог на прибыль/УСНО</w:t>
            </w:r>
          </w:p>
        </w:tc>
        <w:tc>
          <w:tcPr>
            <w:tcW w:w="1227" w:type="pct"/>
            <w:shd w:val="clear" w:color="auto" w:fill="auto"/>
            <w:vAlign w:val="center"/>
            <w:hideMark/>
          </w:tcPr>
          <w:p w14:paraId="44AFC3F2" w14:textId="6F5DE72D"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57,606</w:t>
            </w:r>
          </w:p>
        </w:tc>
        <w:tc>
          <w:tcPr>
            <w:tcW w:w="1227" w:type="pct"/>
            <w:shd w:val="clear" w:color="auto" w:fill="auto"/>
            <w:vAlign w:val="center"/>
            <w:hideMark/>
          </w:tcPr>
          <w:p w14:paraId="25FCEEB0" w14:textId="7C967A3D"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17,223</w:t>
            </w:r>
          </w:p>
        </w:tc>
      </w:tr>
      <w:tr w:rsidR="00CE3DD9" w:rsidRPr="00CE3DD9" w14:paraId="43CC6281" w14:textId="77777777" w:rsidTr="00CE3DD9">
        <w:trPr>
          <w:trHeight w:val="20"/>
        </w:trPr>
        <w:tc>
          <w:tcPr>
            <w:tcW w:w="581" w:type="pct"/>
            <w:shd w:val="clear" w:color="auto" w:fill="auto"/>
            <w:noWrap/>
            <w:vAlign w:val="center"/>
            <w:hideMark/>
          </w:tcPr>
          <w:p w14:paraId="7A84C4B2"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2.10.</w:t>
            </w:r>
          </w:p>
        </w:tc>
        <w:tc>
          <w:tcPr>
            <w:tcW w:w="1965" w:type="pct"/>
            <w:shd w:val="clear" w:color="auto" w:fill="auto"/>
            <w:vAlign w:val="center"/>
            <w:hideMark/>
          </w:tcPr>
          <w:p w14:paraId="527AE7E9"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Экономия, определенная в прошедшем долгосрочном периоде регулирования и подлежащая учету в текущем долгосрочном периоде регулирования</w:t>
            </w:r>
          </w:p>
        </w:tc>
        <w:tc>
          <w:tcPr>
            <w:tcW w:w="1227" w:type="pct"/>
            <w:shd w:val="clear" w:color="auto" w:fill="auto"/>
            <w:vAlign w:val="center"/>
            <w:hideMark/>
          </w:tcPr>
          <w:p w14:paraId="501FAA3D" w14:textId="33DC7D2F"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69D2C2C5" w14:textId="2CBB3F3B"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37F0ECBA" w14:textId="77777777" w:rsidTr="00CE3DD9">
        <w:trPr>
          <w:trHeight w:val="20"/>
        </w:trPr>
        <w:tc>
          <w:tcPr>
            <w:tcW w:w="581" w:type="pct"/>
            <w:shd w:val="clear" w:color="auto" w:fill="auto"/>
            <w:noWrap/>
            <w:vAlign w:val="center"/>
            <w:hideMark/>
          </w:tcPr>
          <w:p w14:paraId="12EBD49E"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3.</w:t>
            </w:r>
          </w:p>
        </w:tc>
        <w:tc>
          <w:tcPr>
            <w:tcW w:w="1965" w:type="pct"/>
            <w:shd w:val="clear" w:color="auto" w:fill="auto"/>
            <w:vAlign w:val="center"/>
            <w:hideMark/>
          </w:tcPr>
          <w:p w14:paraId="7C487E7F"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Расходы на покупку ресурсов</w:t>
            </w:r>
          </w:p>
        </w:tc>
        <w:tc>
          <w:tcPr>
            <w:tcW w:w="1227" w:type="pct"/>
            <w:shd w:val="clear" w:color="auto" w:fill="auto"/>
            <w:noWrap/>
            <w:vAlign w:val="center"/>
            <w:hideMark/>
          </w:tcPr>
          <w:p w14:paraId="0429CAD2" w14:textId="03176909"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3 230,064</w:t>
            </w:r>
          </w:p>
        </w:tc>
        <w:tc>
          <w:tcPr>
            <w:tcW w:w="1227" w:type="pct"/>
            <w:shd w:val="clear" w:color="auto" w:fill="auto"/>
            <w:noWrap/>
            <w:vAlign w:val="center"/>
            <w:hideMark/>
          </w:tcPr>
          <w:p w14:paraId="5256975B" w14:textId="10B32C6B"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8,613</w:t>
            </w:r>
          </w:p>
        </w:tc>
      </w:tr>
      <w:tr w:rsidR="00CE3DD9" w:rsidRPr="00CE3DD9" w14:paraId="488580FB" w14:textId="77777777" w:rsidTr="00CE3DD9">
        <w:trPr>
          <w:trHeight w:val="20"/>
        </w:trPr>
        <w:tc>
          <w:tcPr>
            <w:tcW w:w="581" w:type="pct"/>
            <w:shd w:val="clear" w:color="auto" w:fill="auto"/>
            <w:noWrap/>
            <w:vAlign w:val="center"/>
            <w:hideMark/>
          </w:tcPr>
          <w:p w14:paraId="30B67BC8"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3.1.</w:t>
            </w:r>
          </w:p>
        </w:tc>
        <w:tc>
          <w:tcPr>
            <w:tcW w:w="1965" w:type="pct"/>
            <w:shd w:val="clear" w:color="auto" w:fill="auto"/>
            <w:noWrap/>
            <w:vAlign w:val="center"/>
            <w:hideMark/>
          </w:tcPr>
          <w:p w14:paraId="63B763D2"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Расходы на топливо</w:t>
            </w:r>
          </w:p>
        </w:tc>
        <w:tc>
          <w:tcPr>
            <w:tcW w:w="1227" w:type="pct"/>
            <w:shd w:val="clear" w:color="auto" w:fill="auto"/>
            <w:vAlign w:val="center"/>
            <w:hideMark/>
          </w:tcPr>
          <w:p w14:paraId="0D7D6A06" w14:textId="738D1E1E"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w:t>
            </w:r>
          </w:p>
        </w:tc>
        <w:tc>
          <w:tcPr>
            <w:tcW w:w="1227" w:type="pct"/>
            <w:shd w:val="clear" w:color="auto" w:fill="auto"/>
            <w:vAlign w:val="center"/>
            <w:hideMark/>
          </w:tcPr>
          <w:p w14:paraId="1F592FE3" w14:textId="5352728A"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w:t>
            </w:r>
          </w:p>
        </w:tc>
      </w:tr>
      <w:tr w:rsidR="00CE3DD9" w:rsidRPr="00CE3DD9" w14:paraId="1B3B22A1" w14:textId="77777777" w:rsidTr="00CE3DD9">
        <w:trPr>
          <w:trHeight w:val="20"/>
        </w:trPr>
        <w:tc>
          <w:tcPr>
            <w:tcW w:w="581" w:type="pct"/>
            <w:shd w:val="clear" w:color="auto" w:fill="auto"/>
            <w:noWrap/>
            <w:vAlign w:val="center"/>
            <w:hideMark/>
          </w:tcPr>
          <w:p w14:paraId="44B1FA3F"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3.2.</w:t>
            </w:r>
          </w:p>
        </w:tc>
        <w:tc>
          <w:tcPr>
            <w:tcW w:w="1965" w:type="pct"/>
            <w:shd w:val="clear" w:color="auto" w:fill="auto"/>
            <w:vAlign w:val="center"/>
            <w:hideMark/>
          </w:tcPr>
          <w:p w14:paraId="7ADA0D4A"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Расходы на электрическую энергию</w:t>
            </w:r>
          </w:p>
        </w:tc>
        <w:tc>
          <w:tcPr>
            <w:tcW w:w="1227" w:type="pct"/>
            <w:shd w:val="clear" w:color="auto" w:fill="auto"/>
            <w:vAlign w:val="center"/>
            <w:hideMark/>
          </w:tcPr>
          <w:p w14:paraId="1A3CB7E3" w14:textId="46F3DEC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496,429</w:t>
            </w:r>
          </w:p>
        </w:tc>
        <w:tc>
          <w:tcPr>
            <w:tcW w:w="1227" w:type="pct"/>
            <w:shd w:val="clear" w:color="auto" w:fill="auto"/>
            <w:vAlign w:val="center"/>
            <w:hideMark/>
          </w:tcPr>
          <w:p w14:paraId="26673770" w14:textId="316594EE"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w:t>
            </w:r>
          </w:p>
        </w:tc>
      </w:tr>
      <w:tr w:rsidR="00CE3DD9" w:rsidRPr="00CE3DD9" w14:paraId="693DC4F3" w14:textId="77777777" w:rsidTr="00CE3DD9">
        <w:trPr>
          <w:trHeight w:val="20"/>
        </w:trPr>
        <w:tc>
          <w:tcPr>
            <w:tcW w:w="581" w:type="pct"/>
            <w:shd w:val="clear" w:color="auto" w:fill="auto"/>
            <w:noWrap/>
            <w:vAlign w:val="center"/>
            <w:hideMark/>
          </w:tcPr>
          <w:p w14:paraId="46AC2D97"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3.3.</w:t>
            </w:r>
          </w:p>
        </w:tc>
        <w:tc>
          <w:tcPr>
            <w:tcW w:w="1965" w:type="pct"/>
            <w:shd w:val="clear" w:color="auto" w:fill="auto"/>
            <w:vAlign w:val="center"/>
            <w:hideMark/>
          </w:tcPr>
          <w:p w14:paraId="565DCF0C"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Расходы на тепловую энергию</w:t>
            </w:r>
          </w:p>
        </w:tc>
        <w:tc>
          <w:tcPr>
            <w:tcW w:w="1227" w:type="pct"/>
            <w:shd w:val="clear" w:color="auto" w:fill="auto"/>
            <w:vAlign w:val="center"/>
            <w:hideMark/>
          </w:tcPr>
          <w:p w14:paraId="67DCED5A" w14:textId="60D734D8"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2 662,696</w:t>
            </w:r>
          </w:p>
        </w:tc>
        <w:tc>
          <w:tcPr>
            <w:tcW w:w="1227" w:type="pct"/>
            <w:shd w:val="clear" w:color="auto" w:fill="auto"/>
            <w:vAlign w:val="center"/>
            <w:hideMark/>
          </w:tcPr>
          <w:p w14:paraId="218A886A" w14:textId="68C72222"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w:t>
            </w:r>
          </w:p>
        </w:tc>
      </w:tr>
      <w:tr w:rsidR="00CE3DD9" w:rsidRPr="00CE3DD9" w14:paraId="0616CB0D" w14:textId="77777777" w:rsidTr="00CE3DD9">
        <w:trPr>
          <w:trHeight w:val="20"/>
        </w:trPr>
        <w:tc>
          <w:tcPr>
            <w:tcW w:w="581" w:type="pct"/>
            <w:shd w:val="clear" w:color="auto" w:fill="auto"/>
            <w:noWrap/>
            <w:vAlign w:val="center"/>
            <w:hideMark/>
          </w:tcPr>
          <w:p w14:paraId="01B9871B"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3.4.</w:t>
            </w:r>
          </w:p>
        </w:tc>
        <w:tc>
          <w:tcPr>
            <w:tcW w:w="1965" w:type="pct"/>
            <w:shd w:val="clear" w:color="auto" w:fill="auto"/>
            <w:vAlign w:val="center"/>
            <w:hideMark/>
          </w:tcPr>
          <w:p w14:paraId="4580CEB5"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Расходы на холодную воду</w:t>
            </w:r>
          </w:p>
        </w:tc>
        <w:tc>
          <w:tcPr>
            <w:tcW w:w="1227" w:type="pct"/>
            <w:shd w:val="clear" w:color="auto" w:fill="auto"/>
            <w:vAlign w:val="center"/>
            <w:hideMark/>
          </w:tcPr>
          <w:p w14:paraId="7986BC8F" w14:textId="45CFADBC"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w:t>
            </w:r>
          </w:p>
        </w:tc>
        <w:tc>
          <w:tcPr>
            <w:tcW w:w="1227" w:type="pct"/>
            <w:shd w:val="clear" w:color="auto" w:fill="auto"/>
            <w:vAlign w:val="center"/>
            <w:hideMark/>
          </w:tcPr>
          <w:p w14:paraId="40FCC3BE" w14:textId="43DC07F3"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w:t>
            </w:r>
          </w:p>
        </w:tc>
      </w:tr>
      <w:tr w:rsidR="00CE3DD9" w:rsidRPr="00CE3DD9" w14:paraId="6342B952" w14:textId="77777777" w:rsidTr="00CE3DD9">
        <w:trPr>
          <w:trHeight w:val="20"/>
        </w:trPr>
        <w:tc>
          <w:tcPr>
            <w:tcW w:w="581" w:type="pct"/>
            <w:shd w:val="clear" w:color="auto" w:fill="auto"/>
            <w:noWrap/>
            <w:vAlign w:val="center"/>
            <w:hideMark/>
          </w:tcPr>
          <w:p w14:paraId="337854A4"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3.5.</w:t>
            </w:r>
          </w:p>
        </w:tc>
        <w:tc>
          <w:tcPr>
            <w:tcW w:w="1965" w:type="pct"/>
            <w:shd w:val="clear" w:color="auto" w:fill="auto"/>
            <w:vAlign w:val="center"/>
            <w:hideMark/>
          </w:tcPr>
          <w:p w14:paraId="2A53E3C8"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Расходы на теплоноситель</w:t>
            </w:r>
          </w:p>
        </w:tc>
        <w:tc>
          <w:tcPr>
            <w:tcW w:w="1227" w:type="pct"/>
            <w:shd w:val="clear" w:color="auto" w:fill="auto"/>
            <w:vAlign w:val="center"/>
            <w:hideMark/>
          </w:tcPr>
          <w:p w14:paraId="6F563F14" w14:textId="3E601F0B"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70,938</w:t>
            </w:r>
          </w:p>
        </w:tc>
        <w:tc>
          <w:tcPr>
            <w:tcW w:w="1227" w:type="pct"/>
            <w:shd w:val="clear" w:color="auto" w:fill="auto"/>
            <w:vAlign w:val="center"/>
            <w:hideMark/>
          </w:tcPr>
          <w:p w14:paraId="5ABED0C9" w14:textId="28F98E28"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8,613</w:t>
            </w:r>
          </w:p>
        </w:tc>
      </w:tr>
      <w:tr w:rsidR="00CE3DD9" w:rsidRPr="00CE3DD9" w14:paraId="7FC6C465" w14:textId="77777777" w:rsidTr="00CE3DD9">
        <w:trPr>
          <w:trHeight w:val="20"/>
        </w:trPr>
        <w:tc>
          <w:tcPr>
            <w:tcW w:w="581" w:type="pct"/>
            <w:shd w:val="clear" w:color="auto" w:fill="auto"/>
            <w:noWrap/>
            <w:vAlign w:val="center"/>
            <w:hideMark/>
          </w:tcPr>
          <w:p w14:paraId="11CC6CF0"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3.6.</w:t>
            </w:r>
          </w:p>
        </w:tc>
        <w:tc>
          <w:tcPr>
            <w:tcW w:w="1965" w:type="pct"/>
            <w:shd w:val="clear" w:color="auto" w:fill="auto"/>
            <w:vAlign w:val="center"/>
            <w:hideMark/>
          </w:tcPr>
          <w:p w14:paraId="6A7BE71C" w14:textId="77777777"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Расходы на водоотведение</w:t>
            </w:r>
          </w:p>
        </w:tc>
        <w:tc>
          <w:tcPr>
            <w:tcW w:w="1227" w:type="pct"/>
            <w:shd w:val="clear" w:color="auto" w:fill="auto"/>
            <w:vAlign w:val="center"/>
            <w:hideMark/>
          </w:tcPr>
          <w:p w14:paraId="2E5E18A8" w14:textId="14D631B6"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w:t>
            </w:r>
          </w:p>
        </w:tc>
        <w:tc>
          <w:tcPr>
            <w:tcW w:w="1227" w:type="pct"/>
            <w:shd w:val="clear" w:color="auto" w:fill="auto"/>
            <w:vAlign w:val="center"/>
            <w:hideMark/>
          </w:tcPr>
          <w:p w14:paraId="6AE4A5B1" w14:textId="73D35414"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w:t>
            </w:r>
          </w:p>
        </w:tc>
      </w:tr>
      <w:tr w:rsidR="00CE3DD9" w:rsidRPr="00CE3DD9" w14:paraId="384AB1B0" w14:textId="77777777" w:rsidTr="00CE3DD9">
        <w:trPr>
          <w:trHeight w:val="20"/>
        </w:trPr>
        <w:tc>
          <w:tcPr>
            <w:tcW w:w="581" w:type="pct"/>
            <w:shd w:val="clear" w:color="auto" w:fill="auto"/>
            <w:noWrap/>
            <w:vAlign w:val="center"/>
            <w:hideMark/>
          </w:tcPr>
          <w:p w14:paraId="07695D1E"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4.</w:t>
            </w:r>
          </w:p>
        </w:tc>
        <w:tc>
          <w:tcPr>
            <w:tcW w:w="1965" w:type="pct"/>
            <w:shd w:val="clear" w:color="auto" w:fill="auto"/>
            <w:noWrap/>
            <w:vAlign w:val="center"/>
            <w:hideMark/>
          </w:tcPr>
          <w:p w14:paraId="7025F647"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Нормативная прибыль</w:t>
            </w:r>
          </w:p>
        </w:tc>
        <w:tc>
          <w:tcPr>
            <w:tcW w:w="1227" w:type="pct"/>
            <w:shd w:val="clear" w:color="auto" w:fill="auto"/>
            <w:vAlign w:val="center"/>
            <w:hideMark/>
          </w:tcPr>
          <w:p w14:paraId="7B65EC56" w14:textId="0D4D8160"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1028AAD6" w14:textId="7168E7F5"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2CBF4349" w14:textId="77777777" w:rsidTr="00CE3DD9">
        <w:trPr>
          <w:trHeight w:val="20"/>
        </w:trPr>
        <w:tc>
          <w:tcPr>
            <w:tcW w:w="581" w:type="pct"/>
            <w:shd w:val="clear" w:color="auto" w:fill="auto"/>
            <w:noWrap/>
            <w:vAlign w:val="center"/>
            <w:hideMark/>
          </w:tcPr>
          <w:p w14:paraId="248F80DC" w14:textId="6097A906"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965" w:type="pct"/>
            <w:shd w:val="clear" w:color="auto" w:fill="auto"/>
            <w:noWrap/>
            <w:vAlign w:val="center"/>
            <w:hideMark/>
          </w:tcPr>
          <w:p w14:paraId="304F3C2F"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Нормативный уровень прибыли</w:t>
            </w:r>
          </w:p>
        </w:tc>
        <w:tc>
          <w:tcPr>
            <w:tcW w:w="1227" w:type="pct"/>
            <w:shd w:val="clear" w:color="auto" w:fill="auto"/>
            <w:vAlign w:val="center"/>
            <w:hideMark/>
          </w:tcPr>
          <w:p w14:paraId="6AC49CC1" w14:textId="353C314F" w:rsidR="00CE3DD9" w:rsidRPr="00CE3DD9" w:rsidRDefault="00CE3DD9" w:rsidP="00CE3DD9">
            <w:pPr>
              <w:spacing w:after="0" w:line="240" w:lineRule="auto"/>
              <w:jc w:val="center"/>
              <w:rPr>
                <w:rFonts w:ascii="Times New Roman" w:eastAsia="Times New Roman" w:hAnsi="Times New Roman" w:cs="Times New Roman"/>
                <w:color w:val="FF0000"/>
                <w:lang w:eastAsia="ru-RU"/>
              </w:rPr>
            </w:pPr>
          </w:p>
        </w:tc>
        <w:tc>
          <w:tcPr>
            <w:tcW w:w="1227" w:type="pct"/>
            <w:shd w:val="clear" w:color="auto" w:fill="auto"/>
            <w:vAlign w:val="center"/>
            <w:hideMark/>
          </w:tcPr>
          <w:p w14:paraId="13BE9579" w14:textId="613C6D47" w:rsidR="00CE3DD9" w:rsidRPr="00CE3DD9" w:rsidRDefault="00CE3DD9" w:rsidP="00CE3DD9">
            <w:pPr>
              <w:spacing w:after="0" w:line="240" w:lineRule="auto"/>
              <w:jc w:val="center"/>
              <w:rPr>
                <w:rFonts w:ascii="Times New Roman" w:eastAsia="Times New Roman" w:hAnsi="Times New Roman" w:cs="Times New Roman"/>
                <w:color w:val="FF0000"/>
                <w:lang w:eastAsia="ru-RU"/>
              </w:rPr>
            </w:pPr>
          </w:p>
        </w:tc>
      </w:tr>
      <w:tr w:rsidR="00CE3DD9" w:rsidRPr="00CE3DD9" w14:paraId="59F8BC00" w14:textId="77777777" w:rsidTr="00CE3DD9">
        <w:trPr>
          <w:trHeight w:val="20"/>
        </w:trPr>
        <w:tc>
          <w:tcPr>
            <w:tcW w:w="581" w:type="pct"/>
            <w:shd w:val="clear" w:color="auto" w:fill="auto"/>
            <w:noWrap/>
            <w:vAlign w:val="center"/>
            <w:hideMark/>
          </w:tcPr>
          <w:p w14:paraId="40852328"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5.</w:t>
            </w:r>
          </w:p>
        </w:tc>
        <w:tc>
          <w:tcPr>
            <w:tcW w:w="1965" w:type="pct"/>
            <w:shd w:val="clear" w:color="auto" w:fill="auto"/>
            <w:vAlign w:val="center"/>
            <w:hideMark/>
          </w:tcPr>
          <w:p w14:paraId="4EA294FD"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Расчетная предпринимательская прибыль</w:t>
            </w:r>
          </w:p>
        </w:tc>
        <w:tc>
          <w:tcPr>
            <w:tcW w:w="1227" w:type="pct"/>
            <w:shd w:val="clear" w:color="auto" w:fill="auto"/>
            <w:vAlign w:val="center"/>
            <w:hideMark/>
          </w:tcPr>
          <w:p w14:paraId="4E3A977C" w14:textId="663924DE" w:rsidR="00CE3DD9" w:rsidRPr="00CE3DD9" w:rsidRDefault="00CE3DD9" w:rsidP="00CE3DD9">
            <w:pPr>
              <w:spacing w:after="0" w:line="240" w:lineRule="auto"/>
              <w:jc w:val="center"/>
              <w:rPr>
                <w:rFonts w:ascii="Times New Roman" w:eastAsia="Times New Roman" w:hAnsi="Times New Roman" w:cs="Times New Roman"/>
                <w:color w:val="FF0000"/>
                <w:lang w:eastAsia="ru-RU"/>
              </w:rPr>
            </w:pPr>
          </w:p>
        </w:tc>
        <w:tc>
          <w:tcPr>
            <w:tcW w:w="1227" w:type="pct"/>
            <w:shd w:val="clear" w:color="auto" w:fill="auto"/>
            <w:vAlign w:val="center"/>
            <w:hideMark/>
          </w:tcPr>
          <w:p w14:paraId="38D24744" w14:textId="39483DF4" w:rsidR="00CE3DD9" w:rsidRPr="00CE3DD9" w:rsidRDefault="00CE3DD9" w:rsidP="00CE3DD9">
            <w:pPr>
              <w:spacing w:after="0" w:line="240" w:lineRule="auto"/>
              <w:jc w:val="center"/>
              <w:rPr>
                <w:rFonts w:ascii="Times New Roman" w:eastAsia="Times New Roman" w:hAnsi="Times New Roman" w:cs="Times New Roman"/>
                <w:color w:val="FF0000"/>
                <w:lang w:eastAsia="ru-RU"/>
              </w:rPr>
            </w:pPr>
          </w:p>
        </w:tc>
      </w:tr>
      <w:tr w:rsidR="00CE3DD9" w:rsidRPr="00CE3DD9" w14:paraId="26CFFCA3" w14:textId="77777777" w:rsidTr="00CE3DD9">
        <w:trPr>
          <w:trHeight w:val="20"/>
        </w:trPr>
        <w:tc>
          <w:tcPr>
            <w:tcW w:w="581" w:type="pct"/>
            <w:shd w:val="clear" w:color="auto" w:fill="auto"/>
            <w:noWrap/>
            <w:vAlign w:val="center"/>
            <w:hideMark/>
          </w:tcPr>
          <w:p w14:paraId="365140F7"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5.</w:t>
            </w:r>
          </w:p>
        </w:tc>
        <w:tc>
          <w:tcPr>
            <w:tcW w:w="1965" w:type="pct"/>
            <w:shd w:val="clear" w:color="auto" w:fill="auto"/>
            <w:vAlign w:val="center"/>
            <w:hideMark/>
          </w:tcPr>
          <w:p w14:paraId="66360BF6"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Результаты деятельности до перехода к регулированию цен (тарифов) на основе долгосрочных параметров регулирования</w:t>
            </w:r>
          </w:p>
        </w:tc>
        <w:tc>
          <w:tcPr>
            <w:tcW w:w="1227" w:type="pct"/>
            <w:shd w:val="clear" w:color="auto" w:fill="auto"/>
            <w:vAlign w:val="center"/>
            <w:hideMark/>
          </w:tcPr>
          <w:p w14:paraId="4275BA1A" w14:textId="2122C34B"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2 013,465</w:t>
            </w:r>
          </w:p>
        </w:tc>
        <w:tc>
          <w:tcPr>
            <w:tcW w:w="1227" w:type="pct"/>
            <w:shd w:val="clear" w:color="auto" w:fill="auto"/>
            <w:vAlign w:val="center"/>
            <w:hideMark/>
          </w:tcPr>
          <w:p w14:paraId="39715A34" w14:textId="2CD68935"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994,802</w:t>
            </w:r>
          </w:p>
        </w:tc>
      </w:tr>
      <w:tr w:rsidR="00CE3DD9" w:rsidRPr="00CE3DD9" w14:paraId="0F42390A" w14:textId="77777777" w:rsidTr="00CE3DD9">
        <w:trPr>
          <w:trHeight w:val="20"/>
        </w:trPr>
        <w:tc>
          <w:tcPr>
            <w:tcW w:w="581" w:type="pct"/>
            <w:shd w:val="clear" w:color="auto" w:fill="auto"/>
            <w:noWrap/>
            <w:vAlign w:val="center"/>
            <w:hideMark/>
          </w:tcPr>
          <w:p w14:paraId="141BCC63" w14:textId="3D5A7B6A"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965" w:type="pct"/>
            <w:shd w:val="clear" w:color="auto" w:fill="auto"/>
            <w:vAlign w:val="center"/>
            <w:hideMark/>
          </w:tcPr>
          <w:p w14:paraId="097CBD45" w14:textId="77777777" w:rsidR="00CE3DD9" w:rsidRPr="00CE3DD9" w:rsidRDefault="00CE3DD9" w:rsidP="00CE3DD9">
            <w:pPr>
              <w:spacing w:after="0" w:line="240" w:lineRule="auto"/>
              <w:ind w:firstLineChars="100" w:firstLine="220"/>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за 2020 год</w:t>
            </w:r>
          </w:p>
        </w:tc>
        <w:tc>
          <w:tcPr>
            <w:tcW w:w="1227" w:type="pct"/>
            <w:shd w:val="clear" w:color="auto" w:fill="auto"/>
            <w:vAlign w:val="center"/>
            <w:hideMark/>
          </w:tcPr>
          <w:p w14:paraId="1175C89A" w14:textId="744F3DE4"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2 013,465</w:t>
            </w:r>
          </w:p>
        </w:tc>
        <w:tc>
          <w:tcPr>
            <w:tcW w:w="1227" w:type="pct"/>
            <w:shd w:val="clear" w:color="auto" w:fill="auto"/>
            <w:vAlign w:val="center"/>
            <w:hideMark/>
          </w:tcPr>
          <w:p w14:paraId="6E9D68D3" w14:textId="50D56873"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r w:rsidRPr="00CE3DD9">
              <w:rPr>
                <w:rFonts w:ascii="Times New Roman" w:eastAsia="Times New Roman" w:hAnsi="Times New Roman" w:cs="Times New Roman"/>
                <w:color w:val="000000"/>
                <w:lang w:eastAsia="ru-RU"/>
              </w:rPr>
              <w:t>994,802</w:t>
            </w:r>
          </w:p>
        </w:tc>
      </w:tr>
      <w:tr w:rsidR="00CE3DD9" w:rsidRPr="00CE3DD9" w14:paraId="34E260F7" w14:textId="77777777" w:rsidTr="00CE3DD9">
        <w:trPr>
          <w:trHeight w:val="20"/>
        </w:trPr>
        <w:tc>
          <w:tcPr>
            <w:tcW w:w="581" w:type="pct"/>
            <w:shd w:val="clear" w:color="auto" w:fill="auto"/>
            <w:noWrap/>
            <w:vAlign w:val="center"/>
            <w:hideMark/>
          </w:tcPr>
          <w:p w14:paraId="7A92F9F0" w14:textId="2614D90C"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965" w:type="pct"/>
            <w:shd w:val="clear" w:color="auto" w:fill="auto"/>
            <w:vAlign w:val="center"/>
            <w:hideMark/>
          </w:tcPr>
          <w:p w14:paraId="738B6D10" w14:textId="77777777" w:rsidR="00CE3DD9" w:rsidRPr="00CE3DD9" w:rsidRDefault="00CE3DD9" w:rsidP="00CE3DD9">
            <w:pPr>
              <w:spacing w:after="0" w:line="240" w:lineRule="auto"/>
              <w:ind w:firstLineChars="100" w:firstLine="220"/>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за 2021 год</w:t>
            </w:r>
          </w:p>
        </w:tc>
        <w:tc>
          <w:tcPr>
            <w:tcW w:w="1227" w:type="pct"/>
            <w:shd w:val="clear" w:color="auto" w:fill="auto"/>
            <w:vAlign w:val="center"/>
            <w:hideMark/>
          </w:tcPr>
          <w:p w14:paraId="46E3E8D6" w14:textId="08D76FF6"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p>
        </w:tc>
        <w:tc>
          <w:tcPr>
            <w:tcW w:w="1227" w:type="pct"/>
            <w:shd w:val="clear" w:color="auto" w:fill="auto"/>
            <w:vAlign w:val="center"/>
            <w:hideMark/>
          </w:tcPr>
          <w:p w14:paraId="3068347B" w14:textId="4BEEF899" w:rsidR="00CE3DD9" w:rsidRPr="00CE3DD9" w:rsidRDefault="00CE3DD9" w:rsidP="00CE3DD9">
            <w:pPr>
              <w:spacing w:after="0" w:line="240" w:lineRule="auto"/>
              <w:jc w:val="center"/>
              <w:rPr>
                <w:rFonts w:ascii="Times New Roman" w:eastAsia="Times New Roman" w:hAnsi="Times New Roman" w:cs="Times New Roman"/>
                <w:color w:val="000000"/>
                <w:lang w:eastAsia="ru-RU"/>
              </w:rPr>
            </w:pPr>
          </w:p>
        </w:tc>
      </w:tr>
      <w:tr w:rsidR="00CE3DD9" w:rsidRPr="00CE3DD9" w14:paraId="711FC650" w14:textId="77777777" w:rsidTr="00CE3DD9">
        <w:trPr>
          <w:trHeight w:val="20"/>
        </w:trPr>
        <w:tc>
          <w:tcPr>
            <w:tcW w:w="581" w:type="pct"/>
            <w:shd w:val="clear" w:color="auto" w:fill="auto"/>
            <w:noWrap/>
            <w:vAlign w:val="center"/>
            <w:hideMark/>
          </w:tcPr>
          <w:p w14:paraId="6BAEC090"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6.</w:t>
            </w:r>
          </w:p>
        </w:tc>
        <w:tc>
          <w:tcPr>
            <w:tcW w:w="1965" w:type="pct"/>
            <w:shd w:val="clear" w:color="auto" w:fill="auto"/>
            <w:vAlign w:val="center"/>
            <w:hideMark/>
          </w:tcPr>
          <w:p w14:paraId="2A1E568A"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Результаты деятельности до перехода к регулированию цен (тарифов) на основе долгосрочных параметров регулирования</w:t>
            </w:r>
          </w:p>
        </w:tc>
        <w:tc>
          <w:tcPr>
            <w:tcW w:w="1227" w:type="pct"/>
            <w:shd w:val="clear" w:color="auto" w:fill="auto"/>
            <w:vAlign w:val="center"/>
            <w:hideMark/>
          </w:tcPr>
          <w:p w14:paraId="68EABA48" w14:textId="5AF47D2E" w:rsidR="00CE3DD9" w:rsidRPr="00CE3DD9" w:rsidRDefault="00CE3DD9" w:rsidP="00CE3DD9">
            <w:pPr>
              <w:spacing w:after="0" w:line="240" w:lineRule="auto"/>
              <w:jc w:val="center"/>
              <w:rPr>
                <w:rFonts w:ascii="Times New Roman" w:eastAsia="Times New Roman" w:hAnsi="Times New Roman" w:cs="Times New Roman"/>
                <w:color w:val="0070C0"/>
                <w:lang w:eastAsia="ru-RU"/>
              </w:rPr>
            </w:pPr>
            <w:r w:rsidRPr="00CE3DD9">
              <w:rPr>
                <w:rFonts w:ascii="Times New Roman" w:eastAsia="Times New Roman" w:hAnsi="Times New Roman" w:cs="Times New Roman"/>
                <w:color w:val="0070C0"/>
                <w:lang w:eastAsia="ru-RU"/>
              </w:rPr>
              <w:t>-</w:t>
            </w:r>
          </w:p>
        </w:tc>
        <w:tc>
          <w:tcPr>
            <w:tcW w:w="1227" w:type="pct"/>
            <w:shd w:val="clear" w:color="auto" w:fill="auto"/>
            <w:vAlign w:val="center"/>
            <w:hideMark/>
          </w:tcPr>
          <w:p w14:paraId="0FF9474F" w14:textId="0F114342" w:rsidR="00CE3DD9" w:rsidRPr="00CE3DD9" w:rsidRDefault="00CE3DD9" w:rsidP="00CE3DD9">
            <w:pPr>
              <w:spacing w:after="0" w:line="240" w:lineRule="auto"/>
              <w:jc w:val="center"/>
              <w:rPr>
                <w:rFonts w:ascii="Times New Roman" w:eastAsia="Times New Roman" w:hAnsi="Times New Roman" w:cs="Times New Roman"/>
                <w:color w:val="0070C0"/>
                <w:lang w:eastAsia="ru-RU"/>
              </w:rPr>
            </w:pPr>
            <w:r w:rsidRPr="00CE3DD9">
              <w:rPr>
                <w:rFonts w:ascii="Times New Roman" w:eastAsia="Times New Roman" w:hAnsi="Times New Roman" w:cs="Times New Roman"/>
                <w:color w:val="0070C0"/>
                <w:lang w:eastAsia="ru-RU"/>
              </w:rPr>
              <w:t>-</w:t>
            </w:r>
          </w:p>
        </w:tc>
      </w:tr>
      <w:tr w:rsidR="00CE3DD9" w:rsidRPr="00CE3DD9" w14:paraId="02E23BC6" w14:textId="77777777" w:rsidTr="00CE3DD9">
        <w:trPr>
          <w:trHeight w:val="20"/>
        </w:trPr>
        <w:tc>
          <w:tcPr>
            <w:tcW w:w="581" w:type="pct"/>
            <w:shd w:val="clear" w:color="auto" w:fill="auto"/>
            <w:noWrap/>
            <w:vAlign w:val="center"/>
            <w:hideMark/>
          </w:tcPr>
          <w:p w14:paraId="6B07E1D2" w14:textId="244DE90F"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965" w:type="pct"/>
            <w:shd w:val="clear" w:color="auto" w:fill="auto"/>
            <w:vAlign w:val="center"/>
            <w:hideMark/>
          </w:tcPr>
          <w:p w14:paraId="286F31BF"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Корректировка с учетом НДС от покупки тепловой энергии ООО Тепловик в 2020 году</w:t>
            </w:r>
          </w:p>
        </w:tc>
        <w:tc>
          <w:tcPr>
            <w:tcW w:w="1227" w:type="pct"/>
            <w:shd w:val="clear" w:color="auto" w:fill="auto"/>
            <w:vAlign w:val="center"/>
            <w:hideMark/>
          </w:tcPr>
          <w:p w14:paraId="4CD43AFC" w14:textId="5BF2B31F" w:rsidR="00CE3DD9" w:rsidRPr="00CE3DD9" w:rsidRDefault="00CE3DD9" w:rsidP="00CE3DD9">
            <w:pPr>
              <w:spacing w:after="0" w:line="240" w:lineRule="auto"/>
              <w:jc w:val="center"/>
              <w:rPr>
                <w:rFonts w:ascii="Times New Roman" w:eastAsia="Times New Roman" w:hAnsi="Times New Roman" w:cs="Times New Roman"/>
                <w:color w:val="0070C0"/>
                <w:lang w:eastAsia="ru-RU"/>
              </w:rPr>
            </w:pPr>
          </w:p>
        </w:tc>
        <w:tc>
          <w:tcPr>
            <w:tcW w:w="1227" w:type="pct"/>
            <w:shd w:val="clear" w:color="auto" w:fill="auto"/>
            <w:vAlign w:val="center"/>
            <w:hideMark/>
          </w:tcPr>
          <w:p w14:paraId="04E7C425" w14:textId="08CEA1D4" w:rsidR="00CE3DD9" w:rsidRPr="00CE3DD9" w:rsidRDefault="00CE3DD9" w:rsidP="00CE3DD9">
            <w:pPr>
              <w:spacing w:after="0" w:line="240" w:lineRule="auto"/>
              <w:jc w:val="center"/>
              <w:rPr>
                <w:rFonts w:ascii="Times New Roman" w:eastAsia="Times New Roman" w:hAnsi="Times New Roman" w:cs="Times New Roman"/>
                <w:color w:val="0070C0"/>
                <w:lang w:eastAsia="ru-RU"/>
              </w:rPr>
            </w:pPr>
          </w:p>
        </w:tc>
      </w:tr>
      <w:tr w:rsidR="00CE3DD9" w:rsidRPr="00CE3DD9" w14:paraId="2B6A58A8" w14:textId="77777777" w:rsidTr="00CE3DD9">
        <w:trPr>
          <w:trHeight w:val="20"/>
        </w:trPr>
        <w:tc>
          <w:tcPr>
            <w:tcW w:w="581" w:type="pct"/>
            <w:shd w:val="clear" w:color="auto" w:fill="auto"/>
            <w:noWrap/>
            <w:vAlign w:val="center"/>
            <w:hideMark/>
          </w:tcPr>
          <w:p w14:paraId="3C1BC33E"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7.</w:t>
            </w:r>
          </w:p>
        </w:tc>
        <w:tc>
          <w:tcPr>
            <w:tcW w:w="1965" w:type="pct"/>
            <w:shd w:val="clear" w:color="auto" w:fill="auto"/>
            <w:vAlign w:val="center"/>
            <w:hideMark/>
          </w:tcPr>
          <w:p w14:paraId="101DF0BA"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Корректировка с учетом надежности и качества реализуемых товаров</w:t>
            </w:r>
          </w:p>
        </w:tc>
        <w:tc>
          <w:tcPr>
            <w:tcW w:w="1227" w:type="pct"/>
            <w:shd w:val="clear" w:color="auto" w:fill="auto"/>
            <w:vAlign w:val="center"/>
            <w:hideMark/>
          </w:tcPr>
          <w:p w14:paraId="67A8D9D2" w14:textId="7A22F543"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53B94DB7" w14:textId="2A2814D6"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4B0E44DC" w14:textId="77777777" w:rsidTr="00CE3DD9">
        <w:trPr>
          <w:trHeight w:val="20"/>
        </w:trPr>
        <w:tc>
          <w:tcPr>
            <w:tcW w:w="581" w:type="pct"/>
            <w:shd w:val="clear" w:color="auto" w:fill="auto"/>
            <w:noWrap/>
            <w:vAlign w:val="center"/>
            <w:hideMark/>
          </w:tcPr>
          <w:p w14:paraId="29D7DCC8"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8.</w:t>
            </w:r>
          </w:p>
        </w:tc>
        <w:tc>
          <w:tcPr>
            <w:tcW w:w="1965" w:type="pct"/>
            <w:shd w:val="clear" w:color="auto" w:fill="auto"/>
            <w:vAlign w:val="center"/>
            <w:hideMark/>
          </w:tcPr>
          <w:p w14:paraId="593D9D87"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Корректировка НВВ в связи с изменением (неисполнением) инвестиционной программы</w:t>
            </w:r>
          </w:p>
        </w:tc>
        <w:tc>
          <w:tcPr>
            <w:tcW w:w="1227" w:type="pct"/>
            <w:shd w:val="clear" w:color="auto" w:fill="auto"/>
            <w:vAlign w:val="center"/>
            <w:hideMark/>
          </w:tcPr>
          <w:p w14:paraId="2BD118B7" w14:textId="5EB41534"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0FADE1B3" w14:textId="3D9E6653"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65A33A8A" w14:textId="77777777" w:rsidTr="00CE3DD9">
        <w:trPr>
          <w:trHeight w:val="20"/>
        </w:trPr>
        <w:tc>
          <w:tcPr>
            <w:tcW w:w="581" w:type="pct"/>
            <w:shd w:val="clear" w:color="auto" w:fill="auto"/>
            <w:noWrap/>
            <w:vAlign w:val="center"/>
            <w:hideMark/>
          </w:tcPr>
          <w:p w14:paraId="7D747712"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9.</w:t>
            </w:r>
          </w:p>
        </w:tc>
        <w:tc>
          <w:tcPr>
            <w:tcW w:w="1965" w:type="pct"/>
            <w:shd w:val="clear" w:color="auto" w:fill="auto"/>
            <w:vAlign w:val="center"/>
            <w:hideMark/>
          </w:tcPr>
          <w:p w14:paraId="7808F4DB"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Корректировка, учитывающая отклонение фактических показателей энергосбережения и повышения энергетической эффективности и отклонение сроков реализации программы</w:t>
            </w:r>
          </w:p>
        </w:tc>
        <w:tc>
          <w:tcPr>
            <w:tcW w:w="1227" w:type="pct"/>
            <w:shd w:val="clear" w:color="auto" w:fill="auto"/>
            <w:vAlign w:val="center"/>
            <w:hideMark/>
          </w:tcPr>
          <w:p w14:paraId="0AA67790" w14:textId="00C8505A" w:rsidR="00CE3DD9" w:rsidRPr="00CE3DD9" w:rsidRDefault="00CE3DD9" w:rsidP="00CE3DD9">
            <w:pPr>
              <w:spacing w:after="0" w:line="240" w:lineRule="auto"/>
              <w:jc w:val="center"/>
              <w:rPr>
                <w:rFonts w:ascii="Times New Roman" w:eastAsia="Times New Roman" w:hAnsi="Times New Roman" w:cs="Times New Roman"/>
                <w:lang w:eastAsia="ru-RU"/>
              </w:rPr>
            </w:pPr>
          </w:p>
        </w:tc>
        <w:tc>
          <w:tcPr>
            <w:tcW w:w="1227" w:type="pct"/>
            <w:shd w:val="clear" w:color="auto" w:fill="auto"/>
            <w:vAlign w:val="center"/>
            <w:hideMark/>
          </w:tcPr>
          <w:p w14:paraId="2F45887C" w14:textId="1FBF4A24" w:rsidR="00CE3DD9" w:rsidRPr="00CE3DD9" w:rsidRDefault="00CE3DD9" w:rsidP="00CE3DD9">
            <w:pPr>
              <w:spacing w:after="0" w:line="240" w:lineRule="auto"/>
              <w:jc w:val="center"/>
              <w:rPr>
                <w:rFonts w:ascii="Times New Roman" w:eastAsia="Times New Roman" w:hAnsi="Times New Roman" w:cs="Times New Roman"/>
                <w:lang w:eastAsia="ru-RU"/>
              </w:rPr>
            </w:pPr>
          </w:p>
        </w:tc>
      </w:tr>
      <w:tr w:rsidR="00CE3DD9" w:rsidRPr="00CE3DD9" w14:paraId="38D459C4" w14:textId="77777777" w:rsidTr="00CE3DD9">
        <w:trPr>
          <w:trHeight w:val="20"/>
        </w:trPr>
        <w:tc>
          <w:tcPr>
            <w:tcW w:w="581" w:type="pct"/>
            <w:shd w:val="clear" w:color="auto" w:fill="auto"/>
            <w:noWrap/>
            <w:vAlign w:val="center"/>
            <w:hideMark/>
          </w:tcPr>
          <w:p w14:paraId="4209BB2A"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10.</w:t>
            </w:r>
          </w:p>
        </w:tc>
        <w:tc>
          <w:tcPr>
            <w:tcW w:w="1965" w:type="pct"/>
            <w:shd w:val="clear" w:color="auto" w:fill="auto"/>
            <w:vAlign w:val="center"/>
            <w:hideMark/>
          </w:tcPr>
          <w:p w14:paraId="0A5E1DD7" w14:textId="77777777"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ИТОГО необходимая валовая выручка</w:t>
            </w:r>
          </w:p>
        </w:tc>
        <w:tc>
          <w:tcPr>
            <w:tcW w:w="1227" w:type="pct"/>
            <w:shd w:val="clear" w:color="auto" w:fill="auto"/>
            <w:vAlign w:val="center"/>
            <w:hideMark/>
          </w:tcPr>
          <w:p w14:paraId="57AB83F1" w14:textId="7CC77A61"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5 760,595</w:t>
            </w:r>
          </w:p>
        </w:tc>
        <w:tc>
          <w:tcPr>
            <w:tcW w:w="1227" w:type="pct"/>
            <w:shd w:val="clear" w:color="auto" w:fill="auto"/>
            <w:vAlign w:val="center"/>
            <w:hideMark/>
          </w:tcPr>
          <w:p w14:paraId="69F18F49" w14:textId="4A91C906" w:rsidR="00CE3DD9" w:rsidRPr="00CE3DD9" w:rsidRDefault="00CE3DD9" w:rsidP="00CE3DD9">
            <w:pPr>
              <w:spacing w:after="0" w:line="240" w:lineRule="auto"/>
              <w:jc w:val="center"/>
              <w:rPr>
                <w:rFonts w:ascii="Times New Roman" w:eastAsia="Times New Roman" w:hAnsi="Times New Roman" w:cs="Times New Roman"/>
                <w:lang w:eastAsia="ru-RU"/>
              </w:rPr>
            </w:pPr>
            <w:r w:rsidRPr="00CE3DD9">
              <w:rPr>
                <w:rFonts w:ascii="Times New Roman" w:eastAsia="Times New Roman" w:hAnsi="Times New Roman" w:cs="Times New Roman"/>
                <w:lang w:eastAsia="ru-RU"/>
              </w:rPr>
              <w:t>1 722,326</w:t>
            </w:r>
          </w:p>
        </w:tc>
      </w:tr>
    </w:tbl>
    <w:p w14:paraId="1B0C51C5" w14:textId="104DC840" w:rsidR="00806431" w:rsidRDefault="00806431" w:rsidP="00806431">
      <w:pPr>
        <w:autoSpaceDE w:val="0"/>
        <w:autoSpaceDN w:val="0"/>
        <w:adjustRightInd w:val="0"/>
        <w:spacing w:before="120" w:after="0" w:line="240" w:lineRule="auto"/>
        <w:ind w:firstLine="709"/>
        <w:jc w:val="both"/>
        <w:rPr>
          <w:rFonts w:ascii="Times New Roman" w:hAnsi="Times New Roman"/>
          <w:b/>
          <w:color w:val="000000"/>
          <w:sz w:val="28"/>
          <w:szCs w:val="28"/>
        </w:rPr>
      </w:pPr>
    </w:p>
    <w:p w14:paraId="60584058" w14:textId="6C9A16AE" w:rsidR="00960A2B" w:rsidRPr="00FD43B7" w:rsidRDefault="00960A2B" w:rsidP="001B0DB1">
      <w:pPr>
        <w:autoSpaceDE w:val="0"/>
        <w:autoSpaceDN w:val="0"/>
        <w:adjustRightInd w:val="0"/>
        <w:spacing w:before="120" w:after="0" w:line="240" w:lineRule="auto"/>
        <w:ind w:firstLine="709"/>
        <w:jc w:val="both"/>
        <w:rPr>
          <w:rFonts w:ascii="Times New Roman" w:hAnsi="Times New Roman"/>
          <w:b/>
          <w:color w:val="000000"/>
          <w:sz w:val="28"/>
          <w:szCs w:val="28"/>
        </w:rPr>
      </w:pPr>
      <w:bookmarkStart w:id="94" w:name="_Hlk138082610"/>
      <w:r w:rsidRPr="00FD43B7">
        <w:rPr>
          <w:rFonts w:ascii="Times New Roman" w:hAnsi="Times New Roman"/>
          <w:b/>
          <w:color w:val="000000"/>
          <w:sz w:val="28"/>
          <w:szCs w:val="28"/>
        </w:rPr>
        <w:lastRenderedPageBreak/>
        <w:t xml:space="preserve">Плата за подключение к системе теплоснабжения и поступлений денежных средств от осуществления указанной деятельности </w:t>
      </w:r>
    </w:p>
    <w:p w14:paraId="34A951FA" w14:textId="77777777" w:rsidR="00960A2B" w:rsidRDefault="00960A2B"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CC0F95">
        <w:rPr>
          <w:rFonts w:ascii="Times New Roman" w:hAnsi="Times New Roman"/>
          <w:color w:val="000000"/>
          <w:sz w:val="28"/>
          <w:szCs w:val="28"/>
        </w:rPr>
        <w:t xml:space="preserve">Согласно п.11 "Правил определения и предоставления технических условий подключения объекта капитального строительства к сетям инженерно-технического обеспечения", утвержденных Постановлением Правительства РФ от 13 февраля 2006 г. N 83: "Если у организаций, осуществляющих эксплуатацию сетей инженерно-технического обеспечения, к которым планируется подключение объектов капитального строительства, отсутствуют утвержденные инвестиционные программы, подключение осуществляется без взимания платы за подключение, а вместо информации о плате за подключение выдаются технические условия в соответствии с пунктом 7 настоящих Правил". </w:t>
      </w:r>
    </w:p>
    <w:p w14:paraId="5EBAADC6" w14:textId="77777777" w:rsidR="00960A2B" w:rsidRPr="00FD43B7" w:rsidRDefault="00960A2B" w:rsidP="001B0DB1">
      <w:pPr>
        <w:autoSpaceDE w:val="0"/>
        <w:autoSpaceDN w:val="0"/>
        <w:adjustRightInd w:val="0"/>
        <w:spacing w:before="120" w:after="0" w:line="240" w:lineRule="auto"/>
        <w:ind w:firstLine="709"/>
        <w:jc w:val="both"/>
        <w:rPr>
          <w:rFonts w:ascii="Times New Roman" w:hAnsi="Times New Roman"/>
          <w:b/>
          <w:color w:val="000000"/>
          <w:sz w:val="28"/>
          <w:szCs w:val="28"/>
        </w:rPr>
      </w:pPr>
      <w:r w:rsidRPr="00FD43B7">
        <w:rPr>
          <w:rFonts w:ascii="Times New Roman" w:hAnsi="Times New Roman"/>
          <w:b/>
          <w:color w:val="000000"/>
          <w:sz w:val="28"/>
          <w:szCs w:val="28"/>
        </w:rPr>
        <w:t xml:space="preserve">Плата за услуги по поддержанию резервной тепловой мощности, в том числе для социально значимых категорий потребителей </w:t>
      </w:r>
    </w:p>
    <w:p w14:paraId="3AA9697C" w14:textId="77777777" w:rsidR="003E161D" w:rsidRPr="003E161D" w:rsidRDefault="003E161D" w:rsidP="001B0DB1">
      <w:pPr>
        <w:autoSpaceDE w:val="0"/>
        <w:autoSpaceDN w:val="0"/>
        <w:adjustRightInd w:val="0"/>
        <w:spacing w:before="120"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Согласно </w:t>
      </w:r>
      <w:r w:rsidR="005C64AA" w:rsidRPr="003E161D">
        <w:rPr>
          <w:rFonts w:ascii="Times New Roman" w:hAnsi="Times New Roman"/>
          <w:color w:val="000000"/>
          <w:sz w:val="28"/>
          <w:szCs w:val="28"/>
        </w:rPr>
        <w:t>ФЗ-190,</w:t>
      </w:r>
      <w:r>
        <w:rPr>
          <w:rFonts w:ascii="Times New Roman" w:hAnsi="Times New Roman"/>
          <w:color w:val="000000"/>
          <w:sz w:val="28"/>
          <w:szCs w:val="28"/>
        </w:rPr>
        <w:t xml:space="preserve"> </w:t>
      </w:r>
      <w:r w:rsidRPr="003E161D">
        <w:rPr>
          <w:rFonts w:ascii="Times New Roman" w:hAnsi="Times New Roman"/>
          <w:color w:val="000000"/>
          <w:sz w:val="28"/>
          <w:szCs w:val="28"/>
        </w:rPr>
        <w:t>Статья 16. Плата за услуги по поддержанию резервной</w:t>
      </w:r>
      <w:r>
        <w:rPr>
          <w:rFonts w:ascii="Times New Roman" w:hAnsi="Times New Roman"/>
          <w:color w:val="000000"/>
          <w:sz w:val="28"/>
          <w:szCs w:val="28"/>
        </w:rPr>
        <w:t xml:space="preserve"> </w:t>
      </w:r>
      <w:r w:rsidRPr="003E161D">
        <w:rPr>
          <w:rFonts w:ascii="Times New Roman" w:hAnsi="Times New Roman"/>
          <w:color w:val="000000"/>
          <w:sz w:val="28"/>
          <w:szCs w:val="28"/>
        </w:rPr>
        <w:t>тепловой мощности</w:t>
      </w:r>
      <w:r>
        <w:rPr>
          <w:rFonts w:ascii="Times New Roman" w:hAnsi="Times New Roman"/>
          <w:color w:val="000000"/>
          <w:sz w:val="28"/>
          <w:szCs w:val="28"/>
        </w:rPr>
        <w:t>:</w:t>
      </w:r>
    </w:p>
    <w:p w14:paraId="10408ABF" w14:textId="77777777" w:rsidR="003E161D" w:rsidRPr="003E161D" w:rsidRDefault="003E161D"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3E161D">
        <w:rPr>
          <w:rFonts w:ascii="Times New Roman" w:hAnsi="Times New Roman"/>
          <w:color w:val="000000"/>
          <w:sz w:val="28"/>
          <w:szCs w:val="28"/>
        </w:rPr>
        <w:t>1. Плата за услуги по поддержанию резервной тепловой мощности</w:t>
      </w:r>
      <w:r>
        <w:rPr>
          <w:rFonts w:ascii="Times New Roman" w:hAnsi="Times New Roman"/>
          <w:color w:val="000000"/>
          <w:sz w:val="28"/>
          <w:szCs w:val="28"/>
        </w:rPr>
        <w:t xml:space="preserve"> </w:t>
      </w:r>
      <w:r w:rsidRPr="003E161D">
        <w:rPr>
          <w:rFonts w:ascii="Times New Roman" w:hAnsi="Times New Roman"/>
          <w:color w:val="000000"/>
          <w:sz w:val="28"/>
          <w:szCs w:val="28"/>
        </w:rPr>
        <w:t>устанавливается в случае, если потребитель не потребляет тепловую</w:t>
      </w:r>
      <w:r>
        <w:rPr>
          <w:rFonts w:ascii="Times New Roman" w:hAnsi="Times New Roman"/>
          <w:color w:val="000000"/>
          <w:sz w:val="28"/>
          <w:szCs w:val="28"/>
        </w:rPr>
        <w:t xml:space="preserve"> </w:t>
      </w:r>
      <w:r w:rsidRPr="003E161D">
        <w:rPr>
          <w:rFonts w:ascii="Times New Roman" w:hAnsi="Times New Roman"/>
          <w:color w:val="000000"/>
          <w:sz w:val="28"/>
          <w:szCs w:val="28"/>
        </w:rPr>
        <w:t>энергию, но не осуществил отсоединение принадлежащих ему</w:t>
      </w:r>
      <w:r>
        <w:rPr>
          <w:rFonts w:ascii="Times New Roman" w:hAnsi="Times New Roman"/>
          <w:color w:val="000000"/>
          <w:sz w:val="28"/>
          <w:szCs w:val="28"/>
        </w:rPr>
        <w:t xml:space="preserve"> </w:t>
      </w:r>
      <w:r w:rsidRPr="003E161D">
        <w:rPr>
          <w:rFonts w:ascii="Times New Roman" w:hAnsi="Times New Roman"/>
          <w:color w:val="000000"/>
          <w:sz w:val="28"/>
          <w:szCs w:val="28"/>
        </w:rPr>
        <w:t>теплопотребляющих установок от тепловой сети в целях сохранения</w:t>
      </w:r>
      <w:r>
        <w:rPr>
          <w:rFonts w:ascii="Times New Roman" w:hAnsi="Times New Roman"/>
          <w:color w:val="000000"/>
          <w:sz w:val="28"/>
          <w:szCs w:val="28"/>
        </w:rPr>
        <w:t xml:space="preserve"> </w:t>
      </w:r>
      <w:r w:rsidRPr="003E161D">
        <w:rPr>
          <w:rFonts w:ascii="Times New Roman" w:hAnsi="Times New Roman"/>
          <w:color w:val="000000"/>
          <w:sz w:val="28"/>
          <w:szCs w:val="28"/>
        </w:rPr>
        <w:t>возможности возобновить потребление тепловой энергии при возникновении</w:t>
      </w:r>
      <w:r>
        <w:rPr>
          <w:rFonts w:ascii="Times New Roman" w:hAnsi="Times New Roman"/>
          <w:color w:val="000000"/>
          <w:sz w:val="28"/>
          <w:szCs w:val="28"/>
        </w:rPr>
        <w:t xml:space="preserve"> </w:t>
      </w:r>
      <w:r w:rsidRPr="003E161D">
        <w:rPr>
          <w:rFonts w:ascii="Times New Roman" w:hAnsi="Times New Roman"/>
          <w:color w:val="000000"/>
          <w:sz w:val="28"/>
          <w:szCs w:val="28"/>
        </w:rPr>
        <w:t>такой необходимости.</w:t>
      </w:r>
    </w:p>
    <w:p w14:paraId="17178CEB" w14:textId="77777777" w:rsidR="003E161D" w:rsidRPr="003E161D" w:rsidRDefault="003E161D"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3E161D">
        <w:rPr>
          <w:rFonts w:ascii="Times New Roman" w:hAnsi="Times New Roman"/>
          <w:color w:val="000000"/>
          <w:sz w:val="28"/>
          <w:szCs w:val="28"/>
        </w:rPr>
        <w:t>2. Плата за услуги по поддержанию резервной тепловой мощности подлежит</w:t>
      </w:r>
      <w:r>
        <w:rPr>
          <w:rFonts w:ascii="Times New Roman" w:hAnsi="Times New Roman"/>
          <w:color w:val="000000"/>
          <w:sz w:val="28"/>
          <w:szCs w:val="28"/>
        </w:rPr>
        <w:t xml:space="preserve"> </w:t>
      </w:r>
      <w:r w:rsidRPr="003E161D">
        <w:rPr>
          <w:rFonts w:ascii="Times New Roman" w:hAnsi="Times New Roman"/>
          <w:color w:val="000000"/>
          <w:sz w:val="28"/>
          <w:szCs w:val="28"/>
        </w:rPr>
        <w:t>регулированию для отдельных категорий социально значимых потребителей,</w:t>
      </w:r>
      <w:r>
        <w:rPr>
          <w:rFonts w:ascii="Times New Roman" w:hAnsi="Times New Roman"/>
          <w:color w:val="000000"/>
          <w:sz w:val="28"/>
          <w:szCs w:val="28"/>
        </w:rPr>
        <w:t xml:space="preserve"> </w:t>
      </w:r>
      <w:r w:rsidRPr="003E161D">
        <w:rPr>
          <w:rFonts w:ascii="Times New Roman" w:hAnsi="Times New Roman"/>
          <w:color w:val="000000"/>
          <w:sz w:val="28"/>
          <w:szCs w:val="28"/>
        </w:rPr>
        <w:t>перечень которых определяется основами ценообразования в сфере</w:t>
      </w:r>
      <w:r>
        <w:rPr>
          <w:rFonts w:ascii="Times New Roman" w:hAnsi="Times New Roman"/>
          <w:color w:val="000000"/>
          <w:sz w:val="28"/>
          <w:szCs w:val="28"/>
        </w:rPr>
        <w:t xml:space="preserve"> </w:t>
      </w:r>
      <w:r w:rsidRPr="003E161D">
        <w:rPr>
          <w:rFonts w:ascii="Times New Roman" w:hAnsi="Times New Roman"/>
          <w:color w:val="000000"/>
          <w:sz w:val="28"/>
          <w:szCs w:val="28"/>
        </w:rPr>
        <w:t>теплоснабжения, утвержденными Правительством Российской Федерации, и</w:t>
      </w:r>
      <w:r>
        <w:rPr>
          <w:rFonts w:ascii="Times New Roman" w:hAnsi="Times New Roman"/>
          <w:color w:val="000000"/>
          <w:sz w:val="28"/>
          <w:szCs w:val="28"/>
        </w:rPr>
        <w:t xml:space="preserve"> </w:t>
      </w:r>
      <w:r w:rsidRPr="003E161D">
        <w:rPr>
          <w:rFonts w:ascii="Times New Roman" w:hAnsi="Times New Roman"/>
          <w:color w:val="000000"/>
          <w:sz w:val="28"/>
          <w:szCs w:val="28"/>
        </w:rPr>
        <w:t>устанавливается как сумма ставок за поддерживаемую мощность источника</w:t>
      </w:r>
      <w:r>
        <w:rPr>
          <w:rFonts w:ascii="Times New Roman" w:hAnsi="Times New Roman"/>
          <w:color w:val="000000"/>
          <w:sz w:val="28"/>
          <w:szCs w:val="28"/>
        </w:rPr>
        <w:t xml:space="preserve"> </w:t>
      </w:r>
      <w:r w:rsidRPr="003E161D">
        <w:rPr>
          <w:rFonts w:ascii="Times New Roman" w:hAnsi="Times New Roman"/>
          <w:color w:val="000000"/>
          <w:sz w:val="28"/>
          <w:szCs w:val="28"/>
        </w:rPr>
        <w:t>тепловой энергии и за поддерживаемую мощность тепловых сетей в объеме,</w:t>
      </w:r>
      <w:r>
        <w:rPr>
          <w:rFonts w:ascii="Times New Roman" w:hAnsi="Times New Roman"/>
          <w:color w:val="000000"/>
          <w:sz w:val="28"/>
          <w:szCs w:val="28"/>
        </w:rPr>
        <w:t xml:space="preserve"> </w:t>
      </w:r>
      <w:r w:rsidRPr="003E161D">
        <w:rPr>
          <w:rFonts w:ascii="Times New Roman" w:hAnsi="Times New Roman"/>
          <w:color w:val="000000"/>
          <w:sz w:val="28"/>
          <w:szCs w:val="28"/>
        </w:rPr>
        <w:t>необходимом для возможного обеспечения тепловой нагрузки потребителя.</w:t>
      </w:r>
    </w:p>
    <w:p w14:paraId="692DAFAD" w14:textId="77777777" w:rsidR="00442B50" w:rsidRDefault="003E161D"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3E161D">
        <w:rPr>
          <w:rFonts w:ascii="Times New Roman" w:hAnsi="Times New Roman"/>
          <w:color w:val="000000"/>
          <w:sz w:val="28"/>
          <w:szCs w:val="28"/>
        </w:rPr>
        <w:t>3. Для иных категорий потребителей тепловой энергии плата за услуги по</w:t>
      </w:r>
      <w:r>
        <w:rPr>
          <w:rFonts w:ascii="Times New Roman" w:hAnsi="Times New Roman"/>
          <w:color w:val="000000"/>
          <w:sz w:val="28"/>
          <w:szCs w:val="28"/>
        </w:rPr>
        <w:t xml:space="preserve"> </w:t>
      </w:r>
      <w:r w:rsidRPr="003E161D">
        <w:rPr>
          <w:rFonts w:ascii="Times New Roman" w:hAnsi="Times New Roman"/>
          <w:color w:val="000000"/>
          <w:sz w:val="28"/>
          <w:szCs w:val="28"/>
        </w:rPr>
        <w:t>поддержанию резервной тепловой мощности не регулируется и</w:t>
      </w:r>
      <w:r>
        <w:rPr>
          <w:rFonts w:ascii="Times New Roman" w:hAnsi="Times New Roman"/>
          <w:color w:val="000000"/>
          <w:sz w:val="28"/>
          <w:szCs w:val="28"/>
        </w:rPr>
        <w:t xml:space="preserve"> </w:t>
      </w:r>
      <w:r w:rsidRPr="003E161D">
        <w:rPr>
          <w:rFonts w:ascii="Times New Roman" w:hAnsi="Times New Roman"/>
          <w:color w:val="000000"/>
          <w:sz w:val="28"/>
          <w:szCs w:val="28"/>
        </w:rPr>
        <w:t>устанавливается соглашением сторон.</w:t>
      </w:r>
      <w:r>
        <w:rPr>
          <w:rFonts w:ascii="Times New Roman" w:hAnsi="Times New Roman"/>
          <w:color w:val="000000"/>
          <w:sz w:val="28"/>
          <w:szCs w:val="28"/>
        </w:rPr>
        <w:t xml:space="preserve"> </w:t>
      </w:r>
    </w:p>
    <w:p w14:paraId="18B95C3D" w14:textId="5FA0C7C7" w:rsidR="00442B50" w:rsidRDefault="00442B50" w:rsidP="00442B50">
      <w:pPr>
        <w:autoSpaceDE w:val="0"/>
        <w:autoSpaceDN w:val="0"/>
        <w:adjustRightInd w:val="0"/>
        <w:spacing w:before="120" w:after="0" w:line="240" w:lineRule="auto"/>
        <w:ind w:firstLine="709"/>
        <w:jc w:val="both"/>
        <w:rPr>
          <w:rFonts w:ascii="Times New Roman" w:hAnsi="Times New Roman"/>
          <w:color w:val="000000"/>
          <w:sz w:val="28"/>
          <w:szCs w:val="28"/>
        </w:rPr>
      </w:pPr>
      <w:r w:rsidRPr="00442B50">
        <w:rPr>
          <w:rFonts w:ascii="Times New Roman" w:hAnsi="Times New Roman"/>
          <w:color w:val="000000"/>
          <w:sz w:val="28"/>
          <w:szCs w:val="28"/>
        </w:rPr>
        <w:t>Плата за поддержание резервной тепловой мощности, в том числе для социально значимых потребителей, для теплоснабжающих организаций не устанавливалась.</w:t>
      </w:r>
    </w:p>
    <w:p w14:paraId="101F2694"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b/>
          <w:sz w:val="28"/>
          <w:szCs w:val="28"/>
        </w:rPr>
      </w:pPr>
      <w:bookmarkStart w:id="95" w:name="_Hlk138082616"/>
      <w:bookmarkEnd w:id="94"/>
      <w:r w:rsidRPr="00442B50">
        <w:rPr>
          <w:rFonts w:ascii="Times New Roman" w:hAnsi="Times New Roman" w:cs="Times New Roman"/>
          <w:b/>
          <w:sz w:val="28"/>
          <w:szCs w:val="28"/>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p>
    <w:p w14:paraId="1617B9E2"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Отсутствует.</w:t>
      </w:r>
    </w:p>
    <w:p w14:paraId="2742DCD5"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b/>
          <w:sz w:val="28"/>
          <w:szCs w:val="28"/>
        </w:rPr>
      </w:pPr>
      <w:r w:rsidRPr="00442B50">
        <w:rPr>
          <w:rFonts w:ascii="Times New Roman" w:hAnsi="Times New Roman" w:cs="Times New Roman"/>
          <w:b/>
          <w:sz w:val="28"/>
          <w:szCs w:val="28"/>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p>
    <w:p w14:paraId="7D85CA71" w14:textId="077A86E6" w:rsidR="00AA10FA" w:rsidRPr="003E161D" w:rsidRDefault="00442B50" w:rsidP="00442B50">
      <w:pPr>
        <w:shd w:val="clear" w:color="auto" w:fill="FFFFFF"/>
        <w:spacing w:before="120" w:after="0" w:line="240" w:lineRule="auto"/>
        <w:ind w:firstLine="709"/>
        <w:jc w:val="both"/>
        <w:rPr>
          <w:rFonts w:ascii="Times New Roman" w:hAnsi="Times New Roman"/>
          <w:color w:val="000000"/>
          <w:sz w:val="28"/>
          <w:szCs w:val="28"/>
        </w:rPr>
      </w:pPr>
      <w:r w:rsidRPr="00442B50">
        <w:rPr>
          <w:rFonts w:ascii="Times New Roman" w:hAnsi="Times New Roman" w:cs="Times New Roman"/>
          <w:sz w:val="28"/>
          <w:szCs w:val="28"/>
        </w:rPr>
        <w:t>Отсутствует.</w:t>
      </w:r>
      <w:bookmarkEnd w:id="95"/>
      <w:r w:rsidR="00AA10FA" w:rsidRPr="003E161D">
        <w:rPr>
          <w:rFonts w:ascii="Times New Roman" w:hAnsi="Times New Roman"/>
          <w:color w:val="000000"/>
          <w:sz w:val="28"/>
          <w:szCs w:val="28"/>
        </w:rPr>
        <w:br w:type="page"/>
      </w:r>
    </w:p>
    <w:p w14:paraId="10B43E4D" w14:textId="77777777" w:rsidR="008C7E1A" w:rsidRPr="00C72C8C" w:rsidRDefault="00303716" w:rsidP="001B0DB1">
      <w:pPr>
        <w:pStyle w:val="2"/>
        <w:spacing w:before="120"/>
        <w:jc w:val="both"/>
        <w:rPr>
          <w:b/>
          <w:szCs w:val="28"/>
        </w:rPr>
      </w:pPr>
      <w:bookmarkStart w:id="96" w:name="_Toc133401015"/>
      <w:r w:rsidRPr="00C72C8C">
        <w:rPr>
          <w:b/>
          <w:szCs w:val="28"/>
        </w:rPr>
        <w:lastRenderedPageBreak/>
        <w:t>Часть</w:t>
      </w:r>
      <w:r w:rsidR="00A3493D">
        <w:rPr>
          <w:b/>
          <w:szCs w:val="28"/>
        </w:rPr>
        <w:t xml:space="preserve"> 12.</w:t>
      </w:r>
      <w:r w:rsidRPr="00C72C8C">
        <w:rPr>
          <w:b/>
          <w:szCs w:val="28"/>
        </w:rPr>
        <w:t xml:space="preserve"> </w:t>
      </w:r>
      <w:r w:rsidR="008C7E1A" w:rsidRPr="00C72C8C">
        <w:rPr>
          <w:b/>
          <w:szCs w:val="28"/>
        </w:rPr>
        <w:t>Описание существующих технических и технологических</w:t>
      </w:r>
      <w:r w:rsidR="00417CAA">
        <w:rPr>
          <w:b/>
          <w:szCs w:val="28"/>
        </w:rPr>
        <w:t xml:space="preserve"> </w:t>
      </w:r>
      <w:r w:rsidR="008C7E1A" w:rsidRPr="00C72C8C">
        <w:rPr>
          <w:b/>
          <w:szCs w:val="28"/>
        </w:rPr>
        <w:t>проблем в системах теплоснабжения поселения, городского округа</w:t>
      </w:r>
      <w:bookmarkEnd w:id="96"/>
    </w:p>
    <w:p w14:paraId="6DC6BD27" w14:textId="77777777" w:rsidR="00960A2B" w:rsidRPr="00442B50" w:rsidRDefault="00960A2B" w:rsidP="00442B50">
      <w:pPr>
        <w:autoSpaceDE w:val="0"/>
        <w:autoSpaceDN w:val="0"/>
        <w:adjustRightInd w:val="0"/>
        <w:spacing w:before="120" w:after="0" w:line="240" w:lineRule="auto"/>
        <w:ind w:firstLine="709"/>
        <w:jc w:val="both"/>
        <w:rPr>
          <w:rFonts w:ascii="Times New Roman" w:hAnsi="Times New Roman" w:cs="Times New Roman"/>
          <w:b/>
          <w:color w:val="000000"/>
          <w:sz w:val="28"/>
          <w:szCs w:val="28"/>
        </w:rPr>
      </w:pPr>
      <w:r w:rsidRPr="00442B50">
        <w:rPr>
          <w:rFonts w:ascii="Times New Roman" w:hAnsi="Times New Roman" w:cs="Times New Roman"/>
          <w:b/>
          <w:color w:val="000000"/>
          <w:sz w:val="28"/>
          <w:szCs w:val="28"/>
        </w:rPr>
        <w:t xml:space="preserve">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 </w:t>
      </w:r>
    </w:p>
    <w:p w14:paraId="1CE5F9B8"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В ходе общего анализа систем выявлен ряд факторов, негативно влияющих на качественную, эффективную работу систем теплоснабжения: </w:t>
      </w:r>
    </w:p>
    <w:p w14:paraId="3DA9BED7"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Не оптимизирован гидравлический режим тепловой сети. Не выполнена гидравлическая наладка тепловых сетей (сети разбалансированы), что приводит к снижению эффективности использования ТЭР и снижению качества теплоснабжения отдельных потребителей; </w:t>
      </w:r>
    </w:p>
    <w:p w14:paraId="015D9402" w14:textId="25E1E516" w:rsid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Отсутствие </w:t>
      </w:r>
      <w:r>
        <w:rPr>
          <w:rFonts w:ascii="Times New Roman" w:hAnsi="Times New Roman" w:cs="Times New Roman"/>
          <w:sz w:val="28"/>
          <w:szCs w:val="28"/>
        </w:rPr>
        <w:t>резервного топлива</w:t>
      </w:r>
      <w:r w:rsidRPr="00442B50">
        <w:rPr>
          <w:rFonts w:ascii="Times New Roman" w:hAnsi="Times New Roman" w:cs="Times New Roman"/>
          <w:sz w:val="28"/>
          <w:szCs w:val="28"/>
        </w:rPr>
        <w:t xml:space="preserve"> источников тепловой энергии;</w:t>
      </w:r>
    </w:p>
    <w:p w14:paraId="2A7F9B1F"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Низкий уровень оснащения коммерческими приборами учета потребителей ЦТ; </w:t>
      </w:r>
    </w:p>
    <w:p w14:paraId="7C6EADBA"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Высокий уровень износа основного оборудования котельных и тепловых сетей.</w:t>
      </w:r>
    </w:p>
    <w:p w14:paraId="27E22A81" w14:textId="77777777" w:rsidR="00960A2B" w:rsidRPr="00442B50" w:rsidRDefault="00960A2B" w:rsidP="00442B50">
      <w:pPr>
        <w:autoSpaceDE w:val="0"/>
        <w:autoSpaceDN w:val="0"/>
        <w:adjustRightInd w:val="0"/>
        <w:spacing w:before="120" w:after="0" w:line="240" w:lineRule="auto"/>
        <w:ind w:firstLine="709"/>
        <w:jc w:val="both"/>
        <w:rPr>
          <w:rFonts w:ascii="Times New Roman" w:hAnsi="Times New Roman" w:cs="Times New Roman"/>
          <w:b/>
          <w:color w:val="000000"/>
          <w:sz w:val="28"/>
          <w:szCs w:val="28"/>
        </w:rPr>
      </w:pPr>
      <w:r w:rsidRPr="00442B50">
        <w:rPr>
          <w:rFonts w:ascii="Times New Roman" w:hAnsi="Times New Roman" w:cs="Times New Roman"/>
          <w:b/>
          <w:color w:val="000000"/>
          <w:sz w:val="28"/>
          <w:szCs w:val="28"/>
        </w:rPr>
        <w:t xml:space="preserve">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 </w:t>
      </w:r>
    </w:p>
    <w:p w14:paraId="46D76943"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Надежность всех систем теплоснабжения определяется надежностью ее элементов (источника тепла, тепловых сетей, вводов, систем отопления и горячего водоснабжения). Наиболее существенное влияние на надежность теплоснабжения потребителей и управляемость систем при эксплуатации оказывают тепловые сети. </w:t>
      </w:r>
    </w:p>
    <w:p w14:paraId="50EE1026"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Типовыми причинами технологических нарушений в тепловых сетях являются: </w:t>
      </w:r>
    </w:p>
    <w:p w14:paraId="57EE4F5B"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 разрушение теплопроводов или арматуры; </w:t>
      </w:r>
    </w:p>
    <w:p w14:paraId="6C672FD2"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 образование свищей вследствие коррозии теплопроводов; </w:t>
      </w:r>
    </w:p>
    <w:p w14:paraId="4DA27C5B"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 гидравлическая разрегулировка тепловых сетей. </w:t>
      </w:r>
    </w:p>
    <w:p w14:paraId="6D898CA4"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Основной причиной технологических нарушений в тепловых сетях является высокий износ сетевого хозяйства. Большинство сетей уже выработали свой ресурс. В основном они имеют теплоизоляцию невысокого качества (как правило, минеральную вату). Высокий износ тепловых сетей влечет за собой сверхнормативные потери теплоносителя и тепловой энергии. </w:t>
      </w:r>
    </w:p>
    <w:p w14:paraId="50E56AC2"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Не менее важным является работоспособность основного оборудования котельных. Высокий износ основного оборудования приводит к снижению производительности котлов, увеличению удельных расходов топлива и частым остановкам оборудования из-за выхода из строя. Износ оборудования котельных не позволяет в полной мере обеспечить необходимые температурные и гидравлические режимы работы системы теплоснабжения. </w:t>
      </w:r>
    </w:p>
    <w:p w14:paraId="0C3D85FF"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Наладка тепловой сети является ключевым фактором в обеспечении надежного и качественного функционирования системы «источник тепла - тепловая сеть - </w:t>
      </w:r>
      <w:r w:rsidRPr="00442B50">
        <w:rPr>
          <w:rFonts w:ascii="Times New Roman" w:hAnsi="Times New Roman" w:cs="Times New Roman"/>
          <w:sz w:val="28"/>
          <w:szCs w:val="28"/>
        </w:rPr>
        <w:lastRenderedPageBreak/>
        <w:t xml:space="preserve">потребитель». Многих аварий можно было бы избежать, если бы сети теплоснабжения были бы отрегулированы на нормативные характеристики. Для этого не требуется значительных средств. В части обеспечения безопасности теплоснабжения должно предусматриваться резервирование системы теплоснабжения, живучесть и обеспечение бесперебойной работы источников тепла и тепловых сетей. </w:t>
      </w:r>
    </w:p>
    <w:p w14:paraId="2F4A423B"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На котельной выявлены следующие проблемы: </w:t>
      </w:r>
    </w:p>
    <w:p w14:paraId="4C042AB1" w14:textId="77777777" w:rsid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Отсутствие </w:t>
      </w:r>
      <w:r>
        <w:rPr>
          <w:rFonts w:ascii="Times New Roman" w:hAnsi="Times New Roman" w:cs="Times New Roman"/>
          <w:sz w:val="28"/>
          <w:szCs w:val="28"/>
        </w:rPr>
        <w:t>резервного топлива</w:t>
      </w:r>
      <w:r w:rsidRPr="00442B50">
        <w:rPr>
          <w:rFonts w:ascii="Times New Roman" w:hAnsi="Times New Roman" w:cs="Times New Roman"/>
          <w:sz w:val="28"/>
          <w:szCs w:val="28"/>
        </w:rPr>
        <w:t xml:space="preserve"> источников тепловой энергии;</w:t>
      </w:r>
    </w:p>
    <w:p w14:paraId="57E62D3D" w14:textId="77777777" w:rsidR="00C93E09" w:rsidRPr="00442B50" w:rsidRDefault="00960A2B" w:rsidP="00442B50">
      <w:pPr>
        <w:autoSpaceDE w:val="0"/>
        <w:autoSpaceDN w:val="0"/>
        <w:adjustRightInd w:val="0"/>
        <w:spacing w:before="120" w:after="0" w:line="240" w:lineRule="auto"/>
        <w:ind w:firstLine="709"/>
        <w:jc w:val="both"/>
        <w:rPr>
          <w:rFonts w:ascii="Times New Roman" w:hAnsi="Times New Roman" w:cs="Times New Roman"/>
          <w:b/>
          <w:color w:val="000000"/>
          <w:sz w:val="28"/>
          <w:szCs w:val="28"/>
        </w:rPr>
      </w:pPr>
      <w:r w:rsidRPr="00442B50">
        <w:rPr>
          <w:rFonts w:ascii="Times New Roman" w:hAnsi="Times New Roman" w:cs="Times New Roman"/>
          <w:b/>
          <w:color w:val="000000"/>
          <w:sz w:val="28"/>
          <w:szCs w:val="28"/>
        </w:rPr>
        <w:t xml:space="preserve">Описание существующих проблем развития систем теплоснабжения </w:t>
      </w:r>
    </w:p>
    <w:p w14:paraId="6DF2E372"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Основная проблема функционирования и развития систем теплоснабжения является низкая степень строительства жилого фонда, коммерческой недвижимости отсутствие у производственных предприятий и РСО инвестиционных программ, что влечет к отсутствию спроса на тепловую энергию. </w:t>
      </w:r>
    </w:p>
    <w:p w14:paraId="1A0C7E62"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Задачи, которые необходимо решить для достижения этих целей: </w:t>
      </w:r>
    </w:p>
    <w:p w14:paraId="6C5933B7"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 реализация программ развития застроенных территорий; </w:t>
      </w:r>
    </w:p>
    <w:p w14:paraId="3521E393"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 вовлечение неиспользуемых земельных участков, в том числе промзон, находящихся в федеральной собственности, в центральных частях для жилищного строительства. </w:t>
      </w:r>
    </w:p>
    <w:p w14:paraId="70244E0C"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 использование существующих земельных резервов для строительства жилья строительство инфраструктуры при реализации приоритетных проектов жилищного строительства и программ развития застроенных территорий </w:t>
      </w:r>
    </w:p>
    <w:p w14:paraId="3BD325C9"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sz w:val="28"/>
          <w:szCs w:val="28"/>
        </w:rPr>
      </w:pPr>
      <w:r w:rsidRPr="00442B50">
        <w:rPr>
          <w:rFonts w:ascii="Times New Roman" w:hAnsi="Times New Roman" w:cs="Times New Roman"/>
          <w:sz w:val="28"/>
          <w:szCs w:val="28"/>
        </w:rPr>
        <w:t xml:space="preserve">• строительство нового жилья, сопровождающееся созданием комфортной городской среды </w:t>
      </w:r>
    </w:p>
    <w:p w14:paraId="6F90E47D"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b/>
          <w:sz w:val="28"/>
          <w:szCs w:val="28"/>
        </w:rPr>
      </w:pPr>
      <w:bookmarkStart w:id="97" w:name="_Hlk97727945"/>
      <w:r w:rsidRPr="00442B50">
        <w:rPr>
          <w:rFonts w:ascii="Times New Roman" w:hAnsi="Times New Roman" w:cs="Times New Roman"/>
          <w:b/>
          <w:sz w:val="28"/>
          <w:szCs w:val="28"/>
        </w:rPr>
        <w:t>Описание существующих проблем надежного и эффективного снабжения топливом действующих систем теплоснабжения</w:t>
      </w:r>
    </w:p>
    <w:p w14:paraId="249A8054" w14:textId="77777777" w:rsidR="00442B50" w:rsidRPr="00442B50" w:rsidRDefault="00442B50" w:rsidP="00442B50">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42B50">
        <w:rPr>
          <w:rFonts w:ascii="Times New Roman" w:eastAsia="Calibri" w:hAnsi="Times New Roman" w:cs="Times New Roman"/>
          <w:color w:val="000000"/>
          <w:sz w:val="28"/>
          <w:szCs w:val="28"/>
        </w:rPr>
        <w:t>Отсутствие резервного топлива является единственным фактором снижающим надежность и эффективность снабжения топливом действующих систем теплоснабжения. Но стоит отметить, что в ретроспективном периоде проблем с топливоснабжением и ограничениями в подаче топлива в существующих системах теплоснабжения не выявлено.</w:t>
      </w:r>
    </w:p>
    <w:p w14:paraId="5639E62A" w14:textId="77777777" w:rsidR="00442B50" w:rsidRPr="00442B50" w:rsidRDefault="00442B50" w:rsidP="00442B50">
      <w:pPr>
        <w:shd w:val="clear" w:color="auto" w:fill="FFFFFF"/>
        <w:spacing w:before="120" w:after="0" w:line="240" w:lineRule="auto"/>
        <w:ind w:firstLine="709"/>
        <w:jc w:val="both"/>
        <w:rPr>
          <w:rFonts w:ascii="Times New Roman" w:hAnsi="Times New Roman" w:cs="Times New Roman"/>
          <w:b/>
          <w:sz w:val="28"/>
          <w:szCs w:val="28"/>
        </w:rPr>
      </w:pPr>
      <w:r w:rsidRPr="00442B50">
        <w:rPr>
          <w:rFonts w:ascii="Times New Roman" w:hAnsi="Times New Roman" w:cs="Times New Roman"/>
          <w:b/>
          <w:sz w:val="28"/>
          <w:szCs w:val="28"/>
        </w:rPr>
        <w:t>Анализ предписаний надзорных органов об устранении нарушений, влияющих на безопасность и надежность системы теплоснабжения</w:t>
      </w:r>
    </w:p>
    <w:p w14:paraId="6EE7E201" w14:textId="6BE3AE59" w:rsidR="001A2E68" w:rsidRDefault="00442B50" w:rsidP="00442B50">
      <w:pPr>
        <w:shd w:val="clear" w:color="auto" w:fill="FFFFFF"/>
        <w:spacing w:before="120" w:after="0" w:line="240" w:lineRule="auto"/>
        <w:ind w:firstLine="709"/>
        <w:jc w:val="both"/>
        <w:rPr>
          <w:rFonts w:ascii="Times New Roman" w:eastAsia="Times New Roman" w:hAnsi="Times New Roman" w:cs="Times New Roman"/>
          <w:b/>
          <w:bCs/>
          <w:kern w:val="32"/>
          <w:sz w:val="28"/>
          <w:szCs w:val="28"/>
          <w:lang w:eastAsia="ru-RU"/>
        </w:rPr>
      </w:pPr>
      <w:r w:rsidRPr="00442B50">
        <w:rPr>
          <w:rFonts w:ascii="Times New Roman" w:hAnsi="Times New Roman" w:cs="Times New Roman"/>
          <w:sz w:val="28"/>
          <w:szCs w:val="28"/>
        </w:rPr>
        <w:t>Предписания надзорных органов отсутствуют.</w:t>
      </w:r>
      <w:bookmarkEnd w:id="97"/>
      <w:r w:rsidR="001A2E68">
        <w:rPr>
          <w:rFonts w:ascii="Times New Roman" w:hAnsi="Times New Roman" w:cs="Times New Roman"/>
          <w:sz w:val="28"/>
          <w:szCs w:val="28"/>
        </w:rPr>
        <w:br w:type="page"/>
      </w:r>
    </w:p>
    <w:p w14:paraId="50D63C12" w14:textId="77777777" w:rsidR="008C7E1A" w:rsidRPr="00C72C8C" w:rsidRDefault="00A36D57" w:rsidP="001B0DB1">
      <w:pPr>
        <w:pStyle w:val="10"/>
        <w:spacing w:before="120" w:after="0"/>
        <w:jc w:val="both"/>
        <w:rPr>
          <w:rFonts w:ascii="Times New Roman" w:hAnsi="Times New Roman" w:cs="Times New Roman"/>
          <w:sz w:val="28"/>
          <w:szCs w:val="28"/>
        </w:rPr>
      </w:pPr>
      <w:bookmarkStart w:id="98" w:name="_Toc133401016"/>
      <w:r>
        <w:rPr>
          <w:rFonts w:ascii="Times New Roman" w:hAnsi="Times New Roman" w:cs="Times New Roman"/>
          <w:sz w:val="28"/>
          <w:szCs w:val="28"/>
        </w:rPr>
        <w:lastRenderedPageBreak/>
        <w:t>Глава 2</w:t>
      </w:r>
      <w:r w:rsidR="00AA10FA">
        <w:rPr>
          <w:rFonts w:ascii="Times New Roman" w:hAnsi="Times New Roman" w:cs="Times New Roman"/>
          <w:sz w:val="28"/>
          <w:szCs w:val="28"/>
        </w:rPr>
        <w:t>.</w:t>
      </w:r>
      <w:r>
        <w:rPr>
          <w:rFonts w:ascii="Times New Roman" w:hAnsi="Times New Roman" w:cs="Times New Roman"/>
          <w:sz w:val="28"/>
          <w:szCs w:val="28"/>
        </w:rPr>
        <w:t xml:space="preserve"> </w:t>
      </w:r>
      <w:r w:rsidR="00561D49">
        <w:rPr>
          <w:rFonts w:ascii="Times New Roman" w:hAnsi="Times New Roman" w:cs="Times New Roman"/>
          <w:sz w:val="28"/>
          <w:szCs w:val="28"/>
        </w:rPr>
        <w:t>Существующее и п</w:t>
      </w:r>
      <w:r w:rsidR="008C7E1A" w:rsidRPr="00C72C8C">
        <w:rPr>
          <w:rFonts w:ascii="Times New Roman" w:hAnsi="Times New Roman" w:cs="Times New Roman"/>
          <w:sz w:val="28"/>
          <w:szCs w:val="28"/>
        </w:rPr>
        <w:t>ерспективное потребление тепловой энергии на цели</w:t>
      </w:r>
      <w:r w:rsidR="00303716" w:rsidRPr="00C72C8C">
        <w:rPr>
          <w:rFonts w:ascii="Times New Roman" w:hAnsi="Times New Roman" w:cs="Times New Roman"/>
          <w:sz w:val="28"/>
          <w:szCs w:val="28"/>
        </w:rPr>
        <w:t xml:space="preserve"> </w:t>
      </w:r>
      <w:r w:rsidR="008C7E1A" w:rsidRPr="00C72C8C">
        <w:rPr>
          <w:rFonts w:ascii="Times New Roman" w:hAnsi="Times New Roman" w:cs="Times New Roman"/>
          <w:sz w:val="28"/>
          <w:szCs w:val="28"/>
        </w:rPr>
        <w:t>теплоснабжения</w:t>
      </w:r>
      <w:bookmarkEnd w:id="98"/>
    </w:p>
    <w:p w14:paraId="45CB542F" w14:textId="77777777" w:rsidR="002F5F2F" w:rsidRDefault="002F5F2F"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Д</w:t>
      </w:r>
      <w:r w:rsidRPr="002F5F2F">
        <w:rPr>
          <w:rFonts w:ascii="Times New Roman" w:hAnsi="Times New Roman"/>
          <w:b/>
          <w:sz w:val="28"/>
          <w:szCs w:val="28"/>
        </w:rPr>
        <w:t>анные базового уровня потребления тепла на цели теплоснабжения</w:t>
      </w:r>
    </w:p>
    <w:p w14:paraId="24695A28" w14:textId="77777777" w:rsidR="002F5F2F" w:rsidRPr="00C757A8" w:rsidRDefault="00C757A8" w:rsidP="001B0DB1">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t>Тепловая нагрузка</w:t>
      </w:r>
      <w:r w:rsidRPr="00C757A8">
        <w:rPr>
          <w:rFonts w:ascii="Times New Roman" w:hAnsi="Times New Roman"/>
          <w:sz w:val="28"/>
          <w:szCs w:val="28"/>
        </w:rPr>
        <w:t xml:space="preserve"> в поселении</w:t>
      </w:r>
    </w:p>
    <w:p w14:paraId="78B46427" w14:textId="77777777" w:rsidR="00C757A8" w:rsidRPr="00C757A8" w:rsidRDefault="00C757A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5"/>
        <w:gridCol w:w="1313"/>
        <w:gridCol w:w="1232"/>
        <w:gridCol w:w="1195"/>
        <w:gridCol w:w="1313"/>
        <w:gridCol w:w="1232"/>
        <w:gridCol w:w="1248"/>
        <w:gridCol w:w="828"/>
      </w:tblGrid>
      <w:tr w:rsidR="00C757A8" w:rsidRPr="002E471C" w14:paraId="21F688AC" w14:textId="77777777" w:rsidTr="00CC3734">
        <w:trPr>
          <w:cantSplit/>
          <w:trHeight w:val="20"/>
        </w:trPr>
        <w:tc>
          <w:tcPr>
            <w:tcW w:w="900" w:type="pct"/>
            <w:vMerge w:val="restart"/>
            <w:shd w:val="clear" w:color="auto" w:fill="FFFFFF"/>
            <w:tcMar>
              <w:top w:w="0" w:type="dxa"/>
              <w:left w:w="0" w:type="dxa"/>
              <w:bottom w:w="0" w:type="dxa"/>
              <w:right w:w="0" w:type="dxa"/>
            </w:tcMar>
            <w:vAlign w:val="center"/>
          </w:tcPr>
          <w:p w14:paraId="3B733224"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Наименование ЕТО</w:t>
            </w:r>
          </w:p>
        </w:tc>
        <w:tc>
          <w:tcPr>
            <w:tcW w:w="3694" w:type="pct"/>
            <w:gridSpan w:val="6"/>
            <w:shd w:val="clear" w:color="auto" w:fill="FFFFFF"/>
            <w:tcMar>
              <w:top w:w="0" w:type="dxa"/>
              <w:left w:w="0" w:type="dxa"/>
              <w:bottom w:w="0" w:type="dxa"/>
              <w:right w:w="0" w:type="dxa"/>
            </w:tcMar>
            <w:vAlign w:val="center"/>
          </w:tcPr>
          <w:p w14:paraId="4D57603A"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Расчетные тепловые нагрузки, Гкал/ч</w:t>
            </w:r>
          </w:p>
        </w:tc>
        <w:tc>
          <w:tcPr>
            <w:tcW w:w="407" w:type="pct"/>
            <w:vMerge w:val="restart"/>
            <w:shd w:val="clear" w:color="auto" w:fill="FFFFFF"/>
            <w:tcMar>
              <w:top w:w="0" w:type="dxa"/>
              <w:left w:w="0" w:type="dxa"/>
              <w:bottom w:w="0" w:type="dxa"/>
              <w:right w:w="0" w:type="dxa"/>
            </w:tcMar>
            <w:vAlign w:val="center"/>
          </w:tcPr>
          <w:p w14:paraId="2C13600C" w14:textId="77777777" w:rsidR="00C757A8" w:rsidRPr="002E471C" w:rsidRDefault="00C757A8" w:rsidP="007725D4">
            <w:pPr>
              <w:spacing w:after="0" w:line="240" w:lineRule="auto"/>
              <w:jc w:val="center"/>
              <w:rPr>
                <w:rFonts w:ascii="Times New Roman" w:hAnsi="Times New Roman"/>
                <w:szCs w:val="18"/>
                <w:lang w:eastAsia="ru-RU"/>
              </w:rPr>
            </w:pPr>
          </w:p>
          <w:p w14:paraId="7E587111"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Всего</w:t>
            </w:r>
          </w:p>
        </w:tc>
      </w:tr>
      <w:tr w:rsidR="00C757A8" w:rsidRPr="002E471C" w14:paraId="3724E7AC" w14:textId="77777777" w:rsidTr="00CC3734">
        <w:trPr>
          <w:cantSplit/>
          <w:trHeight w:val="20"/>
        </w:trPr>
        <w:tc>
          <w:tcPr>
            <w:tcW w:w="900" w:type="pct"/>
            <w:vMerge/>
            <w:shd w:val="clear" w:color="auto" w:fill="FFFFFF"/>
            <w:tcMar>
              <w:top w:w="0" w:type="dxa"/>
              <w:left w:w="0" w:type="dxa"/>
              <w:bottom w:w="0" w:type="dxa"/>
              <w:right w:w="0" w:type="dxa"/>
            </w:tcMar>
            <w:vAlign w:val="center"/>
          </w:tcPr>
          <w:p w14:paraId="09E5ECC1" w14:textId="77777777" w:rsidR="00C757A8" w:rsidRPr="002E471C" w:rsidRDefault="00C757A8" w:rsidP="007725D4">
            <w:pPr>
              <w:spacing w:after="0" w:line="240" w:lineRule="auto"/>
              <w:jc w:val="center"/>
              <w:rPr>
                <w:rFonts w:ascii="Times New Roman" w:hAnsi="Times New Roman"/>
                <w:szCs w:val="18"/>
                <w:lang w:eastAsia="ru-RU"/>
              </w:rPr>
            </w:pPr>
          </w:p>
        </w:tc>
        <w:tc>
          <w:tcPr>
            <w:tcW w:w="1834" w:type="pct"/>
            <w:gridSpan w:val="3"/>
            <w:shd w:val="clear" w:color="auto" w:fill="FFFFFF"/>
            <w:tcMar>
              <w:top w:w="0" w:type="dxa"/>
              <w:left w:w="0" w:type="dxa"/>
              <w:bottom w:w="0" w:type="dxa"/>
              <w:right w:w="0" w:type="dxa"/>
            </w:tcMar>
            <w:vAlign w:val="center"/>
          </w:tcPr>
          <w:p w14:paraId="54B8596A"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население</w:t>
            </w:r>
          </w:p>
        </w:tc>
        <w:tc>
          <w:tcPr>
            <w:tcW w:w="1860" w:type="pct"/>
            <w:gridSpan w:val="3"/>
            <w:shd w:val="clear" w:color="auto" w:fill="FFFFFF"/>
            <w:tcMar>
              <w:top w:w="0" w:type="dxa"/>
              <w:left w:w="0" w:type="dxa"/>
              <w:bottom w:w="0" w:type="dxa"/>
              <w:right w:w="0" w:type="dxa"/>
            </w:tcMar>
            <w:vAlign w:val="center"/>
          </w:tcPr>
          <w:p w14:paraId="3F4B2547"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прочие</w:t>
            </w:r>
          </w:p>
        </w:tc>
        <w:tc>
          <w:tcPr>
            <w:tcW w:w="407" w:type="pct"/>
            <w:vMerge/>
            <w:shd w:val="clear" w:color="auto" w:fill="FFFFFF"/>
            <w:tcMar>
              <w:top w:w="0" w:type="dxa"/>
              <w:left w:w="0" w:type="dxa"/>
              <w:bottom w:w="0" w:type="dxa"/>
              <w:right w:w="0" w:type="dxa"/>
            </w:tcMar>
            <w:vAlign w:val="center"/>
          </w:tcPr>
          <w:p w14:paraId="40E1F29A" w14:textId="77777777" w:rsidR="00C757A8" w:rsidRPr="002E471C" w:rsidRDefault="00C757A8" w:rsidP="007725D4">
            <w:pPr>
              <w:spacing w:after="0" w:line="240" w:lineRule="auto"/>
              <w:jc w:val="center"/>
              <w:rPr>
                <w:rFonts w:ascii="Times New Roman" w:hAnsi="Times New Roman"/>
                <w:szCs w:val="18"/>
                <w:lang w:eastAsia="ru-RU"/>
              </w:rPr>
            </w:pPr>
          </w:p>
        </w:tc>
      </w:tr>
      <w:tr w:rsidR="00C757A8" w:rsidRPr="002E471C" w14:paraId="0AA35EB0" w14:textId="77777777" w:rsidTr="00CC3734">
        <w:trPr>
          <w:cantSplit/>
          <w:trHeight w:val="20"/>
        </w:trPr>
        <w:tc>
          <w:tcPr>
            <w:tcW w:w="900" w:type="pct"/>
            <w:vMerge/>
            <w:shd w:val="clear" w:color="auto" w:fill="FFFFFF"/>
            <w:tcMar>
              <w:top w:w="0" w:type="dxa"/>
              <w:left w:w="0" w:type="dxa"/>
              <w:bottom w:w="0" w:type="dxa"/>
              <w:right w:w="0" w:type="dxa"/>
            </w:tcMar>
            <w:vAlign w:val="center"/>
          </w:tcPr>
          <w:p w14:paraId="1DD87047" w14:textId="77777777" w:rsidR="00C757A8" w:rsidRPr="002E471C" w:rsidRDefault="00C757A8" w:rsidP="007725D4">
            <w:pPr>
              <w:spacing w:after="0" w:line="240" w:lineRule="auto"/>
              <w:jc w:val="center"/>
              <w:rPr>
                <w:rFonts w:ascii="Times New Roman" w:hAnsi="Times New Roman"/>
                <w:szCs w:val="18"/>
                <w:lang w:eastAsia="ru-RU"/>
              </w:rPr>
            </w:pPr>
          </w:p>
        </w:tc>
        <w:tc>
          <w:tcPr>
            <w:tcW w:w="644" w:type="pct"/>
            <w:shd w:val="clear" w:color="auto" w:fill="FFFFFF"/>
            <w:tcMar>
              <w:top w:w="0" w:type="dxa"/>
              <w:left w:w="0" w:type="dxa"/>
              <w:bottom w:w="0" w:type="dxa"/>
              <w:right w:w="0" w:type="dxa"/>
            </w:tcMar>
            <w:vAlign w:val="center"/>
          </w:tcPr>
          <w:p w14:paraId="13580F84"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 xml:space="preserve">Отопление </w:t>
            </w:r>
            <w:r w:rsidRPr="002E471C">
              <w:rPr>
                <w:rFonts w:ascii="Times New Roman" w:hAnsi="Times New Roman"/>
                <w:szCs w:val="18"/>
                <w:lang w:eastAsia="ru-RU"/>
              </w:rPr>
              <w:br/>
              <w:t>и вентиляция</w:t>
            </w:r>
          </w:p>
        </w:tc>
        <w:tc>
          <w:tcPr>
            <w:tcW w:w="604" w:type="pct"/>
            <w:shd w:val="clear" w:color="auto" w:fill="FFFFFF"/>
            <w:tcMar>
              <w:top w:w="0" w:type="dxa"/>
              <w:left w:w="0" w:type="dxa"/>
              <w:bottom w:w="0" w:type="dxa"/>
              <w:right w:w="0" w:type="dxa"/>
            </w:tcMar>
            <w:vAlign w:val="center"/>
          </w:tcPr>
          <w:p w14:paraId="3457E583"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Горячее водо-снабжение</w:t>
            </w:r>
          </w:p>
        </w:tc>
        <w:tc>
          <w:tcPr>
            <w:tcW w:w="586" w:type="pct"/>
            <w:shd w:val="clear" w:color="auto" w:fill="FFFFFF"/>
            <w:tcMar>
              <w:top w:w="0" w:type="dxa"/>
              <w:left w:w="0" w:type="dxa"/>
              <w:bottom w:w="0" w:type="dxa"/>
              <w:right w:w="0" w:type="dxa"/>
            </w:tcMar>
            <w:vAlign w:val="center"/>
          </w:tcPr>
          <w:p w14:paraId="2B0CB306"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Суммарное потребление</w:t>
            </w:r>
          </w:p>
        </w:tc>
        <w:tc>
          <w:tcPr>
            <w:tcW w:w="644" w:type="pct"/>
            <w:shd w:val="clear" w:color="auto" w:fill="FFFFFF"/>
            <w:tcMar>
              <w:top w:w="0" w:type="dxa"/>
              <w:left w:w="0" w:type="dxa"/>
              <w:bottom w:w="0" w:type="dxa"/>
              <w:right w:w="0" w:type="dxa"/>
            </w:tcMar>
            <w:vAlign w:val="center"/>
          </w:tcPr>
          <w:p w14:paraId="213CBE41"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 xml:space="preserve">Отопление </w:t>
            </w:r>
            <w:r w:rsidRPr="002E471C">
              <w:rPr>
                <w:rFonts w:ascii="Times New Roman" w:hAnsi="Times New Roman"/>
                <w:szCs w:val="18"/>
                <w:lang w:eastAsia="ru-RU"/>
              </w:rPr>
              <w:br/>
              <w:t>и вентиляция</w:t>
            </w:r>
          </w:p>
        </w:tc>
        <w:tc>
          <w:tcPr>
            <w:tcW w:w="604" w:type="pct"/>
            <w:shd w:val="clear" w:color="auto" w:fill="FFFFFF"/>
            <w:tcMar>
              <w:top w:w="0" w:type="dxa"/>
              <w:left w:w="0" w:type="dxa"/>
              <w:bottom w:w="0" w:type="dxa"/>
              <w:right w:w="0" w:type="dxa"/>
            </w:tcMar>
            <w:vAlign w:val="center"/>
          </w:tcPr>
          <w:p w14:paraId="325B8B9F"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Горячее водо-снабжение</w:t>
            </w:r>
          </w:p>
        </w:tc>
        <w:tc>
          <w:tcPr>
            <w:tcW w:w="612" w:type="pct"/>
            <w:shd w:val="clear" w:color="auto" w:fill="FFFFFF"/>
            <w:tcMar>
              <w:top w:w="0" w:type="dxa"/>
              <w:left w:w="0" w:type="dxa"/>
              <w:bottom w:w="0" w:type="dxa"/>
              <w:right w:w="0" w:type="dxa"/>
            </w:tcMar>
            <w:vAlign w:val="center"/>
          </w:tcPr>
          <w:p w14:paraId="7D081B97"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Суммарное потребление</w:t>
            </w:r>
          </w:p>
        </w:tc>
        <w:tc>
          <w:tcPr>
            <w:tcW w:w="407" w:type="pct"/>
            <w:vMerge/>
            <w:shd w:val="clear" w:color="auto" w:fill="FFFFFF"/>
            <w:tcMar>
              <w:top w:w="0" w:type="dxa"/>
              <w:left w:w="0" w:type="dxa"/>
              <w:bottom w:w="0" w:type="dxa"/>
              <w:right w:w="0" w:type="dxa"/>
            </w:tcMar>
            <w:vAlign w:val="center"/>
          </w:tcPr>
          <w:p w14:paraId="3B175EFA" w14:textId="77777777" w:rsidR="00C757A8" w:rsidRPr="002E471C" w:rsidRDefault="00C757A8" w:rsidP="007725D4">
            <w:pPr>
              <w:spacing w:after="0" w:line="240" w:lineRule="auto"/>
              <w:jc w:val="center"/>
              <w:rPr>
                <w:rFonts w:ascii="Times New Roman" w:hAnsi="Times New Roman"/>
                <w:szCs w:val="18"/>
                <w:lang w:eastAsia="ru-RU"/>
              </w:rPr>
            </w:pPr>
          </w:p>
        </w:tc>
      </w:tr>
      <w:tr w:rsidR="00C757A8" w:rsidRPr="002E471C" w14:paraId="54A70510" w14:textId="77777777" w:rsidTr="00CC3734">
        <w:trPr>
          <w:cantSplit/>
          <w:trHeight w:val="20"/>
        </w:trPr>
        <w:tc>
          <w:tcPr>
            <w:tcW w:w="900" w:type="pct"/>
            <w:shd w:val="clear" w:color="auto" w:fill="FFFFFF"/>
            <w:tcMar>
              <w:top w:w="0" w:type="dxa"/>
              <w:left w:w="0" w:type="dxa"/>
              <w:bottom w:w="0" w:type="dxa"/>
              <w:right w:w="0" w:type="dxa"/>
            </w:tcMar>
            <w:vAlign w:val="center"/>
          </w:tcPr>
          <w:p w14:paraId="38742C74" w14:textId="3650534E" w:rsidR="00C757A8" w:rsidRPr="002E471C" w:rsidRDefault="00DA5EA8" w:rsidP="007725D4">
            <w:pPr>
              <w:spacing w:after="0" w:line="240" w:lineRule="auto"/>
              <w:jc w:val="center"/>
              <w:rPr>
                <w:rFonts w:ascii="Times New Roman" w:hAnsi="Times New Roman"/>
                <w:szCs w:val="18"/>
                <w:lang w:eastAsia="ru-RU"/>
              </w:rPr>
            </w:pPr>
            <w:r>
              <w:rPr>
                <w:rFonts w:ascii="Times New Roman" w:hAnsi="Times New Roman"/>
                <w:szCs w:val="18"/>
                <w:lang w:eastAsia="ru-RU"/>
              </w:rPr>
              <w:t>МП «Теплосервис</w:t>
            </w:r>
            <w:r w:rsidR="00D275E3">
              <w:rPr>
                <w:rFonts w:ascii="Times New Roman" w:hAnsi="Times New Roman"/>
                <w:szCs w:val="18"/>
                <w:lang w:eastAsia="ru-RU"/>
              </w:rPr>
              <w:t>»</w:t>
            </w:r>
          </w:p>
        </w:tc>
        <w:tc>
          <w:tcPr>
            <w:tcW w:w="644" w:type="pct"/>
            <w:shd w:val="clear" w:color="auto" w:fill="FFFFFF"/>
            <w:tcMar>
              <w:top w:w="0" w:type="dxa"/>
              <w:left w:w="0" w:type="dxa"/>
              <w:bottom w:w="0" w:type="dxa"/>
              <w:right w:w="0" w:type="dxa"/>
            </w:tcMar>
            <w:vAlign w:val="center"/>
          </w:tcPr>
          <w:p w14:paraId="5BDA1F8D" w14:textId="536AB4F2" w:rsidR="00C757A8" w:rsidRPr="002752A5"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3,913</w:t>
            </w:r>
          </w:p>
        </w:tc>
        <w:tc>
          <w:tcPr>
            <w:tcW w:w="604" w:type="pct"/>
            <w:shd w:val="clear" w:color="auto" w:fill="FFFFFF"/>
            <w:tcMar>
              <w:top w:w="0" w:type="dxa"/>
              <w:left w:w="0" w:type="dxa"/>
              <w:bottom w:w="0" w:type="dxa"/>
              <w:right w:w="0" w:type="dxa"/>
            </w:tcMar>
            <w:vAlign w:val="center"/>
          </w:tcPr>
          <w:p w14:paraId="59F95404" w14:textId="3FAC831A" w:rsidR="00C757A8" w:rsidRPr="002E471C"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586" w:type="pct"/>
            <w:shd w:val="clear" w:color="auto" w:fill="FFFFFF"/>
            <w:tcMar>
              <w:top w:w="0" w:type="dxa"/>
              <w:left w:w="0" w:type="dxa"/>
              <w:bottom w:w="0" w:type="dxa"/>
              <w:right w:w="0" w:type="dxa"/>
            </w:tcMar>
            <w:vAlign w:val="center"/>
          </w:tcPr>
          <w:p w14:paraId="4D18F797" w14:textId="48B884FF" w:rsidR="00C757A8" w:rsidRPr="002752A5"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3,913</w:t>
            </w:r>
          </w:p>
        </w:tc>
        <w:tc>
          <w:tcPr>
            <w:tcW w:w="644" w:type="pct"/>
            <w:shd w:val="clear" w:color="auto" w:fill="FFFFFF"/>
            <w:tcMar>
              <w:top w:w="0" w:type="dxa"/>
              <w:left w:w="0" w:type="dxa"/>
              <w:bottom w:w="0" w:type="dxa"/>
              <w:right w:w="0" w:type="dxa"/>
            </w:tcMar>
            <w:vAlign w:val="center"/>
          </w:tcPr>
          <w:p w14:paraId="51DF4966" w14:textId="7CC2F81B" w:rsidR="00C757A8" w:rsidRPr="002752A5"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0,803</w:t>
            </w:r>
          </w:p>
        </w:tc>
        <w:tc>
          <w:tcPr>
            <w:tcW w:w="604" w:type="pct"/>
            <w:shd w:val="clear" w:color="auto" w:fill="FFFFFF"/>
            <w:tcMar>
              <w:top w:w="0" w:type="dxa"/>
              <w:left w:w="0" w:type="dxa"/>
              <w:bottom w:w="0" w:type="dxa"/>
              <w:right w:w="0" w:type="dxa"/>
            </w:tcMar>
            <w:vAlign w:val="center"/>
          </w:tcPr>
          <w:p w14:paraId="7E0FBD52" w14:textId="5EB50EF4" w:rsidR="00C757A8" w:rsidRPr="002E471C"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612" w:type="pct"/>
            <w:shd w:val="clear" w:color="auto" w:fill="FFFFFF"/>
            <w:tcMar>
              <w:top w:w="0" w:type="dxa"/>
              <w:left w:w="0" w:type="dxa"/>
              <w:bottom w:w="0" w:type="dxa"/>
              <w:right w:w="0" w:type="dxa"/>
            </w:tcMar>
            <w:vAlign w:val="center"/>
          </w:tcPr>
          <w:p w14:paraId="3CDEE8E0" w14:textId="638CBDCF" w:rsidR="00C757A8" w:rsidRPr="002752A5"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0,803</w:t>
            </w:r>
          </w:p>
        </w:tc>
        <w:tc>
          <w:tcPr>
            <w:tcW w:w="407" w:type="pct"/>
            <w:shd w:val="clear" w:color="auto" w:fill="FFFFFF"/>
            <w:tcMar>
              <w:top w:w="0" w:type="dxa"/>
              <w:left w:w="0" w:type="dxa"/>
              <w:bottom w:w="0" w:type="dxa"/>
              <w:right w:w="0" w:type="dxa"/>
            </w:tcMar>
            <w:vAlign w:val="center"/>
          </w:tcPr>
          <w:p w14:paraId="4E98BD67" w14:textId="6D40CF4A" w:rsidR="00C757A8" w:rsidRPr="002E471C"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4,716</w:t>
            </w:r>
          </w:p>
        </w:tc>
      </w:tr>
    </w:tbl>
    <w:p w14:paraId="267A1F31" w14:textId="77777777" w:rsidR="00C757A8" w:rsidRPr="00C757A8" w:rsidRDefault="00C757A8" w:rsidP="001B0DB1">
      <w:pPr>
        <w:shd w:val="clear" w:color="auto" w:fill="FFFFFF"/>
        <w:spacing w:before="120" w:after="0" w:line="240" w:lineRule="auto"/>
        <w:ind w:firstLine="709"/>
        <w:jc w:val="both"/>
        <w:rPr>
          <w:rFonts w:ascii="Times New Roman" w:hAnsi="Times New Roman"/>
          <w:sz w:val="28"/>
          <w:szCs w:val="28"/>
        </w:rPr>
      </w:pPr>
      <w:r w:rsidRPr="00C757A8">
        <w:rPr>
          <w:rFonts w:ascii="Times New Roman" w:hAnsi="Times New Roman"/>
          <w:sz w:val="28"/>
          <w:szCs w:val="28"/>
        </w:rPr>
        <w:t>Потребление тепловой энергии потребителями систем</w:t>
      </w:r>
      <w:r>
        <w:rPr>
          <w:rFonts w:ascii="Times New Roman" w:hAnsi="Times New Roman"/>
          <w:sz w:val="28"/>
          <w:szCs w:val="28"/>
        </w:rPr>
        <w:t xml:space="preserve"> </w:t>
      </w:r>
      <w:r w:rsidRPr="00C757A8">
        <w:rPr>
          <w:rFonts w:ascii="Times New Roman" w:hAnsi="Times New Roman"/>
          <w:sz w:val="28"/>
          <w:szCs w:val="28"/>
        </w:rPr>
        <w:t>теплоснабжения в поселении</w:t>
      </w:r>
    </w:p>
    <w:p w14:paraId="360B4F40" w14:textId="77777777" w:rsidR="00C757A8" w:rsidRPr="00C757A8" w:rsidRDefault="00C757A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5"/>
        <w:gridCol w:w="1311"/>
        <w:gridCol w:w="1230"/>
        <w:gridCol w:w="1213"/>
        <w:gridCol w:w="1311"/>
        <w:gridCol w:w="1230"/>
        <w:gridCol w:w="1246"/>
        <w:gridCol w:w="820"/>
      </w:tblGrid>
      <w:tr w:rsidR="00C757A8" w:rsidRPr="007725D4" w14:paraId="784FD5C3" w14:textId="77777777" w:rsidTr="007725D4">
        <w:trPr>
          <w:cantSplit/>
          <w:trHeight w:val="20"/>
        </w:trPr>
        <w:tc>
          <w:tcPr>
            <w:tcW w:w="900" w:type="pct"/>
            <w:vMerge w:val="restart"/>
            <w:shd w:val="clear" w:color="auto" w:fill="FFFFFF"/>
            <w:tcMar>
              <w:top w:w="0" w:type="dxa"/>
              <w:left w:w="0" w:type="dxa"/>
              <w:bottom w:w="0" w:type="dxa"/>
              <w:right w:w="0" w:type="dxa"/>
            </w:tcMar>
            <w:vAlign w:val="center"/>
          </w:tcPr>
          <w:p w14:paraId="6AEC29C8"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 xml:space="preserve">Наименование </w:t>
            </w:r>
            <w:r w:rsidR="00652971" w:rsidRPr="002E471C">
              <w:rPr>
                <w:rFonts w:ascii="Times New Roman" w:hAnsi="Times New Roman"/>
                <w:szCs w:val="18"/>
                <w:lang w:eastAsia="ru-RU"/>
              </w:rPr>
              <w:br/>
            </w:r>
            <w:r w:rsidRPr="002E471C">
              <w:rPr>
                <w:rFonts w:ascii="Times New Roman" w:hAnsi="Times New Roman"/>
                <w:szCs w:val="18"/>
                <w:lang w:eastAsia="ru-RU"/>
              </w:rPr>
              <w:t>ЕТО</w:t>
            </w:r>
          </w:p>
        </w:tc>
        <w:tc>
          <w:tcPr>
            <w:tcW w:w="3698" w:type="pct"/>
            <w:gridSpan w:val="6"/>
            <w:shd w:val="clear" w:color="auto" w:fill="FFFFFF"/>
            <w:tcMar>
              <w:top w:w="0" w:type="dxa"/>
              <w:left w:w="0" w:type="dxa"/>
              <w:bottom w:w="0" w:type="dxa"/>
              <w:right w:w="0" w:type="dxa"/>
            </w:tcMar>
            <w:vAlign w:val="center"/>
          </w:tcPr>
          <w:p w14:paraId="010BCE34"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Потребление тепловой энергии, тыс. Гкал</w:t>
            </w:r>
          </w:p>
        </w:tc>
        <w:tc>
          <w:tcPr>
            <w:tcW w:w="402" w:type="pct"/>
            <w:vMerge w:val="restart"/>
            <w:shd w:val="clear" w:color="auto" w:fill="FFFFFF"/>
            <w:tcMar>
              <w:top w:w="0" w:type="dxa"/>
              <w:left w:w="0" w:type="dxa"/>
              <w:bottom w:w="0" w:type="dxa"/>
              <w:right w:w="0" w:type="dxa"/>
            </w:tcMar>
            <w:vAlign w:val="center"/>
          </w:tcPr>
          <w:p w14:paraId="3CF24DC6" w14:textId="77777777" w:rsidR="00C757A8" w:rsidRPr="002E471C" w:rsidRDefault="00C757A8" w:rsidP="007725D4">
            <w:pPr>
              <w:spacing w:after="0" w:line="240" w:lineRule="auto"/>
              <w:jc w:val="center"/>
              <w:rPr>
                <w:rFonts w:ascii="Times New Roman" w:hAnsi="Times New Roman"/>
                <w:szCs w:val="18"/>
                <w:lang w:eastAsia="ru-RU"/>
              </w:rPr>
            </w:pPr>
          </w:p>
          <w:p w14:paraId="369E7734"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Всего</w:t>
            </w:r>
          </w:p>
        </w:tc>
      </w:tr>
      <w:tr w:rsidR="00C757A8" w:rsidRPr="007725D4" w14:paraId="59E0F6C5" w14:textId="77777777" w:rsidTr="007725D4">
        <w:trPr>
          <w:cantSplit/>
          <w:trHeight w:val="20"/>
        </w:trPr>
        <w:tc>
          <w:tcPr>
            <w:tcW w:w="900" w:type="pct"/>
            <w:vMerge/>
            <w:shd w:val="clear" w:color="auto" w:fill="FFFFFF"/>
            <w:tcMar>
              <w:top w:w="0" w:type="dxa"/>
              <w:left w:w="0" w:type="dxa"/>
              <w:bottom w:w="0" w:type="dxa"/>
              <w:right w:w="0" w:type="dxa"/>
            </w:tcMar>
            <w:vAlign w:val="center"/>
          </w:tcPr>
          <w:p w14:paraId="29C88BCF" w14:textId="77777777" w:rsidR="00C757A8" w:rsidRPr="002E471C" w:rsidRDefault="00C757A8" w:rsidP="007725D4">
            <w:pPr>
              <w:spacing w:after="0" w:line="240" w:lineRule="auto"/>
              <w:jc w:val="center"/>
              <w:rPr>
                <w:rFonts w:ascii="Times New Roman" w:hAnsi="Times New Roman"/>
                <w:szCs w:val="18"/>
                <w:lang w:eastAsia="ru-RU"/>
              </w:rPr>
            </w:pPr>
          </w:p>
        </w:tc>
        <w:tc>
          <w:tcPr>
            <w:tcW w:w="1841" w:type="pct"/>
            <w:gridSpan w:val="3"/>
            <w:shd w:val="clear" w:color="auto" w:fill="FFFFFF"/>
            <w:tcMar>
              <w:top w:w="0" w:type="dxa"/>
              <w:left w:w="0" w:type="dxa"/>
              <w:bottom w:w="0" w:type="dxa"/>
              <w:right w:w="0" w:type="dxa"/>
            </w:tcMar>
            <w:vAlign w:val="center"/>
          </w:tcPr>
          <w:p w14:paraId="0DA84251"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население</w:t>
            </w:r>
          </w:p>
        </w:tc>
        <w:tc>
          <w:tcPr>
            <w:tcW w:w="1857" w:type="pct"/>
            <w:gridSpan w:val="3"/>
            <w:shd w:val="clear" w:color="auto" w:fill="FFFFFF"/>
            <w:tcMar>
              <w:top w:w="0" w:type="dxa"/>
              <w:left w:w="0" w:type="dxa"/>
              <w:bottom w:w="0" w:type="dxa"/>
              <w:right w:w="0" w:type="dxa"/>
            </w:tcMar>
            <w:vAlign w:val="center"/>
          </w:tcPr>
          <w:p w14:paraId="0B04E729"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прочие</w:t>
            </w:r>
          </w:p>
        </w:tc>
        <w:tc>
          <w:tcPr>
            <w:tcW w:w="402" w:type="pct"/>
            <w:vMerge/>
            <w:shd w:val="clear" w:color="auto" w:fill="FFFFFF"/>
            <w:tcMar>
              <w:top w:w="0" w:type="dxa"/>
              <w:left w:w="0" w:type="dxa"/>
              <w:bottom w:w="0" w:type="dxa"/>
              <w:right w:w="0" w:type="dxa"/>
            </w:tcMar>
            <w:vAlign w:val="center"/>
          </w:tcPr>
          <w:p w14:paraId="5624B92E" w14:textId="77777777" w:rsidR="00C757A8" w:rsidRPr="002E471C" w:rsidRDefault="00C757A8" w:rsidP="007725D4">
            <w:pPr>
              <w:spacing w:after="0" w:line="240" w:lineRule="auto"/>
              <w:jc w:val="center"/>
              <w:rPr>
                <w:rFonts w:ascii="Times New Roman" w:hAnsi="Times New Roman"/>
                <w:szCs w:val="18"/>
                <w:lang w:eastAsia="ru-RU"/>
              </w:rPr>
            </w:pPr>
          </w:p>
        </w:tc>
      </w:tr>
      <w:tr w:rsidR="00C757A8" w:rsidRPr="007725D4" w14:paraId="7F38E422" w14:textId="77777777" w:rsidTr="007725D4">
        <w:trPr>
          <w:cantSplit/>
          <w:trHeight w:val="20"/>
        </w:trPr>
        <w:tc>
          <w:tcPr>
            <w:tcW w:w="900" w:type="pct"/>
            <w:vMerge/>
            <w:shd w:val="clear" w:color="auto" w:fill="FFFFFF"/>
            <w:tcMar>
              <w:top w:w="0" w:type="dxa"/>
              <w:left w:w="0" w:type="dxa"/>
              <w:bottom w:w="0" w:type="dxa"/>
              <w:right w:w="0" w:type="dxa"/>
            </w:tcMar>
            <w:vAlign w:val="center"/>
          </w:tcPr>
          <w:p w14:paraId="2667D456" w14:textId="77777777" w:rsidR="00C757A8" w:rsidRPr="002E471C" w:rsidRDefault="00C757A8" w:rsidP="007725D4">
            <w:pPr>
              <w:spacing w:after="0" w:line="240" w:lineRule="auto"/>
              <w:jc w:val="center"/>
              <w:rPr>
                <w:rFonts w:ascii="Times New Roman" w:hAnsi="Times New Roman"/>
                <w:szCs w:val="18"/>
                <w:lang w:eastAsia="ru-RU"/>
              </w:rPr>
            </w:pPr>
          </w:p>
        </w:tc>
        <w:tc>
          <w:tcPr>
            <w:tcW w:w="643" w:type="pct"/>
            <w:shd w:val="clear" w:color="auto" w:fill="FFFFFF"/>
            <w:tcMar>
              <w:top w:w="0" w:type="dxa"/>
              <w:left w:w="0" w:type="dxa"/>
              <w:bottom w:w="0" w:type="dxa"/>
              <w:right w:w="0" w:type="dxa"/>
            </w:tcMar>
            <w:vAlign w:val="center"/>
          </w:tcPr>
          <w:p w14:paraId="7849A8E0" w14:textId="77777777" w:rsidR="002E471C"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 xml:space="preserve">Отопление </w:t>
            </w:r>
          </w:p>
          <w:p w14:paraId="3CE09E13"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и вентиляция</w:t>
            </w:r>
          </w:p>
        </w:tc>
        <w:tc>
          <w:tcPr>
            <w:tcW w:w="603" w:type="pct"/>
            <w:shd w:val="clear" w:color="auto" w:fill="FFFFFF"/>
            <w:tcMar>
              <w:top w:w="0" w:type="dxa"/>
              <w:left w:w="0" w:type="dxa"/>
              <w:bottom w:w="0" w:type="dxa"/>
              <w:right w:w="0" w:type="dxa"/>
            </w:tcMar>
            <w:vAlign w:val="center"/>
          </w:tcPr>
          <w:p w14:paraId="101D0CC2" w14:textId="77777777" w:rsid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 xml:space="preserve">Горячее </w:t>
            </w:r>
          </w:p>
          <w:p w14:paraId="457F1763"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водо-снабжение</w:t>
            </w:r>
          </w:p>
        </w:tc>
        <w:tc>
          <w:tcPr>
            <w:tcW w:w="595" w:type="pct"/>
            <w:shd w:val="clear" w:color="auto" w:fill="FFFFFF"/>
            <w:tcMar>
              <w:top w:w="0" w:type="dxa"/>
              <w:left w:w="0" w:type="dxa"/>
              <w:bottom w:w="0" w:type="dxa"/>
              <w:right w:w="0" w:type="dxa"/>
            </w:tcMar>
            <w:vAlign w:val="center"/>
          </w:tcPr>
          <w:p w14:paraId="37B1118C"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Суммарное потребление</w:t>
            </w:r>
          </w:p>
        </w:tc>
        <w:tc>
          <w:tcPr>
            <w:tcW w:w="643" w:type="pct"/>
            <w:shd w:val="clear" w:color="auto" w:fill="FFFFFF"/>
            <w:tcMar>
              <w:top w:w="0" w:type="dxa"/>
              <w:left w:w="0" w:type="dxa"/>
              <w:bottom w:w="0" w:type="dxa"/>
              <w:right w:w="0" w:type="dxa"/>
            </w:tcMar>
            <w:vAlign w:val="center"/>
          </w:tcPr>
          <w:p w14:paraId="1EFB06DF"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Отопление и вентиляция</w:t>
            </w:r>
          </w:p>
        </w:tc>
        <w:tc>
          <w:tcPr>
            <w:tcW w:w="603" w:type="pct"/>
            <w:shd w:val="clear" w:color="auto" w:fill="FFFFFF"/>
            <w:tcMar>
              <w:top w:w="0" w:type="dxa"/>
              <w:left w:w="0" w:type="dxa"/>
              <w:bottom w:w="0" w:type="dxa"/>
              <w:right w:w="0" w:type="dxa"/>
            </w:tcMar>
            <w:vAlign w:val="center"/>
          </w:tcPr>
          <w:p w14:paraId="1F4358C7" w14:textId="77777777" w:rsid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 xml:space="preserve">Горячее </w:t>
            </w:r>
          </w:p>
          <w:p w14:paraId="75B193DF"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водо-снабжение</w:t>
            </w:r>
          </w:p>
        </w:tc>
        <w:tc>
          <w:tcPr>
            <w:tcW w:w="611" w:type="pct"/>
            <w:shd w:val="clear" w:color="auto" w:fill="FFFFFF"/>
            <w:tcMar>
              <w:top w:w="0" w:type="dxa"/>
              <w:left w:w="0" w:type="dxa"/>
              <w:bottom w:w="0" w:type="dxa"/>
              <w:right w:w="0" w:type="dxa"/>
            </w:tcMar>
            <w:vAlign w:val="center"/>
          </w:tcPr>
          <w:p w14:paraId="3882BA17" w14:textId="77777777" w:rsidR="00C757A8" w:rsidRPr="002E471C" w:rsidRDefault="00C757A8" w:rsidP="007725D4">
            <w:pPr>
              <w:spacing w:after="0" w:line="240" w:lineRule="auto"/>
              <w:jc w:val="center"/>
              <w:rPr>
                <w:rFonts w:ascii="Times New Roman" w:hAnsi="Times New Roman"/>
                <w:szCs w:val="18"/>
                <w:lang w:eastAsia="ru-RU"/>
              </w:rPr>
            </w:pPr>
            <w:r w:rsidRPr="002E471C">
              <w:rPr>
                <w:rFonts w:ascii="Times New Roman" w:hAnsi="Times New Roman"/>
                <w:szCs w:val="18"/>
                <w:lang w:eastAsia="ru-RU"/>
              </w:rPr>
              <w:t>Суммарное потребление</w:t>
            </w:r>
          </w:p>
        </w:tc>
        <w:tc>
          <w:tcPr>
            <w:tcW w:w="402" w:type="pct"/>
            <w:vMerge/>
            <w:shd w:val="clear" w:color="auto" w:fill="FFFFFF"/>
            <w:tcMar>
              <w:top w:w="0" w:type="dxa"/>
              <w:left w:w="0" w:type="dxa"/>
              <w:bottom w:w="0" w:type="dxa"/>
              <w:right w:w="0" w:type="dxa"/>
            </w:tcMar>
            <w:vAlign w:val="center"/>
          </w:tcPr>
          <w:p w14:paraId="0A29C360" w14:textId="77777777" w:rsidR="00C757A8" w:rsidRPr="002E471C" w:rsidRDefault="00C757A8" w:rsidP="007725D4">
            <w:pPr>
              <w:spacing w:after="0" w:line="240" w:lineRule="auto"/>
              <w:jc w:val="center"/>
              <w:rPr>
                <w:rFonts w:ascii="Times New Roman" w:hAnsi="Times New Roman"/>
                <w:szCs w:val="18"/>
                <w:lang w:eastAsia="ru-RU"/>
              </w:rPr>
            </w:pPr>
          </w:p>
        </w:tc>
      </w:tr>
      <w:tr w:rsidR="007725D4" w:rsidRPr="007725D4" w14:paraId="6AAA1811" w14:textId="77777777" w:rsidTr="007725D4">
        <w:trPr>
          <w:cantSplit/>
          <w:trHeight w:val="20"/>
        </w:trPr>
        <w:tc>
          <w:tcPr>
            <w:tcW w:w="900" w:type="pct"/>
            <w:shd w:val="clear" w:color="auto" w:fill="FFFFFF"/>
            <w:tcMar>
              <w:top w:w="0" w:type="dxa"/>
              <w:left w:w="0" w:type="dxa"/>
              <w:bottom w:w="0" w:type="dxa"/>
              <w:right w:w="0" w:type="dxa"/>
            </w:tcMar>
            <w:vAlign w:val="center"/>
          </w:tcPr>
          <w:p w14:paraId="4494D746" w14:textId="72B00C9C" w:rsidR="007725D4" w:rsidRPr="002E471C" w:rsidRDefault="00DA5EA8" w:rsidP="007725D4">
            <w:pPr>
              <w:spacing w:after="0" w:line="240" w:lineRule="auto"/>
              <w:jc w:val="center"/>
              <w:rPr>
                <w:rFonts w:ascii="Times New Roman" w:hAnsi="Times New Roman"/>
                <w:szCs w:val="18"/>
                <w:lang w:eastAsia="ru-RU"/>
              </w:rPr>
            </w:pPr>
            <w:r>
              <w:rPr>
                <w:rFonts w:ascii="Times New Roman" w:hAnsi="Times New Roman"/>
                <w:szCs w:val="18"/>
                <w:lang w:eastAsia="ru-RU"/>
              </w:rPr>
              <w:t>МП «Теплосервис</w:t>
            </w:r>
            <w:r w:rsidR="007725D4">
              <w:rPr>
                <w:rFonts w:ascii="Times New Roman" w:hAnsi="Times New Roman"/>
                <w:szCs w:val="18"/>
                <w:lang w:eastAsia="ru-RU"/>
              </w:rPr>
              <w:t>»</w:t>
            </w:r>
          </w:p>
        </w:tc>
        <w:tc>
          <w:tcPr>
            <w:tcW w:w="643" w:type="pct"/>
            <w:shd w:val="clear" w:color="auto" w:fill="FFFFFF"/>
            <w:tcMar>
              <w:top w:w="0" w:type="dxa"/>
              <w:left w:w="0" w:type="dxa"/>
              <w:bottom w:w="0" w:type="dxa"/>
              <w:right w:w="0" w:type="dxa"/>
            </w:tcMar>
            <w:vAlign w:val="center"/>
          </w:tcPr>
          <w:p w14:paraId="1D137A10" w14:textId="0CD37158" w:rsidR="007725D4"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7,279</w:t>
            </w:r>
          </w:p>
        </w:tc>
        <w:tc>
          <w:tcPr>
            <w:tcW w:w="603" w:type="pct"/>
            <w:shd w:val="clear" w:color="auto" w:fill="FFFFFF"/>
            <w:tcMar>
              <w:top w:w="0" w:type="dxa"/>
              <w:left w:w="0" w:type="dxa"/>
              <w:bottom w:w="0" w:type="dxa"/>
              <w:right w:w="0" w:type="dxa"/>
            </w:tcMar>
            <w:vAlign w:val="center"/>
          </w:tcPr>
          <w:p w14:paraId="0F3E854B" w14:textId="26B005CD" w:rsidR="007725D4"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595" w:type="pct"/>
            <w:shd w:val="clear" w:color="auto" w:fill="FFFFFF"/>
            <w:tcMar>
              <w:top w:w="0" w:type="dxa"/>
              <w:left w:w="0" w:type="dxa"/>
              <w:bottom w:w="0" w:type="dxa"/>
              <w:right w:w="0" w:type="dxa"/>
            </w:tcMar>
            <w:vAlign w:val="center"/>
          </w:tcPr>
          <w:p w14:paraId="6C8C3AAD" w14:textId="5C28A2C0" w:rsidR="007725D4"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7,279</w:t>
            </w:r>
          </w:p>
        </w:tc>
        <w:tc>
          <w:tcPr>
            <w:tcW w:w="643" w:type="pct"/>
            <w:shd w:val="clear" w:color="auto" w:fill="FFFFFF"/>
            <w:tcMar>
              <w:top w:w="0" w:type="dxa"/>
              <w:left w:w="0" w:type="dxa"/>
              <w:bottom w:w="0" w:type="dxa"/>
              <w:right w:w="0" w:type="dxa"/>
            </w:tcMar>
            <w:vAlign w:val="center"/>
          </w:tcPr>
          <w:p w14:paraId="5AB3F409" w14:textId="1CF7F680" w:rsidR="007725D4"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1,646</w:t>
            </w:r>
          </w:p>
        </w:tc>
        <w:tc>
          <w:tcPr>
            <w:tcW w:w="603" w:type="pct"/>
            <w:shd w:val="clear" w:color="auto" w:fill="FFFFFF"/>
            <w:tcMar>
              <w:top w:w="0" w:type="dxa"/>
              <w:left w:w="0" w:type="dxa"/>
              <w:bottom w:w="0" w:type="dxa"/>
              <w:right w:w="0" w:type="dxa"/>
            </w:tcMar>
            <w:vAlign w:val="center"/>
          </w:tcPr>
          <w:p w14:paraId="44A5DA68" w14:textId="6FB85E2B" w:rsidR="007725D4" w:rsidRPr="002E471C"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611" w:type="pct"/>
            <w:shd w:val="clear" w:color="auto" w:fill="FFFFFF"/>
            <w:tcMar>
              <w:top w:w="0" w:type="dxa"/>
              <w:left w:w="0" w:type="dxa"/>
              <w:bottom w:w="0" w:type="dxa"/>
              <w:right w:w="0" w:type="dxa"/>
            </w:tcMar>
            <w:vAlign w:val="center"/>
          </w:tcPr>
          <w:p w14:paraId="29B89928" w14:textId="0C1E6AF4" w:rsidR="007725D4"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1,646</w:t>
            </w:r>
          </w:p>
        </w:tc>
        <w:tc>
          <w:tcPr>
            <w:tcW w:w="402" w:type="pct"/>
            <w:shd w:val="clear" w:color="auto" w:fill="FFFFFF"/>
            <w:tcMar>
              <w:top w:w="0" w:type="dxa"/>
              <w:left w:w="0" w:type="dxa"/>
              <w:bottom w:w="0" w:type="dxa"/>
              <w:right w:w="0" w:type="dxa"/>
            </w:tcMar>
            <w:vAlign w:val="center"/>
          </w:tcPr>
          <w:p w14:paraId="29D8510D" w14:textId="1491D9A7" w:rsidR="007725D4" w:rsidRPr="002E471C"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8,925</w:t>
            </w:r>
          </w:p>
        </w:tc>
      </w:tr>
    </w:tbl>
    <w:p w14:paraId="1A6A34CC" w14:textId="77777777" w:rsidR="006D72F8" w:rsidRPr="001B3C7C" w:rsidRDefault="006D72F8" w:rsidP="001B0DB1">
      <w:pPr>
        <w:shd w:val="clear" w:color="auto" w:fill="FFFFFF"/>
        <w:spacing w:before="120" w:after="0" w:line="240" w:lineRule="auto"/>
        <w:ind w:firstLine="709"/>
        <w:jc w:val="both"/>
        <w:rPr>
          <w:rFonts w:ascii="Times New Roman" w:hAnsi="Times New Roman"/>
          <w:sz w:val="28"/>
          <w:szCs w:val="28"/>
        </w:rPr>
      </w:pPr>
      <w:bookmarkStart w:id="99" w:name="_Hlk132878461"/>
      <w:r w:rsidRPr="001B3C7C">
        <w:rPr>
          <w:rFonts w:ascii="Times New Roman" w:hAnsi="Times New Roman"/>
          <w:sz w:val="28"/>
          <w:szCs w:val="28"/>
        </w:rPr>
        <w:t>Сведения о движении строительных фондов в</w:t>
      </w:r>
      <w:r>
        <w:rPr>
          <w:rFonts w:ascii="Times New Roman" w:hAnsi="Times New Roman"/>
          <w:sz w:val="28"/>
          <w:szCs w:val="28"/>
        </w:rPr>
        <w:t xml:space="preserve"> п</w:t>
      </w:r>
      <w:r w:rsidRPr="001B3C7C">
        <w:rPr>
          <w:rFonts w:ascii="Times New Roman" w:hAnsi="Times New Roman"/>
          <w:sz w:val="28"/>
          <w:szCs w:val="28"/>
        </w:rPr>
        <w:t>оселении</w:t>
      </w:r>
      <w:r>
        <w:rPr>
          <w:rFonts w:ascii="Times New Roman" w:hAnsi="Times New Roman"/>
          <w:sz w:val="28"/>
          <w:szCs w:val="28"/>
        </w:rPr>
        <w:t>, тыс. м</w:t>
      </w:r>
      <w:r>
        <w:rPr>
          <w:rFonts w:ascii="Times New Roman" w:hAnsi="Times New Roman"/>
          <w:sz w:val="28"/>
          <w:szCs w:val="28"/>
          <w:vertAlign w:val="superscript"/>
        </w:rPr>
        <w:t>2</w:t>
      </w:r>
      <w:r>
        <w:rPr>
          <w:rFonts w:ascii="Times New Roman" w:hAnsi="Times New Roman"/>
          <w:sz w:val="28"/>
          <w:szCs w:val="28"/>
        </w:rPr>
        <w:t>.</w:t>
      </w:r>
    </w:p>
    <w:p w14:paraId="777829CF" w14:textId="77777777" w:rsidR="006D72F8" w:rsidRPr="00192202" w:rsidRDefault="006D72F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0"/>
        <w:gridCol w:w="1134"/>
        <w:gridCol w:w="1132"/>
        <w:gridCol w:w="1134"/>
        <w:gridCol w:w="1134"/>
        <w:gridCol w:w="1132"/>
      </w:tblGrid>
      <w:tr w:rsidR="002752A5" w:rsidRPr="007725D4" w14:paraId="36362A76" w14:textId="0FE22680" w:rsidTr="002752A5">
        <w:trPr>
          <w:trHeight w:val="20"/>
          <w:tblHeader/>
        </w:trPr>
        <w:tc>
          <w:tcPr>
            <w:tcW w:w="2221" w:type="pct"/>
            <w:tcBorders>
              <w:top w:val="single" w:sz="4" w:space="0" w:color="auto"/>
              <w:left w:val="single" w:sz="4" w:space="0" w:color="auto"/>
              <w:bottom w:val="single" w:sz="4" w:space="0" w:color="auto"/>
              <w:right w:val="single" w:sz="4" w:space="0" w:color="auto"/>
            </w:tcBorders>
            <w:vAlign w:val="center"/>
          </w:tcPr>
          <w:p w14:paraId="57E8D0C6"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Годы</w:t>
            </w:r>
          </w:p>
        </w:tc>
        <w:tc>
          <w:tcPr>
            <w:tcW w:w="556" w:type="pct"/>
            <w:tcBorders>
              <w:top w:val="single" w:sz="4" w:space="0" w:color="auto"/>
              <w:left w:val="single" w:sz="4" w:space="0" w:color="auto"/>
              <w:bottom w:val="single" w:sz="4" w:space="0" w:color="auto"/>
              <w:right w:val="single" w:sz="4" w:space="0" w:color="auto"/>
            </w:tcBorders>
            <w:vAlign w:val="center"/>
          </w:tcPr>
          <w:p w14:paraId="6C97B5CB"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2018</w:t>
            </w:r>
          </w:p>
        </w:tc>
        <w:tc>
          <w:tcPr>
            <w:tcW w:w="555" w:type="pct"/>
            <w:tcBorders>
              <w:top w:val="single" w:sz="4" w:space="0" w:color="auto"/>
              <w:left w:val="single" w:sz="4" w:space="0" w:color="auto"/>
              <w:bottom w:val="single" w:sz="4" w:space="0" w:color="auto"/>
              <w:right w:val="single" w:sz="4" w:space="0" w:color="auto"/>
            </w:tcBorders>
            <w:vAlign w:val="center"/>
          </w:tcPr>
          <w:p w14:paraId="13260FBB"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2019</w:t>
            </w:r>
          </w:p>
        </w:tc>
        <w:tc>
          <w:tcPr>
            <w:tcW w:w="556" w:type="pct"/>
            <w:tcBorders>
              <w:top w:val="single" w:sz="4" w:space="0" w:color="auto"/>
              <w:left w:val="single" w:sz="4" w:space="0" w:color="auto"/>
              <w:bottom w:val="single" w:sz="4" w:space="0" w:color="auto"/>
              <w:right w:val="single" w:sz="4" w:space="0" w:color="auto"/>
            </w:tcBorders>
            <w:vAlign w:val="center"/>
          </w:tcPr>
          <w:p w14:paraId="08573F9D" w14:textId="02A54B1D"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20</w:t>
            </w:r>
            <w:r>
              <w:rPr>
                <w:rFonts w:ascii="Times New Roman" w:hAnsi="Times New Roman"/>
                <w:szCs w:val="18"/>
                <w:lang w:eastAsia="ru-RU"/>
              </w:rPr>
              <w:t>20</w:t>
            </w:r>
          </w:p>
        </w:tc>
        <w:tc>
          <w:tcPr>
            <w:tcW w:w="556" w:type="pct"/>
            <w:tcBorders>
              <w:top w:val="single" w:sz="4" w:space="0" w:color="auto"/>
              <w:left w:val="single" w:sz="4" w:space="0" w:color="auto"/>
              <w:bottom w:val="single" w:sz="4" w:space="0" w:color="auto"/>
              <w:right w:val="single" w:sz="4" w:space="0" w:color="auto"/>
            </w:tcBorders>
            <w:vAlign w:val="center"/>
          </w:tcPr>
          <w:p w14:paraId="05D4A217" w14:textId="68B6158D"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20</w:t>
            </w:r>
            <w:r>
              <w:rPr>
                <w:rFonts w:ascii="Times New Roman" w:hAnsi="Times New Roman"/>
                <w:szCs w:val="18"/>
                <w:lang w:eastAsia="ru-RU"/>
              </w:rPr>
              <w:t>21</w:t>
            </w:r>
          </w:p>
        </w:tc>
        <w:tc>
          <w:tcPr>
            <w:tcW w:w="555" w:type="pct"/>
            <w:tcBorders>
              <w:top w:val="single" w:sz="4" w:space="0" w:color="auto"/>
              <w:left w:val="single" w:sz="4" w:space="0" w:color="auto"/>
              <w:bottom w:val="single" w:sz="4" w:space="0" w:color="auto"/>
              <w:right w:val="single" w:sz="4" w:space="0" w:color="auto"/>
            </w:tcBorders>
            <w:vAlign w:val="center"/>
          </w:tcPr>
          <w:p w14:paraId="71EBA4BC" w14:textId="54888C14"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20</w:t>
            </w:r>
            <w:r>
              <w:rPr>
                <w:rFonts w:ascii="Times New Roman" w:hAnsi="Times New Roman"/>
                <w:szCs w:val="18"/>
                <w:lang w:eastAsia="ru-RU"/>
              </w:rPr>
              <w:t>22</w:t>
            </w:r>
          </w:p>
        </w:tc>
      </w:tr>
      <w:tr w:rsidR="002752A5" w:rsidRPr="007725D4" w14:paraId="69FEA904" w14:textId="781BAEE3" w:rsidTr="002752A5">
        <w:trPr>
          <w:trHeight w:val="20"/>
          <w:tblHeader/>
        </w:trPr>
        <w:tc>
          <w:tcPr>
            <w:tcW w:w="2221" w:type="pct"/>
            <w:tcBorders>
              <w:top w:val="single" w:sz="4" w:space="0" w:color="auto"/>
              <w:left w:val="single" w:sz="4" w:space="0" w:color="auto"/>
              <w:bottom w:val="single" w:sz="4" w:space="0" w:color="auto"/>
              <w:right w:val="single" w:sz="4" w:space="0" w:color="auto"/>
            </w:tcBorders>
            <w:noWrap/>
            <w:vAlign w:val="center"/>
          </w:tcPr>
          <w:p w14:paraId="5707CD2E"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1</w:t>
            </w:r>
          </w:p>
        </w:tc>
        <w:tc>
          <w:tcPr>
            <w:tcW w:w="556" w:type="pct"/>
            <w:tcBorders>
              <w:top w:val="single" w:sz="4" w:space="0" w:color="auto"/>
              <w:left w:val="single" w:sz="4" w:space="0" w:color="auto"/>
              <w:bottom w:val="single" w:sz="4" w:space="0" w:color="auto"/>
              <w:right w:val="single" w:sz="4" w:space="0" w:color="auto"/>
            </w:tcBorders>
            <w:vAlign w:val="center"/>
          </w:tcPr>
          <w:p w14:paraId="541B62A5" w14:textId="4C87CC21" w:rsidR="002752A5"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2</w:t>
            </w:r>
          </w:p>
        </w:tc>
        <w:tc>
          <w:tcPr>
            <w:tcW w:w="555" w:type="pct"/>
            <w:tcBorders>
              <w:top w:val="single" w:sz="4" w:space="0" w:color="auto"/>
              <w:left w:val="single" w:sz="4" w:space="0" w:color="auto"/>
              <w:bottom w:val="single" w:sz="4" w:space="0" w:color="auto"/>
              <w:right w:val="single" w:sz="4" w:space="0" w:color="auto"/>
            </w:tcBorders>
            <w:vAlign w:val="center"/>
          </w:tcPr>
          <w:p w14:paraId="39A42A7C" w14:textId="10AEEE93" w:rsidR="002752A5"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3</w:t>
            </w:r>
          </w:p>
        </w:tc>
        <w:tc>
          <w:tcPr>
            <w:tcW w:w="556" w:type="pct"/>
            <w:tcBorders>
              <w:top w:val="single" w:sz="4" w:space="0" w:color="auto"/>
              <w:left w:val="single" w:sz="4" w:space="0" w:color="auto"/>
              <w:bottom w:val="single" w:sz="4" w:space="0" w:color="auto"/>
              <w:right w:val="single" w:sz="4" w:space="0" w:color="auto"/>
            </w:tcBorders>
            <w:vAlign w:val="center"/>
          </w:tcPr>
          <w:p w14:paraId="5041ECBE" w14:textId="2203360D" w:rsidR="002752A5"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4</w:t>
            </w:r>
          </w:p>
        </w:tc>
        <w:tc>
          <w:tcPr>
            <w:tcW w:w="556" w:type="pct"/>
            <w:tcBorders>
              <w:top w:val="single" w:sz="4" w:space="0" w:color="auto"/>
              <w:left w:val="single" w:sz="4" w:space="0" w:color="auto"/>
              <w:bottom w:val="single" w:sz="4" w:space="0" w:color="auto"/>
              <w:right w:val="single" w:sz="4" w:space="0" w:color="auto"/>
            </w:tcBorders>
            <w:vAlign w:val="center"/>
          </w:tcPr>
          <w:p w14:paraId="4115B712" w14:textId="703D507C" w:rsidR="002752A5"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5</w:t>
            </w:r>
          </w:p>
        </w:tc>
        <w:tc>
          <w:tcPr>
            <w:tcW w:w="555" w:type="pct"/>
            <w:tcBorders>
              <w:top w:val="single" w:sz="4" w:space="0" w:color="auto"/>
              <w:left w:val="single" w:sz="4" w:space="0" w:color="auto"/>
              <w:bottom w:val="single" w:sz="4" w:space="0" w:color="auto"/>
              <w:right w:val="single" w:sz="4" w:space="0" w:color="auto"/>
            </w:tcBorders>
            <w:vAlign w:val="center"/>
          </w:tcPr>
          <w:p w14:paraId="59113E90" w14:textId="7B4594FD" w:rsidR="002752A5" w:rsidRPr="007725D4" w:rsidRDefault="002752A5" w:rsidP="007725D4">
            <w:pPr>
              <w:spacing w:after="0" w:line="240" w:lineRule="auto"/>
              <w:jc w:val="center"/>
              <w:rPr>
                <w:rFonts w:ascii="Times New Roman" w:hAnsi="Times New Roman"/>
                <w:szCs w:val="18"/>
                <w:lang w:eastAsia="ru-RU"/>
              </w:rPr>
            </w:pPr>
            <w:r>
              <w:rPr>
                <w:rFonts w:ascii="Times New Roman" w:hAnsi="Times New Roman"/>
                <w:szCs w:val="18"/>
                <w:lang w:eastAsia="ru-RU"/>
              </w:rPr>
              <w:t>6</w:t>
            </w:r>
          </w:p>
        </w:tc>
      </w:tr>
      <w:tr w:rsidR="002752A5" w:rsidRPr="007725D4" w14:paraId="0409A3E3" w14:textId="0599FD26" w:rsidTr="002752A5">
        <w:trPr>
          <w:trHeight w:val="20"/>
        </w:trPr>
        <w:tc>
          <w:tcPr>
            <w:tcW w:w="2221" w:type="pct"/>
            <w:tcBorders>
              <w:top w:val="single" w:sz="4" w:space="0" w:color="auto"/>
              <w:left w:val="single" w:sz="4" w:space="0" w:color="auto"/>
              <w:bottom w:val="single" w:sz="4" w:space="0" w:color="auto"/>
              <w:right w:val="single" w:sz="4" w:space="0" w:color="auto"/>
            </w:tcBorders>
            <w:noWrap/>
            <w:vAlign w:val="center"/>
          </w:tcPr>
          <w:p w14:paraId="69A6F3B7" w14:textId="77777777" w:rsidR="002752A5" w:rsidRPr="007725D4" w:rsidRDefault="002752A5" w:rsidP="002752A5">
            <w:pPr>
              <w:spacing w:after="0" w:line="240" w:lineRule="auto"/>
              <w:jc w:val="center"/>
              <w:rPr>
                <w:rFonts w:ascii="Times New Roman" w:hAnsi="Times New Roman"/>
                <w:szCs w:val="18"/>
                <w:lang w:eastAsia="ru-RU"/>
              </w:rPr>
            </w:pPr>
            <w:r w:rsidRPr="007725D4">
              <w:rPr>
                <w:rFonts w:ascii="Times New Roman" w:hAnsi="Times New Roman"/>
                <w:szCs w:val="18"/>
                <w:lang w:eastAsia="ru-RU"/>
              </w:rPr>
              <w:t>Общая отапливаемая площадь строительных фондов на начало года</w:t>
            </w:r>
          </w:p>
        </w:tc>
        <w:tc>
          <w:tcPr>
            <w:tcW w:w="556" w:type="pct"/>
            <w:tcBorders>
              <w:top w:val="single" w:sz="4" w:space="0" w:color="auto"/>
              <w:left w:val="single" w:sz="4" w:space="0" w:color="auto"/>
              <w:bottom w:val="single" w:sz="4" w:space="0" w:color="auto"/>
              <w:right w:val="single" w:sz="4" w:space="0" w:color="auto"/>
            </w:tcBorders>
            <w:vAlign w:val="center"/>
          </w:tcPr>
          <w:p w14:paraId="3364FA22" w14:textId="21DD3178"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c>
          <w:tcPr>
            <w:tcW w:w="555" w:type="pct"/>
            <w:tcBorders>
              <w:top w:val="single" w:sz="4" w:space="0" w:color="auto"/>
              <w:left w:val="single" w:sz="4" w:space="0" w:color="auto"/>
              <w:bottom w:val="single" w:sz="4" w:space="0" w:color="auto"/>
              <w:right w:val="single" w:sz="4" w:space="0" w:color="auto"/>
            </w:tcBorders>
            <w:vAlign w:val="center"/>
          </w:tcPr>
          <w:p w14:paraId="43DCADF0" w14:textId="002B5555"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c>
          <w:tcPr>
            <w:tcW w:w="556" w:type="pct"/>
            <w:tcBorders>
              <w:top w:val="single" w:sz="4" w:space="0" w:color="auto"/>
              <w:left w:val="single" w:sz="4" w:space="0" w:color="auto"/>
              <w:bottom w:val="single" w:sz="4" w:space="0" w:color="auto"/>
              <w:right w:val="single" w:sz="4" w:space="0" w:color="auto"/>
            </w:tcBorders>
            <w:vAlign w:val="center"/>
          </w:tcPr>
          <w:p w14:paraId="5EEABF7D" w14:textId="19754512"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c>
          <w:tcPr>
            <w:tcW w:w="556" w:type="pct"/>
            <w:tcBorders>
              <w:top w:val="single" w:sz="4" w:space="0" w:color="auto"/>
              <w:left w:val="single" w:sz="4" w:space="0" w:color="auto"/>
              <w:bottom w:val="single" w:sz="4" w:space="0" w:color="auto"/>
              <w:right w:val="single" w:sz="4" w:space="0" w:color="auto"/>
            </w:tcBorders>
            <w:vAlign w:val="center"/>
          </w:tcPr>
          <w:p w14:paraId="6A51DEAA" w14:textId="42E776F1"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c>
          <w:tcPr>
            <w:tcW w:w="555" w:type="pct"/>
            <w:tcBorders>
              <w:top w:val="single" w:sz="4" w:space="0" w:color="auto"/>
              <w:left w:val="single" w:sz="4" w:space="0" w:color="auto"/>
              <w:bottom w:val="single" w:sz="4" w:space="0" w:color="auto"/>
              <w:right w:val="single" w:sz="4" w:space="0" w:color="auto"/>
            </w:tcBorders>
            <w:vAlign w:val="center"/>
          </w:tcPr>
          <w:p w14:paraId="7F913E51" w14:textId="44CAD49F"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r>
      <w:tr w:rsidR="002752A5" w:rsidRPr="007725D4" w14:paraId="3D62B6DD" w14:textId="0210AD61" w:rsidTr="002752A5">
        <w:trPr>
          <w:trHeight w:val="20"/>
        </w:trPr>
        <w:tc>
          <w:tcPr>
            <w:tcW w:w="2221" w:type="pct"/>
            <w:tcBorders>
              <w:top w:val="single" w:sz="4" w:space="0" w:color="auto"/>
              <w:left w:val="single" w:sz="4" w:space="0" w:color="auto"/>
              <w:bottom w:val="single" w:sz="4" w:space="0" w:color="auto"/>
              <w:right w:val="single" w:sz="4" w:space="0" w:color="auto"/>
            </w:tcBorders>
            <w:noWrap/>
            <w:vAlign w:val="center"/>
          </w:tcPr>
          <w:p w14:paraId="00E0EAD3"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Прибыло общей отапливаемой</w:t>
            </w:r>
          </w:p>
          <w:p w14:paraId="4F9D4C56"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площади, в том числе</w:t>
            </w:r>
          </w:p>
        </w:tc>
        <w:tc>
          <w:tcPr>
            <w:tcW w:w="556" w:type="pct"/>
            <w:tcBorders>
              <w:top w:val="single" w:sz="4" w:space="0" w:color="auto"/>
              <w:left w:val="single" w:sz="4" w:space="0" w:color="auto"/>
              <w:bottom w:val="single" w:sz="4" w:space="0" w:color="auto"/>
              <w:right w:val="single" w:sz="4" w:space="0" w:color="auto"/>
            </w:tcBorders>
            <w:vAlign w:val="center"/>
          </w:tcPr>
          <w:p w14:paraId="4FFD0F89"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3A49D44F"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7F8CD80D" w14:textId="76A83DAA"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3B2C7397" w14:textId="6F288001"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54D810C5" w14:textId="622DDC83"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r>
      <w:tr w:rsidR="002752A5" w:rsidRPr="007725D4" w14:paraId="4EA58357" w14:textId="000827B2" w:rsidTr="002752A5">
        <w:trPr>
          <w:trHeight w:val="20"/>
        </w:trPr>
        <w:tc>
          <w:tcPr>
            <w:tcW w:w="2221" w:type="pct"/>
            <w:tcBorders>
              <w:top w:val="single" w:sz="4" w:space="0" w:color="auto"/>
              <w:left w:val="single" w:sz="4" w:space="0" w:color="auto"/>
              <w:bottom w:val="single" w:sz="4" w:space="0" w:color="auto"/>
              <w:right w:val="single" w:sz="4" w:space="0" w:color="auto"/>
            </w:tcBorders>
            <w:noWrap/>
            <w:vAlign w:val="center"/>
          </w:tcPr>
          <w:p w14:paraId="0F0DFFCD"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новое строительство, в том числе:</w:t>
            </w:r>
          </w:p>
        </w:tc>
        <w:tc>
          <w:tcPr>
            <w:tcW w:w="556" w:type="pct"/>
            <w:tcBorders>
              <w:top w:val="single" w:sz="4" w:space="0" w:color="auto"/>
              <w:left w:val="single" w:sz="4" w:space="0" w:color="auto"/>
              <w:bottom w:val="single" w:sz="4" w:space="0" w:color="auto"/>
              <w:right w:val="single" w:sz="4" w:space="0" w:color="auto"/>
            </w:tcBorders>
            <w:vAlign w:val="center"/>
          </w:tcPr>
          <w:p w14:paraId="32808ADD"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085C0E84"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70DCD4BD" w14:textId="2F529C4B"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508C48F9" w14:textId="7FC3AB5C"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53E77EC7" w14:textId="1471822E"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r>
      <w:tr w:rsidR="002752A5" w:rsidRPr="007725D4" w14:paraId="1AE30FE3" w14:textId="72F76B16" w:rsidTr="002752A5">
        <w:trPr>
          <w:trHeight w:val="20"/>
        </w:trPr>
        <w:tc>
          <w:tcPr>
            <w:tcW w:w="2221" w:type="pct"/>
            <w:tcBorders>
              <w:top w:val="single" w:sz="4" w:space="0" w:color="auto"/>
              <w:left w:val="single" w:sz="4" w:space="0" w:color="auto"/>
              <w:bottom w:val="single" w:sz="4" w:space="0" w:color="auto"/>
              <w:right w:val="single" w:sz="4" w:space="0" w:color="auto"/>
            </w:tcBorders>
            <w:noWrap/>
            <w:vAlign w:val="center"/>
          </w:tcPr>
          <w:p w14:paraId="3EAC92F2"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Многоквартирные жилые здания</w:t>
            </w:r>
          </w:p>
        </w:tc>
        <w:tc>
          <w:tcPr>
            <w:tcW w:w="556" w:type="pct"/>
            <w:tcBorders>
              <w:top w:val="single" w:sz="4" w:space="0" w:color="auto"/>
              <w:left w:val="single" w:sz="4" w:space="0" w:color="auto"/>
              <w:bottom w:val="single" w:sz="4" w:space="0" w:color="auto"/>
              <w:right w:val="single" w:sz="4" w:space="0" w:color="auto"/>
            </w:tcBorders>
            <w:vAlign w:val="center"/>
          </w:tcPr>
          <w:p w14:paraId="5F1B3D6E"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33107EF3"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6AEA6922" w14:textId="0F42B4B4"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745310DE" w14:textId="1091D226"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18D42DD2" w14:textId="619BEA76"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r>
      <w:tr w:rsidR="002752A5" w:rsidRPr="007725D4" w14:paraId="0F6646F3" w14:textId="1EEE8A76" w:rsidTr="002752A5">
        <w:trPr>
          <w:trHeight w:val="20"/>
        </w:trPr>
        <w:tc>
          <w:tcPr>
            <w:tcW w:w="2221" w:type="pct"/>
            <w:tcBorders>
              <w:top w:val="single" w:sz="4" w:space="0" w:color="auto"/>
              <w:left w:val="single" w:sz="4" w:space="0" w:color="auto"/>
              <w:bottom w:val="single" w:sz="4" w:space="0" w:color="auto"/>
              <w:right w:val="single" w:sz="4" w:space="0" w:color="auto"/>
            </w:tcBorders>
            <w:noWrap/>
            <w:vAlign w:val="center"/>
          </w:tcPr>
          <w:p w14:paraId="13E5489D"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общественно-деловая застройка</w:t>
            </w:r>
          </w:p>
        </w:tc>
        <w:tc>
          <w:tcPr>
            <w:tcW w:w="556" w:type="pct"/>
            <w:tcBorders>
              <w:top w:val="single" w:sz="4" w:space="0" w:color="auto"/>
              <w:left w:val="single" w:sz="4" w:space="0" w:color="auto"/>
              <w:bottom w:val="single" w:sz="4" w:space="0" w:color="auto"/>
              <w:right w:val="single" w:sz="4" w:space="0" w:color="auto"/>
            </w:tcBorders>
            <w:vAlign w:val="center"/>
          </w:tcPr>
          <w:p w14:paraId="42207A93"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730B3111"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77B3EF77" w14:textId="0D1B0D7F"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6ECB9B95" w14:textId="4537BAAB"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40429B0C" w14:textId="357EA335"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r>
      <w:tr w:rsidR="002752A5" w:rsidRPr="007725D4" w14:paraId="4671E64E" w14:textId="5642EE74" w:rsidTr="002752A5">
        <w:trPr>
          <w:trHeight w:val="20"/>
        </w:trPr>
        <w:tc>
          <w:tcPr>
            <w:tcW w:w="2221" w:type="pct"/>
            <w:tcBorders>
              <w:top w:val="single" w:sz="4" w:space="0" w:color="auto"/>
              <w:left w:val="single" w:sz="4" w:space="0" w:color="auto"/>
              <w:bottom w:val="single" w:sz="4" w:space="0" w:color="auto"/>
              <w:right w:val="single" w:sz="4" w:space="0" w:color="auto"/>
            </w:tcBorders>
            <w:noWrap/>
            <w:vAlign w:val="center"/>
          </w:tcPr>
          <w:p w14:paraId="61BC8FCC"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Индивидуальная жилищная застройка</w:t>
            </w:r>
          </w:p>
        </w:tc>
        <w:tc>
          <w:tcPr>
            <w:tcW w:w="556" w:type="pct"/>
            <w:tcBorders>
              <w:top w:val="single" w:sz="4" w:space="0" w:color="auto"/>
              <w:left w:val="single" w:sz="4" w:space="0" w:color="auto"/>
              <w:bottom w:val="single" w:sz="4" w:space="0" w:color="auto"/>
              <w:right w:val="single" w:sz="4" w:space="0" w:color="auto"/>
            </w:tcBorders>
            <w:vAlign w:val="center"/>
          </w:tcPr>
          <w:p w14:paraId="1E0A7C31"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134B2FB5"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2ED08ED4" w14:textId="61E18C23"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25AAD3FB" w14:textId="06011B2D"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60C2C2D6" w14:textId="56480923"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r>
      <w:tr w:rsidR="002752A5" w:rsidRPr="007725D4" w14:paraId="22E3F252" w14:textId="2AB97EC2" w:rsidTr="002752A5">
        <w:trPr>
          <w:trHeight w:val="20"/>
        </w:trPr>
        <w:tc>
          <w:tcPr>
            <w:tcW w:w="2221" w:type="pct"/>
            <w:tcBorders>
              <w:top w:val="single" w:sz="4" w:space="0" w:color="auto"/>
              <w:left w:val="single" w:sz="4" w:space="0" w:color="auto"/>
              <w:bottom w:val="single" w:sz="4" w:space="0" w:color="auto"/>
              <w:right w:val="single" w:sz="4" w:space="0" w:color="auto"/>
            </w:tcBorders>
            <w:noWrap/>
            <w:vAlign w:val="center"/>
          </w:tcPr>
          <w:p w14:paraId="1A9D16FB"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Выбыло общей отапливаемой площади</w:t>
            </w:r>
          </w:p>
        </w:tc>
        <w:tc>
          <w:tcPr>
            <w:tcW w:w="556" w:type="pct"/>
            <w:tcBorders>
              <w:top w:val="single" w:sz="4" w:space="0" w:color="auto"/>
              <w:left w:val="single" w:sz="4" w:space="0" w:color="auto"/>
              <w:bottom w:val="single" w:sz="4" w:space="0" w:color="auto"/>
              <w:right w:val="single" w:sz="4" w:space="0" w:color="auto"/>
            </w:tcBorders>
            <w:vAlign w:val="center"/>
          </w:tcPr>
          <w:p w14:paraId="7961B087"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33BE342A" w14:textId="77777777"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4253566F" w14:textId="24CA141A"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6" w:type="pct"/>
            <w:tcBorders>
              <w:top w:val="single" w:sz="4" w:space="0" w:color="auto"/>
              <w:left w:val="single" w:sz="4" w:space="0" w:color="auto"/>
              <w:bottom w:val="single" w:sz="4" w:space="0" w:color="auto"/>
              <w:right w:val="single" w:sz="4" w:space="0" w:color="auto"/>
            </w:tcBorders>
            <w:vAlign w:val="center"/>
          </w:tcPr>
          <w:p w14:paraId="15615B78" w14:textId="737C33C8"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c>
          <w:tcPr>
            <w:tcW w:w="555" w:type="pct"/>
            <w:tcBorders>
              <w:top w:val="single" w:sz="4" w:space="0" w:color="auto"/>
              <w:left w:val="single" w:sz="4" w:space="0" w:color="auto"/>
              <w:bottom w:val="single" w:sz="4" w:space="0" w:color="auto"/>
              <w:right w:val="single" w:sz="4" w:space="0" w:color="auto"/>
            </w:tcBorders>
            <w:vAlign w:val="center"/>
          </w:tcPr>
          <w:p w14:paraId="2940AB59" w14:textId="2493583C" w:rsidR="002752A5" w:rsidRPr="007725D4" w:rsidRDefault="002752A5" w:rsidP="007725D4">
            <w:pPr>
              <w:spacing w:after="0" w:line="240" w:lineRule="auto"/>
              <w:jc w:val="center"/>
              <w:rPr>
                <w:rFonts w:ascii="Times New Roman" w:hAnsi="Times New Roman"/>
                <w:szCs w:val="18"/>
                <w:lang w:eastAsia="ru-RU"/>
              </w:rPr>
            </w:pPr>
            <w:r w:rsidRPr="007725D4">
              <w:rPr>
                <w:rFonts w:ascii="Times New Roman" w:hAnsi="Times New Roman"/>
                <w:szCs w:val="18"/>
                <w:lang w:eastAsia="ru-RU"/>
              </w:rPr>
              <w:t>0</w:t>
            </w:r>
          </w:p>
        </w:tc>
      </w:tr>
      <w:tr w:rsidR="002752A5" w:rsidRPr="007725D4" w14:paraId="6E9CB4B9" w14:textId="30FA4B20" w:rsidTr="002752A5">
        <w:trPr>
          <w:trHeight w:val="20"/>
        </w:trPr>
        <w:tc>
          <w:tcPr>
            <w:tcW w:w="2221" w:type="pct"/>
            <w:tcBorders>
              <w:top w:val="single" w:sz="4" w:space="0" w:color="auto"/>
              <w:left w:val="single" w:sz="4" w:space="0" w:color="auto"/>
              <w:bottom w:val="single" w:sz="4" w:space="0" w:color="auto"/>
              <w:right w:val="single" w:sz="4" w:space="0" w:color="auto"/>
            </w:tcBorders>
            <w:noWrap/>
            <w:vAlign w:val="center"/>
          </w:tcPr>
          <w:p w14:paraId="1DD3FD12" w14:textId="77777777" w:rsidR="002752A5" w:rsidRPr="007725D4" w:rsidRDefault="002752A5" w:rsidP="002752A5">
            <w:pPr>
              <w:spacing w:after="0" w:line="240" w:lineRule="auto"/>
              <w:jc w:val="center"/>
              <w:rPr>
                <w:rFonts w:ascii="Times New Roman" w:hAnsi="Times New Roman"/>
                <w:szCs w:val="18"/>
                <w:lang w:eastAsia="ru-RU"/>
              </w:rPr>
            </w:pPr>
            <w:r w:rsidRPr="007725D4">
              <w:rPr>
                <w:rFonts w:ascii="Times New Roman" w:hAnsi="Times New Roman"/>
                <w:szCs w:val="18"/>
                <w:lang w:eastAsia="ru-RU"/>
              </w:rPr>
              <w:t>Общая отапливаемая площадь на конец года</w:t>
            </w:r>
          </w:p>
        </w:tc>
        <w:tc>
          <w:tcPr>
            <w:tcW w:w="556" w:type="pct"/>
            <w:tcBorders>
              <w:top w:val="single" w:sz="4" w:space="0" w:color="auto"/>
              <w:left w:val="single" w:sz="4" w:space="0" w:color="auto"/>
              <w:bottom w:val="single" w:sz="4" w:space="0" w:color="auto"/>
              <w:right w:val="single" w:sz="4" w:space="0" w:color="auto"/>
            </w:tcBorders>
            <w:vAlign w:val="center"/>
          </w:tcPr>
          <w:p w14:paraId="2FB549AB" w14:textId="227BFE28"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c>
          <w:tcPr>
            <w:tcW w:w="555" w:type="pct"/>
            <w:tcBorders>
              <w:top w:val="single" w:sz="4" w:space="0" w:color="auto"/>
              <w:left w:val="single" w:sz="4" w:space="0" w:color="auto"/>
              <w:bottom w:val="single" w:sz="4" w:space="0" w:color="auto"/>
              <w:right w:val="single" w:sz="4" w:space="0" w:color="auto"/>
            </w:tcBorders>
            <w:vAlign w:val="center"/>
          </w:tcPr>
          <w:p w14:paraId="58D7EC9A" w14:textId="5A77101E"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c>
          <w:tcPr>
            <w:tcW w:w="556" w:type="pct"/>
            <w:tcBorders>
              <w:top w:val="single" w:sz="4" w:space="0" w:color="auto"/>
              <w:left w:val="single" w:sz="4" w:space="0" w:color="auto"/>
              <w:bottom w:val="single" w:sz="4" w:space="0" w:color="auto"/>
              <w:right w:val="single" w:sz="4" w:space="0" w:color="auto"/>
            </w:tcBorders>
            <w:vAlign w:val="center"/>
          </w:tcPr>
          <w:p w14:paraId="1A4001DF" w14:textId="62EB5FA8"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c>
          <w:tcPr>
            <w:tcW w:w="556" w:type="pct"/>
            <w:tcBorders>
              <w:top w:val="single" w:sz="4" w:space="0" w:color="auto"/>
              <w:left w:val="single" w:sz="4" w:space="0" w:color="auto"/>
              <w:bottom w:val="single" w:sz="4" w:space="0" w:color="auto"/>
              <w:right w:val="single" w:sz="4" w:space="0" w:color="auto"/>
            </w:tcBorders>
            <w:vAlign w:val="center"/>
          </w:tcPr>
          <w:p w14:paraId="152FC349" w14:textId="70796329"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c>
          <w:tcPr>
            <w:tcW w:w="555" w:type="pct"/>
            <w:tcBorders>
              <w:top w:val="single" w:sz="4" w:space="0" w:color="auto"/>
              <w:left w:val="single" w:sz="4" w:space="0" w:color="auto"/>
              <w:bottom w:val="single" w:sz="4" w:space="0" w:color="auto"/>
              <w:right w:val="single" w:sz="4" w:space="0" w:color="auto"/>
            </w:tcBorders>
            <w:vAlign w:val="center"/>
          </w:tcPr>
          <w:p w14:paraId="0D20E3A5" w14:textId="10D7D4A1" w:rsidR="002752A5" w:rsidRPr="007725D4"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w:t>
            </w:r>
          </w:p>
        </w:tc>
      </w:tr>
    </w:tbl>
    <w:p w14:paraId="3AAD84A6" w14:textId="77777777" w:rsidR="001B2D0A" w:rsidRPr="001B2D0A" w:rsidRDefault="001B2D0A" w:rsidP="001B2D0A">
      <w:pPr>
        <w:shd w:val="clear" w:color="auto" w:fill="FFFFFF"/>
        <w:spacing w:before="120" w:after="0" w:line="240" w:lineRule="auto"/>
        <w:ind w:firstLine="709"/>
        <w:jc w:val="both"/>
        <w:rPr>
          <w:rFonts w:ascii="Times New Roman" w:hAnsi="Times New Roman"/>
          <w:sz w:val="28"/>
          <w:szCs w:val="28"/>
        </w:rPr>
      </w:pPr>
      <w:r w:rsidRPr="001B2D0A">
        <w:rPr>
          <w:rFonts w:ascii="Times New Roman" w:hAnsi="Times New Roman"/>
          <w:sz w:val="28"/>
          <w:szCs w:val="28"/>
        </w:rPr>
        <w:t>Существующая площадь отапливаемых зданий</w:t>
      </w:r>
    </w:p>
    <w:p w14:paraId="0757E8AB" w14:textId="77777777" w:rsidR="001B2D0A" w:rsidRPr="00195F59" w:rsidRDefault="001B2D0A" w:rsidP="001B2D0A">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5934"/>
        <w:gridCol w:w="3821"/>
      </w:tblGrid>
      <w:tr w:rsidR="001B2D0A" w:rsidRPr="001B2D0A" w14:paraId="28326382" w14:textId="77777777" w:rsidTr="002A3082">
        <w:trPr>
          <w:trHeight w:val="20"/>
          <w:tblHeader/>
        </w:trPr>
        <w:tc>
          <w:tcPr>
            <w:tcW w:w="216" w:type="pct"/>
            <w:shd w:val="clear" w:color="auto" w:fill="auto"/>
            <w:vAlign w:val="center"/>
            <w:hideMark/>
          </w:tcPr>
          <w:p w14:paraId="5285A99C" w14:textId="77777777" w:rsidR="001B2D0A" w:rsidRPr="001B2D0A" w:rsidRDefault="001B2D0A" w:rsidP="001B2D0A">
            <w:pPr>
              <w:spacing w:after="0" w:line="240" w:lineRule="auto"/>
              <w:jc w:val="center"/>
              <w:rPr>
                <w:rFonts w:ascii="Times New Roman" w:hAnsi="Times New Roman"/>
                <w:szCs w:val="18"/>
                <w:lang w:eastAsia="ru-RU"/>
              </w:rPr>
            </w:pPr>
            <w:bookmarkStart w:id="100" w:name="_Hlk100233782"/>
            <w:r w:rsidRPr="001B2D0A">
              <w:rPr>
                <w:rFonts w:ascii="Times New Roman" w:hAnsi="Times New Roman"/>
                <w:szCs w:val="18"/>
                <w:lang w:eastAsia="ru-RU"/>
              </w:rPr>
              <w:t>№</w:t>
            </w:r>
          </w:p>
        </w:tc>
        <w:tc>
          <w:tcPr>
            <w:tcW w:w="2910" w:type="pct"/>
            <w:shd w:val="clear" w:color="auto" w:fill="auto"/>
            <w:vAlign w:val="center"/>
          </w:tcPr>
          <w:p w14:paraId="6CC89611"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Наименование</w:t>
            </w:r>
          </w:p>
        </w:tc>
        <w:tc>
          <w:tcPr>
            <w:tcW w:w="1874" w:type="pct"/>
            <w:shd w:val="clear" w:color="auto" w:fill="auto"/>
            <w:vAlign w:val="center"/>
            <w:hideMark/>
          </w:tcPr>
          <w:p w14:paraId="6632068E"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Площадь, кв.м.</w:t>
            </w:r>
          </w:p>
        </w:tc>
      </w:tr>
      <w:tr w:rsidR="001B2D0A" w:rsidRPr="001B2D0A" w14:paraId="7BDD7893" w14:textId="77777777" w:rsidTr="002A3082">
        <w:trPr>
          <w:trHeight w:val="20"/>
          <w:tblHeader/>
        </w:trPr>
        <w:tc>
          <w:tcPr>
            <w:tcW w:w="216" w:type="pct"/>
            <w:shd w:val="clear" w:color="auto" w:fill="auto"/>
            <w:vAlign w:val="center"/>
          </w:tcPr>
          <w:p w14:paraId="3020379D"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1</w:t>
            </w:r>
          </w:p>
        </w:tc>
        <w:tc>
          <w:tcPr>
            <w:tcW w:w="2910" w:type="pct"/>
            <w:shd w:val="clear" w:color="auto" w:fill="auto"/>
            <w:vAlign w:val="center"/>
          </w:tcPr>
          <w:p w14:paraId="5F023D27"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2</w:t>
            </w:r>
          </w:p>
        </w:tc>
        <w:tc>
          <w:tcPr>
            <w:tcW w:w="1874" w:type="pct"/>
            <w:shd w:val="clear" w:color="auto" w:fill="auto"/>
            <w:vAlign w:val="center"/>
          </w:tcPr>
          <w:p w14:paraId="73F0E711"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3</w:t>
            </w:r>
          </w:p>
        </w:tc>
      </w:tr>
      <w:tr w:rsidR="001B2D0A" w:rsidRPr="001B2D0A" w14:paraId="72A2633A" w14:textId="77777777" w:rsidTr="001B2D0A">
        <w:trPr>
          <w:trHeight w:val="57"/>
        </w:trPr>
        <w:tc>
          <w:tcPr>
            <w:tcW w:w="5000" w:type="pct"/>
            <w:gridSpan w:val="3"/>
            <w:shd w:val="clear" w:color="auto" w:fill="auto"/>
            <w:noWrap/>
            <w:vAlign w:val="center"/>
            <w:hideMark/>
          </w:tcPr>
          <w:p w14:paraId="7A6793EA" w14:textId="4CB92B3D" w:rsidR="001B2D0A" w:rsidRPr="001B2D0A" w:rsidRDefault="00036F69" w:rsidP="001B2D0A">
            <w:pPr>
              <w:spacing w:after="0" w:line="240" w:lineRule="auto"/>
              <w:jc w:val="center"/>
              <w:rPr>
                <w:rFonts w:ascii="Times New Roman" w:hAnsi="Times New Roman"/>
                <w:b/>
                <w:bCs/>
                <w:szCs w:val="18"/>
                <w:lang w:eastAsia="ru-RU"/>
              </w:rPr>
            </w:pPr>
            <w:r>
              <w:rPr>
                <w:rFonts w:ascii="Times New Roman" w:hAnsi="Times New Roman"/>
                <w:b/>
                <w:bCs/>
                <w:szCs w:val="18"/>
                <w:lang w:eastAsia="ru-RU"/>
              </w:rPr>
              <w:t>Котельная с. Новые Горки</w:t>
            </w:r>
          </w:p>
        </w:tc>
      </w:tr>
      <w:bookmarkEnd w:id="100"/>
      <w:tr w:rsidR="002752A5" w:rsidRPr="001B2D0A" w14:paraId="6977FA85"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3A957A" w14:textId="42875887"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30852C3C" w14:textId="5D5BF919"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Аптечная,1,Мастерские</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FEB523" w14:textId="05C654AB"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210,3</w:t>
            </w:r>
          </w:p>
        </w:tc>
      </w:tr>
      <w:tr w:rsidR="002752A5" w:rsidRPr="001B2D0A" w14:paraId="24338831"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D2B56E" w14:textId="2C702DEB"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40871321" w14:textId="669E512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Аптечная,3а,Больница</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F5AE7C" w14:textId="24AAD37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2620,3</w:t>
            </w:r>
          </w:p>
        </w:tc>
      </w:tr>
      <w:tr w:rsidR="002752A5" w:rsidRPr="001B2D0A" w14:paraId="61130AB2"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FC7BAB" w14:textId="629D567B"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C212DFB" w14:textId="490BA7C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Московская,1</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EDCE5F" w14:textId="487FC15E"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208,9</w:t>
            </w:r>
          </w:p>
        </w:tc>
      </w:tr>
      <w:tr w:rsidR="002752A5" w:rsidRPr="001B2D0A" w14:paraId="2294329F"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8E35FE" w14:textId="5F30DAEE"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14BA1742" w14:textId="704BC189"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Московская,4</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1B0B7B" w14:textId="682A0904"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628,2</w:t>
            </w:r>
          </w:p>
        </w:tc>
      </w:tr>
      <w:tr w:rsidR="002752A5" w:rsidRPr="001B2D0A" w14:paraId="0E9EE526"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66B56F" w14:textId="254CA63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5</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414B3B97" w14:textId="089293E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Московская,8,СКО</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39E8A4" w14:textId="2FA8BE7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0</w:t>
            </w:r>
          </w:p>
        </w:tc>
      </w:tr>
      <w:tr w:rsidR="002752A5" w:rsidRPr="001B2D0A" w14:paraId="53FC6991"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C9A92B" w14:textId="7A41F184"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6</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36B793D" w14:textId="4EDB4FE9"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Московская,9,Муз. школа</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16EFDA" w14:textId="779E9C4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193,4</w:t>
            </w:r>
          </w:p>
        </w:tc>
      </w:tr>
      <w:tr w:rsidR="002752A5" w:rsidRPr="001B2D0A" w14:paraId="2568A964"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6AC4AF" w14:textId="4E957A55"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7</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3C081B5B" w14:textId="5782DCCE"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Подгорная,1</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0E4B3A" w14:textId="1ADF89C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398,4</w:t>
            </w:r>
          </w:p>
        </w:tc>
      </w:tr>
      <w:tr w:rsidR="002752A5" w:rsidRPr="001B2D0A" w14:paraId="2110C6C7"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73972" w14:textId="525DA114"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8</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0A39544" w14:textId="6CF958B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Подгорная,11</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A23D27" w14:textId="0CB61DC5"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48,5</w:t>
            </w:r>
          </w:p>
        </w:tc>
      </w:tr>
      <w:tr w:rsidR="002752A5" w:rsidRPr="001B2D0A" w14:paraId="7AD1C3B3"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A69052" w14:textId="34CDB6F4"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9</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FFB4CF7" w14:textId="52F09152"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Подгорная,3</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C47BE4" w14:textId="41A0CD0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412,6</w:t>
            </w:r>
          </w:p>
        </w:tc>
      </w:tr>
      <w:tr w:rsidR="002752A5" w:rsidRPr="001B2D0A" w14:paraId="2225D345"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4D9D1E" w14:textId="7203D918"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10</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289161BD" w14:textId="18AC538D"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Подгорная,5</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F6154" w14:textId="50E77EA8"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914,2</w:t>
            </w:r>
          </w:p>
        </w:tc>
      </w:tr>
      <w:tr w:rsidR="002752A5" w:rsidRPr="001B2D0A" w14:paraId="27EC73E8"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26CC5E" w14:textId="260DF60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lastRenderedPageBreak/>
              <w:t>11</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0B7B04DF" w14:textId="00A35D88"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Подгорная,7</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76A6DF" w14:textId="5BF2D47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433,2</w:t>
            </w:r>
          </w:p>
        </w:tc>
      </w:tr>
      <w:tr w:rsidR="002752A5" w:rsidRPr="001B2D0A" w14:paraId="6E527547"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275C48" w14:textId="1647E3BB"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12</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420BF732" w14:textId="5EF82EB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Подгорная,9</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17061D" w14:textId="0DCCABA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425,3</w:t>
            </w:r>
          </w:p>
        </w:tc>
      </w:tr>
      <w:tr w:rsidR="002752A5" w:rsidRPr="001B2D0A" w14:paraId="39EF9EC9"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6A1076" w14:textId="7223EC4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13</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3C067FD2" w14:textId="672CCD04"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Советская,11,Администрация</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6265FE" w14:textId="7FE0D1EB"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150,8</w:t>
            </w:r>
          </w:p>
        </w:tc>
      </w:tr>
      <w:tr w:rsidR="002752A5" w:rsidRPr="001B2D0A" w14:paraId="4343D574"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AB52DF" w14:textId="3CC1EF4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14</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1F97044A" w14:textId="7705C5BE"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Советская,13,АТС</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8C4519" w14:textId="6EE2186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147,9</w:t>
            </w:r>
          </w:p>
        </w:tc>
      </w:tr>
      <w:tr w:rsidR="002752A5" w:rsidRPr="001B2D0A" w14:paraId="2278C5C2"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60A945" w14:textId="337FFE63"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15</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434A85A5" w14:textId="504EF94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Советская,15,Почта</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F5F305" w14:textId="72D04219"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226,6</w:t>
            </w:r>
          </w:p>
        </w:tc>
      </w:tr>
      <w:tr w:rsidR="002752A5" w:rsidRPr="001B2D0A" w14:paraId="44D94A62"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476D22" w14:textId="00BCEB9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16</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65327A08" w14:textId="6AA5A896"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Советская,17</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806616" w14:textId="3A84A8F3"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419,1</w:t>
            </w:r>
          </w:p>
        </w:tc>
      </w:tr>
      <w:tr w:rsidR="002752A5" w:rsidRPr="001B2D0A" w14:paraId="61BF8CA9"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077D1F" w14:textId="704161F3"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17</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3D580134" w14:textId="17579C5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Советская,19</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32F3CA" w14:textId="0E525376"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6118,3</w:t>
            </w:r>
          </w:p>
        </w:tc>
      </w:tr>
      <w:tr w:rsidR="002752A5" w:rsidRPr="001B2D0A" w14:paraId="73A74686"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84080A" w14:textId="17149EC7"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18</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4035168A" w14:textId="0D1BF97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Советская,4,Торг. центр</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AE7ABB" w14:textId="07589FE6"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551,3</w:t>
            </w:r>
          </w:p>
        </w:tc>
      </w:tr>
      <w:tr w:rsidR="002752A5" w:rsidRPr="001B2D0A" w14:paraId="16ECEE52"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4986C7" w14:textId="053EBE93"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19</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66C4631F" w14:textId="5321CD8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Советская,6/1</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1B8C95" w14:textId="6DFAFFB6"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1442,9</w:t>
            </w:r>
          </w:p>
        </w:tc>
      </w:tr>
      <w:tr w:rsidR="002752A5" w:rsidRPr="001B2D0A" w14:paraId="2405CB02"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7F907D" w14:textId="52D7138E"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20</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2AD6D6F1" w14:textId="2016020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Советская,6/2</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0092A0" w14:textId="5130DC0E"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1442,9</w:t>
            </w:r>
          </w:p>
        </w:tc>
      </w:tr>
      <w:tr w:rsidR="002752A5" w:rsidRPr="001B2D0A" w14:paraId="3AD80DFF"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49DF20" w14:textId="0759BA44"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21</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66018878" w14:textId="184B7AC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Советская,7</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DD461F" w14:textId="5A76F78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964,1</w:t>
            </w:r>
          </w:p>
        </w:tc>
      </w:tr>
      <w:tr w:rsidR="002752A5" w:rsidRPr="001B2D0A" w14:paraId="0913A9FE"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9DB759" w14:textId="22B0EC7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22</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768F7E49" w14:textId="786D885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Советская,7а,Дет.сад</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ECB61F" w14:textId="2101D15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1142,2</w:t>
            </w:r>
          </w:p>
        </w:tc>
      </w:tr>
      <w:tr w:rsidR="002752A5" w:rsidRPr="001B2D0A" w14:paraId="052A0A99"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6D29F2" w14:textId="1D1396D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23</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40EF1D5A" w14:textId="138F9DD7"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Советская,8</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45E9E0" w14:textId="5DC93A18"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7371,3</w:t>
            </w:r>
          </w:p>
        </w:tc>
      </w:tr>
      <w:tr w:rsidR="002752A5" w:rsidRPr="001B2D0A" w14:paraId="1D7293EE"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E5495A" w14:textId="07A6F6C2"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24</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4F3BDD42" w14:textId="2B55260D"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Советская,9</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A40577" w14:textId="0BC680BD"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2091,8</w:t>
            </w:r>
          </w:p>
        </w:tc>
      </w:tr>
      <w:tr w:rsidR="002752A5" w:rsidRPr="001B2D0A" w14:paraId="54150C2D"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A1C1F0" w14:textId="7CA195B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25</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0B9A0209" w14:textId="5DF88064"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Учительская,2</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4CD1B0" w14:textId="59459A37"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87,5</w:t>
            </w:r>
          </w:p>
        </w:tc>
      </w:tr>
      <w:tr w:rsidR="002752A5" w:rsidRPr="001B2D0A" w14:paraId="7B88602A"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80FFE0" w14:textId="2162551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26</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DE512EF" w14:textId="5468431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Учительская,3</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143D81" w14:textId="5E3A1BB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52,9</w:t>
            </w:r>
          </w:p>
        </w:tc>
      </w:tr>
      <w:tr w:rsidR="002752A5" w:rsidRPr="001B2D0A" w14:paraId="61B2CF3D"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DE3773" w14:textId="3EE3292B"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27</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1D020AED" w14:textId="2BAF1F9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Учительская,6</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69D8E5" w14:textId="7646900D"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96,1</w:t>
            </w:r>
          </w:p>
        </w:tc>
      </w:tr>
      <w:tr w:rsidR="002752A5" w:rsidRPr="001B2D0A" w14:paraId="31C04C24"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C52F5A" w14:textId="785C2DA2"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28</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EB66184" w14:textId="034FA62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Учительская,8</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C7EC48" w14:textId="0C1128A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112,5</w:t>
            </w:r>
          </w:p>
        </w:tc>
      </w:tr>
      <w:tr w:rsidR="002752A5" w:rsidRPr="001B2D0A" w14:paraId="6D24D53E"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28269F" w14:textId="21A4E049"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29</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15E80C5" w14:textId="4D3D0F03"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Фабричная,1</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7EEBB2" w14:textId="09505D2B"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2025,5</w:t>
            </w:r>
          </w:p>
        </w:tc>
      </w:tr>
      <w:tr w:rsidR="002752A5" w:rsidRPr="001B2D0A" w14:paraId="6C5A6ED5"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159399" w14:textId="3A75C34D"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30</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0BCC39F7" w14:textId="52D2395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Фабричная,1,к.Управление,Комсети</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D862FE" w14:textId="6B12E255"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375,2</w:t>
            </w:r>
          </w:p>
        </w:tc>
      </w:tr>
      <w:tr w:rsidR="002752A5" w:rsidRPr="001B2D0A" w14:paraId="4D9FBC5C"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5AC2EF" w14:textId="65ED91D2"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31</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08F537D9" w14:textId="6600045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Фабричная,1а,Магазин</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6C3E53" w14:textId="4E81BB0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397,3</w:t>
            </w:r>
          </w:p>
        </w:tc>
      </w:tr>
      <w:tr w:rsidR="002752A5" w:rsidRPr="001B2D0A" w14:paraId="529FE463"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09F6D5" w14:textId="29B49D9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32</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0D4F01F4" w14:textId="110F2F22"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Фабричная,2</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0AA670" w14:textId="61F202BE"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95</w:t>
            </w:r>
          </w:p>
        </w:tc>
      </w:tr>
      <w:tr w:rsidR="002752A5" w:rsidRPr="001B2D0A" w14:paraId="3945B423"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0991AA" w14:textId="0E8FED7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33</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19260F96" w14:textId="4294C378"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Фабричная,2а,Пож часть</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30A563" w14:textId="1C601A2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607,8</w:t>
            </w:r>
          </w:p>
        </w:tc>
      </w:tr>
      <w:tr w:rsidR="002752A5" w:rsidRPr="001B2D0A" w14:paraId="64B88614"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1C6F24" w14:textId="601BAE0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34</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7E09C68" w14:textId="20EF4D48"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Фабричная,3</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DD23F0" w14:textId="2DD7151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1317</w:t>
            </w:r>
          </w:p>
        </w:tc>
      </w:tr>
      <w:tr w:rsidR="002752A5" w:rsidRPr="001B2D0A" w14:paraId="19C04DD2"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FC8995" w14:textId="177492B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35</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1436C437" w14:textId="6E2DE606"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Фабричная,5</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123678" w14:textId="2F50060B"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7094</w:t>
            </w:r>
          </w:p>
        </w:tc>
      </w:tr>
      <w:tr w:rsidR="002752A5" w:rsidRPr="001B2D0A" w14:paraId="22DDED96"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763BEC" w14:textId="71DE691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36</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2FE57CEA" w14:textId="7C7198C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Фрунзе,2</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F5EEFC" w14:textId="2C0497C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1243,6</w:t>
            </w:r>
          </w:p>
        </w:tc>
      </w:tr>
      <w:tr w:rsidR="002752A5" w:rsidRPr="001B2D0A" w14:paraId="4757F9CD"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F05FE2" w14:textId="2CFFD268"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37</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3E9B2EC4" w14:textId="6D37A2D7"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Фрунзе,4</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5DE646" w14:textId="4740A27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2624,4</w:t>
            </w:r>
          </w:p>
        </w:tc>
      </w:tr>
      <w:tr w:rsidR="002752A5" w:rsidRPr="001B2D0A" w14:paraId="179BC223"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16F64E" w14:textId="0A6F01C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38</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2CF3D718" w14:textId="5FA2EF1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Фрунзе,6</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8F7582" w14:textId="15A46C0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3464,1</w:t>
            </w:r>
          </w:p>
        </w:tc>
      </w:tr>
      <w:tr w:rsidR="002752A5" w:rsidRPr="001B2D0A" w14:paraId="192F216D"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737E3F" w14:textId="08BB95C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39</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62BF264E" w14:textId="1F6EE61E"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Шуйская 2-я,2а</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2D5BFF" w14:textId="5FD1B52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331,4</w:t>
            </w:r>
          </w:p>
        </w:tc>
      </w:tr>
      <w:tr w:rsidR="002752A5" w:rsidRPr="001B2D0A" w14:paraId="6E0CF70A"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2219A1" w14:textId="7C7EBE0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40</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773E16D1" w14:textId="254DD88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Шуйская Большая,1</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FE4E42" w14:textId="0B1FFDED"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231,8</w:t>
            </w:r>
          </w:p>
        </w:tc>
      </w:tr>
      <w:tr w:rsidR="002752A5" w:rsidRPr="001B2D0A" w14:paraId="21E4706B"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6E3C43" w14:textId="3679A5B7"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41</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5A0A931B" w14:textId="73D7270F"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Шуйская Большая,13а,Школа</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BA5890" w14:textId="655D35A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601,3</w:t>
            </w:r>
          </w:p>
        </w:tc>
      </w:tr>
      <w:tr w:rsidR="002752A5" w:rsidRPr="001B2D0A" w14:paraId="3D58A717"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B9861F" w14:textId="20025287"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42</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0F5B3785" w14:textId="1424C410"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Шуйская Большая,13б,Школа</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6D9E24" w14:textId="43DF34B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800,1</w:t>
            </w:r>
          </w:p>
        </w:tc>
      </w:tr>
      <w:tr w:rsidR="002752A5" w:rsidRPr="001B2D0A" w14:paraId="3B25E541"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0EF94C" w14:textId="61824412"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43</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127E8738" w14:textId="5D7A5176"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Шуйская Большая,2</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162213" w14:textId="64F6E291"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916,1</w:t>
            </w:r>
          </w:p>
        </w:tc>
      </w:tr>
      <w:tr w:rsidR="002752A5" w:rsidRPr="001B2D0A" w14:paraId="5B29CC5A"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D8CADA" w14:textId="3893FD6D"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44</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12EAD7AD" w14:textId="206E051C"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Шуйская Большая,2а</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60D074" w14:textId="6E5EBF72"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1157,6</w:t>
            </w:r>
          </w:p>
        </w:tc>
      </w:tr>
      <w:tr w:rsidR="002752A5" w:rsidRPr="001B2D0A" w14:paraId="048FC835"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918D35" w14:textId="37C6B3BA"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45</w:t>
            </w: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03E31568" w14:textId="5CE9B505"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Шуйская Большая,3</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B8E0AB" w14:textId="43E37266" w:rsidR="002752A5" w:rsidRPr="001B2D0A"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224,2</w:t>
            </w:r>
          </w:p>
        </w:tc>
      </w:tr>
      <w:tr w:rsidR="002752A5" w:rsidRPr="001B2D0A" w14:paraId="35FC3A72" w14:textId="77777777" w:rsidTr="002752A5">
        <w:trPr>
          <w:trHeight w:val="57"/>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BDB952" w14:textId="77777777" w:rsidR="002752A5" w:rsidRPr="002752A5" w:rsidRDefault="002752A5" w:rsidP="002752A5">
            <w:pPr>
              <w:spacing w:after="0" w:line="240" w:lineRule="auto"/>
              <w:jc w:val="center"/>
              <w:rPr>
                <w:rFonts w:ascii="Times New Roman" w:hAnsi="Times New Roman"/>
                <w:szCs w:val="18"/>
                <w:lang w:eastAsia="ru-RU"/>
              </w:rPr>
            </w:pPr>
          </w:p>
        </w:tc>
        <w:tc>
          <w:tcPr>
            <w:tcW w:w="2910" w:type="pct"/>
            <w:tcBorders>
              <w:top w:val="single" w:sz="4" w:space="0" w:color="auto"/>
              <w:left w:val="single" w:sz="4" w:space="0" w:color="auto"/>
              <w:bottom w:val="single" w:sz="4" w:space="0" w:color="auto"/>
              <w:right w:val="single" w:sz="4" w:space="0" w:color="auto"/>
            </w:tcBorders>
            <w:shd w:val="clear" w:color="auto" w:fill="auto"/>
            <w:vAlign w:val="center"/>
          </w:tcPr>
          <w:p w14:paraId="3D7B5F5F" w14:textId="726AECC4" w:rsidR="002752A5" w:rsidRPr="002752A5" w:rsidRDefault="002752A5" w:rsidP="002752A5">
            <w:pPr>
              <w:spacing w:after="0" w:line="240" w:lineRule="auto"/>
              <w:jc w:val="center"/>
              <w:rPr>
                <w:rFonts w:ascii="Times New Roman" w:hAnsi="Times New Roman"/>
                <w:szCs w:val="18"/>
                <w:lang w:eastAsia="ru-RU"/>
              </w:rPr>
            </w:pPr>
            <w:r w:rsidRPr="002752A5">
              <w:rPr>
                <w:rFonts w:ascii="Times New Roman" w:hAnsi="Times New Roman"/>
                <w:szCs w:val="18"/>
                <w:lang w:eastAsia="ru-RU"/>
              </w:rPr>
              <w:t>Всего</w:t>
            </w:r>
          </w:p>
        </w:tc>
        <w:tc>
          <w:tcPr>
            <w:tcW w:w="1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069E85" w14:textId="64BCC3BF" w:rsidR="002752A5" w:rsidRPr="001B2D0A" w:rsidRDefault="002752A5" w:rsidP="002752A5">
            <w:pPr>
              <w:spacing w:after="0" w:line="240" w:lineRule="auto"/>
              <w:jc w:val="center"/>
              <w:rPr>
                <w:rFonts w:ascii="Times New Roman" w:hAnsi="Times New Roman"/>
                <w:szCs w:val="18"/>
                <w:lang w:eastAsia="ru-RU"/>
              </w:rPr>
            </w:pPr>
            <w:r>
              <w:rPr>
                <w:rFonts w:ascii="Times New Roman" w:hAnsi="Times New Roman"/>
                <w:szCs w:val="18"/>
                <w:lang w:eastAsia="ru-RU"/>
              </w:rPr>
              <w:t>52417,9</w:t>
            </w:r>
          </w:p>
        </w:tc>
      </w:tr>
      <w:bookmarkEnd w:id="99"/>
    </w:tbl>
    <w:p w14:paraId="0CCE02D0" w14:textId="77777777" w:rsidR="00824824" w:rsidRDefault="00824824" w:rsidP="001B0DB1">
      <w:pPr>
        <w:shd w:val="clear" w:color="auto" w:fill="FFFFFF"/>
        <w:spacing w:before="120" w:after="0" w:line="240" w:lineRule="auto"/>
        <w:ind w:firstLine="709"/>
        <w:jc w:val="both"/>
        <w:rPr>
          <w:rFonts w:ascii="Times New Roman" w:hAnsi="Times New Roman"/>
          <w:b/>
          <w:sz w:val="28"/>
          <w:szCs w:val="28"/>
        </w:rPr>
      </w:pPr>
    </w:p>
    <w:p w14:paraId="564EA4BA" w14:textId="77777777" w:rsidR="00824824" w:rsidRDefault="00824824" w:rsidP="001B0DB1">
      <w:pPr>
        <w:spacing w:before="120" w:after="0" w:line="240" w:lineRule="auto"/>
      </w:pPr>
      <w:r>
        <w:br w:type="page"/>
      </w:r>
    </w:p>
    <w:p w14:paraId="46CCD1A2" w14:textId="77777777" w:rsidR="001B2D0A" w:rsidRDefault="001B2D0A" w:rsidP="001B0DB1">
      <w:pPr>
        <w:shd w:val="clear" w:color="auto" w:fill="FFFFFF"/>
        <w:spacing w:before="120" w:after="0" w:line="240" w:lineRule="auto"/>
        <w:ind w:firstLine="709"/>
        <w:jc w:val="both"/>
        <w:rPr>
          <w:rFonts w:ascii="Times New Roman" w:hAnsi="Times New Roman"/>
          <w:b/>
          <w:sz w:val="28"/>
          <w:szCs w:val="28"/>
        </w:rPr>
        <w:sectPr w:rsidR="001B2D0A" w:rsidSect="00D42BC3">
          <w:pgSz w:w="11907" w:h="16839" w:code="9"/>
          <w:pgMar w:top="1135" w:right="567" w:bottom="993" w:left="1134" w:header="427" w:footer="227" w:gutter="0"/>
          <w:cols w:space="708"/>
          <w:docGrid w:linePitch="360"/>
        </w:sectPr>
      </w:pPr>
    </w:p>
    <w:p w14:paraId="22125222" w14:textId="68A616FD" w:rsidR="00C4012C" w:rsidRPr="009678C4" w:rsidRDefault="00C4012C"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П</w:t>
      </w:r>
      <w:r w:rsidRPr="009678C4">
        <w:rPr>
          <w:rFonts w:ascii="Times New Roman" w:hAnsi="Times New Roman"/>
          <w:b/>
          <w:sz w:val="28"/>
          <w:szCs w:val="28"/>
        </w:rPr>
        <w:t>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p>
    <w:p w14:paraId="6714B4AC" w14:textId="77777777" w:rsidR="001B2D0A" w:rsidRPr="001B2D0A" w:rsidRDefault="001B2D0A" w:rsidP="001B2D0A">
      <w:pPr>
        <w:shd w:val="clear" w:color="auto" w:fill="FFFFFF"/>
        <w:spacing w:before="120" w:after="0" w:line="240" w:lineRule="auto"/>
        <w:ind w:firstLine="709"/>
        <w:jc w:val="both"/>
        <w:rPr>
          <w:rFonts w:ascii="Times New Roman" w:hAnsi="Times New Roman"/>
          <w:sz w:val="28"/>
          <w:szCs w:val="28"/>
        </w:rPr>
      </w:pPr>
      <w:bookmarkStart w:id="101" w:name="_Hlk103940662"/>
      <w:bookmarkStart w:id="102" w:name="_Hlk132878425"/>
      <w:r w:rsidRPr="001B2D0A">
        <w:rPr>
          <w:rFonts w:ascii="Times New Roman" w:hAnsi="Times New Roman"/>
          <w:sz w:val="28"/>
          <w:szCs w:val="28"/>
        </w:rPr>
        <w:t>Планируется подключение следующих абонентов</w:t>
      </w:r>
    </w:p>
    <w:p w14:paraId="2064224C" w14:textId="77777777" w:rsidR="001B2D0A" w:rsidRPr="006314E9" w:rsidRDefault="001B2D0A" w:rsidP="001B2D0A">
      <w:pPr>
        <w:pStyle w:val="aff"/>
        <w:numPr>
          <w:ilvl w:val="0"/>
          <w:numId w:val="1"/>
        </w:numPr>
        <w:autoSpaceDE w:val="0"/>
        <w:autoSpaceDN w:val="0"/>
        <w:adjustRightInd w:val="0"/>
        <w:spacing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563"/>
        <w:gridCol w:w="2193"/>
        <w:gridCol w:w="1901"/>
        <w:gridCol w:w="1590"/>
        <w:gridCol w:w="2126"/>
        <w:gridCol w:w="2085"/>
        <w:gridCol w:w="1441"/>
        <w:gridCol w:w="1967"/>
      </w:tblGrid>
      <w:tr w:rsidR="001B2D0A" w:rsidRPr="001B2D0A" w14:paraId="3F933C8A" w14:textId="77777777" w:rsidTr="002A3082">
        <w:trPr>
          <w:cantSplit/>
          <w:trHeight w:val="20"/>
          <w:tblHeader/>
        </w:trPr>
        <w:tc>
          <w:tcPr>
            <w:tcW w:w="808" w:type="pct"/>
            <w:shd w:val="clear" w:color="auto" w:fill="auto"/>
            <w:vAlign w:val="center"/>
            <w:hideMark/>
          </w:tcPr>
          <w:p w14:paraId="3C848218"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Наименование потребителя</w:t>
            </w:r>
          </w:p>
        </w:tc>
        <w:tc>
          <w:tcPr>
            <w:tcW w:w="691" w:type="pct"/>
            <w:vAlign w:val="center"/>
          </w:tcPr>
          <w:p w14:paraId="427FAD4F"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Источник</w:t>
            </w:r>
          </w:p>
        </w:tc>
        <w:tc>
          <w:tcPr>
            <w:tcW w:w="599" w:type="pct"/>
            <w:shd w:val="clear" w:color="auto" w:fill="auto"/>
            <w:vAlign w:val="center"/>
            <w:hideMark/>
          </w:tcPr>
          <w:p w14:paraId="37287A54"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Назначение</w:t>
            </w:r>
          </w:p>
        </w:tc>
        <w:tc>
          <w:tcPr>
            <w:tcW w:w="501" w:type="pct"/>
            <w:shd w:val="clear" w:color="auto" w:fill="auto"/>
            <w:vAlign w:val="center"/>
            <w:hideMark/>
          </w:tcPr>
          <w:p w14:paraId="26E9BF0F"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Площадь, м2</w:t>
            </w:r>
          </w:p>
        </w:tc>
        <w:tc>
          <w:tcPr>
            <w:tcW w:w="670" w:type="pct"/>
            <w:shd w:val="clear" w:color="auto" w:fill="auto"/>
            <w:vAlign w:val="center"/>
            <w:hideMark/>
          </w:tcPr>
          <w:p w14:paraId="7053746B"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Кадастровый участок</w:t>
            </w:r>
          </w:p>
        </w:tc>
        <w:tc>
          <w:tcPr>
            <w:tcW w:w="657" w:type="pct"/>
            <w:vAlign w:val="center"/>
          </w:tcPr>
          <w:p w14:paraId="4CA62222"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Нагрузка по отоплению и вентиляции, Гкал/ч</w:t>
            </w:r>
          </w:p>
        </w:tc>
        <w:tc>
          <w:tcPr>
            <w:tcW w:w="454" w:type="pct"/>
            <w:vAlign w:val="center"/>
          </w:tcPr>
          <w:p w14:paraId="1C785688"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Нагрузка по ГВС, Гкал/ч</w:t>
            </w:r>
          </w:p>
        </w:tc>
        <w:tc>
          <w:tcPr>
            <w:tcW w:w="620" w:type="pct"/>
            <w:vAlign w:val="center"/>
          </w:tcPr>
          <w:p w14:paraId="4F9C73A0"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Сроки</w:t>
            </w:r>
          </w:p>
          <w:p w14:paraId="400CA142"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подключения</w:t>
            </w:r>
          </w:p>
        </w:tc>
      </w:tr>
      <w:tr w:rsidR="001B2D0A" w:rsidRPr="001B2D0A" w14:paraId="096883AA" w14:textId="77777777" w:rsidTr="002A3082">
        <w:trPr>
          <w:trHeight w:val="20"/>
          <w:tblHeader/>
        </w:trPr>
        <w:tc>
          <w:tcPr>
            <w:tcW w:w="808" w:type="pct"/>
            <w:shd w:val="clear" w:color="auto" w:fill="auto"/>
            <w:noWrap/>
            <w:vAlign w:val="center"/>
          </w:tcPr>
          <w:p w14:paraId="0E8652A0"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1</w:t>
            </w:r>
          </w:p>
        </w:tc>
        <w:tc>
          <w:tcPr>
            <w:tcW w:w="691" w:type="pct"/>
            <w:vAlign w:val="center"/>
          </w:tcPr>
          <w:p w14:paraId="521C8B75"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2</w:t>
            </w:r>
          </w:p>
        </w:tc>
        <w:tc>
          <w:tcPr>
            <w:tcW w:w="599" w:type="pct"/>
            <w:shd w:val="clear" w:color="auto" w:fill="auto"/>
            <w:noWrap/>
            <w:vAlign w:val="center"/>
          </w:tcPr>
          <w:p w14:paraId="2C1EDE59"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3</w:t>
            </w:r>
          </w:p>
        </w:tc>
        <w:tc>
          <w:tcPr>
            <w:tcW w:w="501" w:type="pct"/>
            <w:shd w:val="clear" w:color="auto" w:fill="auto"/>
            <w:noWrap/>
            <w:vAlign w:val="center"/>
          </w:tcPr>
          <w:p w14:paraId="3744C3D1"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4</w:t>
            </w:r>
          </w:p>
        </w:tc>
        <w:tc>
          <w:tcPr>
            <w:tcW w:w="670" w:type="pct"/>
            <w:shd w:val="clear" w:color="auto" w:fill="auto"/>
            <w:noWrap/>
            <w:vAlign w:val="center"/>
          </w:tcPr>
          <w:p w14:paraId="6418E757"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5</w:t>
            </w:r>
          </w:p>
        </w:tc>
        <w:tc>
          <w:tcPr>
            <w:tcW w:w="657" w:type="pct"/>
            <w:vAlign w:val="center"/>
          </w:tcPr>
          <w:p w14:paraId="2A6FDA36"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6</w:t>
            </w:r>
          </w:p>
        </w:tc>
        <w:tc>
          <w:tcPr>
            <w:tcW w:w="454" w:type="pct"/>
            <w:vAlign w:val="center"/>
          </w:tcPr>
          <w:p w14:paraId="201308C9"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7</w:t>
            </w:r>
          </w:p>
        </w:tc>
        <w:tc>
          <w:tcPr>
            <w:tcW w:w="620" w:type="pct"/>
            <w:vAlign w:val="center"/>
          </w:tcPr>
          <w:p w14:paraId="1544BF38"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8</w:t>
            </w:r>
          </w:p>
        </w:tc>
      </w:tr>
      <w:tr w:rsidR="001B2D0A" w:rsidRPr="001B2D0A" w14:paraId="7BF82D03" w14:textId="77777777" w:rsidTr="002A3082">
        <w:trPr>
          <w:trHeight w:val="20"/>
        </w:trPr>
        <w:tc>
          <w:tcPr>
            <w:tcW w:w="80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8FCCB4"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w:t>
            </w:r>
          </w:p>
        </w:tc>
        <w:tc>
          <w:tcPr>
            <w:tcW w:w="691" w:type="pct"/>
            <w:tcBorders>
              <w:top w:val="single" w:sz="4" w:space="0" w:color="auto"/>
              <w:left w:val="single" w:sz="4" w:space="0" w:color="auto"/>
              <w:bottom w:val="single" w:sz="4" w:space="0" w:color="auto"/>
              <w:right w:val="single" w:sz="4" w:space="0" w:color="auto"/>
            </w:tcBorders>
            <w:vAlign w:val="center"/>
          </w:tcPr>
          <w:p w14:paraId="6CACD4DA"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6EA9A1"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w:t>
            </w:r>
          </w:p>
        </w:tc>
        <w:tc>
          <w:tcPr>
            <w:tcW w:w="5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6E57D5"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w:t>
            </w:r>
          </w:p>
        </w:tc>
        <w:tc>
          <w:tcPr>
            <w:tcW w:w="6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2C781E"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w:t>
            </w:r>
          </w:p>
        </w:tc>
        <w:tc>
          <w:tcPr>
            <w:tcW w:w="657" w:type="pct"/>
            <w:tcBorders>
              <w:top w:val="single" w:sz="4" w:space="0" w:color="auto"/>
              <w:left w:val="single" w:sz="4" w:space="0" w:color="auto"/>
              <w:bottom w:val="single" w:sz="4" w:space="0" w:color="auto"/>
              <w:right w:val="single" w:sz="4" w:space="0" w:color="auto"/>
            </w:tcBorders>
            <w:vAlign w:val="center"/>
          </w:tcPr>
          <w:p w14:paraId="3A090CC3"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w:t>
            </w:r>
          </w:p>
        </w:tc>
        <w:tc>
          <w:tcPr>
            <w:tcW w:w="454" w:type="pct"/>
            <w:tcBorders>
              <w:top w:val="single" w:sz="4" w:space="0" w:color="auto"/>
              <w:left w:val="single" w:sz="4" w:space="0" w:color="auto"/>
              <w:bottom w:val="single" w:sz="4" w:space="0" w:color="auto"/>
              <w:right w:val="single" w:sz="4" w:space="0" w:color="auto"/>
            </w:tcBorders>
            <w:vAlign w:val="center"/>
          </w:tcPr>
          <w:p w14:paraId="083B640B"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w:t>
            </w:r>
          </w:p>
        </w:tc>
        <w:tc>
          <w:tcPr>
            <w:tcW w:w="620" w:type="pct"/>
            <w:tcBorders>
              <w:top w:val="single" w:sz="4" w:space="0" w:color="auto"/>
              <w:left w:val="single" w:sz="4" w:space="0" w:color="auto"/>
              <w:bottom w:val="single" w:sz="4" w:space="0" w:color="auto"/>
              <w:right w:val="single" w:sz="4" w:space="0" w:color="auto"/>
            </w:tcBorders>
            <w:vAlign w:val="center"/>
          </w:tcPr>
          <w:p w14:paraId="6979AD3F"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w:t>
            </w:r>
          </w:p>
        </w:tc>
      </w:tr>
    </w:tbl>
    <w:p w14:paraId="7AE3D834" w14:textId="77777777" w:rsidR="001B2D0A" w:rsidRPr="001B2D0A" w:rsidRDefault="001B2D0A" w:rsidP="001B2D0A">
      <w:pPr>
        <w:shd w:val="clear" w:color="auto" w:fill="FFFFFF"/>
        <w:spacing w:before="120" w:after="0" w:line="240" w:lineRule="auto"/>
        <w:ind w:firstLine="709"/>
        <w:jc w:val="both"/>
        <w:rPr>
          <w:rFonts w:ascii="Times New Roman" w:hAnsi="Times New Roman"/>
          <w:sz w:val="28"/>
          <w:szCs w:val="28"/>
        </w:rPr>
      </w:pPr>
      <w:r w:rsidRPr="001B2D0A">
        <w:rPr>
          <w:rFonts w:ascii="Times New Roman" w:hAnsi="Times New Roman"/>
          <w:sz w:val="28"/>
          <w:szCs w:val="28"/>
        </w:rPr>
        <w:t>Планируется отключение следующих абонентов</w:t>
      </w:r>
    </w:p>
    <w:p w14:paraId="11EA3682" w14:textId="77777777" w:rsidR="001B2D0A" w:rsidRPr="006314E9" w:rsidRDefault="001B2D0A" w:rsidP="001B2D0A">
      <w:pPr>
        <w:pStyle w:val="aff"/>
        <w:numPr>
          <w:ilvl w:val="0"/>
          <w:numId w:val="1"/>
        </w:numPr>
        <w:autoSpaceDE w:val="0"/>
        <w:autoSpaceDN w:val="0"/>
        <w:adjustRightInd w:val="0"/>
        <w:spacing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326"/>
        <w:gridCol w:w="1669"/>
        <w:gridCol w:w="1549"/>
        <w:gridCol w:w="1269"/>
        <w:gridCol w:w="1742"/>
        <w:gridCol w:w="1701"/>
        <w:gridCol w:w="1618"/>
        <w:gridCol w:w="1247"/>
        <w:gridCol w:w="1745"/>
      </w:tblGrid>
      <w:tr w:rsidR="001B2D0A" w:rsidRPr="001B2D0A" w14:paraId="4E771745" w14:textId="77777777" w:rsidTr="00321196">
        <w:trPr>
          <w:cantSplit/>
          <w:trHeight w:val="20"/>
          <w:tblHeader/>
        </w:trPr>
        <w:tc>
          <w:tcPr>
            <w:tcW w:w="1048" w:type="pct"/>
            <w:shd w:val="clear" w:color="auto" w:fill="auto"/>
            <w:vAlign w:val="center"/>
            <w:hideMark/>
          </w:tcPr>
          <w:p w14:paraId="6139D731"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Наименование потребителя</w:t>
            </w:r>
          </w:p>
        </w:tc>
        <w:tc>
          <w:tcPr>
            <w:tcW w:w="526" w:type="pct"/>
            <w:vAlign w:val="center"/>
          </w:tcPr>
          <w:p w14:paraId="030154F6"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Источник</w:t>
            </w:r>
          </w:p>
        </w:tc>
        <w:tc>
          <w:tcPr>
            <w:tcW w:w="488" w:type="pct"/>
            <w:shd w:val="clear" w:color="auto" w:fill="auto"/>
            <w:vAlign w:val="center"/>
            <w:hideMark/>
          </w:tcPr>
          <w:p w14:paraId="652512E5"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Назначение</w:t>
            </w:r>
          </w:p>
        </w:tc>
        <w:tc>
          <w:tcPr>
            <w:tcW w:w="400" w:type="pct"/>
            <w:shd w:val="clear" w:color="auto" w:fill="auto"/>
            <w:vAlign w:val="center"/>
            <w:hideMark/>
          </w:tcPr>
          <w:p w14:paraId="5A52B781"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Площадь, м2</w:t>
            </w:r>
          </w:p>
        </w:tc>
        <w:tc>
          <w:tcPr>
            <w:tcW w:w="549" w:type="pct"/>
            <w:shd w:val="clear" w:color="auto" w:fill="auto"/>
            <w:vAlign w:val="center"/>
            <w:hideMark/>
          </w:tcPr>
          <w:p w14:paraId="3256B851"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Кадастровый участок</w:t>
            </w:r>
          </w:p>
        </w:tc>
        <w:tc>
          <w:tcPr>
            <w:tcW w:w="536" w:type="pct"/>
            <w:vAlign w:val="center"/>
          </w:tcPr>
          <w:p w14:paraId="43E9B6D8"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нагрузка на отопление и вентиляцию, Гкал/ч</w:t>
            </w:r>
          </w:p>
        </w:tc>
        <w:tc>
          <w:tcPr>
            <w:tcW w:w="510" w:type="pct"/>
            <w:vAlign w:val="center"/>
          </w:tcPr>
          <w:p w14:paraId="781857E1"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нагрузка на ГВС, Гкал/ч</w:t>
            </w:r>
          </w:p>
        </w:tc>
        <w:tc>
          <w:tcPr>
            <w:tcW w:w="393" w:type="pct"/>
            <w:vAlign w:val="center"/>
          </w:tcPr>
          <w:p w14:paraId="58F043A7"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Сроки отключения</w:t>
            </w:r>
          </w:p>
        </w:tc>
        <w:tc>
          <w:tcPr>
            <w:tcW w:w="550" w:type="pct"/>
            <w:vAlign w:val="center"/>
          </w:tcPr>
          <w:p w14:paraId="146053AF"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Примечание</w:t>
            </w:r>
          </w:p>
        </w:tc>
      </w:tr>
      <w:tr w:rsidR="001B2D0A" w:rsidRPr="001B2D0A" w14:paraId="627BA5CD" w14:textId="77777777" w:rsidTr="00321196">
        <w:trPr>
          <w:trHeight w:val="20"/>
          <w:tblHeader/>
        </w:trPr>
        <w:tc>
          <w:tcPr>
            <w:tcW w:w="1048" w:type="pct"/>
            <w:shd w:val="clear" w:color="auto" w:fill="auto"/>
            <w:noWrap/>
            <w:vAlign w:val="center"/>
          </w:tcPr>
          <w:p w14:paraId="49C4A2D5"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1</w:t>
            </w:r>
          </w:p>
        </w:tc>
        <w:tc>
          <w:tcPr>
            <w:tcW w:w="526" w:type="pct"/>
            <w:vAlign w:val="center"/>
          </w:tcPr>
          <w:p w14:paraId="17A7AD62"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2</w:t>
            </w:r>
          </w:p>
        </w:tc>
        <w:tc>
          <w:tcPr>
            <w:tcW w:w="488" w:type="pct"/>
            <w:shd w:val="clear" w:color="auto" w:fill="auto"/>
            <w:noWrap/>
            <w:vAlign w:val="center"/>
          </w:tcPr>
          <w:p w14:paraId="16B34093"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3</w:t>
            </w:r>
          </w:p>
        </w:tc>
        <w:tc>
          <w:tcPr>
            <w:tcW w:w="400" w:type="pct"/>
            <w:shd w:val="clear" w:color="auto" w:fill="auto"/>
            <w:noWrap/>
            <w:vAlign w:val="center"/>
          </w:tcPr>
          <w:p w14:paraId="75C1152D"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4</w:t>
            </w:r>
          </w:p>
        </w:tc>
        <w:tc>
          <w:tcPr>
            <w:tcW w:w="549" w:type="pct"/>
            <w:shd w:val="clear" w:color="auto" w:fill="auto"/>
            <w:noWrap/>
            <w:vAlign w:val="center"/>
          </w:tcPr>
          <w:p w14:paraId="0B564E05"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5</w:t>
            </w:r>
          </w:p>
        </w:tc>
        <w:tc>
          <w:tcPr>
            <w:tcW w:w="536" w:type="pct"/>
            <w:vAlign w:val="center"/>
          </w:tcPr>
          <w:p w14:paraId="08FBD43C"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6</w:t>
            </w:r>
          </w:p>
        </w:tc>
        <w:tc>
          <w:tcPr>
            <w:tcW w:w="510" w:type="pct"/>
            <w:vAlign w:val="center"/>
          </w:tcPr>
          <w:p w14:paraId="4009C109"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7</w:t>
            </w:r>
          </w:p>
        </w:tc>
        <w:tc>
          <w:tcPr>
            <w:tcW w:w="393" w:type="pct"/>
            <w:vAlign w:val="center"/>
          </w:tcPr>
          <w:p w14:paraId="513F5BCC"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8</w:t>
            </w:r>
          </w:p>
        </w:tc>
        <w:tc>
          <w:tcPr>
            <w:tcW w:w="550" w:type="pct"/>
            <w:vAlign w:val="center"/>
          </w:tcPr>
          <w:p w14:paraId="06B17FAC" w14:textId="77777777" w:rsidR="001B2D0A" w:rsidRPr="001B2D0A" w:rsidRDefault="001B2D0A" w:rsidP="001B2D0A">
            <w:pPr>
              <w:spacing w:after="0" w:line="240" w:lineRule="auto"/>
              <w:jc w:val="center"/>
              <w:rPr>
                <w:rFonts w:ascii="Times New Roman" w:hAnsi="Times New Roman"/>
                <w:szCs w:val="18"/>
                <w:lang w:eastAsia="ru-RU"/>
              </w:rPr>
            </w:pPr>
            <w:r w:rsidRPr="001B2D0A">
              <w:rPr>
                <w:rFonts w:ascii="Times New Roman" w:hAnsi="Times New Roman"/>
                <w:szCs w:val="18"/>
                <w:lang w:eastAsia="ru-RU"/>
              </w:rPr>
              <w:t>9</w:t>
            </w:r>
          </w:p>
        </w:tc>
      </w:tr>
      <w:tr w:rsidR="001B2D0A" w:rsidRPr="001B2D0A" w14:paraId="29EBC2A3" w14:textId="77777777" w:rsidTr="00321196">
        <w:trPr>
          <w:trHeight w:val="20"/>
        </w:trPr>
        <w:tc>
          <w:tcPr>
            <w:tcW w:w="10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948BC7" w14:textId="7562E52B"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526" w:type="pct"/>
            <w:tcBorders>
              <w:top w:val="single" w:sz="4" w:space="0" w:color="auto"/>
              <w:left w:val="single" w:sz="4" w:space="0" w:color="auto"/>
              <w:bottom w:val="single" w:sz="4" w:space="0" w:color="auto"/>
              <w:right w:val="single" w:sz="4" w:space="0" w:color="auto"/>
            </w:tcBorders>
            <w:vAlign w:val="center"/>
          </w:tcPr>
          <w:p w14:paraId="29C3371F" w14:textId="6DFE8E11"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267455" w14:textId="599D0E4C"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4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49B312" w14:textId="793A57A4"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549" w:type="pct"/>
            <w:tcBorders>
              <w:top w:val="single" w:sz="4" w:space="0" w:color="auto"/>
              <w:left w:val="single" w:sz="4" w:space="0" w:color="auto"/>
              <w:right w:val="single" w:sz="4" w:space="0" w:color="auto"/>
            </w:tcBorders>
            <w:shd w:val="clear" w:color="auto" w:fill="auto"/>
            <w:noWrap/>
            <w:vAlign w:val="center"/>
          </w:tcPr>
          <w:p w14:paraId="08CBCE80" w14:textId="4E412D35"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536" w:type="pct"/>
            <w:tcBorders>
              <w:top w:val="single" w:sz="4" w:space="0" w:color="auto"/>
              <w:left w:val="single" w:sz="4" w:space="0" w:color="auto"/>
              <w:bottom w:val="single" w:sz="4" w:space="0" w:color="auto"/>
              <w:right w:val="single" w:sz="4" w:space="0" w:color="auto"/>
            </w:tcBorders>
            <w:vAlign w:val="center"/>
          </w:tcPr>
          <w:p w14:paraId="0DBDAC84" w14:textId="35702332"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510" w:type="pct"/>
            <w:tcBorders>
              <w:top w:val="single" w:sz="4" w:space="0" w:color="auto"/>
              <w:left w:val="single" w:sz="4" w:space="0" w:color="auto"/>
              <w:bottom w:val="single" w:sz="4" w:space="0" w:color="auto"/>
              <w:right w:val="single" w:sz="4" w:space="0" w:color="auto"/>
            </w:tcBorders>
            <w:vAlign w:val="center"/>
          </w:tcPr>
          <w:p w14:paraId="408FF748" w14:textId="2A02FFF2"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393" w:type="pct"/>
            <w:tcBorders>
              <w:top w:val="single" w:sz="4" w:space="0" w:color="auto"/>
              <w:left w:val="single" w:sz="4" w:space="0" w:color="auto"/>
              <w:bottom w:val="single" w:sz="4" w:space="0" w:color="auto"/>
              <w:right w:val="single" w:sz="4" w:space="0" w:color="auto"/>
            </w:tcBorders>
            <w:vAlign w:val="center"/>
          </w:tcPr>
          <w:p w14:paraId="6E0E48E4" w14:textId="35C4EDA3"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c>
          <w:tcPr>
            <w:tcW w:w="550" w:type="pct"/>
            <w:tcBorders>
              <w:top w:val="single" w:sz="4" w:space="0" w:color="auto"/>
              <w:left w:val="single" w:sz="4" w:space="0" w:color="auto"/>
              <w:right w:val="single" w:sz="4" w:space="0" w:color="auto"/>
            </w:tcBorders>
            <w:vAlign w:val="center"/>
          </w:tcPr>
          <w:p w14:paraId="235C606C" w14:textId="5021A507" w:rsidR="001B2D0A" w:rsidRPr="001B2D0A" w:rsidRDefault="001B2D0A" w:rsidP="001B2D0A">
            <w:pPr>
              <w:spacing w:after="0" w:line="240" w:lineRule="auto"/>
              <w:jc w:val="center"/>
              <w:rPr>
                <w:rFonts w:ascii="Times New Roman" w:hAnsi="Times New Roman"/>
                <w:szCs w:val="18"/>
                <w:lang w:eastAsia="ru-RU"/>
              </w:rPr>
            </w:pPr>
            <w:r>
              <w:rPr>
                <w:rFonts w:ascii="Times New Roman" w:hAnsi="Times New Roman"/>
                <w:szCs w:val="18"/>
                <w:lang w:eastAsia="ru-RU"/>
              </w:rPr>
              <w:t>-</w:t>
            </w:r>
          </w:p>
        </w:tc>
      </w:tr>
    </w:tbl>
    <w:bookmarkEnd w:id="101"/>
    <w:p w14:paraId="075689FB" w14:textId="0205CA9D" w:rsidR="00321196" w:rsidRPr="00321196" w:rsidRDefault="00321196" w:rsidP="00321196">
      <w:pPr>
        <w:shd w:val="clear" w:color="auto" w:fill="FFFFFF"/>
        <w:spacing w:before="120" w:after="0" w:line="240" w:lineRule="auto"/>
        <w:ind w:firstLine="709"/>
        <w:jc w:val="both"/>
        <w:rPr>
          <w:rFonts w:ascii="Times New Roman" w:hAnsi="Times New Roman"/>
          <w:sz w:val="28"/>
          <w:szCs w:val="28"/>
        </w:rPr>
      </w:pPr>
      <w:r w:rsidRPr="00321196">
        <w:rPr>
          <w:rFonts w:ascii="Times New Roman" w:hAnsi="Times New Roman"/>
          <w:sz w:val="28"/>
          <w:szCs w:val="28"/>
        </w:rPr>
        <w:t>Основной целью работы является – повышение надежности и качества теплоснабжения потребителей, а также повышение энергетической эффективности системы теплоснабжения Новогоркинского сельского поселения.</w:t>
      </w:r>
    </w:p>
    <w:p w14:paraId="30B3C95A" w14:textId="77777777" w:rsidR="006737CD" w:rsidRPr="006737CD" w:rsidRDefault="006737CD" w:rsidP="006737CD">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Основные задачи:</w:t>
      </w:r>
    </w:p>
    <w:p w14:paraId="482D54AC" w14:textId="77777777" w:rsidR="006737CD" w:rsidRPr="006737CD" w:rsidRDefault="006737CD" w:rsidP="006737CD">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снижение затрат на энергетические ресурсы при производстве тепловой энергии;</w:t>
      </w:r>
    </w:p>
    <w:p w14:paraId="0E1619D6" w14:textId="77777777" w:rsidR="006737CD" w:rsidRPr="006737CD" w:rsidRDefault="006737CD" w:rsidP="006737CD">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наладка теплогидравлического режима.</w:t>
      </w:r>
    </w:p>
    <w:p w14:paraId="3CF63698" w14:textId="007B18F1" w:rsidR="006737CD" w:rsidRPr="006737CD" w:rsidRDefault="006737CD" w:rsidP="006737CD">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 xml:space="preserve">На котельной </w:t>
      </w:r>
      <w:r>
        <w:rPr>
          <w:rFonts w:ascii="Times New Roman" w:hAnsi="Times New Roman"/>
          <w:sz w:val="28"/>
          <w:szCs w:val="28"/>
        </w:rPr>
        <w:t>с. Новые Горки</w:t>
      </w:r>
      <w:r w:rsidRPr="006737CD">
        <w:rPr>
          <w:rFonts w:ascii="Times New Roman" w:hAnsi="Times New Roman"/>
          <w:sz w:val="28"/>
          <w:szCs w:val="28"/>
        </w:rPr>
        <w:t xml:space="preserve"> в качестве основного оборудования используются 2 паровых котла ДКВр-</w:t>
      </w:r>
      <w:r>
        <w:rPr>
          <w:rFonts w:ascii="Times New Roman" w:hAnsi="Times New Roman"/>
          <w:sz w:val="28"/>
          <w:szCs w:val="28"/>
        </w:rPr>
        <w:t>6,5</w:t>
      </w:r>
      <w:r w:rsidRPr="006737CD">
        <w:rPr>
          <w:rFonts w:ascii="Times New Roman" w:hAnsi="Times New Roman"/>
          <w:sz w:val="28"/>
          <w:szCs w:val="28"/>
        </w:rPr>
        <w:t xml:space="preserve">/13, </w:t>
      </w:r>
      <w:r>
        <w:rPr>
          <w:rFonts w:ascii="Times New Roman" w:hAnsi="Times New Roman"/>
          <w:sz w:val="28"/>
          <w:szCs w:val="28"/>
        </w:rPr>
        <w:t xml:space="preserve">переведенных в водогрейный режим работы </w:t>
      </w:r>
      <w:r w:rsidRPr="006737CD">
        <w:rPr>
          <w:rFonts w:ascii="Times New Roman" w:hAnsi="Times New Roman"/>
          <w:sz w:val="28"/>
          <w:szCs w:val="28"/>
        </w:rPr>
        <w:t xml:space="preserve">и </w:t>
      </w:r>
      <w:r>
        <w:rPr>
          <w:rFonts w:ascii="Times New Roman" w:hAnsi="Times New Roman"/>
          <w:sz w:val="28"/>
          <w:szCs w:val="28"/>
        </w:rPr>
        <w:t>1</w:t>
      </w:r>
      <w:r w:rsidRPr="006737CD">
        <w:rPr>
          <w:rFonts w:ascii="Times New Roman" w:hAnsi="Times New Roman"/>
          <w:sz w:val="28"/>
          <w:szCs w:val="28"/>
        </w:rPr>
        <w:t xml:space="preserve"> </w:t>
      </w:r>
      <w:r>
        <w:rPr>
          <w:rFonts w:ascii="Times New Roman" w:hAnsi="Times New Roman"/>
          <w:sz w:val="28"/>
          <w:szCs w:val="28"/>
        </w:rPr>
        <w:t xml:space="preserve">паровой </w:t>
      </w:r>
      <w:r w:rsidRPr="006737CD">
        <w:rPr>
          <w:rFonts w:ascii="Times New Roman" w:hAnsi="Times New Roman"/>
          <w:sz w:val="28"/>
          <w:szCs w:val="28"/>
        </w:rPr>
        <w:t>кот</w:t>
      </w:r>
      <w:r>
        <w:rPr>
          <w:rFonts w:ascii="Times New Roman" w:hAnsi="Times New Roman"/>
          <w:sz w:val="28"/>
          <w:szCs w:val="28"/>
        </w:rPr>
        <w:t>е</w:t>
      </w:r>
      <w:r w:rsidRPr="006737CD">
        <w:rPr>
          <w:rFonts w:ascii="Times New Roman" w:hAnsi="Times New Roman"/>
          <w:sz w:val="28"/>
          <w:szCs w:val="28"/>
        </w:rPr>
        <w:t xml:space="preserve">л </w:t>
      </w:r>
      <w:r>
        <w:rPr>
          <w:rFonts w:ascii="Times New Roman" w:hAnsi="Times New Roman"/>
          <w:sz w:val="28"/>
          <w:szCs w:val="28"/>
        </w:rPr>
        <w:t>ДЕ</w:t>
      </w:r>
      <w:r w:rsidRPr="006737CD">
        <w:rPr>
          <w:rFonts w:ascii="Times New Roman" w:hAnsi="Times New Roman"/>
          <w:sz w:val="28"/>
          <w:szCs w:val="28"/>
        </w:rPr>
        <w:t>-</w:t>
      </w:r>
      <w:r>
        <w:rPr>
          <w:rFonts w:ascii="Times New Roman" w:hAnsi="Times New Roman"/>
          <w:sz w:val="28"/>
          <w:szCs w:val="28"/>
        </w:rPr>
        <w:t>6,5</w:t>
      </w:r>
      <w:r w:rsidRPr="006737CD">
        <w:rPr>
          <w:rFonts w:ascii="Times New Roman" w:hAnsi="Times New Roman"/>
          <w:sz w:val="28"/>
          <w:szCs w:val="28"/>
        </w:rPr>
        <w:t>/1</w:t>
      </w:r>
      <w:r>
        <w:rPr>
          <w:rFonts w:ascii="Times New Roman" w:hAnsi="Times New Roman"/>
          <w:sz w:val="28"/>
          <w:szCs w:val="28"/>
        </w:rPr>
        <w:t>4</w:t>
      </w:r>
      <w:r w:rsidRPr="006737CD">
        <w:rPr>
          <w:rFonts w:ascii="Times New Roman" w:hAnsi="Times New Roman"/>
          <w:sz w:val="28"/>
          <w:szCs w:val="28"/>
        </w:rPr>
        <w:t xml:space="preserve">. Основной вид топлива – природный газ. Установленная мощность котельной </w:t>
      </w:r>
      <w:r>
        <w:rPr>
          <w:rFonts w:ascii="Times New Roman" w:hAnsi="Times New Roman"/>
          <w:sz w:val="28"/>
          <w:szCs w:val="28"/>
        </w:rPr>
        <w:t>10,92</w:t>
      </w:r>
      <w:r w:rsidRPr="006737CD">
        <w:rPr>
          <w:rFonts w:ascii="Times New Roman" w:hAnsi="Times New Roman"/>
          <w:sz w:val="28"/>
          <w:szCs w:val="28"/>
        </w:rPr>
        <w:t xml:space="preserve"> Гкал/ч. Общая присоединенная нагрузка потребителей </w:t>
      </w:r>
      <w:r>
        <w:rPr>
          <w:rFonts w:ascii="Times New Roman" w:hAnsi="Times New Roman"/>
          <w:sz w:val="28"/>
          <w:szCs w:val="28"/>
        </w:rPr>
        <w:t>4,716</w:t>
      </w:r>
      <w:r w:rsidRPr="006737CD">
        <w:rPr>
          <w:rFonts w:ascii="Times New Roman" w:hAnsi="Times New Roman"/>
          <w:sz w:val="28"/>
          <w:szCs w:val="28"/>
        </w:rPr>
        <w:t xml:space="preserve"> Гкал/ч, в т. ч. на цели отопления </w:t>
      </w:r>
      <w:r>
        <w:rPr>
          <w:rFonts w:ascii="Times New Roman" w:hAnsi="Times New Roman"/>
          <w:sz w:val="28"/>
          <w:szCs w:val="28"/>
        </w:rPr>
        <w:t>4,716</w:t>
      </w:r>
      <w:r w:rsidRPr="006737CD">
        <w:rPr>
          <w:rFonts w:ascii="Times New Roman" w:hAnsi="Times New Roman"/>
          <w:sz w:val="28"/>
          <w:szCs w:val="28"/>
        </w:rPr>
        <w:t>. Удельный расход топлива на отпуск тепловой энергии 16</w:t>
      </w:r>
      <w:r>
        <w:rPr>
          <w:rFonts w:ascii="Times New Roman" w:hAnsi="Times New Roman"/>
          <w:sz w:val="28"/>
          <w:szCs w:val="28"/>
        </w:rPr>
        <w:t>6</w:t>
      </w:r>
      <w:r w:rsidRPr="006737CD">
        <w:rPr>
          <w:rFonts w:ascii="Times New Roman" w:hAnsi="Times New Roman"/>
          <w:sz w:val="28"/>
          <w:szCs w:val="28"/>
        </w:rPr>
        <w:t>,</w:t>
      </w:r>
      <w:r>
        <w:rPr>
          <w:rFonts w:ascii="Times New Roman" w:hAnsi="Times New Roman"/>
          <w:sz w:val="28"/>
          <w:szCs w:val="28"/>
        </w:rPr>
        <w:t>0</w:t>
      </w:r>
      <w:r w:rsidRPr="006737CD">
        <w:rPr>
          <w:rFonts w:ascii="Times New Roman" w:hAnsi="Times New Roman"/>
          <w:sz w:val="28"/>
          <w:szCs w:val="28"/>
        </w:rPr>
        <w:t xml:space="preserve"> кг у.т./Гкал. Отпуск тепловой энергии осуществляется в горячей воде. Общая протяженность тепловых сетей от </w:t>
      </w:r>
      <w:r>
        <w:rPr>
          <w:rFonts w:ascii="Times New Roman" w:hAnsi="Times New Roman"/>
          <w:sz w:val="28"/>
          <w:szCs w:val="28"/>
        </w:rPr>
        <w:t xml:space="preserve">3724,2 </w:t>
      </w:r>
      <w:r w:rsidRPr="006737CD">
        <w:rPr>
          <w:rFonts w:ascii="Times New Roman" w:hAnsi="Times New Roman"/>
          <w:sz w:val="28"/>
          <w:szCs w:val="28"/>
        </w:rPr>
        <w:t xml:space="preserve">км в двухтрубном исчислении. Протяженность тепловых сетей со сроком эксплуатации более 25 лет, имеющих наибольший износ, </w:t>
      </w:r>
      <w:r>
        <w:rPr>
          <w:rFonts w:ascii="Times New Roman" w:hAnsi="Times New Roman"/>
          <w:sz w:val="28"/>
          <w:szCs w:val="28"/>
        </w:rPr>
        <w:t xml:space="preserve">3,184 </w:t>
      </w:r>
      <w:r w:rsidRPr="006737CD">
        <w:rPr>
          <w:rFonts w:ascii="Times New Roman" w:hAnsi="Times New Roman"/>
          <w:sz w:val="28"/>
          <w:szCs w:val="28"/>
        </w:rPr>
        <w:t xml:space="preserve">км в двухтрубном исчислении или </w:t>
      </w:r>
      <w:r>
        <w:rPr>
          <w:rFonts w:ascii="Times New Roman" w:hAnsi="Times New Roman"/>
          <w:sz w:val="28"/>
          <w:szCs w:val="28"/>
        </w:rPr>
        <w:t>83</w:t>
      </w:r>
      <w:r w:rsidRPr="006737CD">
        <w:rPr>
          <w:rFonts w:ascii="Times New Roman" w:hAnsi="Times New Roman"/>
          <w:sz w:val="28"/>
          <w:szCs w:val="28"/>
        </w:rPr>
        <w:t>% от общей протяженности.</w:t>
      </w:r>
    </w:p>
    <w:p w14:paraId="4C993D7C" w14:textId="27B1FA1D" w:rsidR="006737CD" w:rsidRPr="006737CD" w:rsidRDefault="006737CD" w:rsidP="006737CD">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lastRenderedPageBreak/>
        <w:t xml:space="preserve">По мере сокращения присоединенной тепловой нагрузки потребителей и объемов производства тепловой энергии мощность котельной становилась избыточной. При этом содержание избыточной мощности требует постоянных эксплуатационных и периодических капитальных расходов. Срок эксплуатации основного оборудования котельной </w:t>
      </w:r>
      <w:r>
        <w:rPr>
          <w:rFonts w:ascii="Times New Roman" w:hAnsi="Times New Roman"/>
          <w:sz w:val="28"/>
          <w:szCs w:val="28"/>
        </w:rPr>
        <w:t>превышает нормативный срок службы</w:t>
      </w:r>
      <w:r w:rsidRPr="006737CD">
        <w:rPr>
          <w:rFonts w:ascii="Times New Roman" w:hAnsi="Times New Roman"/>
          <w:sz w:val="28"/>
          <w:szCs w:val="28"/>
        </w:rPr>
        <w:t>, потенциал повышения эффективности котельной исчерпан.</w:t>
      </w:r>
    </w:p>
    <w:p w14:paraId="131BB31E" w14:textId="5F3FDE7D" w:rsidR="006737CD" w:rsidRDefault="00321196" w:rsidP="00321196">
      <w:pPr>
        <w:shd w:val="clear" w:color="auto" w:fill="FFFFFF"/>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009F24DD">
        <w:rPr>
          <w:rFonts w:ascii="Times New Roman" w:hAnsi="Times New Roman" w:cs="Times New Roman"/>
          <w:sz w:val="28"/>
          <w:szCs w:val="28"/>
        </w:rPr>
        <w:t xml:space="preserve">анной схемой </w:t>
      </w:r>
      <w:r>
        <w:rPr>
          <w:rFonts w:ascii="Times New Roman" w:hAnsi="Times New Roman" w:cs="Times New Roman"/>
          <w:sz w:val="28"/>
          <w:szCs w:val="28"/>
        </w:rPr>
        <w:t>предлагается строительство новой газовой БМК, взамен существующей</w:t>
      </w:r>
      <w:r w:rsidR="006737CD">
        <w:rPr>
          <w:rFonts w:ascii="Times New Roman" w:hAnsi="Times New Roman" w:cs="Times New Roman"/>
          <w:sz w:val="28"/>
          <w:szCs w:val="28"/>
        </w:rPr>
        <w:t xml:space="preserve"> и присоединение абонентов к существующим тепловым сетям.</w:t>
      </w:r>
    </w:p>
    <w:p w14:paraId="283BAD81" w14:textId="363FECE3" w:rsidR="00CC4389" w:rsidRPr="00CC4389" w:rsidRDefault="00CC4389" w:rsidP="00CC4389">
      <w:pPr>
        <w:shd w:val="clear" w:color="auto" w:fill="FFFFFF"/>
        <w:spacing w:before="120" w:after="0" w:line="240" w:lineRule="auto"/>
        <w:ind w:firstLine="709"/>
        <w:jc w:val="both"/>
        <w:rPr>
          <w:rFonts w:ascii="Times New Roman" w:hAnsi="Times New Roman" w:cs="Times New Roman"/>
          <w:sz w:val="28"/>
          <w:szCs w:val="28"/>
        </w:rPr>
      </w:pPr>
      <w:r w:rsidRPr="00CC4389">
        <w:rPr>
          <w:rFonts w:ascii="Times New Roman" w:eastAsia="Calibri" w:hAnsi="Times New Roman" w:cs="Times New Roman"/>
          <w:sz w:val="28"/>
          <w:szCs w:val="28"/>
        </w:rPr>
        <w:t>Планируется перевод следующих абонентов на нов</w:t>
      </w:r>
      <w:r w:rsidR="006737CD">
        <w:rPr>
          <w:rFonts w:ascii="Times New Roman" w:eastAsia="Calibri" w:hAnsi="Times New Roman" w:cs="Times New Roman"/>
          <w:sz w:val="28"/>
          <w:szCs w:val="28"/>
        </w:rPr>
        <w:t>ую</w:t>
      </w:r>
      <w:r w:rsidRPr="00CC4389">
        <w:rPr>
          <w:rFonts w:ascii="Times New Roman" w:eastAsia="Calibri" w:hAnsi="Times New Roman" w:cs="Times New Roman"/>
          <w:sz w:val="28"/>
          <w:szCs w:val="28"/>
        </w:rPr>
        <w:t xml:space="preserve"> блочно-модульн</w:t>
      </w:r>
      <w:r w:rsidR="006737CD">
        <w:rPr>
          <w:rFonts w:ascii="Times New Roman" w:eastAsia="Calibri" w:hAnsi="Times New Roman" w:cs="Times New Roman"/>
          <w:sz w:val="28"/>
          <w:szCs w:val="28"/>
        </w:rPr>
        <w:t>ую</w:t>
      </w:r>
      <w:r w:rsidRPr="00CC4389">
        <w:rPr>
          <w:rFonts w:ascii="Times New Roman" w:eastAsia="Calibri" w:hAnsi="Times New Roman" w:cs="Times New Roman"/>
          <w:sz w:val="28"/>
          <w:szCs w:val="28"/>
        </w:rPr>
        <w:t xml:space="preserve"> газов</w:t>
      </w:r>
      <w:r w:rsidR="006737CD">
        <w:rPr>
          <w:rFonts w:ascii="Times New Roman" w:eastAsia="Calibri" w:hAnsi="Times New Roman" w:cs="Times New Roman"/>
          <w:sz w:val="28"/>
          <w:szCs w:val="28"/>
        </w:rPr>
        <w:t>ую</w:t>
      </w:r>
      <w:r w:rsidRPr="00CC4389">
        <w:rPr>
          <w:rFonts w:ascii="Times New Roman" w:eastAsia="Calibri" w:hAnsi="Times New Roman" w:cs="Times New Roman"/>
          <w:sz w:val="28"/>
          <w:szCs w:val="28"/>
        </w:rPr>
        <w:t xml:space="preserve"> котельн</w:t>
      </w:r>
      <w:r w:rsidR="006737CD">
        <w:rPr>
          <w:rFonts w:ascii="Times New Roman" w:eastAsia="Calibri" w:hAnsi="Times New Roman" w:cs="Times New Roman"/>
          <w:sz w:val="28"/>
          <w:szCs w:val="28"/>
        </w:rPr>
        <w:t>ую</w:t>
      </w:r>
    </w:p>
    <w:p w14:paraId="147BF4D3" w14:textId="77777777" w:rsidR="00CC4389" w:rsidRPr="00CC4389" w:rsidRDefault="00CC4389" w:rsidP="00CC4389">
      <w:pPr>
        <w:pStyle w:val="aff"/>
        <w:numPr>
          <w:ilvl w:val="0"/>
          <w:numId w:val="1"/>
        </w:numPr>
        <w:autoSpaceDE w:val="0"/>
        <w:autoSpaceDN w:val="0"/>
        <w:adjustRightInd w:val="0"/>
        <w:spacing w:after="0" w:line="240" w:lineRule="auto"/>
        <w:ind w:left="0" w:firstLine="0"/>
        <w:contextualSpacing w:val="0"/>
        <w:jc w:val="right"/>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37"/>
        <w:gridCol w:w="3996"/>
        <w:gridCol w:w="1419"/>
        <w:gridCol w:w="1418"/>
        <w:gridCol w:w="1418"/>
        <w:gridCol w:w="1418"/>
        <w:gridCol w:w="1418"/>
        <w:gridCol w:w="1418"/>
        <w:gridCol w:w="1418"/>
        <w:gridCol w:w="1406"/>
      </w:tblGrid>
      <w:tr w:rsidR="006737CD" w:rsidRPr="006737CD" w14:paraId="78D73668" w14:textId="77777777" w:rsidTr="006737CD">
        <w:trPr>
          <w:cantSplit/>
          <w:trHeight w:val="20"/>
          <w:tblHeader/>
        </w:trPr>
        <w:tc>
          <w:tcPr>
            <w:tcW w:w="169" w:type="pct"/>
            <w:vAlign w:val="center"/>
          </w:tcPr>
          <w:p w14:paraId="5EC05CBC" w14:textId="7F140A09"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1259" w:type="pct"/>
            <w:shd w:val="clear" w:color="auto" w:fill="auto"/>
            <w:vAlign w:val="center"/>
            <w:hideMark/>
          </w:tcPr>
          <w:p w14:paraId="726BF6A6" w14:textId="66A4E3B4"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Наименование потребителя</w:t>
            </w:r>
          </w:p>
        </w:tc>
        <w:tc>
          <w:tcPr>
            <w:tcW w:w="447" w:type="pct"/>
            <w:vAlign w:val="center"/>
          </w:tcPr>
          <w:p w14:paraId="32E240C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Источник</w:t>
            </w:r>
          </w:p>
        </w:tc>
        <w:tc>
          <w:tcPr>
            <w:tcW w:w="447" w:type="pct"/>
            <w:shd w:val="clear" w:color="auto" w:fill="auto"/>
            <w:vAlign w:val="center"/>
            <w:hideMark/>
          </w:tcPr>
          <w:p w14:paraId="2CDB0F18"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Назначение</w:t>
            </w:r>
          </w:p>
        </w:tc>
        <w:tc>
          <w:tcPr>
            <w:tcW w:w="447" w:type="pct"/>
            <w:shd w:val="clear" w:color="auto" w:fill="auto"/>
            <w:vAlign w:val="center"/>
            <w:hideMark/>
          </w:tcPr>
          <w:p w14:paraId="6ADEE388"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Площадь, м2</w:t>
            </w:r>
          </w:p>
        </w:tc>
        <w:tc>
          <w:tcPr>
            <w:tcW w:w="447" w:type="pct"/>
            <w:shd w:val="clear" w:color="auto" w:fill="auto"/>
            <w:vAlign w:val="center"/>
            <w:hideMark/>
          </w:tcPr>
          <w:p w14:paraId="03CBD41E"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Кадастровый участок</w:t>
            </w:r>
          </w:p>
        </w:tc>
        <w:tc>
          <w:tcPr>
            <w:tcW w:w="447" w:type="pct"/>
            <w:vAlign w:val="center"/>
          </w:tcPr>
          <w:p w14:paraId="3D95322E"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Нагрузка на отопление и вентиляцию, Гкал/ч</w:t>
            </w:r>
          </w:p>
        </w:tc>
        <w:tc>
          <w:tcPr>
            <w:tcW w:w="447" w:type="pct"/>
            <w:vAlign w:val="center"/>
          </w:tcPr>
          <w:p w14:paraId="1FB2D9CB"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Нагрузка на ГВС, Гкал/ч</w:t>
            </w:r>
          </w:p>
        </w:tc>
        <w:tc>
          <w:tcPr>
            <w:tcW w:w="447" w:type="pct"/>
            <w:vAlign w:val="center"/>
          </w:tcPr>
          <w:p w14:paraId="2B59F460"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Сроки</w:t>
            </w:r>
          </w:p>
        </w:tc>
        <w:tc>
          <w:tcPr>
            <w:tcW w:w="443" w:type="pct"/>
            <w:vAlign w:val="center"/>
          </w:tcPr>
          <w:p w14:paraId="3500C01F"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Примечание</w:t>
            </w:r>
          </w:p>
        </w:tc>
      </w:tr>
      <w:tr w:rsidR="006737CD" w:rsidRPr="006737CD" w14:paraId="03CCBE0D" w14:textId="77777777" w:rsidTr="006737CD">
        <w:trPr>
          <w:trHeight w:val="20"/>
          <w:tblHeader/>
        </w:trPr>
        <w:tc>
          <w:tcPr>
            <w:tcW w:w="169" w:type="pct"/>
            <w:vAlign w:val="center"/>
          </w:tcPr>
          <w:p w14:paraId="20918F32" w14:textId="787FCE30"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1</w:t>
            </w:r>
          </w:p>
        </w:tc>
        <w:tc>
          <w:tcPr>
            <w:tcW w:w="1259" w:type="pct"/>
            <w:shd w:val="clear" w:color="auto" w:fill="auto"/>
            <w:noWrap/>
            <w:vAlign w:val="center"/>
          </w:tcPr>
          <w:p w14:paraId="734F291E" w14:textId="1B974016"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2</w:t>
            </w:r>
          </w:p>
        </w:tc>
        <w:tc>
          <w:tcPr>
            <w:tcW w:w="447" w:type="pct"/>
            <w:vAlign w:val="center"/>
          </w:tcPr>
          <w:p w14:paraId="3EE94F1F" w14:textId="6702AB26"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3</w:t>
            </w:r>
          </w:p>
        </w:tc>
        <w:tc>
          <w:tcPr>
            <w:tcW w:w="447" w:type="pct"/>
            <w:shd w:val="clear" w:color="auto" w:fill="auto"/>
            <w:noWrap/>
            <w:vAlign w:val="center"/>
          </w:tcPr>
          <w:p w14:paraId="178D2F68" w14:textId="20C42324"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4</w:t>
            </w:r>
          </w:p>
        </w:tc>
        <w:tc>
          <w:tcPr>
            <w:tcW w:w="447" w:type="pct"/>
            <w:shd w:val="clear" w:color="auto" w:fill="auto"/>
            <w:noWrap/>
            <w:vAlign w:val="center"/>
          </w:tcPr>
          <w:p w14:paraId="1E6065C6" w14:textId="46C4B91E"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5</w:t>
            </w:r>
          </w:p>
        </w:tc>
        <w:tc>
          <w:tcPr>
            <w:tcW w:w="447" w:type="pct"/>
            <w:shd w:val="clear" w:color="auto" w:fill="auto"/>
            <w:noWrap/>
            <w:vAlign w:val="center"/>
          </w:tcPr>
          <w:p w14:paraId="732D3139" w14:textId="58149762"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6</w:t>
            </w:r>
          </w:p>
        </w:tc>
        <w:tc>
          <w:tcPr>
            <w:tcW w:w="447" w:type="pct"/>
            <w:vAlign w:val="center"/>
          </w:tcPr>
          <w:p w14:paraId="27C63ECF" w14:textId="0F5F119F"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7</w:t>
            </w:r>
          </w:p>
        </w:tc>
        <w:tc>
          <w:tcPr>
            <w:tcW w:w="447" w:type="pct"/>
            <w:vAlign w:val="center"/>
          </w:tcPr>
          <w:p w14:paraId="7B6462A3" w14:textId="55F1FEAC"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8</w:t>
            </w:r>
          </w:p>
        </w:tc>
        <w:tc>
          <w:tcPr>
            <w:tcW w:w="447" w:type="pct"/>
            <w:vAlign w:val="center"/>
          </w:tcPr>
          <w:p w14:paraId="55290671" w14:textId="5BE0335F" w:rsidR="006737CD" w:rsidRPr="00CC4389" w:rsidRDefault="006737CD" w:rsidP="006737CD">
            <w:pPr>
              <w:spacing w:after="0" w:line="240" w:lineRule="auto"/>
              <w:jc w:val="center"/>
              <w:rPr>
                <w:rFonts w:ascii="Times New Roman" w:hAnsi="Times New Roman" w:cs="Times New Roman"/>
                <w:bCs/>
                <w:color w:val="000000"/>
                <w:sz w:val="20"/>
                <w:szCs w:val="20"/>
              </w:rPr>
            </w:pPr>
            <w:r w:rsidRPr="00CC4389">
              <w:rPr>
                <w:rFonts w:ascii="Times New Roman" w:hAnsi="Times New Roman" w:cs="Times New Roman"/>
                <w:bCs/>
                <w:color w:val="000000"/>
                <w:sz w:val="20"/>
                <w:szCs w:val="20"/>
              </w:rPr>
              <w:t>9</w:t>
            </w:r>
          </w:p>
        </w:tc>
        <w:tc>
          <w:tcPr>
            <w:tcW w:w="443" w:type="pct"/>
            <w:vAlign w:val="center"/>
          </w:tcPr>
          <w:p w14:paraId="21E90760" w14:textId="240C187C"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10</w:t>
            </w:r>
          </w:p>
        </w:tc>
      </w:tr>
      <w:tr w:rsidR="006737CD" w:rsidRPr="006737CD" w14:paraId="041D1AAA"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2B3E7202" w14:textId="6B812791" w:rsidR="006737CD" w:rsidRPr="006737CD" w:rsidRDefault="006737CD" w:rsidP="006737CD">
            <w:pPr>
              <w:spacing w:after="0" w:line="240" w:lineRule="auto"/>
              <w:jc w:val="center"/>
              <w:rPr>
                <w:rFonts w:ascii="Times New Roman" w:hAnsi="Times New Roman" w:cs="Times New Roman"/>
                <w:bCs/>
                <w:color w:val="000000"/>
                <w:sz w:val="20"/>
                <w:szCs w:val="20"/>
              </w:rPr>
            </w:pPr>
          </w:p>
        </w:tc>
        <w:tc>
          <w:tcPr>
            <w:tcW w:w="4831" w:type="pct"/>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0A3B9D5" w14:textId="7C219A27" w:rsidR="006737CD" w:rsidRPr="006737CD"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F3C2A6C"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7E969E28" w14:textId="635350E6"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94B004" w14:textId="338C462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Аптечная,1,Мастерские</w:t>
            </w:r>
          </w:p>
        </w:tc>
        <w:tc>
          <w:tcPr>
            <w:tcW w:w="447" w:type="pct"/>
            <w:vMerge w:val="restart"/>
            <w:tcBorders>
              <w:top w:val="single" w:sz="4" w:space="0" w:color="auto"/>
              <w:left w:val="single" w:sz="4" w:space="0" w:color="auto"/>
              <w:right w:val="single" w:sz="4" w:space="0" w:color="auto"/>
            </w:tcBorders>
            <w:vAlign w:val="center"/>
          </w:tcPr>
          <w:p w14:paraId="42317580" w14:textId="1851CDA9"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Котельная с. Новые Горки</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7586A3" w14:textId="6241B18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BB24EE" w14:textId="3CF78E4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210,3</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84B946" w14:textId="00DB94A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37:09:060101</w:t>
            </w:r>
          </w:p>
        </w:tc>
        <w:tc>
          <w:tcPr>
            <w:tcW w:w="447" w:type="pct"/>
            <w:tcBorders>
              <w:top w:val="single" w:sz="4" w:space="0" w:color="auto"/>
              <w:left w:val="single" w:sz="4" w:space="0" w:color="auto"/>
              <w:bottom w:val="single" w:sz="4" w:space="0" w:color="auto"/>
              <w:right w:val="single" w:sz="4" w:space="0" w:color="auto"/>
            </w:tcBorders>
            <w:vAlign w:val="center"/>
          </w:tcPr>
          <w:p w14:paraId="71C45AD0" w14:textId="70DAEEC9"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0,013</w:t>
            </w:r>
          </w:p>
        </w:tc>
        <w:tc>
          <w:tcPr>
            <w:tcW w:w="447" w:type="pct"/>
            <w:tcBorders>
              <w:top w:val="single" w:sz="4" w:space="0" w:color="auto"/>
              <w:left w:val="single" w:sz="4" w:space="0" w:color="auto"/>
              <w:bottom w:val="single" w:sz="4" w:space="0" w:color="auto"/>
              <w:right w:val="single" w:sz="4" w:space="0" w:color="auto"/>
            </w:tcBorders>
            <w:vAlign w:val="center"/>
          </w:tcPr>
          <w:p w14:paraId="14DCDA19" w14:textId="4D75F6D4"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val="restart"/>
            <w:tcBorders>
              <w:top w:val="single" w:sz="4" w:space="0" w:color="auto"/>
              <w:left w:val="single" w:sz="4" w:space="0" w:color="auto"/>
              <w:right w:val="single" w:sz="4" w:space="0" w:color="auto"/>
            </w:tcBorders>
            <w:vAlign w:val="center"/>
          </w:tcPr>
          <w:p w14:paraId="77A7A05C" w14:textId="2FAE6399"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2026</w:t>
            </w:r>
          </w:p>
        </w:tc>
        <w:tc>
          <w:tcPr>
            <w:tcW w:w="445" w:type="pct"/>
            <w:vMerge w:val="restart"/>
            <w:tcBorders>
              <w:left w:val="single" w:sz="4" w:space="0" w:color="auto"/>
              <w:right w:val="single" w:sz="4" w:space="0" w:color="auto"/>
            </w:tcBorders>
            <w:vAlign w:val="center"/>
          </w:tcPr>
          <w:p w14:paraId="74BFDADC"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66C3F4E"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4BE1E5C" w14:textId="276CBDA8" w:rsidR="006737CD" w:rsidRPr="006737CD"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9F7CBF" w14:textId="5B8F7266" w:rsidR="006737CD" w:rsidRPr="006737CD"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Аптечная,3а,Больница</w:t>
            </w:r>
          </w:p>
        </w:tc>
        <w:tc>
          <w:tcPr>
            <w:tcW w:w="447" w:type="pct"/>
            <w:vMerge/>
            <w:tcBorders>
              <w:left w:val="single" w:sz="4" w:space="0" w:color="auto"/>
              <w:right w:val="single" w:sz="4" w:space="0" w:color="auto"/>
            </w:tcBorders>
            <w:vAlign w:val="center"/>
          </w:tcPr>
          <w:p w14:paraId="6D81969B"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7BB5BE" w14:textId="7538E33F" w:rsidR="006737CD" w:rsidRPr="006737CD"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F7F032" w14:textId="2D279AC6" w:rsidR="006737CD" w:rsidRPr="006737CD"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2620,3</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C69484" w14:textId="02E23ED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363C6A70" w14:textId="1A07857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0,243</w:t>
            </w:r>
          </w:p>
        </w:tc>
        <w:tc>
          <w:tcPr>
            <w:tcW w:w="447" w:type="pct"/>
            <w:tcBorders>
              <w:top w:val="single" w:sz="4" w:space="0" w:color="auto"/>
              <w:left w:val="single" w:sz="4" w:space="0" w:color="auto"/>
              <w:bottom w:val="single" w:sz="4" w:space="0" w:color="auto"/>
              <w:right w:val="single" w:sz="4" w:space="0" w:color="auto"/>
            </w:tcBorders>
            <w:vAlign w:val="center"/>
          </w:tcPr>
          <w:p w14:paraId="46CC2666" w14:textId="418B1043"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20E9FD7C"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4BAE3D23"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5A7C941B"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38BFF3AB" w14:textId="7BA54EB2"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345EDB" w14:textId="2AF90D9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Московская,1</w:t>
            </w:r>
          </w:p>
        </w:tc>
        <w:tc>
          <w:tcPr>
            <w:tcW w:w="447" w:type="pct"/>
            <w:vMerge/>
            <w:tcBorders>
              <w:left w:val="single" w:sz="4" w:space="0" w:color="auto"/>
              <w:right w:val="single" w:sz="4" w:space="0" w:color="auto"/>
            </w:tcBorders>
            <w:vAlign w:val="center"/>
          </w:tcPr>
          <w:p w14:paraId="6E27C781" w14:textId="02953271"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D98CD" w14:textId="60A5EC6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7BAA8C" w14:textId="3497939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208,9</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4A6792" w14:textId="3C91306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7574140B" w14:textId="2D98D89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0,029</w:t>
            </w:r>
          </w:p>
        </w:tc>
        <w:tc>
          <w:tcPr>
            <w:tcW w:w="447" w:type="pct"/>
            <w:tcBorders>
              <w:top w:val="single" w:sz="4" w:space="0" w:color="auto"/>
              <w:left w:val="single" w:sz="4" w:space="0" w:color="auto"/>
              <w:bottom w:val="single" w:sz="4" w:space="0" w:color="auto"/>
              <w:right w:val="single" w:sz="4" w:space="0" w:color="auto"/>
            </w:tcBorders>
            <w:vAlign w:val="center"/>
          </w:tcPr>
          <w:p w14:paraId="0131D932" w14:textId="0EFBADBD"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7065F58E" w14:textId="74039B92"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128A30BE"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36B5E384"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111356F" w14:textId="6ACC1018"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3BA0FD" w14:textId="54D38551"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Московская,4</w:t>
            </w:r>
          </w:p>
        </w:tc>
        <w:tc>
          <w:tcPr>
            <w:tcW w:w="447" w:type="pct"/>
            <w:vMerge/>
            <w:tcBorders>
              <w:left w:val="single" w:sz="4" w:space="0" w:color="auto"/>
              <w:right w:val="single" w:sz="4" w:space="0" w:color="auto"/>
            </w:tcBorders>
            <w:vAlign w:val="center"/>
          </w:tcPr>
          <w:p w14:paraId="769BF68E"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4E8DF6" w14:textId="00D4452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A8F141" w14:textId="2ECE311C"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628,2</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3C311D" w14:textId="28FA6ED1"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743511F4" w14:textId="5BBACE7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0,087</w:t>
            </w:r>
          </w:p>
        </w:tc>
        <w:tc>
          <w:tcPr>
            <w:tcW w:w="447" w:type="pct"/>
            <w:tcBorders>
              <w:top w:val="single" w:sz="4" w:space="0" w:color="auto"/>
              <w:left w:val="single" w:sz="4" w:space="0" w:color="auto"/>
              <w:bottom w:val="single" w:sz="4" w:space="0" w:color="auto"/>
              <w:right w:val="single" w:sz="4" w:space="0" w:color="auto"/>
            </w:tcBorders>
            <w:vAlign w:val="center"/>
          </w:tcPr>
          <w:p w14:paraId="32FEB77A" w14:textId="6844E581"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70D18448"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30CCAA81"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5EC9B753"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7AE611D2" w14:textId="27B2703B"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5</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46A171" w14:textId="1D8D9FB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Московская,8,СКО</w:t>
            </w:r>
          </w:p>
        </w:tc>
        <w:tc>
          <w:tcPr>
            <w:tcW w:w="447" w:type="pct"/>
            <w:vMerge/>
            <w:tcBorders>
              <w:left w:val="single" w:sz="4" w:space="0" w:color="auto"/>
              <w:right w:val="single" w:sz="4" w:space="0" w:color="auto"/>
            </w:tcBorders>
            <w:vAlign w:val="center"/>
          </w:tcPr>
          <w:p w14:paraId="1BAC6B8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A50C94" w14:textId="7D4C857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E06601" w14:textId="2AA8EC3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B5FED8" w14:textId="2A7A042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15FE6D14" w14:textId="288F4D0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0,02</w:t>
            </w:r>
          </w:p>
        </w:tc>
        <w:tc>
          <w:tcPr>
            <w:tcW w:w="447" w:type="pct"/>
            <w:tcBorders>
              <w:top w:val="single" w:sz="4" w:space="0" w:color="auto"/>
              <w:left w:val="single" w:sz="4" w:space="0" w:color="auto"/>
              <w:bottom w:val="single" w:sz="4" w:space="0" w:color="auto"/>
              <w:right w:val="single" w:sz="4" w:space="0" w:color="auto"/>
            </w:tcBorders>
            <w:vAlign w:val="center"/>
          </w:tcPr>
          <w:p w14:paraId="5CAB4C1D" w14:textId="36256865"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3293E90D"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F605C81"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BDE4C16"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7B8ACBBB" w14:textId="4496D110"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6</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B6CA4F" w14:textId="563F232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Московская,9,Муз. школа</w:t>
            </w:r>
          </w:p>
        </w:tc>
        <w:tc>
          <w:tcPr>
            <w:tcW w:w="447" w:type="pct"/>
            <w:vMerge/>
            <w:tcBorders>
              <w:left w:val="single" w:sz="4" w:space="0" w:color="auto"/>
              <w:right w:val="single" w:sz="4" w:space="0" w:color="auto"/>
            </w:tcBorders>
            <w:vAlign w:val="center"/>
          </w:tcPr>
          <w:p w14:paraId="7D7BF876"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F7B6D0" w14:textId="4438042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2D0B6D" w14:textId="32CABF3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193,4</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1C2179" w14:textId="25FEC0F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37:09:060101</w:t>
            </w:r>
          </w:p>
        </w:tc>
        <w:tc>
          <w:tcPr>
            <w:tcW w:w="447" w:type="pct"/>
            <w:tcBorders>
              <w:top w:val="single" w:sz="4" w:space="0" w:color="auto"/>
              <w:left w:val="single" w:sz="4" w:space="0" w:color="auto"/>
              <w:bottom w:val="single" w:sz="4" w:space="0" w:color="auto"/>
              <w:right w:val="single" w:sz="4" w:space="0" w:color="auto"/>
            </w:tcBorders>
            <w:vAlign w:val="center"/>
          </w:tcPr>
          <w:p w14:paraId="5E3D06BB" w14:textId="1C8AB5F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0,014</w:t>
            </w:r>
          </w:p>
        </w:tc>
        <w:tc>
          <w:tcPr>
            <w:tcW w:w="447" w:type="pct"/>
            <w:tcBorders>
              <w:top w:val="single" w:sz="4" w:space="0" w:color="auto"/>
              <w:left w:val="single" w:sz="4" w:space="0" w:color="auto"/>
              <w:bottom w:val="single" w:sz="4" w:space="0" w:color="auto"/>
              <w:right w:val="single" w:sz="4" w:space="0" w:color="auto"/>
            </w:tcBorders>
            <w:vAlign w:val="center"/>
          </w:tcPr>
          <w:p w14:paraId="663823CD" w14:textId="5422BF0F"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12C25095"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439A2731"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31E66D38"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6A198DD4" w14:textId="15B63DD5"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7</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62F3CD" w14:textId="3665B22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Подгорная,1</w:t>
            </w:r>
          </w:p>
        </w:tc>
        <w:tc>
          <w:tcPr>
            <w:tcW w:w="447" w:type="pct"/>
            <w:vMerge/>
            <w:tcBorders>
              <w:left w:val="single" w:sz="4" w:space="0" w:color="auto"/>
              <w:right w:val="single" w:sz="4" w:space="0" w:color="auto"/>
            </w:tcBorders>
            <w:vAlign w:val="center"/>
          </w:tcPr>
          <w:p w14:paraId="7C2FEDFD"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CA001D" w14:textId="24501D8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734675" w14:textId="1513EF4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398,4</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62BBE2" w14:textId="393D60F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2CCED4F3" w14:textId="1072EBC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0,055</w:t>
            </w:r>
          </w:p>
        </w:tc>
        <w:tc>
          <w:tcPr>
            <w:tcW w:w="447" w:type="pct"/>
            <w:tcBorders>
              <w:top w:val="single" w:sz="4" w:space="0" w:color="auto"/>
              <w:left w:val="single" w:sz="4" w:space="0" w:color="auto"/>
              <w:bottom w:val="single" w:sz="4" w:space="0" w:color="auto"/>
              <w:right w:val="single" w:sz="4" w:space="0" w:color="auto"/>
            </w:tcBorders>
            <w:vAlign w:val="center"/>
          </w:tcPr>
          <w:p w14:paraId="15CC2DE5" w14:textId="54089085"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550965D5"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4948CB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4CB0245"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6FF8CE0A" w14:textId="64AB36E0"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8</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054786" w14:textId="1E3B655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Подгорная,11</w:t>
            </w:r>
          </w:p>
        </w:tc>
        <w:tc>
          <w:tcPr>
            <w:tcW w:w="447" w:type="pct"/>
            <w:vMerge/>
            <w:tcBorders>
              <w:left w:val="single" w:sz="4" w:space="0" w:color="auto"/>
              <w:right w:val="single" w:sz="4" w:space="0" w:color="auto"/>
            </w:tcBorders>
            <w:vAlign w:val="center"/>
          </w:tcPr>
          <w:p w14:paraId="6095BD1D"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84EEC7" w14:textId="774EBE8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C9420D" w14:textId="04F2F3A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48,5</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F7CD01" w14:textId="02BD445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618088DC" w14:textId="23CC8D49"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0,007</w:t>
            </w:r>
          </w:p>
        </w:tc>
        <w:tc>
          <w:tcPr>
            <w:tcW w:w="447" w:type="pct"/>
            <w:tcBorders>
              <w:top w:val="single" w:sz="4" w:space="0" w:color="auto"/>
              <w:left w:val="single" w:sz="4" w:space="0" w:color="auto"/>
              <w:bottom w:val="single" w:sz="4" w:space="0" w:color="auto"/>
              <w:right w:val="single" w:sz="4" w:space="0" w:color="auto"/>
            </w:tcBorders>
            <w:vAlign w:val="center"/>
          </w:tcPr>
          <w:p w14:paraId="1B0F5689" w14:textId="679D11A2"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36778DDA"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2389B3FF"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41FB2785"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2B22F998" w14:textId="1DC90BE4"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9</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CDFEAD" w14:textId="753F88A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Подгорная,3</w:t>
            </w:r>
          </w:p>
        </w:tc>
        <w:tc>
          <w:tcPr>
            <w:tcW w:w="447" w:type="pct"/>
            <w:vMerge/>
            <w:tcBorders>
              <w:left w:val="single" w:sz="4" w:space="0" w:color="auto"/>
              <w:right w:val="single" w:sz="4" w:space="0" w:color="auto"/>
            </w:tcBorders>
            <w:vAlign w:val="center"/>
          </w:tcPr>
          <w:p w14:paraId="34B03779"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4CE3E9" w14:textId="0383D16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D06260" w14:textId="276FF12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412,6</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5AB299" w14:textId="31F36CF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36827A7D" w14:textId="7954E86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0,057</w:t>
            </w:r>
          </w:p>
        </w:tc>
        <w:tc>
          <w:tcPr>
            <w:tcW w:w="447" w:type="pct"/>
            <w:tcBorders>
              <w:top w:val="single" w:sz="4" w:space="0" w:color="auto"/>
              <w:left w:val="single" w:sz="4" w:space="0" w:color="auto"/>
              <w:bottom w:val="single" w:sz="4" w:space="0" w:color="auto"/>
              <w:right w:val="single" w:sz="4" w:space="0" w:color="auto"/>
            </w:tcBorders>
            <w:vAlign w:val="center"/>
          </w:tcPr>
          <w:p w14:paraId="46A1DE42" w14:textId="0FBA7375"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4AD86371"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A6BBB3E"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137A6924"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B27E5AB" w14:textId="2DFB21DA"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10</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A2AE7C" w14:textId="580E3C6C"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Подгорная,5</w:t>
            </w:r>
          </w:p>
        </w:tc>
        <w:tc>
          <w:tcPr>
            <w:tcW w:w="447" w:type="pct"/>
            <w:vMerge/>
            <w:tcBorders>
              <w:left w:val="single" w:sz="4" w:space="0" w:color="auto"/>
              <w:right w:val="single" w:sz="4" w:space="0" w:color="auto"/>
            </w:tcBorders>
            <w:vAlign w:val="center"/>
          </w:tcPr>
          <w:p w14:paraId="100C8AF7"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3BD6E2" w14:textId="081F2C6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AF7BF0" w14:textId="5B68B1D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914,2</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3265E1" w14:textId="62A7EB6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317B2B5A" w14:textId="4963E0A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0,126</w:t>
            </w:r>
          </w:p>
        </w:tc>
        <w:tc>
          <w:tcPr>
            <w:tcW w:w="447" w:type="pct"/>
            <w:tcBorders>
              <w:top w:val="single" w:sz="4" w:space="0" w:color="auto"/>
              <w:left w:val="single" w:sz="4" w:space="0" w:color="auto"/>
              <w:bottom w:val="single" w:sz="4" w:space="0" w:color="auto"/>
              <w:right w:val="single" w:sz="4" w:space="0" w:color="auto"/>
            </w:tcBorders>
            <w:vAlign w:val="center"/>
          </w:tcPr>
          <w:p w14:paraId="5D3AE187" w14:textId="7EEC0FCA"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36EADCF9"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B2C09A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479E6EB7"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A204319" w14:textId="2DD566CA"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11</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BAF8B1" w14:textId="0348D47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Подгорная,7</w:t>
            </w:r>
          </w:p>
        </w:tc>
        <w:tc>
          <w:tcPr>
            <w:tcW w:w="447" w:type="pct"/>
            <w:vMerge/>
            <w:tcBorders>
              <w:left w:val="single" w:sz="4" w:space="0" w:color="auto"/>
              <w:right w:val="single" w:sz="4" w:space="0" w:color="auto"/>
            </w:tcBorders>
            <w:vAlign w:val="center"/>
          </w:tcPr>
          <w:p w14:paraId="79E35346"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FE8E61" w14:textId="4EF2822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A8F315" w14:textId="4E94405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433,2</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825048" w14:textId="5EFF2E61"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3E4ECA53" w14:textId="17AE339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0,06</w:t>
            </w:r>
          </w:p>
        </w:tc>
        <w:tc>
          <w:tcPr>
            <w:tcW w:w="447" w:type="pct"/>
            <w:tcBorders>
              <w:top w:val="single" w:sz="4" w:space="0" w:color="auto"/>
              <w:left w:val="single" w:sz="4" w:space="0" w:color="auto"/>
              <w:bottom w:val="single" w:sz="4" w:space="0" w:color="auto"/>
              <w:right w:val="single" w:sz="4" w:space="0" w:color="auto"/>
            </w:tcBorders>
            <w:vAlign w:val="center"/>
          </w:tcPr>
          <w:p w14:paraId="6FB4A8C4" w14:textId="4126B2BE"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00BB6683"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30585415"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45D7C37E"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240A3398" w14:textId="14BFB702"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12</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6A0691" w14:textId="3D354B9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Подгорная,9</w:t>
            </w:r>
          </w:p>
        </w:tc>
        <w:tc>
          <w:tcPr>
            <w:tcW w:w="447" w:type="pct"/>
            <w:vMerge/>
            <w:tcBorders>
              <w:left w:val="single" w:sz="4" w:space="0" w:color="auto"/>
              <w:right w:val="single" w:sz="4" w:space="0" w:color="auto"/>
            </w:tcBorders>
            <w:vAlign w:val="center"/>
          </w:tcPr>
          <w:p w14:paraId="1C8AB2EF"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FF2E87" w14:textId="47249D81"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A8B142" w14:textId="428B8F1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425,3</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A4FE01" w14:textId="7EA3162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51B13BB6" w14:textId="10FF232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0,059</w:t>
            </w:r>
          </w:p>
        </w:tc>
        <w:tc>
          <w:tcPr>
            <w:tcW w:w="447" w:type="pct"/>
            <w:tcBorders>
              <w:top w:val="single" w:sz="4" w:space="0" w:color="auto"/>
              <w:left w:val="single" w:sz="4" w:space="0" w:color="auto"/>
              <w:bottom w:val="single" w:sz="4" w:space="0" w:color="auto"/>
              <w:right w:val="single" w:sz="4" w:space="0" w:color="auto"/>
            </w:tcBorders>
            <w:vAlign w:val="center"/>
          </w:tcPr>
          <w:p w14:paraId="174C9CAC" w14:textId="04A3EE55"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7123270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C9C5E3A"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7965030"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01738C53" w14:textId="4239A5B3"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13</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DAED92" w14:textId="04F6C20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Советская,11,Администрация</w:t>
            </w:r>
          </w:p>
        </w:tc>
        <w:tc>
          <w:tcPr>
            <w:tcW w:w="447" w:type="pct"/>
            <w:vMerge/>
            <w:tcBorders>
              <w:left w:val="single" w:sz="4" w:space="0" w:color="auto"/>
              <w:right w:val="single" w:sz="4" w:space="0" w:color="auto"/>
            </w:tcBorders>
            <w:vAlign w:val="center"/>
          </w:tcPr>
          <w:p w14:paraId="11D8D455"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567B19" w14:textId="79D803E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BD4D16" w14:textId="05FE2B0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150,8</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3517C" w14:textId="5195CAF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1499CBB4" w14:textId="26F407C0"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0,022</w:t>
            </w:r>
          </w:p>
        </w:tc>
        <w:tc>
          <w:tcPr>
            <w:tcW w:w="447" w:type="pct"/>
            <w:tcBorders>
              <w:top w:val="single" w:sz="4" w:space="0" w:color="auto"/>
              <w:left w:val="single" w:sz="4" w:space="0" w:color="auto"/>
              <w:bottom w:val="single" w:sz="4" w:space="0" w:color="auto"/>
              <w:right w:val="single" w:sz="4" w:space="0" w:color="auto"/>
            </w:tcBorders>
            <w:vAlign w:val="center"/>
          </w:tcPr>
          <w:p w14:paraId="6B288112" w14:textId="1FFAD50C"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0BEC70B9"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08AD3351"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A2B7C3A"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C8F3041" w14:textId="5D2B2CAD"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14</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3B2053" w14:textId="173BA67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Советская,13,АТС</w:t>
            </w:r>
          </w:p>
        </w:tc>
        <w:tc>
          <w:tcPr>
            <w:tcW w:w="447" w:type="pct"/>
            <w:vMerge/>
            <w:tcBorders>
              <w:left w:val="single" w:sz="4" w:space="0" w:color="auto"/>
              <w:right w:val="single" w:sz="4" w:space="0" w:color="auto"/>
            </w:tcBorders>
            <w:vAlign w:val="center"/>
          </w:tcPr>
          <w:p w14:paraId="035413E1"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8B5ECD" w14:textId="5614ECB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C0C3EE" w14:textId="18F742A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147,9</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2949B1" w14:textId="7A98DFE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2CFCE90A" w14:textId="7ADA2B4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0,011</w:t>
            </w:r>
          </w:p>
        </w:tc>
        <w:tc>
          <w:tcPr>
            <w:tcW w:w="447" w:type="pct"/>
            <w:tcBorders>
              <w:top w:val="single" w:sz="4" w:space="0" w:color="auto"/>
              <w:left w:val="single" w:sz="4" w:space="0" w:color="auto"/>
              <w:bottom w:val="single" w:sz="4" w:space="0" w:color="auto"/>
              <w:right w:val="single" w:sz="4" w:space="0" w:color="auto"/>
            </w:tcBorders>
            <w:vAlign w:val="center"/>
          </w:tcPr>
          <w:p w14:paraId="7D84E106" w14:textId="74CC009A"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6DB98C74"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024E1FED"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646BA6CB"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4149683B" w14:textId="4DB9733B"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15</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3081E1" w14:textId="6967741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Советская,15,Почта</w:t>
            </w:r>
          </w:p>
        </w:tc>
        <w:tc>
          <w:tcPr>
            <w:tcW w:w="447" w:type="pct"/>
            <w:vMerge/>
            <w:tcBorders>
              <w:left w:val="single" w:sz="4" w:space="0" w:color="auto"/>
              <w:right w:val="single" w:sz="4" w:space="0" w:color="auto"/>
            </w:tcBorders>
            <w:vAlign w:val="center"/>
          </w:tcPr>
          <w:p w14:paraId="37F37938"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7E2314" w14:textId="1CD1795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145F8E" w14:textId="03C0B2E0"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226,6</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A2814A" w14:textId="55D300F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694697EC" w14:textId="1EBA935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0,053</w:t>
            </w:r>
          </w:p>
        </w:tc>
        <w:tc>
          <w:tcPr>
            <w:tcW w:w="447" w:type="pct"/>
            <w:tcBorders>
              <w:top w:val="single" w:sz="4" w:space="0" w:color="auto"/>
              <w:left w:val="single" w:sz="4" w:space="0" w:color="auto"/>
              <w:bottom w:val="single" w:sz="4" w:space="0" w:color="auto"/>
              <w:right w:val="single" w:sz="4" w:space="0" w:color="auto"/>
            </w:tcBorders>
            <w:vAlign w:val="center"/>
          </w:tcPr>
          <w:p w14:paraId="543F20BC" w14:textId="51400C94"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14D7AAA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30B9D6A1"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6169F41"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0EA9E74" w14:textId="0B4852C7"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16</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CD806A" w14:textId="3879210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Советская,17</w:t>
            </w:r>
          </w:p>
        </w:tc>
        <w:tc>
          <w:tcPr>
            <w:tcW w:w="447" w:type="pct"/>
            <w:vMerge/>
            <w:tcBorders>
              <w:left w:val="single" w:sz="4" w:space="0" w:color="auto"/>
              <w:right w:val="single" w:sz="4" w:space="0" w:color="auto"/>
            </w:tcBorders>
            <w:vAlign w:val="center"/>
          </w:tcPr>
          <w:p w14:paraId="4DC425CB"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EABAEE" w14:textId="5D98E98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1222A9" w14:textId="40F2C47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419,1</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C8A44F" w14:textId="1AD86EA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5654284A" w14:textId="76B4318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0,058</w:t>
            </w:r>
          </w:p>
        </w:tc>
        <w:tc>
          <w:tcPr>
            <w:tcW w:w="447" w:type="pct"/>
            <w:tcBorders>
              <w:top w:val="single" w:sz="4" w:space="0" w:color="auto"/>
              <w:left w:val="single" w:sz="4" w:space="0" w:color="auto"/>
              <w:bottom w:val="single" w:sz="4" w:space="0" w:color="auto"/>
              <w:right w:val="single" w:sz="4" w:space="0" w:color="auto"/>
            </w:tcBorders>
            <w:vAlign w:val="center"/>
          </w:tcPr>
          <w:p w14:paraId="759A848F" w14:textId="212F74B1"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43DC4E7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75BA45D9"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6C8067F8"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2CE83930" w14:textId="0D18D0B8"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17</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E69F3B" w14:textId="3D3558F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Советская,19</w:t>
            </w:r>
          </w:p>
        </w:tc>
        <w:tc>
          <w:tcPr>
            <w:tcW w:w="447" w:type="pct"/>
            <w:vMerge/>
            <w:tcBorders>
              <w:left w:val="single" w:sz="4" w:space="0" w:color="auto"/>
              <w:right w:val="single" w:sz="4" w:space="0" w:color="auto"/>
            </w:tcBorders>
            <w:vAlign w:val="center"/>
          </w:tcPr>
          <w:p w14:paraId="21778E80"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A285D7" w14:textId="6D21FE1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F54B91" w14:textId="23C3ADD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6118,3</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60D7EF" w14:textId="7C1ABB1C"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4E48EFFF" w14:textId="79DCBA3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0,441</w:t>
            </w:r>
          </w:p>
        </w:tc>
        <w:tc>
          <w:tcPr>
            <w:tcW w:w="447" w:type="pct"/>
            <w:tcBorders>
              <w:top w:val="single" w:sz="4" w:space="0" w:color="auto"/>
              <w:left w:val="single" w:sz="4" w:space="0" w:color="auto"/>
              <w:bottom w:val="single" w:sz="4" w:space="0" w:color="auto"/>
              <w:right w:val="single" w:sz="4" w:space="0" w:color="auto"/>
            </w:tcBorders>
            <w:vAlign w:val="center"/>
          </w:tcPr>
          <w:p w14:paraId="5F2BF35C" w14:textId="349C657F"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3423F593"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290EA7B"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19E77568"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5217588" w14:textId="5C9FBC03"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18</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A68D31" w14:textId="550AA28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Советская,4,Торг. центр</w:t>
            </w:r>
          </w:p>
        </w:tc>
        <w:tc>
          <w:tcPr>
            <w:tcW w:w="447" w:type="pct"/>
            <w:vMerge/>
            <w:tcBorders>
              <w:left w:val="single" w:sz="4" w:space="0" w:color="auto"/>
              <w:right w:val="single" w:sz="4" w:space="0" w:color="auto"/>
            </w:tcBorders>
            <w:vAlign w:val="center"/>
          </w:tcPr>
          <w:p w14:paraId="73835FC6"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FE1A01" w14:textId="368C513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386191" w14:textId="15319D1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551,3</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03E345" w14:textId="2889205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0232C7FB" w14:textId="23E1D15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0,227</w:t>
            </w:r>
          </w:p>
        </w:tc>
        <w:tc>
          <w:tcPr>
            <w:tcW w:w="447" w:type="pct"/>
            <w:tcBorders>
              <w:top w:val="single" w:sz="4" w:space="0" w:color="auto"/>
              <w:left w:val="single" w:sz="4" w:space="0" w:color="auto"/>
              <w:bottom w:val="single" w:sz="4" w:space="0" w:color="auto"/>
              <w:right w:val="single" w:sz="4" w:space="0" w:color="auto"/>
            </w:tcBorders>
            <w:vAlign w:val="center"/>
          </w:tcPr>
          <w:p w14:paraId="712E89AD" w14:textId="6EEE7FA4"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2164931C"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2A6C5AE3"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2428CFBA"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F8FE06F" w14:textId="75508390"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19</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A1F15F" w14:textId="62347D1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Советская,6/1</w:t>
            </w:r>
          </w:p>
        </w:tc>
        <w:tc>
          <w:tcPr>
            <w:tcW w:w="447" w:type="pct"/>
            <w:vMerge/>
            <w:tcBorders>
              <w:left w:val="single" w:sz="4" w:space="0" w:color="auto"/>
              <w:right w:val="single" w:sz="4" w:space="0" w:color="auto"/>
            </w:tcBorders>
            <w:vAlign w:val="center"/>
          </w:tcPr>
          <w:p w14:paraId="38B58455"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27AE9" w14:textId="27215381"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5201CE" w14:textId="7D264BAC"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1442,9</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1C0869" w14:textId="2FA9F36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517B9669" w14:textId="2928B0F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0,104</w:t>
            </w:r>
          </w:p>
        </w:tc>
        <w:tc>
          <w:tcPr>
            <w:tcW w:w="447" w:type="pct"/>
            <w:tcBorders>
              <w:top w:val="single" w:sz="4" w:space="0" w:color="auto"/>
              <w:left w:val="single" w:sz="4" w:space="0" w:color="auto"/>
              <w:bottom w:val="single" w:sz="4" w:space="0" w:color="auto"/>
              <w:right w:val="single" w:sz="4" w:space="0" w:color="auto"/>
            </w:tcBorders>
            <w:vAlign w:val="center"/>
          </w:tcPr>
          <w:p w14:paraId="0D461410" w14:textId="4EA3B3DC"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547C5C17"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41E5B3A0"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1410E1FA"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4CB5DACD" w14:textId="0440F82E"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20</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97C834" w14:textId="2E8122C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Советская,6/2</w:t>
            </w:r>
          </w:p>
        </w:tc>
        <w:tc>
          <w:tcPr>
            <w:tcW w:w="447" w:type="pct"/>
            <w:vMerge/>
            <w:tcBorders>
              <w:left w:val="single" w:sz="4" w:space="0" w:color="auto"/>
              <w:right w:val="single" w:sz="4" w:space="0" w:color="auto"/>
            </w:tcBorders>
            <w:vAlign w:val="center"/>
          </w:tcPr>
          <w:p w14:paraId="14E87C03"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A4227" w14:textId="352578B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F89B72" w14:textId="6CAF455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1442,9</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7056FB" w14:textId="25ECB6A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02C5AAB0" w14:textId="191A2D6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0,104</w:t>
            </w:r>
          </w:p>
        </w:tc>
        <w:tc>
          <w:tcPr>
            <w:tcW w:w="447" w:type="pct"/>
            <w:tcBorders>
              <w:top w:val="single" w:sz="4" w:space="0" w:color="auto"/>
              <w:left w:val="single" w:sz="4" w:space="0" w:color="auto"/>
              <w:bottom w:val="single" w:sz="4" w:space="0" w:color="auto"/>
              <w:right w:val="single" w:sz="4" w:space="0" w:color="auto"/>
            </w:tcBorders>
            <w:vAlign w:val="center"/>
          </w:tcPr>
          <w:p w14:paraId="7431CAB2" w14:textId="7937CD5E"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353A07AD"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0E454FBE"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8195C51"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66B9DEE7" w14:textId="69C54400"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21</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A92EC5" w14:textId="4665B1C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Советская,7</w:t>
            </w:r>
          </w:p>
        </w:tc>
        <w:tc>
          <w:tcPr>
            <w:tcW w:w="447" w:type="pct"/>
            <w:vMerge/>
            <w:tcBorders>
              <w:left w:val="single" w:sz="4" w:space="0" w:color="auto"/>
              <w:right w:val="single" w:sz="4" w:space="0" w:color="auto"/>
            </w:tcBorders>
            <w:vAlign w:val="center"/>
          </w:tcPr>
          <w:p w14:paraId="0C73EFCB"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C30960" w14:textId="262CA7E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4B7E6C" w14:textId="78E62D1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964,1</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3DA0D8" w14:textId="0527E98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21504D5F" w14:textId="1C4CA64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0,083</w:t>
            </w:r>
          </w:p>
        </w:tc>
        <w:tc>
          <w:tcPr>
            <w:tcW w:w="447" w:type="pct"/>
            <w:tcBorders>
              <w:top w:val="single" w:sz="4" w:space="0" w:color="auto"/>
              <w:left w:val="single" w:sz="4" w:space="0" w:color="auto"/>
              <w:bottom w:val="single" w:sz="4" w:space="0" w:color="auto"/>
              <w:right w:val="single" w:sz="4" w:space="0" w:color="auto"/>
            </w:tcBorders>
            <w:vAlign w:val="center"/>
          </w:tcPr>
          <w:p w14:paraId="20B4F341" w14:textId="6CCE962B"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58E4D1DD"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5D53EF8A"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3E4901D9"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7FF791CC" w14:textId="2235B5A6"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22</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A14169" w14:textId="1E463697"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Советская,7а,Дет.сад</w:t>
            </w:r>
          </w:p>
        </w:tc>
        <w:tc>
          <w:tcPr>
            <w:tcW w:w="447" w:type="pct"/>
            <w:vMerge/>
            <w:tcBorders>
              <w:left w:val="single" w:sz="4" w:space="0" w:color="auto"/>
              <w:right w:val="single" w:sz="4" w:space="0" w:color="auto"/>
            </w:tcBorders>
            <w:vAlign w:val="center"/>
          </w:tcPr>
          <w:p w14:paraId="60572E30"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93C780" w14:textId="44B120B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5927BB" w14:textId="30D7E56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1142,2</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560D8B" w14:textId="6736B71C"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32527AD1" w14:textId="4394C8A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0,073</w:t>
            </w:r>
          </w:p>
        </w:tc>
        <w:tc>
          <w:tcPr>
            <w:tcW w:w="447" w:type="pct"/>
            <w:tcBorders>
              <w:top w:val="single" w:sz="4" w:space="0" w:color="auto"/>
              <w:left w:val="single" w:sz="4" w:space="0" w:color="auto"/>
              <w:bottom w:val="single" w:sz="4" w:space="0" w:color="auto"/>
              <w:right w:val="single" w:sz="4" w:space="0" w:color="auto"/>
            </w:tcBorders>
            <w:vAlign w:val="center"/>
          </w:tcPr>
          <w:p w14:paraId="213E7E4B" w14:textId="4C63D5BF"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757FB8F7"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3FE7E500"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6CBCB5B"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1D8BB4D" w14:textId="1E5C3667"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23</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9627CE" w14:textId="584E750D"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Советская,8</w:t>
            </w:r>
          </w:p>
        </w:tc>
        <w:tc>
          <w:tcPr>
            <w:tcW w:w="447" w:type="pct"/>
            <w:vMerge/>
            <w:tcBorders>
              <w:left w:val="single" w:sz="4" w:space="0" w:color="auto"/>
              <w:right w:val="single" w:sz="4" w:space="0" w:color="auto"/>
            </w:tcBorders>
            <w:vAlign w:val="center"/>
          </w:tcPr>
          <w:p w14:paraId="1581D178"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4DB4F2" w14:textId="33C0722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238547" w14:textId="017DA5B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7371,3</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BCB4B5" w14:textId="391B898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2B6D5B46" w14:textId="3DE302C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0,531</w:t>
            </w:r>
          </w:p>
        </w:tc>
        <w:tc>
          <w:tcPr>
            <w:tcW w:w="447" w:type="pct"/>
            <w:tcBorders>
              <w:top w:val="single" w:sz="4" w:space="0" w:color="auto"/>
              <w:left w:val="single" w:sz="4" w:space="0" w:color="auto"/>
              <w:bottom w:val="single" w:sz="4" w:space="0" w:color="auto"/>
              <w:right w:val="single" w:sz="4" w:space="0" w:color="auto"/>
            </w:tcBorders>
            <w:vAlign w:val="center"/>
          </w:tcPr>
          <w:p w14:paraId="1D5345E7" w14:textId="2D0BF068"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1EAD6E9C"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7E791948"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6B045A07"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345209F" w14:textId="32F58EBF"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24</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01674E" w14:textId="5F491B0B"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Советская,9</w:t>
            </w:r>
          </w:p>
        </w:tc>
        <w:tc>
          <w:tcPr>
            <w:tcW w:w="447" w:type="pct"/>
            <w:vMerge/>
            <w:tcBorders>
              <w:left w:val="single" w:sz="4" w:space="0" w:color="auto"/>
              <w:right w:val="single" w:sz="4" w:space="0" w:color="auto"/>
            </w:tcBorders>
            <w:vAlign w:val="center"/>
          </w:tcPr>
          <w:p w14:paraId="36E4D24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630D4A" w14:textId="0D8A932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018529" w14:textId="7D4C3E9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2091,8</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5E2EFD" w14:textId="70790B5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733D897B" w14:textId="48EEE1D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0,18</w:t>
            </w:r>
          </w:p>
        </w:tc>
        <w:tc>
          <w:tcPr>
            <w:tcW w:w="447" w:type="pct"/>
            <w:tcBorders>
              <w:top w:val="single" w:sz="4" w:space="0" w:color="auto"/>
              <w:left w:val="single" w:sz="4" w:space="0" w:color="auto"/>
              <w:bottom w:val="single" w:sz="4" w:space="0" w:color="auto"/>
              <w:right w:val="single" w:sz="4" w:space="0" w:color="auto"/>
            </w:tcBorders>
            <w:vAlign w:val="center"/>
          </w:tcPr>
          <w:p w14:paraId="1AD03157" w14:textId="3E128E76"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4001A19C"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19A1B0B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45A1FBCA"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20FEB5AE" w14:textId="06E1FF6C"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lastRenderedPageBreak/>
              <w:t>25</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8CA6DB" w14:textId="422DEE89"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Учительская,2</w:t>
            </w:r>
          </w:p>
        </w:tc>
        <w:tc>
          <w:tcPr>
            <w:tcW w:w="447" w:type="pct"/>
            <w:vMerge/>
            <w:tcBorders>
              <w:left w:val="single" w:sz="4" w:space="0" w:color="auto"/>
              <w:right w:val="single" w:sz="4" w:space="0" w:color="auto"/>
            </w:tcBorders>
            <w:vAlign w:val="center"/>
          </w:tcPr>
          <w:p w14:paraId="3CEA06CF"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141893" w14:textId="2B24F7D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FFB664" w14:textId="7D51AF5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87,5</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04DEE2" w14:textId="6EB5D58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10E78C06" w14:textId="0F5AC28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0,013</w:t>
            </w:r>
          </w:p>
        </w:tc>
        <w:tc>
          <w:tcPr>
            <w:tcW w:w="447" w:type="pct"/>
            <w:tcBorders>
              <w:top w:val="single" w:sz="4" w:space="0" w:color="auto"/>
              <w:left w:val="single" w:sz="4" w:space="0" w:color="auto"/>
              <w:bottom w:val="single" w:sz="4" w:space="0" w:color="auto"/>
              <w:right w:val="single" w:sz="4" w:space="0" w:color="auto"/>
            </w:tcBorders>
            <w:vAlign w:val="center"/>
          </w:tcPr>
          <w:p w14:paraId="1DF388D7" w14:textId="68F0260C"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22D55E99"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E9AD9CA"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AB0B29D"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40D3E850" w14:textId="5C7BA151"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26</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4ABAA7" w14:textId="2AA75460"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Учительская,3</w:t>
            </w:r>
          </w:p>
        </w:tc>
        <w:tc>
          <w:tcPr>
            <w:tcW w:w="447" w:type="pct"/>
            <w:vMerge/>
            <w:tcBorders>
              <w:left w:val="single" w:sz="4" w:space="0" w:color="auto"/>
              <w:right w:val="single" w:sz="4" w:space="0" w:color="auto"/>
            </w:tcBorders>
            <w:vAlign w:val="center"/>
          </w:tcPr>
          <w:p w14:paraId="65E7999E" w14:textId="572F8BAE"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FD3378" w14:textId="271B75D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AC39BF" w14:textId="691E4F1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52,9</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FFBE0" w14:textId="50CCDDA1"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39DE9B27" w14:textId="27E4C10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0,016</w:t>
            </w:r>
          </w:p>
        </w:tc>
        <w:tc>
          <w:tcPr>
            <w:tcW w:w="447" w:type="pct"/>
            <w:tcBorders>
              <w:top w:val="single" w:sz="4" w:space="0" w:color="auto"/>
              <w:left w:val="single" w:sz="4" w:space="0" w:color="auto"/>
              <w:bottom w:val="single" w:sz="4" w:space="0" w:color="auto"/>
              <w:right w:val="single" w:sz="4" w:space="0" w:color="auto"/>
            </w:tcBorders>
            <w:vAlign w:val="center"/>
          </w:tcPr>
          <w:p w14:paraId="2BF2F000" w14:textId="5FF08AC0"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21EDF8C2" w14:textId="5675036A"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416CEC44"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54E62BE6"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5F27AF4" w14:textId="3148BEEE"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27</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C0F692" w14:textId="559715F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Учительская,6</w:t>
            </w:r>
          </w:p>
        </w:tc>
        <w:tc>
          <w:tcPr>
            <w:tcW w:w="447" w:type="pct"/>
            <w:vMerge/>
            <w:tcBorders>
              <w:left w:val="single" w:sz="4" w:space="0" w:color="auto"/>
              <w:right w:val="single" w:sz="4" w:space="0" w:color="auto"/>
            </w:tcBorders>
            <w:vAlign w:val="center"/>
          </w:tcPr>
          <w:p w14:paraId="00C00819" w14:textId="3130B9A0"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035E61" w14:textId="63B27DA0"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488B07" w14:textId="3FD2FB9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96,1</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0A5E0B" w14:textId="5E5F37A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60C67EF2" w14:textId="0DCF0909"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0,014</w:t>
            </w:r>
          </w:p>
        </w:tc>
        <w:tc>
          <w:tcPr>
            <w:tcW w:w="447" w:type="pct"/>
            <w:tcBorders>
              <w:top w:val="single" w:sz="4" w:space="0" w:color="auto"/>
              <w:left w:val="single" w:sz="4" w:space="0" w:color="auto"/>
              <w:bottom w:val="single" w:sz="4" w:space="0" w:color="auto"/>
              <w:right w:val="single" w:sz="4" w:space="0" w:color="auto"/>
            </w:tcBorders>
            <w:vAlign w:val="center"/>
          </w:tcPr>
          <w:p w14:paraId="3A00F789" w14:textId="2A07D346"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522512A4" w14:textId="0211E360"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73490F8B"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D039F0C"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0B3D7E3" w14:textId="41BD30FC"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28</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2EFFAE" w14:textId="192667E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Учительская,8</w:t>
            </w:r>
          </w:p>
        </w:tc>
        <w:tc>
          <w:tcPr>
            <w:tcW w:w="447" w:type="pct"/>
            <w:vMerge/>
            <w:tcBorders>
              <w:left w:val="single" w:sz="4" w:space="0" w:color="auto"/>
              <w:right w:val="single" w:sz="4" w:space="0" w:color="auto"/>
            </w:tcBorders>
            <w:vAlign w:val="center"/>
          </w:tcPr>
          <w:p w14:paraId="2F1389FB" w14:textId="70768EB5"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A13EDF" w14:textId="55807D8C"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F5BEF1" w14:textId="3FF78C7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112,5</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AAD36E" w14:textId="05E6535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157DFF6D" w14:textId="5A9A54A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0,017</w:t>
            </w:r>
          </w:p>
        </w:tc>
        <w:tc>
          <w:tcPr>
            <w:tcW w:w="447" w:type="pct"/>
            <w:tcBorders>
              <w:top w:val="single" w:sz="4" w:space="0" w:color="auto"/>
              <w:left w:val="single" w:sz="4" w:space="0" w:color="auto"/>
              <w:bottom w:val="single" w:sz="4" w:space="0" w:color="auto"/>
              <w:right w:val="single" w:sz="4" w:space="0" w:color="auto"/>
            </w:tcBorders>
            <w:vAlign w:val="center"/>
          </w:tcPr>
          <w:p w14:paraId="1DBCB19F" w14:textId="0940F103"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6AF6DD00" w14:textId="0AC3DF8C"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1B894AB4"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463409A9"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34AA0B97" w14:textId="56CB4B2E"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29</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F99064" w14:textId="0F316AE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Фабричная,1</w:t>
            </w:r>
          </w:p>
        </w:tc>
        <w:tc>
          <w:tcPr>
            <w:tcW w:w="447" w:type="pct"/>
            <w:vMerge/>
            <w:tcBorders>
              <w:left w:val="single" w:sz="4" w:space="0" w:color="auto"/>
              <w:right w:val="single" w:sz="4" w:space="0" w:color="auto"/>
            </w:tcBorders>
            <w:vAlign w:val="center"/>
          </w:tcPr>
          <w:p w14:paraId="1724F7B7" w14:textId="20F0C0D2"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3FE17B" w14:textId="6F58CC3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B9CF6D" w14:textId="3750B2A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2025,5</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754BA" w14:textId="7018E6E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4D5A3A69" w14:textId="6DAEF90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0,174</w:t>
            </w:r>
          </w:p>
        </w:tc>
        <w:tc>
          <w:tcPr>
            <w:tcW w:w="447" w:type="pct"/>
            <w:tcBorders>
              <w:top w:val="single" w:sz="4" w:space="0" w:color="auto"/>
              <w:left w:val="single" w:sz="4" w:space="0" w:color="auto"/>
              <w:bottom w:val="single" w:sz="4" w:space="0" w:color="auto"/>
              <w:right w:val="single" w:sz="4" w:space="0" w:color="auto"/>
            </w:tcBorders>
            <w:vAlign w:val="center"/>
          </w:tcPr>
          <w:p w14:paraId="197FBBFE" w14:textId="1B6AA5A2"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545BBDB0" w14:textId="31562041"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5E88EE8A"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5CA7AAD0"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4F6D2584" w14:textId="7D35FFD4"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30</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6376F4" w14:textId="0EDCEB79"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Фабричная,1,к.Управление,Комсети</w:t>
            </w:r>
          </w:p>
        </w:tc>
        <w:tc>
          <w:tcPr>
            <w:tcW w:w="447" w:type="pct"/>
            <w:vMerge/>
            <w:tcBorders>
              <w:left w:val="single" w:sz="4" w:space="0" w:color="auto"/>
              <w:right w:val="single" w:sz="4" w:space="0" w:color="auto"/>
            </w:tcBorders>
            <w:vAlign w:val="center"/>
          </w:tcPr>
          <w:p w14:paraId="63D75152" w14:textId="1F8FA87F"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579918" w14:textId="07DD135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99138B" w14:textId="48E1034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375,2</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8FB5EF" w14:textId="065E4C9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24433DCF" w14:textId="6C93E09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0,005</w:t>
            </w:r>
          </w:p>
        </w:tc>
        <w:tc>
          <w:tcPr>
            <w:tcW w:w="447" w:type="pct"/>
            <w:tcBorders>
              <w:top w:val="single" w:sz="4" w:space="0" w:color="auto"/>
              <w:left w:val="single" w:sz="4" w:space="0" w:color="auto"/>
              <w:bottom w:val="single" w:sz="4" w:space="0" w:color="auto"/>
              <w:right w:val="single" w:sz="4" w:space="0" w:color="auto"/>
            </w:tcBorders>
            <w:vAlign w:val="center"/>
          </w:tcPr>
          <w:p w14:paraId="42A6F994" w14:textId="6560EB66"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1AC17DC5" w14:textId="679A3F1E"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0C02A604"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D5E6208"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80BDD25" w14:textId="212A8BC9"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31</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A0910" w14:textId="7F500AB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Фабричная,1а,Магазин</w:t>
            </w:r>
          </w:p>
        </w:tc>
        <w:tc>
          <w:tcPr>
            <w:tcW w:w="447" w:type="pct"/>
            <w:vMerge/>
            <w:tcBorders>
              <w:left w:val="single" w:sz="4" w:space="0" w:color="auto"/>
              <w:right w:val="single" w:sz="4" w:space="0" w:color="auto"/>
            </w:tcBorders>
            <w:vAlign w:val="center"/>
          </w:tcPr>
          <w:p w14:paraId="693A852D" w14:textId="41CFA7FC"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13EB70" w14:textId="6892B9C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3BE43A" w14:textId="29FE1140"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397,3</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AF7C48" w14:textId="6AADD4B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533FAF9F" w14:textId="001B443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0,042</w:t>
            </w:r>
          </w:p>
        </w:tc>
        <w:tc>
          <w:tcPr>
            <w:tcW w:w="447" w:type="pct"/>
            <w:tcBorders>
              <w:top w:val="single" w:sz="4" w:space="0" w:color="auto"/>
              <w:left w:val="single" w:sz="4" w:space="0" w:color="auto"/>
              <w:bottom w:val="single" w:sz="4" w:space="0" w:color="auto"/>
              <w:right w:val="single" w:sz="4" w:space="0" w:color="auto"/>
            </w:tcBorders>
            <w:vAlign w:val="center"/>
          </w:tcPr>
          <w:p w14:paraId="4D413BF4" w14:textId="5233A70F"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5AA5EDA2" w14:textId="5CC6F29B"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2A9A5292"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22FA5FA9"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72718F7F" w14:textId="227EE707"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32</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1E6ACA" w14:textId="1D411C5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Фабричная,2</w:t>
            </w:r>
          </w:p>
        </w:tc>
        <w:tc>
          <w:tcPr>
            <w:tcW w:w="447" w:type="pct"/>
            <w:vMerge/>
            <w:tcBorders>
              <w:left w:val="single" w:sz="4" w:space="0" w:color="auto"/>
              <w:right w:val="single" w:sz="4" w:space="0" w:color="auto"/>
            </w:tcBorders>
            <w:vAlign w:val="center"/>
          </w:tcPr>
          <w:p w14:paraId="6DF3924F" w14:textId="3F740DC0"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40D31E" w14:textId="7F50BDA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FE776" w14:textId="5BDFAB4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95</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8F713C" w14:textId="29C6345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4CF7DCB1" w14:textId="3115B419"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0,015</w:t>
            </w:r>
          </w:p>
        </w:tc>
        <w:tc>
          <w:tcPr>
            <w:tcW w:w="447" w:type="pct"/>
            <w:tcBorders>
              <w:top w:val="single" w:sz="4" w:space="0" w:color="auto"/>
              <w:left w:val="single" w:sz="4" w:space="0" w:color="auto"/>
              <w:bottom w:val="single" w:sz="4" w:space="0" w:color="auto"/>
              <w:right w:val="single" w:sz="4" w:space="0" w:color="auto"/>
            </w:tcBorders>
            <w:vAlign w:val="center"/>
          </w:tcPr>
          <w:p w14:paraId="5BDA6098" w14:textId="229CBFB8"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63B88F71" w14:textId="1113C74E"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3A63D54B"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6A326366"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9F986BC" w14:textId="65459C48"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33</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3747AA" w14:textId="43DC982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Фабричная,2а,Пож часть</w:t>
            </w:r>
          </w:p>
        </w:tc>
        <w:tc>
          <w:tcPr>
            <w:tcW w:w="447" w:type="pct"/>
            <w:vMerge/>
            <w:tcBorders>
              <w:left w:val="single" w:sz="4" w:space="0" w:color="auto"/>
              <w:right w:val="single" w:sz="4" w:space="0" w:color="auto"/>
            </w:tcBorders>
            <w:vAlign w:val="center"/>
          </w:tcPr>
          <w:p w14:paraId="28C4E8F3" w14:textId="0EEE6541"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2981DA" w14:textId="6EFFE46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675E4A" w14:textId="5FA06980"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607,8</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990B68" w14:textId="33D3C35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26577C69" w14:textId="28AAF80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0,084</w:t>
            </w:r>
          </w:p>
        </w:tc>
        <w:tc>
          <w:tcPr>
            <w:tcW w:w="447" w:type="pct"/>
            <w:tcBorders>
              <w:top w:val="single" w:sz="4" w:space="0" w:color="auto"/>
              <w:left w:val="single" w:sz="4" w:space="0" w:color="auto"/>
              <w:bottom w:val="single" w:sz="4" w:space="0" w:color="auto"/>
              <w:right w:val="single" w:sz="4" w:space="0" w:color="auto"/>
            </w:tcBorders>
            <w:vAlign w:val="center"/>
          </w:tcPr>
          <w:p w14:paraId="054C83A4" w14:textId="7273C471"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6362E698" w14:textId="57E71DCC"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4354203"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FE6F726"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21E44BDF" w14:textId="259D3ABC"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34</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4366AC" w14:textId="70336A21"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Фабричная,3</w:t>
            </w:r>
          </w:p>
        </w:tc>
        <w:tc>
          <w:tcPr>
            <w:tcW w:w="447" w:type="pct"/>
            <w:vMerge/>
            <w:tcBorders>
              <w:left w:val="single" w:sz="4" w:space="0" w:color="auto"/>
              <w:right w:val="single" w:sz="4" w:space="0" w:color="auto"/>
            </w:tcBorders>
            <w:vAlign w:val="center"/>
          </w:tcPr>
          <w:p w14:paraId="7FC6A614" w14:textId="75C93808"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DE460E" w14:textId="0FEE599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323312" w14:textId="0D023DF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1317</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DE04EC" w14:textId="5DFA3F4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446F91E0" w14:textId="41FAF23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0,113</w:t>
            </w:r>
          </w:p>
        </w:tc>
        <w:tc>
          <w:tcPr>
            <w:tcW w:w="447" w:type="pct"/>
            <w:tcBorders>
              <w:top w:val="single" w:sz="4" w:space="0" w:color="auto"/>
              <w:left w:val="single" w:sz="4" w:space="0" w:color="auto"/>
              <w:bottom w:val="single" w:sz="4" w:space="0" w:color="auto"/>
              <w:right w:val="single" w:sz="4" w:space="0" w:color="auto"/>
            </w:tcBorders>
            <w:vAlign w:val="center"/>
          </w:tcPr>
          <w:p w14:paraId="073C0470" w14:textId="5E4411A5"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2482E9CC" w14:textId="5BF23B92"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4D4FF7EC"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BCEF768"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705CB14B" w14:textId="3D43A7BD"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35</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E43F74" w14:textId="3945AF59"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Фабричная,5</w:t>
            </w:r>
          </w:p>
        </w:tc>
        <w:tc>
          <w:tcPr>
            <w:tcW w:w="447" w:type="pct"/>
            <w:vMerge/>
            <w:tcBorders>
              <w:left w:val="single" w:sz="4" w:space="0" w:color="auto"/>
              <w:right w:val="single" w:sz="4" w:space="0" w:color="auto"/>
            </w:tcBorders>
            <w:vAlign w:val="center"/>
          </w:tcPr>
          <w:p w14:paraId="41631278" w14:textId="3A3959DF"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C84A75" w14:textId="62DF1B6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DD1B34" w14:textId="089B0CB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7094</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699CA4" w14:textId="645AF3C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75AB1811" w14:textId="532A627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0,511</w:t>
            </w:r>
          </w:p>
        </w:tc>
        <w:tc>
          <w:tcPr>
            <w:tcW w:w="447" w:type="pct"/>
            <w:tcBorders>
              <w:top w:val="single" w:sz="4" w:space="0" w:color="auto"/>
              <w:left w:val="single" w:sz="4" w:space="0" w:color="auto"/>
              <w:bottom w:val="single" w:sz="4" w:space="0" w:color="auto"/>
              <w:right w:val="single" w:sz="4" w:space="0" w:color="auto"/>
            </w:tcBorders>
            <w:vAlign w:val="center"/>
          </w:tcPr>
          <w:p w14:paraId="3FC731DF" w14:textId="7465C4AC"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57D10EDA" w14:textId="5AD311EB"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0A33AF0B"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7B740A89"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42824EB2" w14:textId="502A9178"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36</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56132E" w14:textId="1622B11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Фрунзе,2</w:t>
            </w:r>
          </w:p>
        </w:tc>
        <w:tc>
          <w:tcPr>
            <w:tcW w:w="447" w:type="pct"/>
            <w:vMerge/>
            <w:tcBorders>
              <w:left w:val="single" w:sz="4" w:space="0" w:color="auto"/>
              <w:right w:val="single" w:sz="4" w:space="0" w:color="auto"/>
            </w:tcBorders>
            <w:vAlign w:val="center"/>
          </w:tcPr>
          <w:p w14:paraId="612AC2FF" w14:textId="16292A4A"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879112" w14:textId="03F560A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D5309D" w14:textId="0C771FEC"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1243,6</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B6BF0B" w14:textId="10477A8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79CBD1D3" w14:textId="1C0F9A0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0,107</w:t>
            </w:r>
          </w:p>
        </w:tc>
        <w:tc>
          <w:tcPr>
            <w:tcW w:w="447" w:type="pct"/>
            <w:tcBorders>
              <w:top w:val="single" w:sz="4" w:space="0" w:color="auto"/>
              <w:left w:val="single" w:sz="4" w:space="0" w:color="auto"/>
              <w:bottom w:val="single" w:sz="4" w:space="0" w:color="auto"/>
              <w:right w:val="single" w:sz="4" w:space="0" w:color="auto"/>
            </w:tcBorders>
            <w:vAlign w:val="center"/>
          </w:tcPr>
          <w:p w14:paraId="1B3D7AC6" w14:textId="7F37039A"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209BBFCB" w14:textId="4D153A46"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12199BA0"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2323EBC2"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71F7CD0B" w14:textId="76F2FAE6"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AD84C9" w14:textId="5378F41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Фрунзе,4</w:t>
            </w:r>
          </w:p>
        </w:tc>
        <w:tc>
          <w:tcPr>
            <w:tcW w:w="447" w:type="pct"/>
            <w:vMerge/>
            <w:tcBorders>
              <w:left w:val="single" w:sz="4" w:space="0" w:color="auto"/>
              <w:right w:val="single" w:sz="4" w:space="0" w:color="auto"/>
            </w:tcBorders>
            <w:vAlign w:val="center"/>
          </w:tcPr>
          <w:p w14:paraId="7ACC049C" w14:textId="315B71F9"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D9BC98" w14:textId="78E8FF64"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251106" w14:textId="500F345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2624,4</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0AEC1F" w14:textId="2134675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3A112C0A" w14:textId="1D95375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0,226</w:t>
            </w:r>
          </w:p>
        </w:tc>
        <w:tc>
          <w:tcPr>
            <w:tcW w:w="447" w:type="pct"/>
            <w:tcBorders>
              <w:top w:val="single" w:sz="4" w:space="0" w:color="auto"/>
              <w:left w:val="single" w:sz="4" w:space="0" w:color="auto"/>
              <w:bottom w:val="single" w:sz="4" w:space="0" w:color="auto"/>
              <w:right w:val="single" w:sz="4" w:space="0" w:color="auto"/>
            </w:tcBorders>
            <w:vAlign w:val="center"/>
          </w:tcPr>
          <w:p w14:paraId="3FD3601D" w14:textId="7C92145E"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2B1B0244" w14:textId="1DA6F939"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4632BA5A"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121B513D"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7D02188D" w14:textId="38C05540"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38</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A1F2E9" w14:textId="3C0998D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Фрунзе,6</w:t>
            </w:r>
          </w:p>
        </w:tc>
        <w:tc>
          <w:tcPr>
            <w:tcW w:w="447" w:type="pct"/>
            <w:vMerge/>
            <w:tcBorders>
              <w:left w:val="single" w:sz="4" w:space="0" w:color="auto"/>
              <w:right w:val="single" w:sz="4" w:space="0" w:color="auto"/>
            </w:tcBorders>
            <w:vAlign w:val="center"/>
          </w:tcPr>
          <w:p w14:paraId="7DF0A484" w14:textId="2F11D025"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E44DEC" w14:textId="305F65F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8E14DA" w14:textId="4554E5D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3464,1</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C2B8ED" w14:textId="726CFCF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37:09:060302</w:t>
            </w:r>
          </w:p>
        </w:tc>
        <w:tc>
          <w:tcPr>
            <w:tcW w:w="447" w:type="pct"/>
            <w:tcBorders>
              <w:top w:val="single" w:sz="4" w:space="0" w:color="auto"/>
              <w:left w:val="single" w:sz="4" w:space="0" w:color="auto"/>
              <w:bottom w:val="single" w:sz="4" w:space="0" w:color="auto"/>
              <w:right w:val="single" w:sz="4" w:space="0" w:color="auto"/>
            </w:tcBorders>
            <w:vAlign w:val="center"/>
          </w:tcPr>
          <w:p w14:paraId="723D2BBE" w14:textId="0077F56C"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0,249</w:t>
            </w:r>
          </w:p>
        </w:tc>
        <w:tc>
          <w:tcPr>
            <w:tcW w:w="447" w:type="pct"/>
            <w:tcBorders>
              <w:top w:val="single" w:sz="4" w:space="0" w:color="auto"/>
              <w:left w:val="single" w:sz="4" w:space="0" w:color="auto"/>
              <w:bottom w:val="single" w:sz="4" w:space="0" w:color="auto"/>
              <w:right w:val="single" w:sz="4" w:space="0" w:color="auto"/>
            </w:tcBorders>
            <w:vAlign w:val="center"/>
          </w:tcPr>
          <w:p w14:paraId="2FC41B73" w14:textId="0B2449DF"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115DD556" w14:textId="7E2E2E2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57CDED74"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10FDBA50"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E9E40C3" w14:textId="43791AEF"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39</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0E8473" w14:textId="7D71564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Шуйская 2-я,2а</w:t>
            </w:r>
          </w:p>
        </w:tc>
        <w:tc>
          <w:tcPr>
            <w:tcW w:w="447" w:type="pct"/>
            <w:vMerge/>
            <w:tcBorders>
              <w:left w:val="single" w:sz="4" w:space="0" w:color="auto"/>
              <w:right w:val="single" w:sz="4" w:space="0" w:color="auto"/>
            </w:tcBorders>
            <w:vAlign w:val="center"/>
          </w:tcPr>
          <w:p w14:paraId="37FC0259" w14:textId="6CA023AF"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F2F09D" w14:textId="2416C0D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05A088" w14:textId="10F7517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331,4</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EC7804" w14:textId="5A32A9A9"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0CC51FE7" w14:textId="150EDF4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0,046</w:t>
            </w:r>
          </w:p>
        </w:tc>
        <w:tc>
          <w:tcPr>
            <w:tcW w:w="447" w:type="pct"/>
            <w:tcBorders>
              <w:top w:val="single" w:sz="4" w:space="0" w:color="auto"/>
              <w:left w:val="single" w:sz="4" w:space="0" w:color="auto"/>
              <w:bottom w:val="single" w:sz="4" w:space="0" w:color="auto"/>
              <w:right w:val="single" w:sz="4" w:space="0" w:color="auto"/>
            </w:tcBorders>
            <w:vAlign w:val="center"/>
          </w:tcPr>
          <w:p w14:paraId="01658A82" w14:textId="0A329CE6"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2F7F4970" w14:textId="72967346"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4131079C"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43CBF667"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4F26D88" w14:textId="32966CE5"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40</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D9CEF0" w14:textId="566391F6"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Шуйская Большая,1</w:t>
            </w:r>
          </w:p>
        </w:tc>
        <w:tc>
          <w:tcPr>
            <w:tcW w:w="447" w:type="pct"/>
            <w:vMerge/>
            <w:tcBorders>
              <w:left w:val="single" w:sz="4" w:space="0" w:color="auto"/>
              <w:right w:val="single" w:sz="4" w:space="0" w:color="auto"/>
            </w:tcBorders>
            <w:vAlign w:val="center"/>
          </w:tcPr>
          <w:p w14:paraId="34E4C0BA" w14:textId="5265F17F"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C27D01" w14:textId="39A37261"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427C9C" w14:textId="7DC35A7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231,8</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B34011" w14:textId="64A3AF4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42ADAC62" w14:textId="7698F66B"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0,035</w:t>
            </w:r>
          </w:p>
        </w:tc>
        <w:tc>
          <w:tcPr>
            <w:tcW w:w="447" w:type="pct"/>
            <w:tcBorders>
              <w:top w:val="single" w:sz="4" w:space="0" w:color="auto"/>
              <w:left w:val="single" w:sz="4" w:space="0" w:color="auto"/>
              <w:bottom w:val="single" w:sz="4" w:space="0" w:color="auto"/>
              <w:right w:val="single" w:sz="4" w:space="0" w:color="auto"/>
            </w:tcBorders>
            <w:vAlign w:val="center"/>
          </w:tcPr>
          <w:p w14:paraId="1BBB0E23" w14:textId="52B9CF76"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721A02B8" w14:textId="689B94D5"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AE73AE9"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40387677"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674D88F1" w14:textId="6690087F"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41</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64DA1C" w14:textId="089B116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Шуйская Большая,13а,Школа</w:t>
            </w:r>
          </w:p>
        </w:tc>
        <w:tc>
          <w:tcPr>
            <w:tcW w:w="447" w:type="pct"/>
            <w:vMerge/>
            <w:tcBorders>
              <w:left w:val="single" w:sz="4" w:space="0" w:color="auto"/>
              <w:right w:val="single" w:sz="4" w:space="0" w:color="auto"/>
            </w:tcBorders>
            <w:vAlign w:val="center"/>
          </w:tcPr>
          <w:p w14:paraId="311038C4" w14:textId="0A9F3F4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5E93D0" w14:textId="47BFC31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597FE3" w14:textId="60CC766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601,3</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8BDB77" w14:textId="7689274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716F4051" w14:textId="653258B9"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0,045</w:t>
            </w:r>
          </w:p>
        </w:tc>
        <w:tc>
          <w:tcPr>
            <w:tcW w:w="447" w:type="pct"/>
            <w:tcBorders>
              <w:top w:val="single" w:sz="4" w:space="0" w:color="auto"/>
              <w:left w:val="single" w:sz="4" w:space="0" w:color="auto"/>
              <w:bottom w:val="single" w:sz="4" w:space="0" w:color="auto"/>
              <w:right w:val="single" w:sz="4" w:space="0" w:color="auto"/>
            </w:tcBorders>
            <w:vAlign w:val="center"/>
          </w:tcPr>
          <w:p w14:paraId="54034655" w14:textId="3D58CCA4"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1CADFBBB" w14:textId="753AE171"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599EE809"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364CB20"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14163723" w14:textId="39E4797C"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42</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7A09B0" w14:textId="06FF402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Шуйская Большая,13б,Школа</w:t>
            </w:r>
          </w:p>
        </w:tc>
        <w:tc>
          <w:tcPr>
            <w:tcW w:w="447" w:type="pct"/>
            <w:vMerge/>
            <w:tcBorders>
              <w:left w:val="single" w:sz="4" w:space="0" w:color="auto"/>
              <w:right w:val="single" w:sz="4" w:space="0" w:color="auto"/>
            </w:tcBorders>
            <w:vAlign w:val="center"/>
          </w:tcPr>
          <w:p w14:paraId="3ED27603" w14:textId="20CB1324"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061919" w14:textId="0D878D4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Соц.сфера</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FD9CEA" w14:textId="389BDAB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800,1</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7985C3" w14:textId="06B52790"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37:09:060101</w:t>
            </w:r>
          </w:p>
        </w:tc>
        <w:tc>
          <w:tcPr>
            <w:tcW w:w="447" w:type="pct"/>
            <w:tcBorders>
              <w:top w:val="single" w:sz="4" w:space="0" w:color="auto"/>
              <w:left w:val="single" w:sz="4" w:space="0" w:color="auto"/>
              <w:bottom w:val="single" w:sz="4" w:space="0" w:color="auto"/>
              <w:right w:val="single" w:sz="4" w:space="0" w:color="auto"/>
            </w:tcBorders>
            <w:vAlign w:val="center"/>
          </w:tcPr>
          <w:p w14:paraId="780D71FD" w14:textId="57829E60"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0,088</w:t>
            </w:r>
          </w:p>
        </w:tc>
        <w:tc>
          <w:tcPr>
            <w:tcW w:w="447" w:type="pct"/>
            <w:tcBorders>
              <w:top w:val="single" w:sz="4" w:space="0" w:color="auto"/>
              <w:left w:val="single" w:sz="4" w:space="0" w:color="auto"/>
              <w:bottom w:val="single" w:sz="4" w:space="0" w:color="auto"/>
              <w:right w:val="single" w:sz="4" w:space="0" w:color="auto"/>
            </w:tcBorders>
            <w:vAlign w:val="center"/>
          </w:tcPr>
          <w:p w14:paraId="36DAE32F" w14:textId="12AF8334"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064A47B0" w14:textId="50AE75C4"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6AACD498"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2F67DC1"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276E11B" w14:textId="60E8793A"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43</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CDD335" w14:textId="2415B6E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Шуйская Большая,2</w:t>
            </w:r>
          </w:p>
        </w:tc>
        <w:tc>
          <w:tcPr>
            <w:tcW w:w="447" w:type="pct"/>
            <w:vMerge/>
            <w:tcBorders>
              <w:left w:val="single" w:sz="4" w:space="0" w:color="auto"/>
              <w:right w:val="single" w:sz="4" w:space="0" w:color="auto"/>
            </w:tcBorders>
            <w:vAlign w:val="center"/>
          </w:tcPr>
          <w:p w14:paraId="5C2CA2DF" w14:textId="455F0A91"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71205A" w14:textId="455EF06E"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F2E049" w14:textId="6CD5CA88"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916,1</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92FDDA" w14:textId="6EBB858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332169EA" w14:textId="4902BBA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0,126</w:t>
            </w:r>
          </w:p>
        </w:tc>
        <w:tc>
          <w:tcPr>
            <w:tcW w:w="447" w:type="pct"/>
            <w:tcBorders>
              <w:top w:val="single" w:sz="4" w:space="0" w:color="auto"/>
              <w:left w:val="single" w:sz="4" w:space="0" w:color="auto"/>
              <w:bottom w:val="single" w:sz="4" w:space="0" w:color="auto"/>
              <w:right w:val="single" w:sz="4" w:space="0" w:color="auto"/>
            </w:tcBorders>
            <w:vAlign w:val="center"/>
          </w:tcPr>
          <w:p w14:paraId="23E9080E" w14:textId="72490A46"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3DE6D6F4" w14:textId="7AB7D101"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5BD12E9F"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1A87DA8"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64CF9DF" w14:textId="39042055"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44</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7EFC53" w14:textId="6DAC5880"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Шуйская Большая,2а</w:t>
            </w:r>
          </w:p>
        </w:tc>
        <w:tc>
          <w:tcPr>
            <w:tcW w:w="447" w:type="pct"/>
            <w:vMerge/>
            <w:tcBorders>
              <w:left w:val="single" w:sz="4" w:space="0" w:color="auto"/>
              <w:right w:val="single" w:sz="4" w:space="0" w:color="auto"/>
            </w:tcBorders>
            <w:vAlign w:val="center"/>
          </w:tcPr>
          <w:p w14:paraId="6BA2D6AA" w14:textId="65B66C15"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1221C8" w14:textId="6957B89F"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A6D066" w14:textId="2F2619B5"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1157,6</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958B43" w14:textId="2AFE20BA"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37:09:060301</w:t>
            </w:r>
          </w:p>
        </w:tc>
        <w:tc>
          <w:tcPr>
            <w:tcW w:w="447" w:type="pct"/>
            <w:tcBorders>
              <w:top w:val="single" w:sz="4" w:space="0" w:color="auto"/>
              <w:left w:val="single" w:sz="4" w:space="0" w:color="auto"/>
              <w:bottom w:val="single" w:sz="4" w:space="0" w:color="auto"/>
              <w:right w:val="single" w:sz="4" w:space="0" w:color="auto"/>
            </w:tcBorders>
            <w:vAlign w:val="center"/>
          </w:tcPr>
          <w:p w14:paraId="3D0C3147" w14:textId="08E64D1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0,1</w:t>
            </w:r>
          </w:p>
        </w:tc>
        <w:tc>
          <w:tcPr>
            <w:tcW w:w="447" w:type="pct"/>
            <w:tcBorders>
              <w:top w:val="single" w:sz="4" w:space="0" w:color="auto"/>
              <w:left w:val="single" w:sz="4" w:space="0" w:color="auto"/>
              <w:bottom w:val="single" w:sz="4" w:space="0" w:color="auto"/>
              <w:right w:val="single" w:sz="4" w:space="0" w:color="auto"/>
            </w:tcBorders>
            <w:vAlign w:val="center"/>
          </w:tcPr>
          <w:p w14:paraId="17CB4384" w14:textId="771C1BF5"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right w:val="single" w:sz="4" w:space="0" w:color="auto"/>
            </w:tcBorders>
            <w:vAlign w:val="center"/>
          </w:tcPr>
          <w:p w14:paraId="6BE9E6CF" w14:textId="318F2D48"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07487476"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46B3D69D"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360DF53B" w14:textId="39A5CACD"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45</w:t>
            </w: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EC6EA2" w14:textId="4D90B925" w:rsidR="006737CD" w:rsidRPr="00160944"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Шуйская Большая,3</w:t>
            </w:r>
          </w:p>
        </w:tc>
        <w:tc>
          <w:tcPr>
            <w:tcW w:w="447" w:type="pct"/>
            <w:vMerge/>
            <w:tcBorders>
              <w:left w:val="single" w:sz="4" w:space="0" w:color="auto"/>
              <w:bottom w:val="single" w:sz="4" w:space="0" w:color="auto"/>
              <w:right w:val="single" w:sz="4" w:space="0" w:color="auto"/>
            </w:tcBorders>
            <w:vAlign w:val="center"/>
          </w:tcPr>
          <w:p w14:paraId="555D0A1A" w14:textId="750923C5"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596BB2" w14:textId="307FB71D"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МКД</w:t>
            </w: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858D38" w14:textId="61AFD582"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224,2</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875312" w14:textId="723A3823"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37:09:060102</w:t>
            </w:r>
          </w:p>
        </w:tc>
        <w:tc>
          <w:tcPr>
            <w:tcW w:w="447" w:type="pct"/>
            <w:tcBorders>
              <w:top w:val="single" w:sz="4" w:space="0" w:color="auto"/>
              <w:left w:val="single" w:sz="4" w:space="0" w:color="auto"/>
              <w:bottom w:val="single" w:sz="4" w:space="0" w:color="auto"/>
              <w:right w:val="single" w:sz="4" w:space="0" w:color="auto"/>
            </w:tcBorders>
            <w:vAlign w:val="center"/>
          </w:tcPr>
          <w:p w14:paraId="328A9615" w14:textId="06282727" w:rsidR="006737CD" w:rsidRPr="00CC4389"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0,033</w:t>
            </w:r>
          </w:p>
        </w:tc>
        <w:tc>
          <w:tcPr>
            <w:tcW w:w="447" w:type="pct"/>
            <w:tcBorders>
              <w:top w:val="single" w:sz="4" w:space="0" w:color="auto"/>
              <w:left w:val="single" w:sz="4" w:space="0" w:color="auto"/>
              <w:bottom w:val="single" w:sz="4" w:space="0" w:color="auto"/>
              <w:right w:val="single" w:sz="4" w:space="0" w:color="auto"/>
            </w:tcBorders>
            <w:vAlign w:val="center"/>
          </w:tcPr>
          <w:p w14:paraId="09AC747B" w14:textId="0C698204" w:rsidR="006737CD" w:rsidRPr="00CC4389" w:rsidRDefault="006737CD"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w:t>
            </w:r>
          </w:p>
        </w:tc>
        <w:tc>
          <w:tcPr>
            <w:tcW w:w="447" w:type="pct"/>
            <w:vMerge/>
            <w:tcBorders>
              <w:left w:val="single" w:sz="4" w:space="0" w:color="auto"/>
              <w:bottom w:val="single" w:sz="4" w:space="0" w:color="auto"/>
              <w:right w:val="single" w:sz="4" w:space="0" w:color="auto"/>
            </w:tcBorders>
            <w:vAlign w:val="center"/>
          </w:tcPr>
          <w:p w14:paraId="37FD45C9" w14:textId="6E043929"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vMerge/>
            <w:tcBorders>
              <w:left w:val="single" w:sz="4" w:space="0" w:color="auto"/>
              <w:right w:val="single" w:sz="4" w:space="0" w:color="auto"/>
            </w:tcBorders>
            <w:vAlign w:val="center"/>
          </w:tcPr>
          <w:p w14:paraId="0A6B0537"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tr w:rsidR="006737CD" w:rsidRPr="006737CD" w14:paraId="036FBD7F" w14:textId="77777777" w:rsidTr="006737CD">
        <w:trPr>
          <w:trHeight w:val="20"/>
        </w:trPr>
        <w:tc>
          <w:tcPr>
            <w:tcW w:w="169" w:type="pct"/>
            <w:tcBorders>
              <w:top w:val="single" w:sz="4" w:space="0" w:color="auto"/>
              <w:left w:val="single" w:sz="4" w:space="0" w:color="auto"/>
              <w:bottom w:val="single" w:sz="4" w:space="0" w:color="auto"/>
              <w:right w:val="single" w:sz="4" w:space="0" w:color="auto"/>
            </w:tcBorders>
            <w:vAlign w:val="center"/>
          </w:tcPr>
          <w:p w14:paraId="55505523" w14:textId="77777777" w:rsidR="006737CD" w:rsidRPr="006737CD" w:rsidRDefault="006737CD" w:rsidP="006737CD">
            <w:pPr>
              <w:spacing w:after="0" w:line="240" w:lineRule="auto"/>
              <w:jc w:val="center"/>
              <w:rPr>
                <w:rFonts w:ascii="Times New Roman" w:hAnsi="Times New Roman" w:cs="Times New Roman"/>
                <w:bCs/>
                <w:color w:val="000000"/>
                <w:sz w:val="20"/>
                <w:szCs w:val="20"/>
              </w:rPr>
            </w:pPr>
          </w:p>
        </w:tc>
        <w:tc>
          <w:tcPr>
            <w:tcW w:w="12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DEF7C2" w14:textId="51CBD384" w:rsidR="006737CD" w:rsidRPr="006737CD" w:rsidRDefault="006737CD" w:rsidP="006737CD">
            <w:pPr>
              <w:spacing w:after="0" w:line="240" w:lineRule="auto"/>
              <w:jc w:val="center"/>
              <w:rPr>
                <w:rFonts w:ascii="Times New Roman" w:hAnsi="Times New Roman" w:cs="Times New Roman"/>
                <w:bCs/>
                <w:color w:val="000000"/>
                <w:sz w:val="20"/>
                <w:szCs w:val="20"/>
              </w:rPr>
            </w:pPr>
            <w:r w:rsidRPr="006737CD">
              <w:rPr>
                <w:rFonts w:ascii="Times New Roman" w:hAnsi="Times New Roman" w:cs="Times New Roman"/>
                <w:bCs/>
                <w:color w:val="000000"/>
                <w:sz w:val="20"/>
                <w:szCs w:val="20"/>
              </w:rPr>
              <w:t>Итого</w:t>
            </w:r>
          </w:p>
        </w:tc>
        <w:tc>
          <w:tcPr>
            <w:tcW w:w="447" w:type="pct"/>
            <w:tcBorders>
              <w:top w:val="single" w:sz="4" w:space="0" w:color="auto"/>
              <w:left w:val="single" w:sz="4" w:space="0" w:color="auto"/>
              <w:bottom w:val="single" w:sz="4" w:space="0" w:color="auto"/>
              <w:right w:val="single" w:sz="4" w:space="0" w:color="auto"/>
            </w:tcBorders>
            <w:vAlign w:val="center"/>
          </w:tcPr>
          <w:p w14:paraId="55D3915C"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7C65FE"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618682" w14:textId="4E39CF2A" w:rsidR="006737CD" w:rsidRPr="00CC4389" w:rsidRDefault="008A6EEE"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52417,9</w:t>
            </w:r>
          </w:p>
        </w:tc>
        <w:tc>
          <w:tcPr>
            <w:tcW w:w="4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71FCC5"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vAlign w:val="center"/>
          </w:tcPr>
          <w:p w14:paraId="6EFAFFB5" w14:textId="3624574F" w:rsidR="006737CD" w:rsidRPr="00CC4389" w:rsidRDefault="008A6EEE" w:rsidP="006737CD">
            <w:pPr>
              <w:spacing w:after="0" w:line="240" w:lineRule="auto"/>
              <w:jc w:val="center"/>
              <w:rPr>
                <w:rFonts w:ascii="Times New Roman" w:hAnsi="Times New Roman" w:cs="Times New Roman"/>
                <w:bCs/>
                <w:color w:val="000000"/>
                <w:sz w:val="20"/>
                <w:szCs w:val="20"/>
              </w:rPr>
            </w:pPr>
            <w:r>
              <w:rPr>
                <w:rFonts w:ascii="Times New Roman" w:hAnsi="Times New Roman" w:cs="Times New Roman"/>
                <w:bCs/>
                <w:color w:val="000000"/>
                <w:sz w:val="20"/>
                <w:szCs w:val="20"/>
              </w:rPr>
              <w:t>4,716</w:t>
            </w:r>
          </w:p>
        </w:tc>
        <w:tc>
          <w:tcPr>
            <w:tcW w:w="447" w:type="pct"/>
            <w:tcBorders>
              <w:top w:val="single" w:sz="4" w:space="0" w:color="auto"/>
              <w:left w:val="single" w:sz="4" w:space="0" w:color="auto"/>
              <w:bottom w:val="single" w:sz="4" w:space="0" w:color="auto"/>
              <w:right w:val="single" w:sz="4" w:space="0" w:color="auto"/>
            </w:tcBorders>
            <w:vAlign w:val="center"/>
          </w:tcPr>
          <w:p w14:paraId="2E30C368"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7" w:type="pct"/>
            <w:tcBorders>
              <w:top w:val="single" w:sz="4" w:space="0" w:color="auto"/>
              <w:left w:val="single" w:sz="4" w:space="0" w:color="auto"/>
              <w:bottom w:val="single" w:sz="4" w:space="0" w:color="auto"/>
              <w:right w:val="single" w:sz="4" w:space="0" w:color="auto"/>
            </w:tcBorders>
            <w:vAlign w:val="center"/>
          </w:tcPr>
          <w:p w14:paraId="1FC541FA"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c>
          <w:tcPr>
            <w:tcW w:w="445" w:type="pct"/>
            <w:tcBorders>
              <w:left w:val="single" w:sz="4" w:space="0" w:color="auto"/>
              <w:right w:val="single" w:sz="4" w:space="0" w:color="auto"/>
            </w:tcBorders>
            <w:vAlign w:val="center"/>
          </w:tcPr>
          <w:p w14:paraId="6D80DB73" w14:textId="77777777" w:rsidR="006737CD" w:rsidRPr="00CC4389" w:rsidRDefault="006737CD" w:rsidP="006737CD">
            <w:pPr>
              <w:spacing w:after="0" w:line="240" w:lineRule="auto"/>
              <w:jc w:val="center"/>
              <w:rPr>
                <w:rFonts w:ascii="Times New Roman" w:hAnsi="Times New Roman" w:cs="Times New Roman"/>
                <w:bCs/>
                <w:color w:val="000000"/>
                <w:sz w:val="20"/>
                <w:szCs w:val="20"/>
              </w:rPr>
            </w:pPr>
          </w:p>
        </w:tc>
      </w:tr>
      <w:bookmarkEnd w:id="102"/>
    </w:tbl>
    <w:p w14:paraId="124F0895" w14:textId="5443389C" w:rsidR="00CC4389" w:rsidRDefault="00CC4389" w:rsidP="001B0DB1">
      <w:pPr>
        <w:shd w:val="clear" w:color="auto" w:fill="FFFFFF"/>
        <w:spacing w:before="120" w:after="0" w:line="240" w:lineRule="auto"/>
        <w:ind w:firstLine="709"/>
        <w:jc w:val="both"/>
        <w:rPr>
          <w:rFonts w:ascii="Times New Roman" w:hAnsi="Times New Roman"/>
          <w:sz w:val="28"/>
          <w:szCs w:val="28"/>
        </w:rPr>
        <w:sectPr w:rsidR="00CC4389" w:rsidSect="00160944">
          <w:pgSz w:w="16839" w:h="11907" w:orient="landscape" w:code="9"/>
          <w:pgMar w:top="1276" w:right="396" w:bottom="567" w:left="567" w:header="680" w:footer="227" w:gutter="0"/>
          <w:cols w:space="708"/>
          <w:docGrid w:linePitch="360"/>
        </w:sectPr>
      </w:pPr>
    </w:p>
    <w:p w14:paraId="299FC0AB" w14:textId="7805D1D0" w:rsidR="00BF2A27" w:rsidRDefault="00BF2A27" w:rsidP="001B0DB1">
      <w:pPr>
        <w:shd w:val="clear" w:color="auto" w:fill="FFFFFF"/>
        <w:spacing w:before="120" w:after="0" w:line="240" w:lineRule="auto"/>
        <w:ind w:firstLine="709"/>
        <w:jc w:val="both"/>
        <w:rPr>
          <w:rFonts w:ascii="Times New Roman" w:hAnsi="Times New Roman"/>
          <w:sz w:val="28"/>
          <w:szCs w:val="28"/>
        </w:rPr>
      </w:pPr>
      <w:r w:rsidRPr="00BF2A27">
        <w:rPr>
          <w:rFonts w:ascii="Times New Roman" w:hAnsi="Times New Roman"/>
          <w:sz w:val="28"/>
          <w:szCs w:val="28"/>
        </w:rPr>
        <w:lastRenderedPageBreak/>
        <w:t>Ввод в эксплуатацию жилых зданий с общей площадью жилищного фонда</w:t>
      </w:r>
      <w:r>
        <w:rPr>
          <w:rFonts w:ascii="Times New Roman" w:hAnsi="Times New Roman"/>
          <w:sz w:val="28"/>
          <w:szCs w:val="28"/>
        </w:rPr>
        <w:t>, м</w:t>
      </w:r>
      <w:r w:rsidRPr="00BF2A27">
        <w:rPr>
          <w:rFonts w:ascii="Times New Roman" w:hAnsi="Times New Roman"/>
          <w:sz w:val="28"/>
          <w:szCs w:val="28"/>
          <w:vertAlign w:val="superscript"/>
        </w:rPr>
        <w:t>2</w:t>
      </w:r>
    </w:p>
    <w:p w14:paraId="70AF3251" w14:textId="77777777" w:rsidR="00BF2A27" w:rsidRPr="008E6E23" w:rsidRDefault="00BF2A27"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06"/>
        <w:gridCol w:w="701"/>
        <w:gridCol w:w="693"/>
        <w:gridCol w:w="691"/>
      </w:tblGrid>
      <w:tr w:rsidR="008A6EEE" w:rsidRPr="002066D2" w14:paraId="455ECAE5" w14:textId="750EBAF1" w:rsidTr="008A6EEE">
        <w:trPr>
          <w:cantSplit/>
          <w:trHeight w:val="57"/>
          <w:tblHeader/>
        </w:trPr>
        <w:tc>
          <w:tcPr>
            <w:tcW w:w="1237" w:type="pct"/>
            <w:shd w:val="clear" w:color="auto" w:fill="auto"/>
            <w:tcMar>
              <w:top w:w="0" w:type="dxa"/>
              <w:left w:w="0" w:type="dxa"/>
              <w:bottom w:w="0" w:type="dxa"/>
              <w:right w:w="0" w:type="dxa"/>
            </w:tcMar>
            <w:vAlign w:val="center"/>
          </w:tcPr>
          <w:p w14:paraId="0C2A31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49AF7C2D" w14:textId="09B6A5A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6C3B98B8" w14:textId="66E431C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1D21E215" w14:textId="0AAA9BD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4A3D867F" w14:textId="5D2414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1ABBFBB8" w14:textId="054B92F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57F140C0" w14:textId="59E5E9D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09C5C0CB" w14:textId="0024030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6" w:type="pct"/>
            <w:vAlign w:val="center"/>
          </w:tcPr>
          <w:p w14:paraId="28E6F1DC" w14:textId="22841BB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4" w:type="pct"/>
            <w:vAlign w:val="center"/>
          </w:tcPr>
          <w:p w14:paraId="0B8827FA" w14:textId="14219D63"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0" w:type="pct"/>
            <w:vAlign w:val="center"/>
          </w:tcPr>
          <w:p w14:paraId="4D17D93B" w14:textId="2AAA2994"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9" w:type="pct"/>
          </w:tcPr>
          <w:p w14:paraId="5126B406" w14:textId="1B68A278"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3E6C78D9" w14:textId="54D5296A" w:rsidTr="008A6EEE">
        <w:trPr>
          <w:cantSplit/>
          <w:trHeight w:val="57"/>
          <w:tblHeader/>
        </w:trPr>
        <w:tc>
          <w:tcPr>
            <w:tcW w:w="1237" w:type="pct"/>
            <w:shd w:val="clear" w:color="auto" w:fill="auto"/>
            <w:tcMar>
              <w:top w:w="0" w:type="dxa"/>
              <w:left w:w="0" w:type="dxa"/>
              <w:bottom w:w="0" w:type="dxa"/>
              <w:right w:w="0" w:type="dxa"/>
            </w:tcMar>
            <w:vAlign w:val="center"/>
          </w:tcPr>
          <w:p w14:paraId="50A67BBD" w14:textId="6264F88B"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1DE5D1D6" w14:textId="569FD2EC"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14AFBFDC" w14:textId="4C6B8D30"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3560087B" w14:textId="5514420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40321AF2" w14:textId="0535ED59"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5D407B99" w14:textId="4ADF6098"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0DD27394" w14:textId="7689830A"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5DA8A3D2" w14:textId="14751AA9"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6" w:type="pct"/>
            <w:vAlign w:val="center"/>
          </w:tcPr>
          <w:p w14:paraId="29A18BD4" w14:textId="6B8C7AF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4" w:type="pct"/>
            <w:vAlign w:val="center"/>
          </w:tcPr>
          <w:p w14:paraId="1BB4C579" w14:textId="2D966FF9"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0" w:type="pct"/>
            <w:vAlign w:val="center"/>
          </w:tcPr>
          <w:p w14:paraId="36018806" w14:textId="15F793D3"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9" w:type="pct"/>
          </w:tcPr>
          <w:p w14:paraId="10A29C2E" w14:textId="29881FD4"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226BA004" w14:textId="494E4DED" w:rsidTr="008A6EEE">
        <w:trPr>
          <w:cantSplit/>
          <w:trHeight w:val="57"/>
        </w:trPr>
        <w:tc>
          <w:tcPr>
            <w:tcW w:w="5000" w:type="pct"/>
            <w:gridSpan w:val="12"/>
            <w:shd w:val="clear" w:color="auto" w:fill="auto"/>
            <w:tcMar>
              <w:top w:w="0" w:type="dxa"/>
              <w:left w:w="0" w:type="dxa"/>
              <w:bottom w:w="0" w:type="dxa"/>
              <w:right w:w="0" w:type="dxa"/>
            </w:tcMar>
            <w:vAlign w:val="center"/>
          </w:tcPr>
          <w:p w14:paraId="5C10664C" w14:textId="6FEE3C6D"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532858B9" w14:textId="7C314C58" w:rsidTr="008A6EEE">
        <w:trPr>
          <w:cantSplit/>
          <w:trHeight w:val="57"/>
        </w:trPr>
        <w:tc>
          <w:tcPr>
            <w:tcW w:w="5000" w:type="pct"/>
            <w:gridSpan w:val="12"/>
            <w:shd w:val="clear" w:color="auto" w:fill="auto"/>
            <w:tcMar>
              <w:top w:w="0" w:type="dxa"/>
              <w:left w:w="0" w:type="dxa"/>
              <w:bottom w:w="0" w:type="dxa"/>
              <w:right w:w="0" w:type="dxa"/>
            </w:tcMar>
            <w:vAlign w:val="center"/>
          </w:tcPr>
          <w:p w14:paraId="0A4ACAE7" w14:textId="2011A621"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63F488F5" w14:textId="7256A800" w:rsidTr="002A3082">
        <w:trPr>
          <w:cantSplit/>
          <w:trHeight w:val="57"/>
        </w:trPr>
        <w:tc>
          <w:tcPr>
            <w:tcW w:w="1237" w:type="pct"/>
            <w:shd w:val="clear" w:color="auto" w:fill="auto"/>
            <w:tcMar>
              <w:top w:w="0" w:type="dxa"/>
              <w:left w:w="0" w:type="dxa"/>
              <w:bottom w:w="0" w:type="dxa"/>
              <w:right w:w="0" w:type="dxa"/>
            </w:tcMar>
            <w:vAlign w:val="center"/>
          </w:tcPr>
          <w:p w14:paraId="609A9D5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Прирост жилищного фонда, в том числе:</w:t>
            </w:r>
          </w:p>
        </w:tc>
        <w:tc>
          <w:tcPr>
            <w:tcW w:w="342" w:type="pct"/>
            <w:shd w:val="clear" w:color="auto" w:fill="auto"/>
            <w:tcMar>
              <w:top w:w="0" w:type="dxa"/>
              <w:left w:w="0" w:type="dxa"/>
              <w:bottom w:w="0" w:type="dxa"/>
              <w:right w:w="0" w:type="dxa"/>
            </w:tcMar>
            <w:vAlign w:val="center"/>
          </w:tcPr>
          <w:p w14:paraId="2693E1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23A5C5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15521E" w14:textId="40F78DA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471410" w14:textId="45EDE2F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1F96EF1" w14:textId="654C126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1CAECA" w14:textId="2E8FAEC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9965A4" w14:textId="2333418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3182EE21" w14:textId="10AD598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49431200" w14:textId="0E6B414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66147F93" w14:textId="1B26BB9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01780F06" w14:textId="718F6BC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F7C784D" w14:textId="75E518F1" w:rsidTr="002A3082">
        <w:trPr>
          <w:cantSplit/>
          <w:trHeight w:val="57"/>
        </w:trPr>
        <w:tc>
          <w:tcPr>
            <w:tcW w:w="1237" w:type="pct"/>
            <w:shd w:val="clear" w:color="auto" w:fill="auto"/>
            <w:tcMar>
              <w:top w:w="0" w:type="dxa"/>
              <w:left w:w="0" w:type="dxa"/>
              <w:bottom w:w="0" w:type="dxa"/>
              <w:right w:w="0" w:type="dxa"/>
            </w:tcMar>
            <w:vAlign w:val="center"/>
          </w:tcPr>
          <w:p w14:paraId="373710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56875F04"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2254EFB3"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3468FE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9E6D4F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0DFDD9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1D69C9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1688F12" w14:textId="77777777" w:rsidR="008A6EEE" w:rsidRPr="002066D2" w:rsidRDefault="008A6EEE" w:rsidP="008A6EEE">
            <w:pPr>
              <w:spacing w:after="0" w:line="240" w:lineRule="auto"/>
              <w:jc w:val="center"/>
              <w:rPr>
                <w:rFonts w:ascii="Times New Roman" w:hAnsi="Times New Roman" w:cs="Times New Roman"/>
              </w:rPr>
            </w:pPr>
          </w:p>
        </w:tc>
        <w:tc>
          <w:tcPr>
            <w:tcW w:w="346" w:type="pct"/>
            <w:vAlign w:val="center"/>
          </w:tcPr>
          <w:p w14:paraId="2DE9AEFA" w14:textId="77777777" w:rsidR="008A6EEE" w:rsidRPr="002066D2" w:rsidRDefault="008A6EEE" w:rsidP="008A6EEE">
            <w:pPr>
              <w:spacing w:after="0" w:line="240" w:lineRule="auto"/>
              <w:jc w:val="center"/>
              <w:rPr>
                <w:rFonts w:ascii="Times New Roman" w:hAnsi="Times New Roman" w:cs="Times New Roman"/>
              </w:rPr>
            </w:pPr>
          </w:p>
        </w:tc>
        <w:tc>
          <w:tcPr>
            <w:tcW w:w="344" w:type="pct"/>
            <w:vAlign w:val="center"/>
          </w:tcPr>
          <w:p w14:paraId="50DB4B70" w14:textId="77777777" w:rsidR="008A6EEE" w:rsidRPr="002066D2" w:rsidRDefault="008A6EEE" w:rsidP="008A6EEE">
            <w:pPr>
              <w:spacing w:after="0" w:line="240" w:lineRule="auto"/>
              <w:jc w:val="center"/>
              <w:rPr>
                <w:rFonts w:ascii="Times New Roman" w:hAnsi="Times New Roman" w:cs="Times New Roman"/>
              </w:rPr>
            </w:pPr>
          </w:p>
        </w:tc>
        <w:tc>
          <w:tcPr>
            <w:tcW w:w="340" w:type="pct"/>
            <w:vAlign w:val="center"/>
          </w:tcPr>
          <w:p w14:paraId="328310D4" w14:textId="77777777" w:rsidR="008A6EEE" w:rsidRPr="002066D2" w:rsidRDefault="008A6EEE" w:rsidP="008A6EEE">
            <w:pPr>
              <w:spacing w:after="0" w:line="240" w:lineRule="auto"/>
              <w:jc w:val="center"/>
              <w:rPr>
                <w:rFonts w:ascii="Times New Roman" w:hAnsi="Times New Roman" w:cs="Times New Roman"/>
              </w:rPr>
            </w:pPr>
          </w:p>
        </w:tc>
        <w:tc>
          <w:tcPr>
            <w:tcW w:w="339" w:type="pct"/>
            <w:vAlign w:val="center"/>
          </w:tcPr>
          <w:p w14:paraId="70FAC57E"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19B60CAD" w14:textId="5F776663" w:rsidTr="002A3082">
        <w:trPr>
          <w:cantSplit/>
          <w:trHeight w:val="57"/>
        </w:trPr>
        <w:tc>
          <w:tcPr>
            <w:tcW w:w="1237" w:type="pct"/>
            <w:shd w:val="clear" w:color="auto" w:fill="auto"/>
            <w:tcMar>
              <w:top w:w="0" w:type="dxa"/>
              <w:left w:w="0" w:type="dxa"/>
              <w:bottom w:w="0" w:type="dxa"/>
              <w:right w:w="0" w:type="dxa"/>
            </w:tcMar>
            <w:vAlign w:val="center"/>
          </w:tcPr>
          <w:p w14:paraId="551FE6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43D611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65F86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79F5CA" w14:textId="7402E7E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4BC2F3B" w14:textId="5229EB1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5F414A" w14:textId="3269D45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D0E1A6F" w14:textId="593183A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327797" w14:textId="0065C78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564009F5" w14:textId="6550238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3401D842" w14:textId="43B4158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71D4442A" w14:textId="37F7F5A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029FC84C" w14:textId="2627432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0C1D577" w14:textId="46D3C767" w:rsidTr="002A3082">
        <w:trPr>
          <w:cantSplit/>
          <w:trHeight w:val="57"/>
        </w:trPr>
        <w:tc>
          <w:tcPr>
            <w:tcW w:w="1237" w:type="pct"/>
            <w:shd w:val="clear" w:color="auto" w:fill="auto"/>
            <w:tcMar>
              <w:top w:w="0" w:type="dxa"/>
              <w:left w:w="0" w:type="dxa"/>
              <w:bottom w:w="0" w:type="dxa"/>
              <w:right w:w="0" w:type="dxa"/>
            </w:tcMar>
            <w:vAlign w:val="center"/>
          </w:tcPr>
          <w:p w14:paraId="7810F7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3E06155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A6CF3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2B6A889" w14:textId="2E889D9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68CB86" w14:textId="2D2C896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BD4A77" w14:textId="2104549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1739BB" w14:textId="5B956D3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0BC610" w14:textId="5BA4B76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0D8050E3" w14:textId="4E6FAE3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2973669D" w14:textId="6EAB135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1E207AA3" w14:textId="3E9831C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45959250" w14:textId="4B482B7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4254FAC" w14:textId="161AD404" w:rsidTr="002A3082">
        <w:trPr>
          <w:cantSplit/>
          <w:trHeight w:val="57"/>
        </w:trPr>
        <w:tc>
          <w:tcPr>
            <w:tcW w:w="1237" w:type="pct"/>
            <w:shd w:val="clear" w:color="auto" w:fill="auto"/>
            <w:tcMar>
              <w:top w:w="0" w:type="dxa"/>
              <w:left w:w="0" w:type="dxa"/>
              <w:bottom w:w="0" w:type="dxa"/>
              <w:right w:w="0" w:type="dxa"/>
            </w:tcMar>
            <w:vAlign w:val="center"/>
          </w:tcPr>
          <w:p w14:paraId="7726E8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2AA159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AEA936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B70DD5" w14:textId="4A131EC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664F7F" w14:textId="20A0092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7A40C3" w14:textId="3E2EF5A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EAB598" w14:textId="0E8AFFD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094D47" w14:textId="591C9BB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6DD4C939" w14:textId="2D7B21F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31302B5B" w14:textId="3410EF8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23A4EE93" w14:textId="6FB99F6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1E4465D6" w14:textId="2AB8A7E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66757F3" w14:textId="4103880D" w:rsidTr="002A3082">
        <w:trPr>
          <w:cantSplit/>
          <w:trHeight w:val="57"/>
        </w:trPr>
        <w:tc>
          <w:tcPr>
            <w:tcW w:w="1237" w:type="pct"/>
            <w:shd w:val="clear" w:color="auto" w:fill="auto"/>
            <w:tcMar>
              <w:top w:w="0" w:type="dxa"/>
              <w:left w:w="0" w:type="dxa"/>
              <w:bottom w:w="0" w:type="dxa"/>
              <w:right w:w="0" w:type="dxa"/>
            </w:tcMar>
            <w:vAlign w:val="center"/>
          </w:tcPr>
          <w:p w14:paraId="066E6C5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553F7DA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FC367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11BCBC" w14:textId="5A9149A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592019" w14:textId="368C547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3D39AA" w14:textId="2A931A1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30CE1F5" w14:textId="0585AB6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BBBEC11" w14:textId="398EDE0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6CCB13DC" w14:textId="67D3AE9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247C871A" w14:textId="08C1030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75A4BF78" w14:textId="3F2496D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3F87353D" w14:textId="090E5F2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8A6EEE" w14:paraId="563FDCF0" w14:textId="411228D2" w:rsidTr="002A3082">
        <w:trPr>
          <w:cantSplit/>
          <w:trHeight w:val="57"/>
        </w:trPr>
        <w:tc>
          <w:tcPr>
            <w:tcW w:w="1237" w:type="pct"/>
            <w:shd w:val="clear" w:color="auto" w:fill="auto"/>
            <w:tcMar>
              <w:top w:w="0" w:type="dxa"/>
              <w:left w:w="0" w:type="dxa"/>
              <w:bottom w:w="0" w:type="dxa"/>
              <w:right w:w="0" w:type="dxa"/>
            </w:tcMar>
            <w:vAlign w:val="center"/>
          </w:tcPr>
          <w:p w14:paraId="45A5B7DB" w14:textId="2B474A25"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018B17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00B22B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F8A2F66" w14:textId="12C2974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36EBE1" w14:textId="4090582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91F4E8" w14:textId="685C484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21C7A9" w14:textId="740E6A0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7868D1" w14:textId="38E77F0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4FF723DC" w14:textId="3EDEB6B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372F6FC6" w14:textId="6F9EE5B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0E4252EA" w14:textId="79BBBC4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70B4DAF3" w14:textId="076515E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8A6EEE" w14:paraId="71EE980D" w14:textId="6540943C" w:rsidTr="002A3082">
        <w:trPr>
          <w:cantSplit/>
          <w:trHeight w:val="57"/>
        </w:trPr>
        <w:tc>
          <w:tcPr>
            <w:tcW w:w="1237" w:type="pct"/>
            <w:shd w:val="clear" w:color="auto" w:fill="auto"/>
            <w:tcMar>
              <w:top w:w="0" w:type="dxa"/>
              <w:left w:w="0" w:type="dxa"/>
              <w:bottom w:w="0" w:type="dxa"/>
              <w:right w:w="0" w:type="dxa"/>
            </w:tcMar>
            <w:vAlign w:val="center"/>
          </w:tcPr>
          <w:p w14:paraId="6B0BBE4C" w14:textId="7B90C728"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3C90650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A802A9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13CF84" w14:textId="4E3361C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A0F5F07" w14:textId="7C91C51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075702" w14:textId="374CE16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B0690F8" w14:textId="6805C0C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928DC9" w14:textId="24008E3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25C16F77" w14:textId="01148A1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74A2A2B1" w14:textId="3DE0393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6764F148" w14:textId="3233BC0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7983BAA7" w14:textId="4C06751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8A6EEE" w14:paraId="16730079" w14:textId="4D9C9858" w:rsidTr="002A3082">
        <w:trPr>
          <w:cantSplit/>
          <w:trHeight w:val="57"/>
        </w:trPr>
        <w:tc>
          <w:tcPr>
            <w:tcW w:w="1237" w:type="pct"/>
            <w:shd w:val="clear" w:color="auto" w:fill="auto"/>
            <w:tcMar>
              <w:top w:w="0" w:type="dxa"/>
              <w:left w:w="0" w:type="dxa"/>
              <w:bottom w:w="0" w:type="dxa"/>
              <w:right w:w="0" w:type="dxa"/>
            </w:tcMar>
            <w:vAlign w:val="center"/>
          </w:tcPr>
          <w:p w14:paraId="694C2993" w14:textId="22748D6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29E3DA2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535A7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711EA74" w14:textId="243BE6D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7D43F3" w14:textId="7F434B7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8204AC" w14:textId="1B6FBC3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539F80D" w14:textId="3FC10AB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60AA6C" w14:textId="445C1AE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474D265C" w14:textId="0C022E4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572FC344" w14:textId="5E0087D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788E13C7" w14:textId="05C11B4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0B8D5598" w14:textId="2EC5FCD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8A6EEE" w14:paraId="1DE96D63" w14:textId="481951BB" w:rsidTr="002A3082">
        <w:trPr>
          <w:cantSplit/>
          <w:trHeight w:val="57"/>
        </w:trPr>
        <w:tc>
          <w:tcPr>
            <w:tcW w:w="1237" w:type="pct"/>
            <w:shd w:val="clear" w:color="auto" w:fill="auto"/>
            <w:tcMar>
              <w:top w:w="0" w:type="dxa"/>
              <w:left w:w="0" w:type="dxa"/>
              <w:bottom w:w="0" w:type="dxa"/>
              <w:right w:w="0" w:type="dxa"/>
            </w:tcMar>
            <w:vAlign w:val="center"/>
          </w:tcPr>
          <w:p w14:paraId="54E5E0BF" w14:textId="6136C5C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11EBE17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13589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AE21E4" w14:textId="2913992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8C9A57" w14:textId="53B3DA8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5CA719" w14:textId="2894E36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31CE45" w14:textId="6BC54E2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B89C54" w14:textId="1C80409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312F992E" w14:textId="4AB6542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12FA7D18" w14:textId="5568232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0EBE5FAE" w14:textId="5C41531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0E613E8A" w14:textId="7C80D07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C12E693" w14:textId="43A8F22C" w:rsidTr="002A3082">
        <w:trPr>
          <w:cantSplit/>
          <w:trHeight w:val="57"/>
        </w:trPr>
        <w:tc>
          <w:tcPr>
            <w:tcW w:w="1237"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0F3C2C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283003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6AB135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D911B8E" w14:textId="6FE6445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9345FB3" w14:textId="35D3E22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3CB06C16" w14:textId="72E584B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27527D6" w14:textId="0B53D3B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3F914439" w14:textId="7F39ED2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tcBorders>
              <w:top w:val="single" w:sz="4" w:space="0" w:color="auto"/>
              <w:left w:val="single" w:sz="4" w:space="0" w:color="auto"/>
              <w:bottom w:val="single" w:sz="4" w:space="0" w:color="auto"/>
              <w:right w:val="single" w:sz="4" w:space="0" w:color="auto"/>
            </w:tcBorders>
            <w:vAlign w:val="center"/>
          </w:tcPr>
          <w:p w14:paraId="753CE05D" w14:textId="4FC732E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tcBorders>
              <w:top w:val="single" w:sz="4" w:space="0" w:color="auto"/>
              <w:left w:val="single" w:sz="4" w:space="0" w:color="auto"/>
              <w:bottom w:val="single" w:sz="4" w:space="0" w:color="auto"/>
              <w:right w:val="single" w:sz="4" w:space="0" w:color="auto"/>
            </w:tcBorders>
            <w:vAlign w:val="center"/>
          </w:tcPr>
          <w:p w14:paraId="72E3F4D8" w14:textId="1719D6D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tcBorders>
              <w:top w:val="single" w:sz="4" w:space="0" w:color="auto"/>
              <w:left w:val="single" w:sz="4" w:space="0" w:color="auto"/>
              <w:bottom w:val="single" w:sz="4" w:space="0" w:color="auto"/>
              <w:right w:val="single" w:sz="4" w:space="0" w:color="auto"/>
            </w:tcBorders>
            <w:vAlign w:val="center"/>
          </w:tcPr>
          <w:p w14:paraId="3CA99AAD" w14:textId="511E0F7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tcBorders>
              <w:top w:val="single" w:sz="4" w:space="0" w:color="auto"/>
              <w:left w:val="single" w:sz="4" w:space="0" w:color="auto"/>
              <w:bottom w:val="single" w:sz="4" w:space="0" w:color="auto"/>
              <w:right w:val="single" w:sz="4" w:space="0" w:color="auto"/>
            </w:tcBorders>
            <w:vAlign w:val="center"/>
          </w:tcPr>
          <w:p w14:paraId="435F6B1C" w14:textId="74CB413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9049B01" w14:textId="3E9CE4F1" w:rsidTr="002A3082">
        <w:trPr>
          <w:cantSplit/>
          <w:trHeight w:val="57"/>
        </w:trPr>
        <w:tc>
          <w:tcPr>
            <w:tcW w:w="1237" w:type="pct"/>
            <w:shd w:val="clear" w:color="auto" w:fill="auto"/>
            <w:tcMar>
              <w:top w:w="0" w:type="dxa"/>
              <w:left w:w="0" w:type="dxa"/>
              <w:bottom w:w="0" w:type="dxa"/>
              <w:right w:w="0" w:type="dxa"/>
            </w:tcMar>
            <w:vAlign w:val="center"/>
          </w:tcPr>
          <w:p w14:paraId="4C245EAF" w14:textId="4540DBB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2A512BC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70940B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2A9D9F" w14:textId="6FD927D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0BC6C1" w14:textId="1C9711D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010D6D1" w14:textId="6A21628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942F12" w14:textId="29EDA0B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1245A01" w14:textId="6C4C531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12ACC28F" w14:textId="27F871B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3EC91F71" w14:textId="555445C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7640D7D5" w14:textId="0945491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2407CE3D" w14:textId="349109A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7B9277D" w14:textId="5A7FC816" w:rsidTr="002A3082">
        <w:trPr>
          <w:cantSplit/>
          <w:trHeight w:val="57"/>
        </w:trPr>
        <w:tc>
          <w:tcPr>
            <w:tcW w:w="1237" w:type="pct"/>
            <w:shd w:val="clear" w:color="auto" w:fill="auto"/>
            <w:tcMar>
              <w:top w:w="0" w:type="dxa"/>
              <w:left w:w="0" w:type="dxa"/>
              <w:bottom w:w="0" w:type="dxa"/>
              <w:right w:w="0" w:type="dxa"/>
            </w:tcMar>
            <w:vAlign w:val="center"/>
          </w:tcPr>
          <w:p w14:paraId="10BB25C5" w14:textId="0497AFDB"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76A4B71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810632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3F5A781" w14:textId="78D9E90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5CCAA0" w14:textId="6A931BC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8B61D3" w14:textId="1DCEC80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C0BE80" w14:textId="1C3C78A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80214AD" w14:textId="471BF29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7A449665" w14:textId="012FD40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489425FA" w14:textId="1D06DD2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44DAE0CF" w14:textId="4210C10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732BCA3B" w14:textId="3B2D556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FE22E32" w14:textId="71FA3C41" w:rsidTr="002A3082">
        <w:trPr>
          <w:cantSplit/>
          <w:trHeight w:val="57"/>
        </w:trPr>
        <w:tc>
          <w:tcPr>
            <w:tcW w:w="1237" w:type="pct"/>
            <w:shd w:val="clear" w:color="auto" w:fill="auto"/>
            <w:tcMar>
              <w:top w:w="0" w:type="dxa"/>
              <w:left w:w="0" w:type="dxa"/>
              <w:bottom w:w="0" w:type="dxa"/>
              <w:right w:w="0" w:type="dxa"/>
            </w:tcMar>
            <w:vAlign w:val="center"/>
          </w:tcPr>
          <w:p w14:paraId="352CA919" w14:textId="6586D898"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0D5FF0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4A8EEE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ADB293" w14:textId="5ACD728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7D28F7" w14:textId="289D522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D47BDC" w14:textId="20DC008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DE2D66" w14:textId="56ECAFF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00E85C" w14:textId="163774D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2E981C87" w14:textId="22E6A44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692636A1" w14:textId="2B5F21E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43D0DA20" w14:textId="17CB128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27E68F83" w14:textId="5532B15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C03F96B" w14:textId="531C5ED8" w:rsidTr="002A3082">
        <w:trPr>
          <w:cantSplit/>
          <w:trHeight w:val="57"/>
        </w:trPr>
        <w:tc>
          <w:tcPr>
            <w:tcW w:w="1237" w:type="pct"/>
            <w:shd w:val="clear" w:color="auto" w:fill="auto"/>
            <w:tcMar>
              <w:top w:w="0" w:type="dxa"/>
              <w:left w:w="0" w:type="dxa"/>
              <w:bottom w:w="0" w:type="dxa"/>
              <w:right w:w="0" w:type="dxa"/>
            </w:tcMar>
            <w:vAlign w:val="center"/>
          </w:tcPr>
          <w:p w14:paraId="33130DEE" w14:textId="2F82CC00"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7D0A2E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A99DEC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A3551C1" w14:textId="16AEAB4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8BC24C" w14:textId="36653FC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0BD1F4" w14:textId="330DAC1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6C4E161" w14:textId="5128BEF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E632AD" w14:textId="6889FC9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6" w:type="pct"/>
            <w:vAlign w:val="center"/>
          </w:tcPr>
          <w:p w14:paraId="23AFA203" w14:textId="0539226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03EA1B89" w14:textId="7BA42A4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0" w:type="pct"/>
            <w:vAlign w:val="center"/>
          </w:tcPr>
          <w:p w14:paraId="23ED2DAC" w14:textId="6493643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9" w:type="pct"/>
            <w:vAlign w:val="center"/>
          </w:tcPr>
          <w:p w14:paraId="026F5E89" w14:textId="14CAAE7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7F3177B7" w14:textId="3A931901" w:rsidR="00BF2A27" w:rsidRDefault="00BF2A27" w:rsidP="001B0DB1">
      <w:pPr>
        <w:shd w:val="clear" w:color="auto" w:fill="FFFFFF"/>
        <w:spacing w:before="120" w:after="0" w:line="240" w:lineRule="auto"/>
        <w:ind w:firstLine="709"/>
        <w:jc w:val="both"/>
        <w:rPr>
          <w:rFonts w:ascii="Times New Roman" w:hAnsi="Times New Roman"/>
          <w:sz w:val="28"/>
          <w:szCs w:val="28"/>
        </w:rPr>
      </w:pPr>
      <w:r w:rsidRPr="00BF2A27">
        <w:rPr>
          <w:rFonts w:ascii="Times New Roman" w:hAnsi="Times New Roman"/>
          <w:sz w:val="28"/>
          <w:szCs w:val="28"/>
        </w:rPr>
        <w:t xml:space="preserve">Ввод в эксплуатацию </w:t>
      </w:r>
      <w:r w:rsidR="00AF7A7F">
        <w:rPr>
          <w:rFonts w:ascii="Times New Roman" w:hAnsi="Times New Roman"/>
          <w:sz w:val="28"/>
          <w:szCs w:val="28"/>
        </w:rPr>
        <w:t>общественно-деловых зданий</w:t>
      </w:r>
      <w:r w:rsidRPr="00BF2A27">
        <w:rPr>
          <w:rFonts w:ascii="Times New Roman" w:hAnsi="Times New Roman"/>
          <w:sz w:val="28"/>
          <w:szCs w:val="28"/>
        </w:rPr>
        <w:t xml:space="preserve"> с общей площадью фонда</w:t>
      </w:r>
      <w:r>
        <w:rPr>
          <w:rFonts w:ascii="Times New Roman" w:hAnsi="Times New Roman"/>
          <w:sz w:val="28"/>
          <w:szCs w:val="28"/>
        </w:rPr>
        <w:t>, м</w:t>
      </w:r>
      <w:r w:rsidRPr="00BF2A27">
        <w:rPr>
          <w:rFonts w:ascii="Times New Roman" w:hAnsi="Times New Roman"/>
          <w:sz w:val="28"/>
          <w:szCs w:val="28"/>
          <w:vertAlign w:val="superscript"/>
        </w:rPr>
        <w:t>2</w:t>
      </w:r>
    </w:p>
    <w:p w14:paraId="27CAAD74" w14:textId="77777777" w:rsidR="00BF2A27" w:rsidRPr="008E6E23" w:rsidRDefault="00BF2A27"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001D3A53" w14:textId="5D6EE888" w:rsidTr="008A6EEE">
        <w:trPr>
          <w:cantSplit/>
          <w:trHeight w:val="57"/>
          <w:tblHeader/>
        </w:trPr>
        <w:tc>
          <w:tcPr>
            <w:tcW w:w="1237" w:type="pct"/>
            <w:shd w:val="clear" w:color="auto" w:fill="auto"/>
            <w:tcMar>
              <w:top w:w="0" w:type="dxa"/>
              <w:left w:w="0" w:type="dxa"/>
              <w:bottom w:w="0" w:type="dxa"/>
              <w:right w:w="0" w:type="dxa"/>
            </w:tcMar>
            <w:vAlign w:val="center"/>
          </w:tcPr>
          <w:p w14:paraId="75D586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1B9CA9F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643119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4AB7F3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0DF496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7B512A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73CABD2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43C7A12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5C7DB46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34B43583" w14:textId="1CA9F54F"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2F3BB0D0" w14:textId="3F34ABFE"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02DB9BAD" w14:textId="62B7165F"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37148B7D" w14:textId="3DEFEF66" w:rsidTr="008A6EEE">
        <w:trPr>
          <w:cantSplit/>
          <w:trHeight w:val="57"/>
          <w:tblHeader/>
        </w:trPr>
        <w:tc>
          <w:tcPr>
            <w:tcW w:w="1237" w:type="pct"/>
            <w:shd w:val="clear" w:color="auto" w:fill="auto"/>
            <w:tcMar>
              <w:top w:w="0" w:type="dxa"/>
              <w:left w:w="0" w:type="dxa"/>
              <w:bottom w:w="0" w:type="dxa"/>
              <w:right w:w="0" w:type="dxa"/>
            </w:tcMar>
            <w:vAlign w:val="center"/>
          </w:tcPr>
          <w:p w14:paraId="7C532AE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1DA225A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708B6D6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2FF009C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26B4656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71A3AE4F"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2F62F0E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01BFBC0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339D660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3F93FC17" w14:textId="24E23851"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762FE9EB" w14:textId="1597544B"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38BFF4B3" w14:textId="6989850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45848061" w14:textId="371B3CF0" w:rsidTr="008A6EEE">
        <w:trPr>
          <w:cantSplit/>
          <w:trHeight w:val="57"/>
        </w:trPr>
        <w:tc>
          <w:tcPr>
            <w:tcW w:w="5000" w:type="pct"/>
            <w:gridSpan w:val="12"/>
            <w:shd w:val="clear" w:color="auto" w:fill="auto"/>
            <w:tcMar>
              <w:top w:w="0" w:type="dxa"/>
              <w:left w:w="0" w:type="dxa"/>
              <w:bottom w:w="0" w:type="dxa"/>
              <w:right w:w="0" w:type="dxa"/>
            </w:tcMar>
            <w:vAlign w:val="center"/>
          </w:tcPr>
          <w:p w14:paraId="2AFD88B9" w14:textId="77743EE7"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69C20484" w14:textId="5B72EA43" w:rsidTr="008A6EEE">
        <w:trPr>
          <w:cantSplit/>
          <w:trHeight w:val="57"/>
        </w:trPr>
        <w:tc>
          <w:tcPr>
            <w:tcW w:w="5000" w:type="pct"/>
            <w:gridSpan w:val="12"/>
            <w:shd w:val="clear" w:color="auto" w:fill="auto"/>
            <w:tcMar>
              <w:top w:w="0" w:type="dxa"/>
              <w:left w:w="0" w:type="dxa"/>
              <w:bottom w:w="0" w:type="dxa"/>
              <w:right w:w="0" w:type="dxa"/>
            </w:tcMar>
            <w:vAlign w:val="center"/>
          </w:tcPr>
          <w:p w14:paraId="6291EA00" w14:textId="5D231657"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1FA13BCC" w14:textId="12CADDCA" w:rsidTr="002A3082">
        <w:trPr>
          <w:cantSplit/>
          <w:trHeight w:val="57"/>
        </w:trPr>
        <w:tc>
          <w:tcPr>
            <w:tcW w:w="1237" w:type="pct"/>
            <w:shd w:val="clear" w:color="auto" w:fill="auto"/>
            <w:tcMar>
              <w:top w:w="0" w:type="dxa"/>
              <w:left w:w="0" w:type="dxa"/>
              <w:bottom w:w="0" w:type="dxa"/>
              <w:right w:w="0" w:type="dxa"/>
            </w:tcMar>
            <w:vAlign w:val="center"/>
          </w:tcPr>
          <w:p w14:paraId="533431BD" w14:textId="70CC26E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Прирост общественно-делового фонда, в том числе:</w:t>
            </w:r>
          </w:p>
        </w:tc>
        <w:tc>
          <w:tcPr>
            <w:tcW w:w="342" w:type="pct"/>
            <w:shd w:val="clear" w:color="auto" w:fill="auto"/>
            <w:tcMar>
              <w:top w:w="0" w:type="dxa"/>
              <w:left w:w="0" w:type="dxa"/>
              <w:bottom w:w="0" w:type="dxa"/>
              <w:right w:w="0" w:type="dxa"/>
            </w:tcMar>
            <w:vAlign w:val="center"/>
          </w:tcPr>
          <w:p w14:paraId="14650E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3DDD1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FBA1C3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D893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8EB20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5112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46908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5C23536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1B57658" w14:textId="15256B0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85E2E8" w14:textId="7A64B5D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BAB556B" w14:textId="3C7F814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6E720F6" w14:textId="46F8A4D7" w:rsidTr="002A3082">
        <w:trPr>
          <w:cantSplit/>
          <w:trHeight w:val="57"/>
        </w:trPr>
        <w:tc>
          <w:tcPr>
            <w:tcW w:w="1237" w:type="pct"/>
            <w:shd w:val="clear" w:color="auto" w:fill="auto"/>
            <w:tcMar>
              <w:top w:w="0" w:type="dxa"/>
              <w:left w:w="0" w:type="dxa"/>
              <w:bottom w:w="0" w:type="dxa"/>
              <w:right w:w="0" w:type="dxa"/>
            </w:tcMar>
            <w:vAlign w:val="center"/>
          </w:tcPr>
          <w:p w14:paraId="077FC4C6" w14:textId="35708AC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4BAC943B"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36BF6D0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8C69E53"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6B4CED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170BFA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D75AC4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65E2F1B"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6641D68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ECD511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BAD0DB3"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4BD8A412"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641F6872" w14:textId="511B29D1" w:rsidTr="002A3082">
        <w:trPr>
          <w:cantSplit/>
          <w:trHeight w:val="57"/>
        </w:trPr>
        <w:tc>
          <w:tcPr>
            <w:tcW w:w="1237" w:type="pct"/>
            <w:shd w:val="clear" w:color="auto" w:fill="auto"/>
            <w:tcMar>
              <w:top w:w="0" w:type="dxa"/>
              <w:left w:w="0" w:type="dxa"/>
              <w:bottom w:w="0" w:type="dxa"/>
              <w:right w:w="0" w:type="dxa"/>
            </w:tcMar>
            <w:vAlign w:val="center"/>
          </w:tcPr>
          <w:p w14:paraId="3BE83A96" w14:textId="6355855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571C4F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41C24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6A7AA2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38752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5F386A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8095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1E3B1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171A6CE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38A512D" w14:textId="578745B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089052" w14:textId="04A1838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A202A9E" w14:textId="028E6B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5C8C53D" w14:textId="5F0FB442" w:rsidTr="002A3082">
        <w:trPr>
          <w:cantSplit/>
          <w:trHeight w:val="57"/>
        </w:trPr>
        <w:tc>
          <w:tcPr>
            <w:tcW w:w="1237" w:type="pct"/>
            <w:shd w:val="clear" w:color="auto" w:fill="auto"/>
            <w:tcMar>
              <w:top w:w="0" w:type="dxa"/>
              <w:left w:w="0" w:type="dxa"/>
              <w:bottom w:w="0" w:type="dxa"/>
              <w:right w:w="0" w:type="dxa"/>
            </w:tcMar>
            <w:vAlign w:val="bottom"/>
          </w:tcPr>
          <w:p w14:paraId="316163E6" w14:textId="4F98413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00424A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A3658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ED5DE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3802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1B2D4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8A87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7DE3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259E713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9535A6" w14:textId="7B89EEA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FE58AA" w14:textId="43408EC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8831F0A" w14:textId="2CBD675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74AE5F8" w14:textId="594AC562" w:rsidTr="002A3082">
        <w:trPr>
          <w:cantSplit/>
          <w:trHeight w:val="57"/>
        </w:trPr>
        <w:tc>
          <w:tcPr>
            <w:tcW w:w="1237" w:type="pct"/>
            <w:shd w:val="clear" w:color="auto" w:fill="auto"/>
            <w:tcMar>
              <w:top w:w="0" w:type="dxa"/>
              <w:left w:w="0" w:type="dxa"/>
              <w:bottom w:w="0" w:type="dxa"/>
              <w:right w:w="0" w:type="dxa"/>
            </w:tcMar>
            <w:vAlign w:val="bottom"/>
          </w:tcPr>
          <w:p w14:paraId="02436B43" w14:textId="14BD2BF1"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6F76A25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53F86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05AC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C91A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B1813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C274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E9D1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820050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F83277A" w14:textId="75950B2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C6520E" w14:textId="1EB1C72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4831918" w14:textId="7931FD1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9C02C24" w14:textId="5466750D" w:rsidTr="002A3082">
        <w:trPr>
          <w:cantSplit/>
          <w:trHeight w:val="57"/>
        </w:trPr>
        <w:tc>
          <w:tcPr>
            <w:tcW w:w="1237" w:type="pct"/>
            <w:shd w:val="clear" w:color="auto" w:fill="auto"/>
            <w:tcMar>
              <w:top w:w="0" w:type="dxa"/>
              <w:left w:w="0" w:type="dxa"/>
              <w:bottom w:w="0" w:type="dxa"/>
              <w:right w:w="0" w:type="dxa"/>
            </w:tcMar>
            <w:vAlign w:val="bottom"/>
          </w:tcPr>
          <w:p w14:paraId="2F650787" w14:textId="4400EC97"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51DE94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301E5C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D9216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E2DD3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4D18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C385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F7EE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D89BD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B253E41" w14:textId="71D8CD1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3A3A45" w14:textId="2532D84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9A54A90" w14:textId="0DC6A08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92BAC3D" w14:textId="552A6428" w:rsidTr="002A3082">
        <w:trPr>
          <w:cantSplit/>
          <w:trHeight w:val="57"/>
        </w:trPr>
        <w:tc>
          <w:tcPr>
            <w:tcW w:w="1237" w:type="pct"/>
            <w:shd w:val="clear" w:color="auto" w:fill="auto"/>
            <w:tcMar>
              <w:top w:w="0" w:type="dxa"/>
              <w:left w:w="0" w:type="dxa"/>
              <w:bottom w:w="0" w:type="dxa"/>
              <w:right w:w="0" w:type="dxa"/>
            </w:tcMar>
            <w:vAlign w:val="bottom"/>
          </w:tcPr>
          <w:p w14:paraId="3C6A48A1" w14:textId="6272587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547123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36700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1864F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9CEA1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CCE89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03D53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416F86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043FF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6AAC33" w14:textId="254034E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FD5C2B" w14:textId="2A9ECCF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6513775" w14:textId="1809917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49785CD8" w14:textId="77777777" w:rsidR="004B1C70" w:rsidRDefault="004B1C70" w:rsidP="001B0DB1">
      <w:pPr>
        <w:spacing w:before="120" w:after="0" w:line="240" w:lineRule="auto"/>
        <w:ind w:firstLine="709"/>
        <w:rPr>
          <w:rFonts w:ascii="Times New Roman" w:hAnsi="Times New Roman"/>
          <w:sz w:val="28"/>
          <w:szCs w:val="28"/>
        </w:rPr>
      </w:pPr>
    </w:p>
    <w:p w14:paraId="5EE94BE3" w14:textId="77777777" w:rsidR="004B1C70" w:rsidRDefault="004B1C70" w:rsidP="001B0DB1">
      <w:pPr>
        <w:spacing w:before="120" w:after="0" w:line="240" w:lineRule="auto"/>
        <w:ind w:firstLine="709"/>
        <w:rPr>
          <w:rFonts w:ascii="Times New Roman" w:hAnsi="Times New Roman"/>
          <w:sz w:val="28"/>
          <w:szCs w:val="28"/>
        </w:rPr>
      </w:pPr>
    </w:p>
    <w:p w14:paraId="6E030D28" w14:textId="298E9B51" w:rsidR="00AF7A7F" w:rsidRDefault="00AF7A7F" w:rsidP="001B0DB1">
      <w:pPr>
        <w:spacing w:before="120" w:after="0" w:line="240" w:lineRule="auto"/>
        <w:ind w:firstLine="709"/>
        <w:rPr>
          <w:rFonts w:ascii="Times New Roman" w:hAnsi="Times New Roman"/>
          <w:sz w:val="28"/>
          <w:szCs w:val="28"/>
        </w:rPr>
      </w:pPr>
      <w:r>
        <w:rPr>
          <w:rFonts w:ascii="Times New Roman" w:hAnsi="Times New Roman"/>
          <w:sz w:val="28"/>
          <w:szCs w:val="28"/>
        </w:rPr>
        <w:lastRenderedPageBreak/>
        <w:t>Снос</w:t>
      </w:r>
      <w:r w:rsidRPr="00BF2A27">
        <w:rPr>
          <w:rFonts w:ascii="Times New Roman" w:hAnsi="Times New Roman"/>
          <w:sz w:val="28"/>
          <w:szCs w:val="28"/>
        </w:rPr>
        <w:t xml:space="preserve"> жилых зданий с общей площадью жилищного фонда</w:t>
      </w:r>
      <w:r>
        <w:rPr>
          <w:rFonts w:ascii="Times New Roman" w:hAnsi="Times New Roman"/>
          <w:sz w:val="28"/>
          <w:szCs w:val="28"/>
        </w:rPr>
        <w:t>, м</w:t>
      </w:r>
      <w:r w:rsidRPr="00AF7A7F">
        <w:rPr>
          <w:rFonts w:ascii="Times New Roman" w:hAnsi="Times New Roman"/>
          <w:sz w:val="28"/>
          <w:szCs w:val="28"/>
          <w:vertAlign w:val="superscript"/>
        </w:rPr>
        <w:t>2</w:t>
      </w:r>
    </w:p>
    <w:p w14:paraId="629C52B6" w14:textId="6303F35A" w:rsidR="00167AFA" w:rsidRDefault="00167AFA" w:rsidP="002066D2">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2D2B475D" w14:textId="6E1C6F49" w:rsidTr="008A6EEE">
        <w:trPr>
          <w:cantSplit/>
          <w:trHeight w:val="57"/>
          <w:tblHeader/>
        </w:trPr>
        <w:tc>
          <w:tcPr>
            <w:tcW w:w="1236" w:type="pct"/>
            <w:shd w:val="clear" w:color="auto" w:fill="auto"/>
            <w:tcMar>
              <w:top w:w="0" w:type="dxa"/>
              <w:left w:w="0" w:type="dxa"/>
              <w:bottom w:w="0" w:type="dxa"/>
              <w:right w:w="0" w:type="dxa"/>
            </w:tcMar>
            <w:vAlign w:val="center"/>
          </w:tcPr>
          <w:p w14:paraId="558C59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044655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94D47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44CE694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3DA8C7F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0F0D2B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0759DB1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1D37C9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002A64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08E13FDC" w14:textId="245466D6"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711197EC" w14:textId="54F9EA38"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53E62D64" w14:textId="129B5551"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234126F8" w14:textId="4068487E" w:rsidTr="008A6EEE">
        <w:trPr>
          <w:cantSplit/>
          <w:trHeight w:val="57"/>
          <w:tblHeader/>
        </w:trPr>
        <w:tc>
          <w:tcPr>
            <w:tcW w:w="1236" w:type="pct"/>
            <w:shd w:val="clear" w:color="auto" w:fill="auto"/>
            <w:tcMar>
              <w:top w:w="0" w:type="dxa"/>
              <w:left w:w="0" w:type="dxa"/>
              <w:bottom w:w="0" w:type="dxa"/>
              <w:right w:w="0" w:type="dxa"/>
            </w:tcMar>
            <w:vAlign w:val="center"/>
          </w:tcPr>
          <w:p w14:paraId="705D838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4E8C2D4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72B20F9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340C743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5CD4091F"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4D6ED69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302BEB2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1FE9E24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6A9AC23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05B244E8" w14:textId="6C24B846"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1667FA86" w14:textId="57BE49F1"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7BB1EA94" w14:textId="3A278DC6"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05AA218D" w14:textId="738123AD" w:rsidTr="008A6EEE">
        <w:trPr>
          <w:cantSplit/>
          <w:trHeight w:val="57"/>
        </w:trPr>
        <w:tc>
          <w:tcPr>
            <w:tcW w:w="5000" w:type="pct"/>
            <w:gridSpan w:val="12"/>
            <w:shd w:val="clear" w:color="auto" w:fill="auto"/>
            <w:tcMar>
              <w:top w:w="0" w:type="dxa"/>
              <w:left w:w="0" w:type="dxa"/>
              <w:bottom w:w="0" w:type="dxa"/>
              <w:right w:w="0" w:type="dxa"/>
            </w:tcMar>
            <w:vAlign w:val="center"/>
          </w:tcPr>
          <w:p w14:paraId="3C42A40D" w14:textId="3AC5F56E"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2553CECD" w14:textId="639C5878" w:rsidTr="008A6EEE">
        <w:trPr>
          <w:cantSplit/>
          <w:trHeight w:val="57"/>
        </w:trPr>
        <w:tc>
          <w:tcPr>
            <w:tcW w:w="5000" w:type="pct"/>
            <w:gridSpan w:val="12"/>
            <w:shd w:val="clear" w:color="auto" w:fill="auto"/>
            <w:tcMar>
              <w:top w:w="0" w:type="dxa"/>
              <w:left w:w="0" w:type="dxa"/>
              <w:bottom w:w="0" w:type="dxa"/>
              <w:right w:w="0" w:type="dxa"/>
            </w:tcMar>
            <w:vAlign w:val="center"/>
          </w:tcPr>
          <w:p w14:paraId="7FFAD3F3" w14:textId="5E8F5111"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3477D336" w14:textId="54A201BE" w:rsidTr="002A3082">
        <w:trPr>
          <w:cantSplit/>
          <w:trHeight w:val="57"/>
        </w:trPr>
        <w:tc>
          <w:tcPr>
            <w:tcW w:w="1236" w:type="pct"/>
            <w:shd w:val="clear" w:color="auto" w:fill="auto"/>
            <w:tcMar>
              <w:top w:w="0" w:type="dxa"/>
              <w:left w:w="0" w:type="dxa"/>
              <w:bottom w:w="0" w:type="dxa"/>
              <w:right w:w="0" w:type="dxa"/>
            </w:tcMar>
            <w:vAlign w:val="center"/>
          </w:tcPr>
          <w:p w14:paraId="1B314818" w14:textId="5E4C8842"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Снос</w:t>
            </w:r>
            <w:r w:rsidRPr="002066D2">
              <w:rPr>
                <w:rFonts w:ascii="Times New Roman" w:hAnsi="Times New Roman" w:cs="Times New Roman"/>
              </w:rPr>
              <w:t xml:space="preserve"> жилищного фонда, в том числе:</w:t>
            </w:r>
          </w:p>
        </w:tc>
        <w:tc>
          <w:tcPr>
            <w:tcW w:w="342" w:type="pct"/>
            <w:shd w:val="clear" w:color="auto" w:fill="auto"/>
            <w:tcMar>
              <w:top w:w="0" w:type="dxa"/>
              <w:left w:w="0" w:type="dxa"/>
              <w:bottom w:w="0" w:type="dxa"/>
              <w:right w:w="0" w:type="dxa"/>
            </w:tcMar>
            <w:vAlign w:val="center"/>
          </w:tcPr>
          <w:p w14:paraId="4CA78E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30CA6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640D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78E7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4FE54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D1C75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D9F71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FE9C1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1D6F5D9" w14:textId="57C4C4F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A5FE246" w14:textId="7F9BCB8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629C896" w14:textId="12F9784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A299888" w14:textId="6C011847" w:rsidTr="002A3082">
        <w:trPr>
          <w:cantSplit/>
          <w:trHeight w:val="57"/>
        </w:trPr>
        <w:tc>
          <w:tcPr>
            <w:tcW w:w="1236" w:type="pct"/>
            <w:shd w:val="clear" w:color="auto" w:fill="auto"/>
            <w:tcMar>
              <w:top w:w="0" w:type="dxa"/>
              <w:left w:w="0" w:type="dxa"/>
              <w:bottom w:w="0" w:type="dxa"/>
              <w:right w:w="0" w:type="dxa"/>
            </w:tcMar>
            <w:vAlign w:val="center"/>
          </w:tcPr>
          <w:p w14:paraId="73EE97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23449336"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18D052C4"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B03DC0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E1BF20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1218E7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F63A92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D5DE86F"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06AABB7A"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209A1C15"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23065F20"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010D4A51"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298DC19F" w14:textId="75E8B5E7" w:rsidTr="002A3082">
        <w:trPr>
          <w:cantSplit/>
          <w:trHeight w:val="57"/>
        </w:trPr>
        <w:tc>
          <w:tcPr>
            <w:tcW w:w="1236" w:type="pct"/>
            <w:shd w:val="clear" w:color="auto" w:fill="auto"/>
            <w:tcMar>
              <w:top w:w="0" w:type="dxa"/>
              <w:left w:w="0" w:type="dxa"/>
              <w:bottom w:w="0" w:type="dxa"/>
              <w:right w:w="0" w:type="dxa"/>
            </w:tcMar>
            <w:vAlign w:val="center"/>
          </w:tcPr>
          <w:p w14:paraId="08CD88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5009C4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1B816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4D3E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60DF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375724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AE66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8D498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349927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0A8AC79" w14:textId="32C59F1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0801911" w14:textId="16DB5A9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B974CC3" w14:textId="078800A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99C7E8A" w14:textId="7668C528" w:rsidTr="002A3082">
        <w:trPr>
          <w:cantSplit/>
          <w:trHeight w:val="57"/>
        </w:trPr>
        <w:tc>
          <w:tcPr>
            <w:tcW w:w="1236" w:type="pct"/>
            <w:shd w:val="clear" w:color="auto" w:fill="auto"/>
            <w:tcMar>
              <w:top w:w="0" w:type="dxa"/>
              <w:left w:w="0" w:type="dxa"/>
              <w:bottom w:w="0" w:type="dxa"/>
              <w:right w:w="0" w:type="dxa"/>
            </w:tcMar>
            <w:vAlign w:val="center"/>
          </w:tcPr>
          <w:p w14:paraId="3E49C4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2F16B1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49D4BF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179016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3793C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2C039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92A5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4EBA8C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FB7CC7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6D5D274" w14:textId="62745B7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11DDBD2" w14:textId="782E882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C607429" w14:textId="078DDDB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816340C" w14:textId="0B5520A4" w:rsidTr="002A3082">
        <w:trPr>
          <w:cantSplit/>
          <w:trHeight w:val="57"/>
        </w:trPr>
        <w:tc>
          <w:tcPr>
            <w:tcW w:w="1236" w:type="pct"/>
            <w:shd w:val="clear" w:color="auto" w:fill="auto"/>
            <w:tcMar>
              <w:top w:w="0" w:type="dxa"/>
              <w:left w:w="0" w:type="dxa"/>
              <w:bottom w:w="0" w:type="dxa"/>
              <w:right w:w="0" w:type="dxa"/>
            </w:tcMar>
            <w:vAlign w:val="center"/>
          </w:tcPr>
          <w:p w14:paraId="63AF56D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58A24B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545697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EC416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956B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4AD7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13987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1B1ED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67AB20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CAD3F8B" w14:textId="24E4D91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1B35B7D" w14:textId="2C2A165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BD1DB97" w14:textId="688051A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B4E415B" w14:textId="1CE2098C" w:rsidTr="002A3082">
        <w:trPr>
          <w:cantSplit/>
          <w:trHeight w:val="57"/>
        </w:trPr>
        <w:tc>
          <w:tcPr>
            <w:tcW w:w="1236" w:type="pct"/>
            <w:shd w:val="clear" w:color="auto" w:fill="auto"/>
            <w:tcMar>
              <w:top w:w="0" w:type="dxa"/>
              <w:left w:w="0" w:type="dxa"/>
              <w:bottom w:w="0" w:type="dxa"/>
              <w:right w:w="0" w:type="dxa"/>
            </w:tcMar>
            <w:vAlign w:val="center"/>
          </w:tcPr>
          <w:p w14:paraId="56D7545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1DCC45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084837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6B33C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36FB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6569D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9A3C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124A0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2AF20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4EF682E" w14:textId="7A69156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C050D89" w14:textId="65A7B6E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6950399" w14:textId="1DCA7EF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EEE62F1" w14:textId="3DB7BFDA" w:rsidTr="002A3082">
        <w:trPr>
          <w:cantSplit/>
          <w:trHeight w:val="57"/>
        </w:trPr>
        <w:tc>
          <w:tcPr>
            <w:tcW w:w="1236" w:type="pct"/>
            <w:shd w:val="clear" w:color="auto" w:fill="auto"/>
            <w:tcMar>
              <w:top w:w="0" w:type="dxa"/>
              <w:left w:w="0" w:type="dxa"/>
              <w:bottom w:w="0" w:type="dxa"/>
              <w:right w:w="0" w:type="dxa"/>
            </w:tcMar>
            <w:vAlign w:val="bottom"/>
          </w:tcPr>
          <w:p w14:paraId="542DEAC4" w14:textId="0E8C759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00944F9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4BD83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605D8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CF1DDD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D83EF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F597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CE55A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9B936B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5069AA2" w14:textId="2C68012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3A8B8FA" w14:textId="6E1FED8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D47DBAC" w14:textId="7C7696A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01D422A" w14:textId="58C32847" w:rsidTr="002A3082">
        <w:trPr>
          <w:cantSplit/>
          <w:trHeight w:val="57"/>
        </w:trPr>
        <w:tc>
          <w:tcPr>
            <w:tcW w:w="1236" w:type="pct"/>
            <w:shd w:val="clear" w:color="auto" w:fill="auto"/>
            <w:tcMar>
              <w:top w:w="0" w:type="dxa"/>
              <w:left w:w="0" w:type="dxa"/>
              <w:bottom w:w="0" w:type="dxa"/>
              <w:right w:w="0" w:type="dxa"/>
            </w:tcMar>
            <w:vAlign w:val="bottom"/>
          </w:tcPr>
          <w:p w14:paraId="0A569045" w14:textId="06A9B6F2"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35E95C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49F540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677F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939E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A4012F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2538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FCD4E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380DD1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E9EAC01" w14:textId="2D00966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FB11E1E" w14:textId="59E8C77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1ED20FB" w14:textId="6C7DC62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CDCEC4B" w14:textId="11171A53" w:rsidTr="002A3082">
        <w:trPr>
          <w:cantSplit/>
          <w:trHeight w:val="57"/>
        </w:trPr>
        <w:tc>
          <w:tcPr>
            <w:tcW w:w="1236" w:type="pct"/>
            <w:shd w:val="clear" w:color="auto" w:fill="auto"/>
            <w:tcMar>
              <w:top w:w="0" w:type="dxa"/>
              <w:left w:w="0" w:type="dxa"/>
              <w:bottom w:w="0" w:type="dxa"/>
              <w:right w:w="0" w:type="dxa"/>
            </w:tcMar>
            <w:vAlign w:val="bottom"/>
          </w:tcPr>
          <w:p w14:paraId="0D802DC9" w14:textId="14078E27"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09693A6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4F27F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01C6D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35A5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1854C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7A7F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48BD66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3AC5B8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FCC0F29" w14:textId="0A95A19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073C881" w14:textId="5239BFB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E598D29" w14:textId="302899F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87BBAED" w14:textId="0C8941C7" w:rsidTr="002A3082">
        <w:trPr>
          <w:cantSplit/>
          <w:trHeight w:val="57"/>
        </w:trPr>
        <w:tc>
          <w:tcPr>
            <w:tcW w:w="1236" w:type="pct"/>
            <w:shd w:val="clear" w:color="auto" w:fill="auto"/>
            <w:tcMar>
              <w:top w:w="0" w:type="dxa"/>
              <w:left w:w="0" w:type="dxa"/>
              <w:bottom w:w="0" w:type="dxa"/>
              <w:right w:w="0" w:type="dxa"/>
            </w:tcMar>
            <w:vAlign w:val="bottom"/>
          </w:tcPr>
          <w:p w14:paraId="2261DF27" w14:textId="75535A0E"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1FBA8F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32D1F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1FFB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06F0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349C5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D5D5E4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F608D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6BD9AB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EFD4E45" w14:textId="2965DB7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C0594A6" w14:textId="0C7D410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8AD27A5" w14:textId="20A78F0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6729998" w14:textId="75D688D4" w:rsidTr="002A3082">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DBEDB7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DF6DF2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2DC34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4C9E3E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03A15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F66FC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CFA8C8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2ED84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2CF11B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54C2CCEA" w14:textId="43A1B02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3D97B123" w14:textId="3C355A9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424C2D71" w14:textId="57276B9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CEC9B5C" w14:textId="7F782EC6" w:rsidTr="002A3082">
        <w:trPr>
          <w:cantSplit/>
          <w:trHeight w:val="57"/>
        </w:trPr>
        <w:tc>
          <w:tcPr>
            <w:tcW w:w="1236" w:type="pct"/>
            <w:shd w:val="clear" w:color="auto" w:fill="auto"/>
            <w:tcMar>
              <w:top w:w="0" w:type="dxa"/>
              <w:left w:w="0" w:type="dxa"/>
              <w:bottom w:w="0" w:type="dxa"/>
              <w:right w:w="0" w:type="dxa"/>
            </w:tcMar>
            <w:vAlign w:val="bottom"/>
          </w:tcPr>
          <w:p w14:paraId="257B596D" w14:textId="15D2A447"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0822722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C822D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284B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E4E05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7E381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3B0B8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135D17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8B2C9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DDBF698" w14:textId="2CF0E54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95F2683" w14:textId="65E0A4D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0A76342" w14:textId="1E5679F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65A8EFC" w14:textId="7097A23B" w:rsidTr="002A3082">
        <w:trPr>
          <w:cantSplit/>
          <w:trHeight w:val="57"/>
        </w:trPr>
        <w:tc>
          <w:tcPr>
            <w:tcW w:w="1236" w:type="pct"/>
            <w:shd w:val="clear" w:color="auto" w:fill="auto"/>
            <w:tcMar>
              <w:top w:w="0" w:type="dxa"/>
              <w:left w:w="0" w:type="dxa"/>
              <w:bottom w:w="0" w:type="dxa"/>
              <w:right w:w="0" w:type="dxa"/>
            </w:tcMar>
            <w:vAlign w:val="bottom"/>
          </w:tcPr>
          <w:p w14:paraId="4C111746" w14:textId="6EAFBCA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46B6C6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CDE70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887CF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B2EF4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7844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7D799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377A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C5A9C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0611DD2" w14:textId="30978A7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6771D20" w14:textId="762104C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437A7AD" w14:textId="7691958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5D236EA" w14:textId="66283D3C" w:rsidTr="002A3082">
        <w:trPr>
          <w:cantSplit/>
          <w:trHeight w:val="57"/>
        </w:trPr>
        <w:tc>
          <w:tcPr>
            <w:tcW w:w="1236" w:type="pct"/>
            <w:shd w:val="clear" w:color="auto" w:fill="auto"/>
            <w:tcMar>
              <w:top w:w="0" w:type="dxa"/>
              <w:left w:w="0" w:type="dxa"/>
              <w:bottom w:w="0" w:type="dxa"/>
              <w:right w:w="0" w:type="dxa"/>
            </w:tcMar>
            <w:vAlign w:val="bottom"/>
          </w:tcPr>
          <w:p w14:paraId="7B2C10C4" w14:textId="1EE70F9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648C2A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042E31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0FD6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B26B3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C73C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6D89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3A7F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03895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0426FAF" w14:textId="40A8A6C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52B25F4" w14:textId="6BC222D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0C21924" w14:textId="4A21461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3A68214" w14:textId="214B3499" w:rsidTr="002A3082">
        <w:trPr>
          <w:cantSplit/>
          <w:trHeight w:val="57"/>
        </w:trPr>
        <w:tc>
          <w:tcPr>
            <w:tcW w:w="1236" w:type="pct"/>
            <w:shd w:val="clear" w:color="auto" w:fill="auto"/>
            <w:tcMar>
              <w:top w:w="0" w:type="dxa"/>
              <w:left w:w="0" w:type="dxa"/>
              <w:bottom w:w="0" w:type="dxa"/>
              <w:right w:w="0" w:type="dxa"/>
            </w:tcMar>
            <w:vAlign w:val="bottom"/>
          </w:tcPr>
          <w:p w14:paraId="7C9182ED" w14:textId="70584B82"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7558A8B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54D86F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3F8FC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7B2A7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1916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7C90C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CC1B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A4A05E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9367FE9" w14:textId="2112806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8EB2DBB" w14:textId="11C02B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D2DA61A" w14:textId="798B8EB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7587956B" w14:textId="1A443F03" w:rsidR="00AF7A7F" w:rsidRDefault="003C6E2D" w:rsidP="001B0DB1">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t>Снос</w:t>
      </w:r>
      <w:r w:rsidR="00AF7A7F" w:rsidRPr="00BF2A27">
        <w:rPr>
          <w:rFonts w:ascii="Times New Roman" w:hAnsi="Times New Roman"/>
          <w:sz w:val="28"/>
          <w:szCs w:val="28"/>
        </w:rPr>
        <w:t xml:space="preserve"> </w:t>
      </w:r>
      <w:r w:rsidR="00AF7A7F">
        <w:rPr>
          <w:rFonts w:ascii="Times New Roman" w:hAnsi="Times New Roman"/>
          <w:sz w:val="28"/>
          <w:szCs w:val="28"/>
        </w:rPr>
        <w:t>общественно-деловых зданий</w:t>
      </w:r>
      <w:r w:rsidR="00AF7A7F" w:rsidRPr="00BF2A27">
        <w:rPr>
          <w:rFonts w:ascii="Times New Roman" w:hAnsi="Times New Roman"/>
          <w:sz w:val="28"/>
          <w:szCs w:val="28"/>
        </w:rPr>
        <w:t xml:space="preserve"> с общей площадью фонда</w:t>
      </w:r>
      <w:r w:rsidR="00AF7A7F">
        <w:rPr>
          <w:rFonts w:ascii="Times New Roman" w:hAnsi="Times New Roman"/>
          <w:sz w:val="28"/>
          <w:szCs w:val="28"/>
        </w:rPr>
        <w:t>, м</w:t>
      </w:r>
      <w:r w:rsidR="00AF7A7F" w:rsidRPr="00BF2A27">
        <w:rPr>
          <w:rFonts w:ascii="Times New Roman" w:hAnsi="Times New Roman"/>
          <w:sz w:val="28"/>
          <w:szCs w:val="28"/>
          <w:vertAlign w:val="superscript"/>
        </w:rPr>
        <w:t>2</w:t>
      </w:r>
    </w:p>
    <w:p w14:paraId="6D7C0DAC" w14:textId="77777777" w:rsidR="00AF7A7F" w:rsidRPr="008E6E23" w:rsidRDefault="00AF7A7F"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16633167" w14:textId="70A13C99" w:rsidTr="008A6EEE">
        <w:trPr>
          <w:cantSplit/>
          <w:trHeight w:val="57"/>
          <w:tblHeader/>
        </w:trPr>
        <w:tc>
          <w:tcPr>
            <w:tcW w:w="1237" w:type="pct"/>
            <w:shd w:val="clear" w:color="auto" w:fill="auto"/>
            <w:tcMar>
              <w:top w:w="0" w:type="dxa"/>
              <w:left w:w="0" w:type="dxa"/>
              <w:bottom w:w="0" w:type="dxa"/>
              <w:right w:w="0" w:type="dxa"/>
            </w:tcMar>
            <w:vAlign w:val="center"/>
          </w:tcPr>
          <w:p w14:paraId="2237BC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4F4962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4D4893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7455E4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1E3988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202F4E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51E2DA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06EC84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3AA4184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498191D8" w14:textId="5A67D72F"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3DE62CA7" w14:textId="5CB70DB3"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749EA64D" w14:textId="75956DE1"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2C853733" w14:textId="055EC765" w:rsidTr="008A6EEE">
        <w:trPr>
          <w:cantSplit/>
          <w:trHeight w:val="57"/>
          <w:tblHeader/>
        </w:trPr>
        <w:tc>
          <w:tcPr>
            <w:tcW w:w="1237" w:type="pct"/>
            <w:shd w:val="clear" w:color="auto" w:fill="auto"/>
            <w:tcMar>
              <w:top w:w="0" w:type="dxa"/>
              <w:left w:w="0" w:type="dxa"/>
              <w:bottom w:w="0" w:type="dxa"/>
              <w:right w:w="0" w:type="dxa"/>
            </w:tcMar>
            <w:vAlign w:val="center"/>
          </w:tcPr>
          <w:p w14:paraId="766AFCE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01761F5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2B9DF1A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654C565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3C99B95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7068EDE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047C0EA4"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264A5AF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0D90376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40C8A069" w14:textId="00A5597D"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75768074" w14:textId="6266B08D"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20142511" w14:textId="18900E82"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4EDF1196" w14:textId="3FDEB991" w:rsidTr="008A6EEE">
        <w:trPr>
          <w:cantSplit/>
          <w:trHeight w:val="57"/>
        </w:trPr>
        <w:tc>
          <w:tcPr>
            <w:tcW w:w="5000" w:type="pct"/>
            <w:gridSpan w:val="12"/>
            <w:shd w:val="clear" w:color="auto" w:fill="auto"/>
            <w:tcMar>
              <w:top w:w="0" w:type="dxa"/>
              <w:left w:w="0" w:type="dxa"/>
              <w:bottom w:w="0" w:type="dxa"/>
              <w:right w:w="0" w:type="dxa"/>
            </w:tcMar>
            <w:vAlign w:val="center"/>
          </w:tcPr>
          <w:p w14:paraId="5E81D8F3" w14:textId="5B2AA905"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000A37B6" w14:textId="366CC3FC" w:rsidTr="008A6EEE">
        <w:trPr>
          <w:cantSplit/>
          <w:trHeight w:val="57"/>
        </w:trPr>
        <w:tc>
          <w:tcPr>
            <w:tcW w:w="5000" w:type="pct"/>
            <w:gridSpan w:val="12"/>
            <w:shd w:val="clear" w:color="auto" w:fill="auto"/>
            <w:tcMar>
              <w:top w:w="0" w:type="dxa"/>
              <w:left w:w="0" w:type="dxa"/>
              <w:bottom w:w="0" w:type="dxa"/>
              <w:right w:w="0" w:type="dxa"/>
            </w:tcMar>
            <w:vAlign w:val="center"/>
          </w:tcPr>
          <w:p w14:paraId="05A76EFF" w14:textId="69878D0A"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393190A8" w14:textId="0359D4F4" w:rsidTr="002A3082">
        <w:trPr>
          <w:cantSplit/>
          <w:trHeight w:val="57"/>
        </w:trPr>
        <w:tc>
          <w:tcPr>
            <w:tcW w:w="1237" w:type="pct"/>
            <w:shd w:val="clear" w:color="auto" w:fill="auto"/>
            <w:tcMar>
              <w:top w:w="0" w:type="dxa"/>
              <w:left w:w="0" w:type="dxa"/>
              <w:bottom w:w="0" w:type="dxa"/>
              <w:right w:w="0" w:type="dxa"/>
            </w:tcMar>
            <w:vAlign w:val="center"/>
          </w:tcPr>
          <w:p w14:paraId="2307F7E4" w14:textId="5AAAF05A"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Снос</w:t>
            </w:r>
            <w:r w:rsidRPr="002066D2">
              <w:rPr>
                <w:rFonts w:ascii="Times New Roman" w:hAnsi="Times New Roman" w:cs="Times New Roman"/>
              </w:rPr>
              <w:t xml:space="preserve"> общественно-делового фонда, в том числе:</w:t>
            </w:r>
          </w:p>
        </w:tc>
        <w:tc>
          <w:tcPr>
            <w:tcW w:w="342" w:type="pct"/>
            <w:shd w:val="clear" w:color="auto" w:fill="auto"/>
            <w:tcMar>
              <w:top w:w="0" w:type="dxa"/>
              <w:left w:w="0" w:type="dxa"/>
              <w:bottom w:w="0" w:type="dxa"/>
              <w:right w:w="0" w:type="dxa"/>
            </w:tcMar>
            <w:vAlign w:val="center"/>
          </w:tcPr>
          <w:p w14:paraId="03BDB73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02A11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DCB3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F073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7D8A8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F378F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776F7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DFBF3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780C52" w14:textId="45BE05A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09BB46" w14:textId="0B1900C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84B3D7A" w14:textId="348C2B8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6BE8790" w14:textId="69824AEF" w:rsidTr="002A3082">
        <w:trPr>
          <w:cantSplit/>
          <w:trHeight w:val="57"/>
        </w:trPr>
        <w:tc>
          <w:tcPr>
            <w:tcW w:w="1237" w:type="pct"/>
            <w:shd w:val="clear" w:color="auto" w:fill="auto"/>
            <w:tcMar>
              <w:top w:w="0" w:type="dxa"/>
              <w:left w:w="0" w:type="dxa"/>
              <w:bottom w:w="0" w:type="dxa"/>
              <w:right w:w="0" w:type="dxa"/>
            </w:tcMar>
            <w:vAlign w:val="center"/>
          </w:tcPr>
          <w:p w14:paraId="3D874D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0AC0AA56"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1C53583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46B3D6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120281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9AF85C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DABE15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5F06301"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0212F123"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4701FC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49BA650"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468195F4"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3B3E566D" w14:textId="74629764" w:rsidTr="002A3082">
        <w:trPr>
          <w:cantSplit/>
          <w:trHeight w:val="57"/>
        </w:trPr>
        <w:tc>
          <w:tcPr>
            <w:tcW w:w="1237" w:type="pct"/>
            <w:shd w:val="clear" w:color="auto" w:fill="auto"/>
            <w:tcMar>
              <w:top w:w="0" w:type="dxa"/>
              <w:left w:w="0" w:type="dxa"/>
              <w:bottom w:w="0" w:type="dxa"/>
              <w:right w:w="0" w:type="dxa"/>
            </w:tcMar>
            <w:vAlign w:val="center"/>
          </w:tcPr>
          <w:p w14:paraId="5663663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3E545F8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5E2D12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7ECE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B4103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6DDA2C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BAA5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7E4C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64BFF4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B9F3BA" w14:textId="25EAE54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B94CB3" w14:textId="593ED2B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556CACC" w14:textId="006E932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B1E3AEE" w14:textId="6DAEA423" w:rsidTr="002A3082">
        <w:trPr>
          <w:cantSplit/>
          <w:trHeight w:val="57"/>
        </w:trPr>
        <w:tc>
          <w:tcPr>
            <w:tcW w:w="1237" w:type="pct"/>
            <w:shd w:val="clear" w:color="auto" w:fill="auto"/>
            <w:tcMar>
              <w:top w:w="0" w:type="dxa"/>
              <w:left w:w="0" w:type="dxa"/>
              <w:bottom w:w="0" w:type="dxa"/>
              <w:right w:w="0" w:type="dxa"/>
            </w:tcMar>
            <w:vAlign w:val="bottom"/>
          </w:tcPr>
          <w:p w14:paraId="618658D4" w14:textId="61F8EEC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7A0AB6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81869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A2B72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5A1C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007A3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5CEE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927A47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30DDC3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99443F" w14:textId="3F69BA7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95BFDF" w14:textId="5A259D5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FDBBD1D" w14:textId="2D0F8F4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86304D5" w14:textId="0BF2D8AE" w:rsidTr="002A3082">
        <w:trPr>
          <w:cantSplit/>
          <w:trHeight w:val="57"/>
        </w:trPr>
        <w:tc>
          <w:tcPr>
            <w:tcW w:w="1237" w:type="pct"/>
            <w:shd w:val="clear" w:color="auto" w:fill="auto"/>
            <w:tcMar>
              <w:top w:w="0" w:type="dxa"/>
              <w:left w:w="0" w:type="dxa"/>
              <w:bottom w:w="0" w:type="dxa"/>
              <w:right w:w="0" w:type="dxa"/>
            </w:tcMar>
            <w:vAlign w:val="bottom"/>
          </w:tcPr>
          <w:p w14:paraId="51C7A5E2" w14:textId="13C7D519"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7333BE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32C51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63DE7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FE00B4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1CAE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45108F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3D107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515CB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0174A8" w14:textId="562253F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3425593" w14:textId="70116ED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E6F4833" w14:textId="48F8E11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8191397" w14:textId="0E31C730" w:rsidTr="002A3082">
        <w:trPr>
          <w:cantSplit/>
          <w:trHeight w:val="57"/>
        </w:trPr>
        <w:tc>
          <w:tcPr>
            <w:tcW w:w="1237" w:type="pct"/>
            <w:shd w:val="clear" w:color="auto" w:fill="auto"/>
            <w:tcMar>
              <w:top w:w="0" w:type="dxa"/>
              <w:left w:w="0" w:type="dxa"/>
              <w:bottom w:w="0" w:type="dxa"/>
              <w:right w:w="0" w:type="dxa"/>
            </w:tcMar>
            <w:vAlign w:val="bottom"/>
          </w:tcPr>
          <w:p w14:paraId="19BD2A63" w14:textId="5D261B7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090FC4A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CF6EB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B511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6EFA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874E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D680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FE68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1AF144A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6BEC94A" w14:textId="7DFD3A6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C41B98C" w14:textId="67D6FBD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6B33D41" w14:textId="0EE071E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8F12958" w14:textId="45419EA9" w:rsidTr="002A3082">
        <w:trPr>
          <w:cantSplit/>
          <w:trHeight w:val="57"/>
        </w:trPr>
        <w:tc>
          <w:tcPr>
            <w:tcW w:w="1237" w:type="pct"/>
            <w:shd w:val="clear" w:color="auto" w:fill="auto"/>
            <w:tcMar>
              <w:top w:w="0" w:type="dxa"/>
              <w:left w:w="0" w:type="dxa"/>
              <w:bottom w:w="0" w:type="dxa"/>
              <w:right w:w="0" w:type="dxa"/>
            </w:tcMar>
            <w:vAlign w:val="bottom"/>
          </w:tcPr>
          <w:p w14:paraId="35115BA0" w14:textId="1F5706D5"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75F4E5C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F212A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67D3A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82F8A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2D2F35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CF66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8D683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7E4AFB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C809954" w14:textId="76B62FF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1765E9" w14:textId="3D881BC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1708E24" w14:textId="537EB02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0C2D81E4" w14:textId="77777777" w:rsidR="008A6EEE" w:rsidRDefault="008A6EEE" w:rsidP="001B0DB1">
      <w:pPr>
        <w:shd w:val="clear" w:color="auto" w:fill="FFFFFF"/>
        <w:spacing w:before="120" w:after="0" w:line="240" w:lineRule="auto"/>
        <w:ind w:firstLine="709"/>
        <w:jc w:val="both"/>
        <w:rPr>
          <w:rFonts w:ascii="Times New Roman" w:hAnsi="Times New Roman"/>
          <w:b/>
          <w:sz w:val="28"/>
          <w:szCs w:val="28"/>
        </w:rPr>
      </w:pPr>
    </w:p>
    <w:p w14:paraId="590FD9BA" w14:textId="77777777" w:rsidR="008A6EEE" w:rsidRDefault="008A6EEE">
      <w:pPr>
        <w:rPr>
          <w:rFonts w:ascii="Times New Roman" w:hAnsi="Times New Roman"/>
          <w:b/>
          <w:sz w:val="28"/>
          <w:szCs w:val="28"/>
        </w:rPr>
      </w:pPr>
      <w:r>
        <w:rPr>
          <w:rFonts w:ascii="Times New Roman" w:hAnsi="Times New Roman"/>
          <w:b/>
          <w:sz w:val="28"/>
          <w:szCs w:val="28"/>
        </w:rPr>
        <w:br w:type="page"/>
      </w:r>
    </w:p>
    <w:p w14:paraId="62655AF3" w14:textId="48DCC8CA" w:rsidR="009678C4" w:rsidRPr="009678C4" w:rsidRDefault="009678C4"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П</w:t>
      </w:r>
      <w:r w:rsidRPr="009678C4">
        <w:rPr>
          <w:rFonts w:ascii="Times New Roman" w:hAnsi="Times New Roman"/>
          <w:b/>
          <w:sz w:val="28"/>
          <w:szCs w:val="28"/>
        </w:rPr>
        <w:t>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14:paraId="2807A215"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bookmarkStart w:id="103" w:name="_Hlk130458845"/>
      <w:r w:rsidRPr="002066D2">
        <w:rPr>
          <w:rFonts w:ascii="Times New Roman" w:eastAsia="Calibri" w:hAnsi="Times New Roman" w:cs="Times New Roman"/>
          <w:sz w:val="28"/>
          <w:szCs w:val="28"/>
        </w:rPr>
        <w:t xml:space="preserve">Расчет перспективного теплопотребления должен осуществляться на основании СП 50.13330.2012 актуализированная версия СНиП 23-02-2003 «Тепловая защита зданий». </w:t>
      </w:r>
    </w:p>
    <w:p w14:paraId="47E1D9B1"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Требования энергоэффективности для новых зданий утверждены Приказом Министерства строительства и жилищно-коммунального хозяйства Российской Федерации от 17 ноября 2017 года №1550/пр «Об утверждении Требований энергетической эффективности зданий, строений, сооружений». Согласно п. 7 данного документа:</w:t>
      </w:r>
    </w:p>
    <w:p w14:paraId="3E6941E1"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«Для вновь создаваемых зданий (в том числе многоквартирных домов), строений, сооружений удельная характеристика расхода тепловой энергии на отопление и вентиляцию уменьшается:</w:t>
      </w:r>
    </w:p>
    <w:p w14:paraId="671121C3"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с 1 июля 2018 г. - на 20 процентов по отношению к удельной характеристике расхода тепловой энергии на отопление и вентиляцию малоэтажных жилых одноквартирных зданий (приложение N 1 к настоящим Требованиям) или удельной характеристике расхода тепловой энергии на отопление и вентиляцию (приложение N 2 к настоящим Требованиям);</w:t>
      </w:r>
    </w:p>
    <w:p w14:paraId="17492B8E"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с 1 января 2023 г. - на 40 процентов по отношению к удельной характеристике расхода тепловой энергии на отопление и вентиляцию малоэтажных жилых одноквартирных зданий (приложение N 1 к настоящим Требованиям) или удельной характеристике расхода тепловой энергии на отопление и вентиляцию (приложение N 2 к настоящим Требованиям);</w:t>
      </w:r>
    </w:p>
    <w:p w14:paraId="6D18A7C5"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с 1 января 2028 г. - на 50 процентов по отношению к удельной характеристике расхода тепловой энергии на отопление и вентиляцию малоэтажных жилых одноквартирных зданий (приложение N 1 к настоящим Требованиям) или удельной характеристике расхода тепловой энергии на отопление и вентиляцию (приложение N 2 к настоящим Требованиям)».</w:t>
      </w:r>
    </w:p>
    <w:p w14:paraId="65E931D1"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Климатические характеристики определены в соответствии с СП131.13330.2020 актуализированная версия СНиП 23-01-99 «Строительная климатология»:</w:t>
      </w:r>
    </w:p>
    <w:p w14:paraId="3E290581"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tр.о = -29ºC - расчётная температура наружного воздуха для проектирования отопления;</w:t>
      </w:r>
    </w:p>
    <w:p w14:paraId="46C4F2E4" w14:textId="0FB7E1A6"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tср.о = -3,</w:t>
      </w:r>
      <w:r w:rsidR="00314C0C">
        <w:rPr>
          <w:rFonts w:ascii="Times New Roman" w:eastAsia="Calibri" w:hAnsi="Times New Roman" w:cs="Times New Roman"/>
          <w:sz w:val="28"/>
          <w:szCs w:val="28"/>
        </w:rPr>
        <w:t>6</w:t>
      </w:r>
      <w:r w:rsidRPr="002066D2">
        <w:rPr>
          <w:rFonts w:ascii="Times New Roman" w:eastAsia="Calibri" w:hAnsi="Times New Roman" w:cs="Times New Roman"/>
          <w:sz w:val="28"/>
          <w:szCs w:val="28"/>
        </w:rPr>
        <w:t>ºC - средняя температура наружного воздуха за отапливаемый период;</w:t>
      </w:r>
    </w:p>
    <w:p w14:paraId="0CA6E42E" w14:textId="04844A4C"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nо = 21</w:t>
      </w:r>
      <w:r w:rsidR="00314C0C">
        <w:rPr>
          <w:rFonts w:ascii="Times New Roman" w:eastAsia="Calibri" w:hAnsi="Times New Roman" w:cs="Times New Roman"/>
          <w:sz w:val="28"/>
          <w:szCs w:val="28"/>
        </w:rPr>
        <w:t>4</w:t>
      </w:r>
      <w:r w:rsidRPr="002066D2">
        <w:rPr>
          <w:rFonts w:ascii="Times New Roman" w:eastAsia="Calibri" w:hAnsi="Times New Roman" w:cs="Times New Roman"/>
          <w:sz w:val="28"/>
          <w:szCs w:val="28"/>
        </w:rPr>
        <w:t xml:space="preserve"> суток – продолжительность отопительного периода.</w:t>
      </w:r>
    </w:p>
    <w:p w14:paraId="798C79E5"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 xml:space="preserve">Таким образом, нормативы удельной тепловой нагрузки и удельного теплопотребления принимаются в соответствии с СП 50.13330.2012 актуализированная версия СНиП 23-02-2003 «Тепловая защита зданий», с учетом </w:t>
      </w:r>
    </w:p>
    <w:p w14:paraId="1D2D4772" w14:textId="77777777" w:rsidR="002066D2" w:rsidRPr="002066D2" w:rsidRDefault="002066D2" w:rsidP="002066D2">
      <w:pPr>
        <w:tabs>
          <w:tab w:val="left" w:pos="993"/>
        </w:tabs>
        <w:spacing w:before="120" w:after="0" w:line="240" w:lineRule="auto"/>
        <w:ind w:firstLine="992"/>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lastRenderedPageBreak/>
        <w:t>1) СП 131.13330.2020 актуализированная версия СНиП 23-01-99 «Строительная климатология»;</w:t>
      </w:r>
    </w:p>
    <w:p w14:paraId="6D1AA0A0" w14:textId="77777777" w:rsidR="002066D2" w:rsidRPr="002066D2" w:rsidRDefault="002066D2" w:rsidP="002066D2">
      <w:pPr>
        <w:tabs>
          <w:tab w:val="left" w:pos="993"/>
        </w:tabs>
        <w:spacing w:before="120" w:after="0" w:line="240" w:lineRule="auto"/>
        <w:ind w:firstLine="992"/>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2) Снижения нормативов потребления тепловой мощности согласно Приказу Министерства строительства и жилищно-коммунального хозяйства Российской Федерации от 17.11.2017 года №1550/пр «Об утверждении Требований энергетической эффективности зданий, строений, сооружений».</w:t>
      </w:r>
    </w:p>
    <w:p w14:paraId="31910D84"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Во всех указанных документах, нормативы утверждены, в зависимости от этажности здания, поэтому в новой версии Схемы теплоснабжения, перспективное потребление оценивалось, с учетом планируемой этажности каждого здания.</w:t>
      </w:r>
    </w:p>
    <w:p w14:paraId="24C0504E"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Согласно СП 50.13330.2012 актуализированная версия СНиП 23-02-2003 «Тепловая защита зданий», энергетическую эффективность жилых и общественных зданий следует устанавливать в соответствии с классификацией по таблице ниже.</w:t>
      </w:r>
    </w:p>
    <w:p w14:paraId="00D58187"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Присвоение классов D, Е на стадии проектирования не допускается.</w:t>
      </w:r>
    </w:p>
    <w:p w14:paraId="19D6CC92"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Классы А, В, С устанавливают для вновь возводимых и реконструируемых зданий на стадии разработки проектной документации и впоследствии их уточняют в процессе эксплуатации, по результатам энергетического обследования. С целью увеличения доли зданий с классами «А, В» субъекты Российской Федерации должны применять меры по экономическому стимулированию, как к участникам строительного процесса, так и эксплуатирующим организациям.</w:t>
      </w:r>
    </w:p>
    <w:p w14:paraId="6072BD2D"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Классы D, Е устанавливают при эксплуатации возведенных до 2000 г. зданий с целью разработки органами администраций субъектов Российской Федерации очередности и мероприятий по реконструкции этих зданий.</w:t>
      </w:r>
    </w:p>
    <w:p w14:paraId="2CD05F46"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В соответствии с п. 8 Требований энергоэффективности зданий, строений и сооружений:</w:t>
      </w:r>
    </w:p>
    <w:p w14:paraId="50E3BC39" w14:textId="77777777" w:rsidR="002066D2" w:rsidRPr="002066D2" w:rsidRDefault="002066D2" w:rsidP="002066D2">
      <w:pPr>
        <w:shd w:val="clear" w:color="auto" w:fill="FFFFFF"/>
        <w:spacing w:before="120" w:after="0" w:line="240" w:lineRule="auto"/>
        <w:ind w:firstLine="709"/>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«В задании на проектирование следует указывать класс энергетической эффективности B ("высокий") и процент снижения нормируемого удельного расхода энергии на цели отопления и вентиляции по отношению к базовому уровню. Соответствие проектных значений нормируемым на стадии проектирования устанавливается в энергетическом паспорте здания. При неудовлетворении приведенных выше требований усиливается теплозащита наружных ограждающих конструкций, либо выполняются мероприятия по повышению энергоэффективности систем отопления и вентиляции».</w:t>
      </w:r>
    </w:p>
    <w:p w14:paraId="4BB8AE99" w14:textId="77777777" w:rsidR="002066D2" w:rsidRPr="002066D2" w:rsidRDefault="002066D2" w:rsidP="002066D2">
      <w:pPr>
        <w:keepNext/>
        <w:keepLines/>
        <w:spacing w:before="120" w:after="0" w:line="240" w:lineRule="auto"/>
        <w:ind w:firstLine="708"/>
        <w:jc w:val="both"/>
        <w:rPr>
          <w:rFonts w:ascii="Times New Roman" w:eastAsia="Calibri" w:hAnsi="Times New Roman" w:cs="Times New Roman"/>
          <w:sz w:val="28"/>
          <w:szCs w:val="28"/>
        </w:rPr>
      </w:pPr>
      <w:bookmarkStart w:id="104" w:name="_Toc532485366"/>
      <w:bookmarkStart w:id="105" w:name="_Toc85022703"/>
      <w:r w:rsidRPr="002066D2">
        <w:rPr>
          <w:rFonts w:ascii="Times New Roman" w:eastAsia="Calibri" w:hAnsi="Times New Roman" w:cs="Times New Roman"/>
          <w:sz w:val="28"/>
          <w:szCs w:val="28"/>
        </w:rPr>
        <w:t>Классы энергетической эффективности жилых и общественных зданий</w:t>
      </w:r>
      <w:bookmarkEnd w:id="104"/>
      <w:bookmarkEnd w:id="105"/>
    </w:p>
    <w:p w14:paraId="070EFFE6" w14:textId="77777777" w:rsidR="002066D2" w:rsidRPr="002066D2" w:rsidRDefault="002066D2" w:rsidP="002066D2">
      <w:pPr>
        <w:numPr>
          <w:ilvl w:val="0"/>
          <w:numId w:val="1"/>
        </w:numPr>
        <w:autoSpaceDE w:val="0"/>
        <w:autoSpaceDN w:val="0"/>
        <w:adjustRightInd w:val="0"/>
        <w:spacing w:before="120" w:after="0" w:line="240" w:lineRule="auto"/>
        <w:ind w:left="0" w:firstLine="0"/>
        <w:jc w:val="right"/>
        <w:rPr>
          <w:rFonts w:ascii="Times New Roman" w:eastAsia="Calibri"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31"/>
        <w:gridCol w:w="1352"/>
        <w:gridCol w:w="3958"/>
        <w:gridCol w:w="3255"/>
      </w:tblGrid>
      <w:tr w:rsidR="002066D2" w:rsidRPr="002066D2" w14:paraId="68EE81E6" w14:textId="77777777" w:rsidTr="002A3082">
        <w:trPr>
          <w:tblHeader/>
        </w:trPr>
        <w:tc>
          <w:tcPr>
            <w:tcW w:w="800" w:type="pct"/>
            <w:vAlign w:val="center"/>
          </w:tcPr>
          <w:p w14:paraId="657BC5A3"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Обозначение класса</w:t>
            </w:r>
          </w:p>
        </w:tc>
        <w:tc>
          <w:tcPr>
            <w:tcW w:w="663" w:type="pct"/>
            <w:vAlign w:val="center"/>
          </w:tcPr>
          <w:p w14:paraId="5859E910"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Наименование класса</w:t>
            </w:r>
          </w:p>
        </w:tc>
        <w:tc>
          <w:tcPr>
            <w:tcW w:w="1941" w:type="pct"/>
            <w:vAlign w:val="center"/>
          </w:tcPr>
          <w:p w14:paraId="0C4EE567"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Величина отклонения расчетного (фактического) значения удельной характеристики расхода тепловой энергии на отопление и вентиляцию здания от нормируемого, %</w:t>
            </w:r>
          </w:p>
        </w:tc>
        <w:tc>
          <w:tcPr>
            <w:tcW w:w="1596" w:type="pct"/>
            <w:vAlign w:val="center"/>
          </w:tcPr>
          <w:p w14:paraId="49C36B0C"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Рекомендуемые мероприятия, разрабатываемые субъектами РФ</w:t>
            </w:r>
          </w:p>
        </w:tc>
      </w:tr>
      <w:tr w:rsidR="002066D2" w:rsidRPr="002066D2" w14:paraId="36153956" w14:textId="77777777" w:rsidTr="002A3082">
        <w:trPr>
          <w:tblHeader/>
        </w:trPr>
        <w:tc>
          <w:tcPr>
            <w:tcW w:w="800" w:type="pct"/>
            <w:vAlign w:val="center"/>
          </w:tcPr>
          <w:p w14:paraId="20FA4CE4"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1</w:t>
            </w:r>
          </w:p>
        </w:tc>
        <w:tc>
          <w:tcPr>
            <w:tcW w:w="663" w:type="pct"/>
            <w:vAlign w:val="center"/>
          </w:tcPr>
          <w:p w14:paraId="3D6495BA"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2</w:t>
            </w:r>
          </w:p>
        </w:tc>
        <w:tc>
          <w:tcPr>
            <w:tcW w:w="1941" w:type="pct"/>
            <w:vAlign w:val="center"/>
          </w:tcPr>
          <w:p w14:paraId="56D0E4AC"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3</w:t>
            </w:r>
          </w:p>
        </w:tc>
        <w:tc>
          <w:tcPr>
            <w:tcW w:w="1596" w:type="pct"/>
            <w:vAlign w:val="center"/>
          </w:tcPr>
          <w:p w14:paraId="26E18E1A"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4</w:t>
            </w:r>
          </w:p>
        </w:tc>
      </w:tr>
      <w:tr w:rsidR="002066D2" w:rsidRPr="002066D2" w14:paraId="6E6A1EF8" w14:textId="77777777" w:rsidTr="002A3082">
        <w:tc>
          <w:tcPr>
            <w:tcW w:w="5000" w:type="pct"/>
            <w:gridSpan w:val="4"/>
            <w:vAlign w:val="center"/>
          </w:tcPr>
          <w:p w14:paraId="6745736E"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При проектировании и эксплуатации новых и реконструируемых зданий</w:t>
            </w:r>
          </w:p>
        </w:tc>
      </w:tr>
      <w:tr w:rsidR="002066D2" w:rsidRPr="002066D2" w14:paraId="6AA49382" w14:textId="77777777" w:rsidTr="002A3082">
        <w:tc>
          <w:tcPr>
            <w:tcW w:w="800" w:type="pct"/>
            <w:vAlign w:val="center"/>
          </w:tcPr>
          <w:p w14:paraId="78331264"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A++</w:t>
            </w:r>
          </w:p>
          <w:p w14:paraId="5A5581BC"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A+</w:t>
            </w:r>
          </w:p>
          <w:p w14:paraId="1D5EE96F"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A</w:t>
            </w:r>
          </w:p>
        </w:tc>
        <w:tc>
          <w:tcPr>
            <w:tcW w:w="663" w:type="pct"/>
            <w:vAlign w:val="center"/>
          </w:tcPr>
          <w:p w14:paraId="5D2DFC86"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Очень высокий</w:t>
            </w:r>
          </w:p>
        </w:tc>
        <w:tc>
          <w:tcPr>
            <w:tcW w:w="1941" w:type="pct"/>
            <w:vAlign w:val="center"/>
          </w:tcPr>
          <w:p w14:paraId="483D792B"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Ниже -60</w:t>
            </w:r>
          </w:p>
          <w:p w14:paraId="795E5450"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 -50 до -60 включительно</w:t>
            </w:r>
          </w:p>
          <w:p w14:paraId="32D57E45"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 -40 до -50 включительно</w:t>
            </w:r>
          </w:p>
        </w:tc>
        <w:tc>
          <w:tcPr>
            <w:tcW w:w="1596" w:type="pct"/>
            <w:vAlign w:val="center"/>
          </w:tcPr>
          <w:p w14:paraId="4359E4A0"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Экономическое стимулирование</w:t>
            </w:r>
          </w:p>
        </w:tc>
      </w:tr>
      <w:tr w:rsidR="002066D2" w:rsidRPr="002066D2" w14:paraId="680FD129" w14:textId="77777777" w:rsidTr="002A3082">
        <w:tc>
          <w:tcPr>
            <w:tcW w:w="800" w:type="pct"/>
            <w:vAlign w:val="center"/>
          </w:tcPr>
          <w:p w14:paraId="46BBC3B5"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B+</w:t>
            </w:r>
          </w:p>
          <w:p w14:paraId="2C4FDCA8"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B</w:t>
            </w:r>
          </w:p>
        </w:tc>
        <w:tc>
          <w:tcPr>
            <w:tcW w:w="663" w:type="pct"/>
            <w:vAlign w:val="center"/>
          </w:tcPr>
          <w:p w14:paraId="0ED0F413"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Высокий</w:t>
            </w:r>
          </w:p>
        </w:tc>
        <w:tc>
          <w:tcPr>
            <w:tcW w:w="1941" w:type="pct"/>
            <w:vAlign w:val="center"/>
          </w:tcPr>
          <w:p w14:paraId="0130249E"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 -30 до -40 включительно</w:t>
            </w:r>
          </w:p>
          <w:p w14:paraId="2EF97F37"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 -15 до -30 включительно</w:t>
            </w:r>
          </w:p>
        </w:tc>
        <w:tc>
          <w:tcPr>
            <w:tcW w:w="1596" w:type="pct"/>
            <w:vAlign w:val="center"/>
          </w:tcPr>
          <w:p w14:paraId="34923534"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Экономическое стимулирование</w:t>
            </w:r>
          </w:p>
        </w:tc>
      </w:tr>
      <w:tr w:rsidR="002066D2" w:rsidRPr="002066D2" w14:paraId="23DAF206" w14:textId="77777777" w:rsidTr="002A3082">
        <w:tc>
          <w:tcPr>
            <w:tcW w:w="800" w:type="pct"/>
            <w:vAlign w:val="center"/>
          </w:tcPr>
          <w:p w14:paraId="41D7FC1B"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lastRenderedPageBreak/>
              <w:t>C+</w:t>
            </w:r>
          </w:p>
          <w:p w14:paraId="15EF70AD"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C</w:t>
            </w:r>
          </w:p>
          <w:p w14:paraId="1DC260A9"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C-</w:t>
            </w:r>
          </w:p>
        </w:tc>
        <w:tc>
          <w:tcPr>
            <w:tcW w:w="663" w:type="pct"/>
            <w:vAlign w:val="center"/>
          </w:tcPr>
          <w:p w14:paraId="4502F5A2"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Нормальный</w:t>
            </w:r>
          </w:p>
        </w:tc>
        <w:tc>
          <w:tcPr>
            <w:tcW w:w="1941" w:type="pct"/>
            <w:vAlign w:val="center"/>
          </w:tcPr>
          <w:p w14:paraId="1D961135"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 -5 до -15 включительно</w:t>
            </w:r>
          </w:p>
          <w:p w14:paraId="211EF16D"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 +5 до -5 включительно</w:t>
            </w:r>
          </w:p>
          <w:p w14:paraId="3B20ADE7"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 +15 до 5 включительно</w:t>
            </w:r>
          </w:p>
        </w:tc>
        <w:tc>
          <w:tcPr>
            <w:tcW w:w="1596" w:type="pct"/>
            <w:vAlign w:val="center"/>
          </w:tcPr>
          <w:p w14:paraId="6FBC3F72"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Мероприятия не разрабатываются</w:t>
            </w:r>
          </w:p>
        </w:tc>
      </w:tr>
      <w:tr w:rsidR="002066D2" w:rsidRPr="002066D2" w14:paraId="51FEE06C" w14:textId="77777777" w:rsidTr="002A3082">
        <w:tc>
          <w:tcPr>
            <w:tcW w:w="5000" w:type="pct"/>
            <w:gridSpan w:val="4"/>
            <w:vAlign w:val="center"/>
          </w:tcPr>
          <w:p w14:paraId="2183A287" w14:textId="77777777" w:rsidR="002066D2" w:rsidRPr="002066D2" w:rsidRDefault="002066D2" w:rsidP="002066D2">
            <w:pPr>
              <w:keepNext/>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При эксплуатации существующих зданий</w:t>
            </w:r>
          </w:p>
        </w:tc>
      </w:tr>
      <w:tr w:rsidR="002066D2" w:rsidRPr="002066D2" w14:paraId="28538329" w14:textId="77777777" w:rsidTr="002A3082">
        <w:tc>
          <w:tcPr>
            <w:tcW w:w="800" w:type="pct"/>
            <w:vAlign w:val="center"/>
          </w:tcPr>
          <w:p w14:paraId="39F45EBC"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D</w:t>
            </w:r>
          </w:p>
        </w:tc>
        <w:tc>
          <w:tcPr>
            <w:tcW w:w="663" w:type="pct"/>
            <w:vAlign w:val="center"/>
          </w:tcPr>
          <w:p w14:paraId="6EE3216B"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Пониженный</w:t>
            </w:r>
          </w:p>
        </w:tc>
        <w:tc>
          <w:tcPr>
            <w:tcW w:w="1941" w:type="pct"/>
            <w:vAlign w:val="center"/>
          </w:tcPr>
          <w:p w14:paraId="1A85FEE2"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 +15,1 до +50 включительно</w:t>
            </w:r>
          </w:p>
        </w:tc>
        <w:tc>
          <w:tcPr>
            <w:tcW w:w="1596" w:type="pct"/>
            <w:vAlign w:val="center"/>
          </w:tcPr>
          <w:p w14:paraId="218FE511"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Реконструкция при соответствующем экономическом обосновании</w:t>
            </w:r>
          </w:p>
        </w:tc>
      </w:tr>
      <w:tr w:rsidR="002066D2" w:rsidRPr="002066D2" w14:paraId="4C827180" w14:textId="77777777" w:rsidTr="002A3082">
        <w:tc>
          <w:tcPr>
            <w:tcW w:w="800" w:type="pct"/>
            <w:vAlign w:val="center"/>
          </w:tcPr>
          <w:p w14:paraId="26DB8866"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E</w:t>
            </w:r>
          </w:p>
        </w:tc>
        <w:tc>
          <w:tcPr>
            <w:tcW w:w="663" w:type="pct"/>
            <w:vAlign w:val="center"/>
          </w:tcPr>
          <w:p w14:paraId="4F0C75FD"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Низкий</w:t>
            </w:r>
          </w:p>
        </w:tc>
        <w:tc>
          <w:tcPr>
            <w:tcW w:w="1941" w:type="pct"/>
            <w:vAlign w:val="center"/>
          </w:tcPr>
          <w:p w14:paraId="2C1748F2"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Более +50</w:t>
            </w:r>
          </w:p>
        </w:tc>
        <w:tc>
          <w:tcPr>
            <w:tcW w:w="1596" w:type="pct"/>
            <w:vAlign w:val="center"/>
          </w:tcPr>
          <w:p w14:paraId="1456442F" w14:textId="77777777" w:rsidR="002066D2" w:rsidRPr="002066D2" w:rsidRDefault="002066D2" w:rsidP="002066D2">
            <w:pPr>
              <w:spacing w:after="0" w:line="240" w:lineRule="auto"/>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Реконструкция при соответствующем экономическом обосновании или снос</w:t>
            </w:r>
          </w:p>
        </w:tc>
      </w:tr>
    </w:tbl>
    <w:p w14:paraId="43491EB5" w14:textId="77777777" w:rsidR="002066D2" w:rsidRPr="002066D2" w:rsidRDefault="002066D2" w:rsidP="002066D2">
      <w:pPr>
        <w:keepNext/>
        <w:keepLines/>
        <w:spacing w:before="120" w:after="0" w:line="240" w:lineRule="auto"/>
        <w:ind w:firstLine="708"/>
        <w:jc w:val="both"/>
        <w:rPr>
          <w:rFonts w:ascii="Times New Roman" w:eastAsia="Calibri" w:hAnsi="Times New Roman" w:cs="Times New Roman"/>
          <w:sz w:val="28"/>
          <w:szCs w:val="28"/>
        </w:rPr>
      </w:pPr>
      <w:r w:rsidRPr="002066D2">
        <w:rPr>
          <w:rFonts w:ascii="Times New Roman" w:eastAsia="Calibri" w:hAnsi="Times New Roman" w:cs="Times New Roman"/>
          <w:sz w:val="28"/>
          <w:szCs w:val="28"/>
        </w:rPr>
        <w:t>Схемой теплоснабжения предусматривается ввод зданий категорий энергоэффективности A и B.</w:t>
      </w:r>
    </w:p>
    <w:bookmarkEnd w:id="103"/>
    <w:p w14:paraId="356C90E6" w14:textId="1965E0EB" w:rsidR="00824824" w:rsidRDefault="00254752" w:rsidP="002066D2">
      <w:pPr>
        <w:shd w:val="clear" w:color="auto" w:fill="FFFFFF"/>
        <w:spacing w:before="120" w:after="0" w:line="240" w:lineRule="auto"/>
        <w:ind w:firstLine="709"/>
        <w:jc w:val="both"/>
        <w:rPr>
          <w:rFonts w:ascii="Times New Roman" w:hAnsi="Times New Roman"/>
          <w:sz w:val="28"/>
          <w:szCs w:val="28"/>
        </w:rPr>
      </w:pPr>
      <w:r w:rsidRPr="00254752">
        <w:rPr>
          <w:rFonts w:ascii="Times New Roman" w:hAnsi="Times New Roman"/>
          <w:sz w:val="28"/>
          <w:szCs w:val="28"/>
        </w:rPr>
        <w:t>Удельное теплопотребление и удельная тепловая нагрузка для вновь строящихся зданий в г</w:t>
      </w:r>
      <w:r>
        <w:rPr>
          <w:rFonts w:ascii="Times New Roman" w:hAnsi="Times New Roman"/>
          <w:sz w:val="28"/>
          <w:szCs w:val="28"/>
        </w:rPr>
        <w:t>раницах поселения</w:t>
      </w:r>
    </w:p>
    <w:p w14:paraId="20FF8885" w14:textId="77777777" w:rsidR="00254752" w:rsidRPr="00254752" w:rsidRDefault="00254752"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Style w:val="afe"/>
        <w:tblW w:w="10202" w:type="dxa"/>
        <w:tblLayout w:type="fixed"/>
        <w:tblLook w:val="04A0" w:firstRow="1" w:lastRow="0" w:firstColumn="1" w:lastColumn="0" w:noHBand="0" w:noVBand="1"/>
      </w:tblPr>
      <w:tblGrid>
        <w:gridCol w:w="704"/>
        <w:gridCol w:w="1701"/>
        <w:gridCol w:w="1134"/>
        <w:gridCol w:w="1276"/>
        <w:gridCol w:w="709"/>
        <w:gridCol w:w="779"/>
        <w:gridCol w:w="1205"/>
        <w:gridCol w:w="1276"/>
        <w:gridCol w:w="709"/>
        <w:gridCol w:w="709"/>
      </w:tblGrid>
      <w:tr w:rsidR="00254752" w:rsidRPr="002066D2" w14:paraId="1791C693" w14:textId="77777777" w:rsidTr="008A6EEE">
        <w:trPr>
          <w:trHeight w:val="57"/>
        </w:trPr>
        <w:tc>
          <w:tcPr>
            <w:tcW w:w="704" w:type="dxa"/>
            <w:vMerge w:val="restart"/>
            <w:vAlign w:val="center"/>
          </w:tcPr>
          <w:p w14:paraId="06251C4E"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Год постройки</w:t>
            </w:r>
          </w:p>
        </w:tc>
        <w:tc>
          <w:tcPr>
            <w:tcW w:w="1701" w:type="dxa"/>
            <w:vMerge w:val="restart"/>
            <w:vAlign w:val="center"/>
          </w:tcPr>
          <w:p w14:paraId="58BB8279"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Тип застройки</w:t>
            </w:r>
          </w:p>
        </w:tc>
        <w:tc>
          <w:tcPr>
            <w:tcW w:w="3898" w:type="dxa"/>
            <w:gridSpan w:val="4"/>
            <w:vAlign w:val="center"/>
          </w:tcPr>
          <w:p w14:paraId="2C894741"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Удельное теплопотребление,</w:t>
            </w:r>
            <w:r w:rsidR="004C0DA0" w:rsidRPr="002066D2">
              <w:rPr>
                <w:rFonts w:ascii="Times New Roman" w:eastAsia="Calibri" w:hAnsi="Times New Roman" w:cs="Times New Roman"/>
                <w:bCs/>
                <w:sz w:val="20"/>
                <w:szCs w:val="20"/>
              </w:rPr>
              <w:t xml:space="preserve"> </w:t>
            </w:r>
            <w:r w:rsidRPr="002066D2">
              <w:rPr>
                <w:rFonts w:ascii="Times New Roman" w:eastAsia="Calibri" w:hAnsi="Times New Roman" w:cs="Times New Roman"/>
                <w:bCs/>
                <w:sz w:val="20"/>
                <w:szCs w:val="20"/>
              </w:rPr>
              <w:t>Гкал/м2/год</w:t>
            </w:r>
          </w:p>
        </w:tc>
        <w:tc>
          <w:tcPr>
            <w:tcW w:w="3899" w:type="dxa"/>
            <w:gridSpan w:val="4"/>
            <w:vAlign w:val="center"/>
          </w:tcPr>
          <w:p w14:paraId="297F66A6"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Удельная тепловая нагрузка,</w:t>
            </w:r>
            <w:r w:rsidR="004C0DA0" w:rsidRPr="002066D2">
              <w:rPr>
                <w:rFonts w:ascii="Times New Roman" w:eastAsia="Calibri" w:hAnsi="Times New Roman" w:cs="Times New Roman"/>
                <w:bCs/>
                <w:sz w:val="20"/>
                <w:szCs w:val="20"/>
              </w:rPr>
              <w:t xml:space="preserve"> </w:t>
            </w:r>
            <w:r w:rsidR="00167AFA" w:rsidRPr="002066D2">
              <w:rPr>
                <w:rFonts w:ascii="Times New Roman" w:eastAsia="Calibri" w:hAnsi="Times New Roman" w:cs="Times New Roman"/>
                <w:bCs/>
                <w:sz w:val="20"/>
                <w:szCs w:val="20"/>
              </w:rPr>
              <w:t>к</w:t>
            </w:r>
            <w:r w:rsidRPr="002066D2">
              <w:rPr>
                <w:rFonts w:ascii="Times New Roman" w:eastAsia="Calibri" w:hAnsi="Times New Roman" w:cs="Times New Roman"/>
                <w:bCs/>
                <w:sz w:val="20"/>
                <w:szCs w:val="20"/>
              </w:rPr>
              <w:t>кал/(ч·м2)</w:t>
            </w:r>
          </w:p>
        </w:tc>
      </w:tr>
      <w:tr w:rsidR="00254752" w:rsidRPr="002066D2" w14:paraId="3181F0F6" w14:textId="77777777" w:rsidTr="008A6EEE">
        <w:trPr>
          <w:trHeight w:val="57"/>
        </w:trPr>
        <w:tc>
          <w:tcPr>
            <w:tcW w:w="704" w:type="dxa"/>
            <w:vMerge/>
            <w:vAlign w:val="center"/>
          </w:tcPr>
          <w:p w14:paraId="4E7BA7D4" w14:textId="77777777" w:rsidR="00254752" w:rsidRPr="002066D2" w:rsidRDefault="00254752" w:rsidP="008A6EEE">
            <w:pPr>
              <w:ind w:left="-57" w:right="-57"/>
              <w:jc w:val="center"/>
              <w:rPr>
                <w:rFonts w:ascii="Times New Roman" w:eastAsia="Calibri" w:hAnsi="Times New Roman" w:cs="Times New Roman"/>
                <w:bCs/>
                <w:sz w:val="20"/>
                <w:szCs w:val="20"/>
              </w:rPr>
            </w:pPr>
          </w:p>
        </w:tc>
        <w:tc>
          <w:tcPr>
            <w:tcW w:w="1701" w:type="dxa"/>
            <w:vMerge/>
            <w:vAlign w:val="center"/>
          </w:tcPr>
          <w:p w14:paraId="78E25338" w14:textId="77777777" w:rsidR="00254752" w:rsidRPr="002066D2" w:rsidRDefault="00254752" w:rsidP="008A6EEE">
            <w:pPr>
              <w:ind w:left="-57" w:right="-57"/>
              <w:jc w:val="center"/>
              <w:rPr>
                <w:rFonts w:ascii="Times New Roman" w:eastAsia="Calibri" w:hAnsi="Times New Roman" w:cs="Times New Roman"/>
                <w:bCs/>
                <w:sz w:val="20"/>
                <w:szCs w:val="20"/>
              </w:rPr>
            </w:pPr>
          </w:p>
        </w:tc>
        <w:tc>
          <w:tcPr>
            <w:tcW w:w="1134" w:type="dxa"/>
            <w:vAlign w:val="center"/>
          </w:tcPr>
          <w:p w14:paraId="1D9F7811"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отопление</w:t>
            </w:r>
          </w:p>
        </w:tc>
        <w:tc>
          <w:tcPr>
            <w:tcW w:w="1276" w:type="dxa"/>
            <w:vAlign w:val="center"/>
          </w:tcPr>
          <w:p w14:paraId="09CDED3C"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вентиляция</w:t>
            </w:r>
          </w:p>
        </w:tc>
        <w:tc>
          <w:tcPr>
            <w:tcW w:w="709" w:type="dxa"/>
            <w:vAlign w:val="center"/>
          </w:tcPr>
          <w:p w14:paraId="3C12CE18"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ГВС</w:t>
            </w:r>
          </w:p>
        </w:tc>
        <w:tc>
          <w:tcPr>
            <w:tcW w:w="779" w:type="dxa"/>
            <w:vAlign w:val="center"/>
          </w:tcPr>
          <w:p w14:paraId="38794A82"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Сумма</w:t>
            </w:r>
          </w:p>
        </w:tc>
        <w:tc>
          <w:tcPr>
            <w:tcW w:w="1205" w:type="dxa"/>
            <w:vAlign w:val="center"/>
          </w:tcPr>
          <w:p w14:paraId="202C2443"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отопление</w:t>
            </w:r>
          </w:p>
        </w:tc>
        <w:tc>
          <w:tcPr>
            <w:tcW w:w="1276" w:type="dxa"/>
            <w:vAlign w:val="center"/>
          </w:tcPr>
          <w:p w14:paraId="5877D94F"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вентиляция</w:t>
            </w:r>
          </w:p>
        </w:tc>
        <w:tc>
          <w:tcPr>
            <w:tcW w:w="709" w:type="dxa"/>
            <w:vAlign w:val="center"/>
          </w:tcPr>
          <w:p w14:paraId="08D883AB"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ГВС</w:t>
            </w:r>
          </w:p>
        </w:tc>
        <w:tc>
          <w:tcPr>
            <w:tcW w:w="709" w:type="dxa"/>
            <w:vAlign w:val="center"/>
          </w:tcPr>
          <w:p w14:paraId="753FF409" w14:textId="77777777" w:rsidR="00254752" w:rsidRPr="002066D2" w:rsidRDefault="00254752"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Сумма</w:t>
            </w:r>
          </w:p>
        </w:tc>
      </w:tr>
      <w:tr w:rsidR="002066D2" w:rsidRPr="002066D2" w14:paraId="47C5BB5C" w14:textId="77777777" w:rsidTr="008A6EEE">
        <w:trPr>
          <w:trHeight w:val="57"/>
        </w:trPr>
        <w:tc>
          <w:tcPr>
            <w:tcW w:w="704" w:type="dxa"/>
            <w:vAlign w:val="center"/>
          </w:tcPr>
          <w:p w14:paraId="5FBBDEFE" w14:textId="07B19F9A"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w:t>
            </w:r>
          </w:p>
        </w:tc>
        <w:tc>
          <w:tcPr>
            <w:tcW w:w="1701" w:type="dxa"/>
            <w:vAlign w:val="center"/>
          </w:tcPr>
          <w:p w14:paraId="4566A6E4" w14:textId="44448EFE"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w:t>
            </w:r>
          </w:p>
        </w:tc>
        <w:tc>
          <w:tcPr>
            <w:tcW w:w="1134" w:type="dxa"/>
            <w:vAlign w:val="center"/>
          </w:tcPr>
          <w:p w14:paraId="0E1D52E5" w14:textId="152E7B05"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3</w:t>
            </w:r>
          </w:p>
        </w:tc>
        <w:tc>
          <w:tcPr>
            <w:tcW w:w="1276" w:type="dxa"/>
            <w:vAlign w:val="center"/>
          </w:tcPr>
          <w:p w14:paraId="1601DB68" w14:textId="33323301"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4</w:t>
            </w:r>
          </w:p>
        </w:tc>
        <w:tc>
          <w:tcPr>
            <w:tcW w:w="709" w:type="dxa"/>
            <w:vAlign w:val="center"/>
          </w:tcPr>
          <w:p w14:paraId="604AF1CE" w14:textId="27DB6C14"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5</w:t>
            </w:r>
          </w:p>
        </w:tc>
        <w:tc>
          <w:tcPr>
            <w:tcW w:w="779" w:type="dxa"/>
            <w:vAlign w:val="center"/>
          </w:tcPr>
          <w:p w14:paraId="362B618D" w14:textId="27CE1661"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6</w:t>
            </w:r>
          </w:p>
        </w:tc>
        <w:tc>
          <w:tcPr>
            <w:tcW w:w="1205" w:type="dxa"/>
            <w:vAlign w:val="center"/>
          </w:tcPr>
          <w:p w14:paraId="394A1F69" w14:textId="283D5C49"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7</w:t>
            </w:r>
          </w:p>
        </w:tc>
        <w:tc>
          <w:tcPr>
            <w:tcW w:w="1276" w:type="dxa"/>
            <w:vAlign w:val="center"/>
          </w:tcPr>
          <w:p w14:paraId="6BA3DA08" w14:textId="550A1637"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w:t>
            </w:r>
          </w:p>
        </w:tc>
        <w:tc>
          <w:tcPr>
            <w:tcW w:w="709" w:type="dxa"/>
            <w:vAlign w:val="center"/>
          </w:tcPr>
          <w:p w14:paraId="07F04B69" w14:textId="7F031092"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9</w:t>
            </w:r>
          </w:p>
        </w:tc>
        <w:tc>
          <w:tcPr>
            <w:tcW w:w="709" w:type="dxa"/>
            <w:vAlign w:val="center"/>
          </w:tcPr>
          <w:p w14:paraId="2889C134" w14:textId="10C9C46A" w:rsidR="002066D2" w:rsidRPr="002066D2" w:rsidRDefault="002066D2"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10</w:t>
            </w:r>
          </w:p>
        </w:tc>
      </w:tr>
      <w:tr w:rsidR="008A6EEE" w:rsidRPr="002066D2" w14:paraId="1D6313E0" w14:textId="77777777" w:rsidTr="008A6EEE">
        <w:trPr>
          <w:trHeight w:val="57"/>
        </w:trPr>
        <w:tc>
          <w:tcPr>
            <w:tcW w:w="704" w:type="dxa"/>
            <w:vMerge w:val="restart"/>
            <w:vAlign w:val="center"/>
          </w:tcPr>
          <w:p w14:paraId="6105D239" w14:textId="4D2AFE5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w:t>
            </w:r>
            <w:r w:rsidRPr="002066D2">
              <w:rPr>
                <w:rFonts w:ascii="Times New Roman" w:eastAsia="Calibri" w:hAnsi="Times New Roman" w:cs="Times New Roman"/>
                <w:bCs/>
                <w:sz w:val="20"/>
                <w:szCs w:val="20"/>
              </w:rPr>
              <w:t>020</w:t>
            </w:r>
          </w:p>
        </w:tc>
        <w:tc>
          <w:tcPr>
            <w:tcW w:w="1701" w:type="dxa"/>
            <w:vAlign w:val="center"/>
          </w:tcPr>
          <w:p w14:paraId="375ED223"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4BB0651A" w14:textId="6D4A00B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49236EDC"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F60D4A5"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0CABF44" w14:textId="0685904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05" w:type="dxa"/>
            <w:vAlign w:val="center"/>
          </w:tcPr>
          <w:p w14:paraId="2D188153" w14:textId="29127B0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20261D1A"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1374103"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FC616BC" w14:textId="78A44E3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r>
      <w:tr w:rsidR="008A6EEE" w:rsidRPr="002066D2" w14:paraId="054DC34D" w14:textId="77777777" w:rsidTr="008A6EEE">
        <w:trPr>
          <w:trHeight w:val="57"/>
        </w:trPr>
        <w:tc>
          <w:tcPr>
            <w:tcW w:w="704" w:type="dxa"/>
            <w:vMerge/>
            <w:vAlign w:val="center"/>
          </w:tcPr>
          <w:p w14:paraId="7CFE294D"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3D836044"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 и малоэтажная</w:t>
            </w:r>
          </w:p>
        </w:tc>
        <w:tc>
          <w:tcPr>
            <w:tcW w:w="1134" w:type="dxa"/>
            <w:vAlign w:val="center"/>
          </w:tcPr>
          <w:p w14:paraId="7410DCC1" w14:textId="6B31CB7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45F1BFF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65E374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77B82BF" w14:textId="71705DE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05" w:type="dxa"/>
            <w:vAlign w:val="center"/>
          </w:tcPr>
          <w:p w14:paraId="6853BF10" w14:textId="1C04736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6FD5B54E"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4997223"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DBC8BD8" w14:textId="5684881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r>
      <w:tr w:rsidR="008A6EEE" w:rsidRPr="002066D2" w14:paraId="7DECDA32" w14:textId="77777777" w:rsidTr="008A6EEE">
        <w:trPr>
          <w:trHeight w:val="57"/>
        </w:trPr>
        <w:tc>
          <w:tcPr>
            <w:tcW w:w="704" w:type="dxa"/>
            <w:vMerge/>
            <w:vAlign w:val="center"/>
          </w:tcPr>
          <w:p w14:paraId="134A0EAF"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1B21FB6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01B6A897" w14:textId="4FA8B1D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576E5A3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F887E2D"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25D4EAC" w14:textId="0F0E7DFE"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05" w:type="dxa"/>
            <w:vAlign w:val="center"/>
          </w:tcPr>
          <w:p w14:paraId="00A023E2" w14:textId="1751330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1A8D514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A73987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FABD3E4" w14:textId="48D9355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r>
      <w:tr w:rsidR="008A6EEE" w:rsidRPr="002066D2" w14:paraId="1E6203AE" w14:textId="77777777" w:rsidTr="008A6EEE">
        <w:trPr>
          <w:trHeight w:val="57"/>
        </w:trPr>
        <w:tc>
          <w:tcPr>
            <w:tcW w:w="704" w:type="dxa"/>
            <w:vMerge/>
            <w:vAlign w:val="center"/>
          </w:tcPr>
          <w:p w14:paraId="027BA07C"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5BC8735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33FC9BB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7CEF3357" w14:textId="2C70179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7F918BB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DA9AFBE"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1C7D1C8" w14:textId="50BC2AD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05" w:type="dxa"/>
            <w:vAlign w:val="center"/>
          </w:tcPr>
          <w:p w14:paraId="29C7C39E" w14:textId="3498BB7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6FA855B1"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7EC6A94"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3C16C3C" w14:textId="3EAD132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r>
      <w:tr w:rsidR="008A6EEE" w:rsidRPr="002066D2" w14:paraId="3A78BD13" w14:textId="77777777" w:rsidTr="008A6EEE">
        <w:trPr>
          <w:trHeight w:val="57"/>
        </w:trPr>
        <w:tc>
          <w:tcPr>
            <w:tcW w:w="704" w:type="dxa"/>
            <w:vMerge w:val="restart"/>
            <w:vAlign w:val="center"/>
          </w:tcPr>
          <w:p w14:paraId="3133E16F" w14:textId="33AA83B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2021</w:t>
            </w:r>
          </w:p>
        </w:tc>
        <w:tc>
          <w:tcPr>
            <w:tcW w:w="1701" w:type="dxa"/>
            <w:vAlign w:val="center"/>
          </w:tcPr>
          <w:p w14:paraId="2E5C3425"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22493A99" w14:textId="4432AF7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6E59BA2C"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3482BD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2C68258" w14:textId="5A67AFB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05" w:type="dxa"/>
            <w:vAlign w:val="center"/>
          </w:tcPr>
          <w:p w14:paraId="14831608" w14:textId="1C09E0A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03F0F3E4"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DC92C84"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9BD9E90" w14:textId="395D67A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r>
      <w:tr w:rsidR="008A6EEE" w:rsidRPr="002066D2" w14:paraId="060AA552" w14:textId="77777777" w:rsidTr="008A6EEE">
        <w:trPr>
          <w:trHeight w:val="57"/>
        </w:trPr>
        <w:tc>
          <w:tcPr>
            <w:tcW w:w="704" w:type="dxa"/>
            <w:vMerge/>
            <w:vAlign w:val="center"/>
          </w:tcPr>
          <w:p w14:paraId="44FA55AC"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52B5842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189C59EA"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413215E3" w14:textId="61D2BA8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397E81ED"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54B407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2F59149" w14:textId="26ACBA1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05" w:type="dxa"/>
            <w:vAlign w:val="center"/>
          </w:tcPr>
          <w:p w14:paraId="51D39F38" w14:textId="56FDC1D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3E90115E"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7F71DD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E3F8629" w14:textId="137A8DA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r>
      <w:tr w:rsidR="008A6EEE" w:rsidRPr="002066D2" w14:paraId="25567ADA" w14:textId="77777777" w:rsidTr="008A6EEE">
        <w:trPr>
          <w:trHeight w:val="57"/>
        </w:trPr>
        <w:tc>
          <w:tcPr>
            <w:tcW w:w="704" w:type="dxa"/>
            <w:vMerge/>
            <w:vAlign w:val="center"/>
          </w:tcPr>
          <w:p w14:paraId="6174E6C5"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5CC6054E"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33C67733" w14:textId="7946BB2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5FD7AEA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0540F5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63DC5750" w14:textId="73FB70D7"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05" w:type="dxa"/>
            <w:vAlign w:val="center"/>
          </w:tcPr>
          <w:p w14:paraId="170E7D98" w14:textId="5E2EFA8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21F4E86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B850D3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A57CCBE" w14:textId="25F7BE9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r>
      <w:tr w:rsidR="008A6EEE" w:rsidRPr="002066D2" w14:paraId="43A3B886" w14:textId="77777777" w:rsidTr="008A6EEE">
        <w:trPr>
          <w:trHeight w:val="57"/>
        </w:trPr>
        <w:tc>
          <w:tcPr>
            <w:tcW w:w="704" w:type="dxa"/>
            <w:vMerge/>
            <w:vAlign w:val="center"/>
          </w:tcPr>
          <w:p w14:paraId="01B3D145"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6A6FEFE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63532E5C"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09266E2B" w14:textId="3C82A73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225D2CEF"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B9180F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80DBA7B" w14:textId="6F089D7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05" w:type="dxa"/>
            <w:vAlign w:val="center"/>
          </w:tcPr>
          <w:p w14:paraId="51B7DB6C" w14:textId="17741BE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c>
          <w:tcPr>
            <w:tcW w:w="1276" w:type="dxa"/>
            <w:vAlign w:val="center"/>
          </w:tcPr>
          <w:p w14:paraId="156996CD"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ECB04C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D82F2A7" w14:textId="42EE71B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н/д</w:t>
            </w:r>
          </w:p>
        </w:tc>
      </w:tr>
      <w:tr w:rsidR="008A6EEE" w:rsidRPr="002066D2" w14:paraId="3B749320" w14:textId="77777777" w:rsidTr="008A6EEE">
        <w:trPr>
          <w:trHeight w:val="57"/>
        </w:trPr>
        <w:tc>
          <w:tcPr>
            <w:tcW w:w="704" w:type="dxa"/>
            <w:vMerge w:val="restart"/>
            <w:vAlign w:val="center"/>
          </w:tcPr>
          <w:p w14:paraId="17206F51" w14:textId="39E2CEF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2022</w:t>
            </w:r>
          </w:p>
        </w:tc>
        <w:tc>
          <w:tcPr>
            <w:tcW w:w="1701" w:type="dxa"/>
            <w:vAlign w:val="center"/>
          </w:tcPr>
          <w:p w14:paraId="525B341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0FEA4301" w14:textId="790E2B6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29193F6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8A120B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686FDF78" w14:textId="4E31D8E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26DCEF23" w14:textId="17C58E9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04CEE4D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02CC3E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0641B35" w14:textId="2165DA3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4C1DA117" w14:textId="77777777" w:rsidTr="008A6EEE">
        <w:trPr>
          <w:trHeight w:val="57"/>
        </w:trPr>
        <w:tc>
          <w:tcPr>
            <w:tcW w:w="704" w:type="dxa"/>
            <w:vMerge/>
            <w:vAlign w:val="center"/>
          </w:tcPr>
          <w:p w14:paraId="023D086C"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7A78C9E2"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06E5DB38"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3B179DFB" w14:textId="613A338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0,161</w:t>
            </w:r>
          </w:p>
        </w:tc>
        <w:tc>
          <w:tcPr>
            <w:tcW w:w="1276" w:type="dxa"/>
            <w:vAlign w:val="center"/>
          </w:tcPr>
          <w:p w14:paraId="1414673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DC8C2A8"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9E095C6" w14:textId="695BE3B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0,161</w:t>
            </w:r>
          </w:p>
        </w:tc>
        <w:tc>
          <w:tcPr>
            <w:tcW w:w="1205" w:type="dxa"/>
            <w:vAlign w:val="center"/>
          </w:tcPr>
          <w:p w14:paraId="47DEB8C0" w14:textId="30C213F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46628633"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CC3344F"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7BA961C" w14:textId="398237F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6239FD82" w14:textId="77777777" w:rsidTr="008A6EEE">
        <w:trPr>
          <w:trHeight w:val="57"/>
        </w:trPr>
        <w:tc>
          <w:tcPr>
            <w:tcW w:w="704" w:type="dxa"/>
            <w:vMerge/>
            <w:vAlign w:val="center"/>
          </w:tcPr>
          <w:p w14:paraId="27B9BF02"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1BE1666D"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31232E01" w14:textId="10D808F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2DA89E0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8C2445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FC46505" w14:textId="053C121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7C64391E" w14:textId="2083FB2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2BF03EF8"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AAC685E"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32CA170" w14:textId="53A8D7C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46FD04EF" w14:textId="77777777" w:rsidTr="008A6EEE">
        <w:trPr>
          <w:trHeight w:val="57"/>
        </w:trPr>
        <w:tc>
          <w:tcPr>
            <w:tcW w:w="704" w:type="dxa"/>
            <w:vMerge/>
            <w:vAlign w:val="center"/>
          </w:tcPr>
          <w:p w14:paraId="65BF4A6E"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76974582"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24528D7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0E0A67E7" w14:textId="66A9C51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0,229</w:t>
            </w:r>
          </w:p>
        </w:tc>
        <w:tc>
          <w:tcPr>
            <w:tcW w:w="1276" w:type="dxa"/>
            <w:vAlign w:val="center"/>
          </w:tcPr>
          <w:p w14:paraId="4040AF95"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C9CB67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3114DDE" w14:textId="6C8DD23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0,229</w:t>
            </w:r>
          </w:p>
        </w:tc>
        <w:tc>
          <w:tcPr>
            <w:tcW w:w="1205" w:type="dxa"/>
            <w:vAlign w:val="center"/>
          </w:tcPr>
          <w:p w14:paraId="79E53EE6" w14:textId="7790EE1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6AAAE421"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8FEB974"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F1D6D76" w14:textId="0F6B45E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r w:rsidR="008A6EEE" w:rsidRPr="002066D2" w14:paraId="714FFABE" w14:textId="77777777" w:rsidTr="008A6EEE">
        <w:trPr>
          <w:trHeight w:val="57"/>
        </w:trPr>
        <w:tc>
          <w:tcPr>
            <w:tcW w:w="704" w:type="dxa"/>
            <w:vMerge w:val="restart"/>
            <w:vAlign w:val="center"/>
          </w:tcPr>
          <w:p w14:paraId="37E93272" w14:textId="5FE447F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2023</w:t>
            </w:r>
          </w:p>
        </w:tc>
        <w:tc>
          <w:tcPr>
            <w:tcW w:w="1701" w:type="dxa"/>
            <w:vAlign w:val="center"/>
          </w:tcPr>
          <w:p w14:paraId="0840FF68"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4092F0E7" w14:textId="6A0BFDF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6030A9A1" w14:textId="337156C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5E86BEA" w14:textId="2D720EF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080D577" w14:textId="7CD18D3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6989E775" w14:textId="113271A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6A815A4E" w14:textId="24F95C9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F724FBA" w14:textId="7B91FDB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F699A44" w14:textId="26281FB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288CA0A9" w14:textId="77777777" w:rsidTr="008A6EEE">
        <w:trPr>
          <w:trHeight w:val="57"/>
        </w:trPr>
        <w:tc>
          <w:tcPr>
            <w:tcW w:w="704" w:type="dxa"/>
            <w:vMerge/>
            <w:vAlign w:val="center"/>
          </w:tcPr>
          <w:p w14:paraId="24533546"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272F87C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6578FD3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6D960C1A" w14:textId="398AFAA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76" w:type="dxa"/>
            <w:vAlign w:val="center"/>
          </w:tcPr>
          <w:p w14:paraId="305B3057" w14:textId="0968B6A0"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55A4CDA" w14:textId="65719C5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64431977" w14:textId="0F61595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05" w:type="dxa"/>
            <w:vAlign w:val="center"/>
          </w:tcPr>
          <w:p w14:paraId="7D34D500" w14:textId="2D244497"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6EDC5AFB" w14:textId="2AE061D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69B444D" w14:textId="7778EDB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D97EDDA" w14:textId="4979E8C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2F86B3B4" w14:textId="77777777" w:rsidTr="008A6EEE">
        <w:trPr>
          <w:trHeight w:val="57"/>
        </w:trPr>
        <w:tc>
          <w:tcPr>
            <w:tcW w:w="704" w:type="dxa"/>
            <w:vMerge/>
            <w:vAlign w:val="center"/>
          </w:tcPr>
          <w:p w14:paraId="35FC2C6A"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2640C11E"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1D3D50E0" w14:textId="3BA074D6"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545464F6" w14:textId="7890D1D0"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4B20510" w14:textId="0CACDC8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C790C87" w14:textId="09E40FE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4AE28F74" w14:textId="2A8AC0D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70A62B15" w14:textId="49724A4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1CFAB95" w14:textId="11AA5FD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6F63CCA" w14:textId="10208B2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14260D88" w14:textId="77777777" w:rsidTr="008A6EEE">
        <w:trPr>
          <w:trHeight w:val="57"/>
        </w:trPr>
        <w:tc>
          <w:tcPr>
            <w:tcW w:w="704" w:type="dxa"/>
            <w:vMerge/>
            <w:vAlign w:val="center"/>
          </w:tcPr>
          <w:p w14:paraId="5DA8BB35"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2D22D0A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2BAB357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622EE2CE" w14:textId="52CB721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76" w:type="dxa"/>
            <w:vAlign w:val="center"/>
          </w:tcPr>
          <w:p w14:paraId="3BBFEB1A" w14:textId="2541108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CAB1E5C" w14:textId="325C94E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5BB88810" w14:textId="61FFF7E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05" w:type="dxa"/>
            <w:vAlign w:val="center"/>
          </w:tcPr>
          <w:p w14:paraId="5148A315" w14:textId="01D0E91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6AA52B3A" w14:textId="00EBABD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D783EAA" w14:textId="0D0460B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908DD7E" w14:textId="26BEB54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r w:rsidR="008A6EEE" w:rsidRPr="002066D2" w14:paraId="143F8EB9" w14:textId="77777777" w:rsidTr="008A6EEE">
        <w:trPr>
          <w:trHeight w:val="57"/>
        </w:trPr>
        <w:tc>
          <w:tcPr>
            <w:tcW w:w="704" w:type="dxa"/>
            <w:vMerge w:val="restart"/>
            <w:vAlign w:val="center"/>
          </w:tcPr>
          <w:p w14:paraId="12E1DD52" w14:textId="0B4E183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lastRenderedPageBreak/>
              <w:t>2024</w:t>
            </w:r>
          </w:p>
        </w:tc>
        <w:tc>
          <w:tcPr>
            <w:tcW w:w="1701" w:type="dxa"/>
            <w:vAlign w:val="center"/>
          </w:tcPr>
          <w:p w14:paraId="7DF44E21"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206642CC" w14:textId="3B0B725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0E1D5ADD" w14:textId="52DAF6B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7338018" w14:textId="358D4E1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2DC5C7DA" w14:textId="7322558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1790B357" w14:textId="411FC60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253CCC7A" w14:textId="5F5B994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87D1CD1" w14:textId="0A489F3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2C7561D" w14:textId="4548254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000D6076" w14:textId="77777777" w:rsidTr="008A6EEE">
        <w:trPr>
          <w:trHeight w:val="57"/>
        </w:trPr>
        <w:tc>
          <w:tcPr>
            <w:tcW w:w="704" w:type="dxa"/>
            <w:vMerge/>
            <w:vAlign w:val="center"/>
          </w:tcPr>
          <w:p w14:paraId="6553102B"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3EA02DF8"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22104F9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66CA6584" w14:textId="7756BAD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76" w:type="dxa"/>
            <w:vAlign w:val="center"/>
          </w:tcPr>
          <w:p w14:paraId="7DA556FC" w14:textId="4248A62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B07002D" w14:textId="6D052AB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669E9749" w14:textId="56DA9D2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05" w:type="dxa"/>
            <w:vAlign w:val="center"/>
          </w:tcPr>
          <w:p w14:paraId="6D1EBCA9" w14:textId="7BB0ACF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4F3883DF" w14:textId="6AA92798"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627F22E" w14:textId="7EF09A0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582A555" w14:textId="409C8FE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18E52996" w14:textId="77777777" w:rsidTr="008A6EEE">
        <w:trPr>
          <w:trHeight w:val="57"/>
        </w:trPr>
        <w:tc>
          <w:tcPr>
            <w:tcW w:w="704" w:type="dxa"/>
            <w:vMerge/>
            <w:vAlign w:val="center"/>
          </w:tcPr>
          <w:p w14:paraId="1C3A3349"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7FCE35A2"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24EC8595" w14:textId="797A753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20CD772D" w14:textId="0F351D0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561CF38" w14:textId="225E35F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145750F7" w14:textId="51BFA77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74C9E15A" w14:textId="6C84B8B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7FD740CA" w14:textId="7F0DBC9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FDD7266" w14:textId="4E5A8E3B"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D7ABE58" w14:textId="7EBA9CBE"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46155B81" w14:textId="77777777" w:rsidTr="008A6EEE">
        <w:trPr>
          <w:trHeight w:val="57"/>
        </w:trPr>
        <w:tc>
          <w:tcPr>
            <w:tcW w:w="704" w:type="dxa"/>
            <w:vMerge/>
            <w:vAlign w:val="center"/>
          </w:tcPr>
          <w:p w14:paraId="2A791D76"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036BF3AA"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5F6F724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518036D5" w14:textId="76DB510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76" w:type="dxa"/>
            <w:vAlign w:val="center"/>
          </w:tcPr>
          <w:p w14:paraId="3EC45AD4" w14:textId="3923E8D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DDD3B81" w14:textId="7D67B68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B407816" w14:textId="2DC95E6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05" w:type="dxa"/>
            <w:vAlign w:val="center"/>
          </w:tcPr>
          <w:p w14:paraId="734BD4FB" w14:textId="2DF2757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3F369E17" w14:textId="6706F97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D5BAA67" w14:textId="03BD780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0A50749" w14:textId="3BA9553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r w:rsidR="008A6EEE" w:rsidRPr="002066D2" w14:paraId="3E40FAE1" w14:textId="77777777" w:rsidTr="008A6EEE">
        <w:trPr>
          <w:trHeight w:val="57"/>
        </w:trPr>
        <w:tc>
          <w:tcPr>
            <w:tcW w:w="704" w:type="dxa"/>
            <w:vMerge w:val="restart"/>
            <w:vAlign w:val="center"/>
          </w:tcPr>
          <w:p w14:paraId="3C64317D" w14:textId="64105E2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2025</w:t>
            </w:r>
          </w:p>
        </w:tc>
        <w:tc>
          <w:tcPr>
            <w:tcW w:w="1701" w:type="dxa"/>
            <w:vAlign w:val="center"/>
          </w:tcPr>
          <w:p w14:paraId="6ACB6924"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188D7707" w14:textId="3AF220A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061BFF38" w14:textId="61E311B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B1AB93E" w14:textId="1790CE9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B417EAD" w14:textId="437EA2B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2AA59621" w14:textId="282E945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2D7D3D51" w14:textId="15559E2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8A61149" w14:textId="1D8230D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5F1F496" w14:textId="634B472E"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12432ADE" w14:textId="77777777" w:rsidTr="008A6EEE">
        <w:trPr>
          <w:trHeight w:val="57"/>
        </w:trPr>
        <w:tc>
          <w:tcPr>
            <w:tcW w:w="704" w:type="dxa"/>
            <w:vMerge/>
            <w:vAlign w:val="center"/>
          </w:tcPr>
          <w:p w14:paraId="5DE56227"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43F358E5"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69A6242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25C5D9A4" w14:textId="270F722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76" w:type="dxa"/>
            <w:vAlign w:val="center"/>
          </w:tcPr>
          <w:p w14:paraId="323B2A84" w14:textId="3CEBFD2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2DADDCD" w14:textId="13A536A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17BBEC4" w14:textId="6B5E6CC7"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05" w:type="dxa"/>
            <w:vAlign w:val="center"/>
          </w:tcPr>
          <w:p w14:paraId="43522F02" w14:textId="7B5C86D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42E23658" w14:textId="609DF56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B4BA6E8" w14:textId="4964876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04F036D" w14:textId="2C77DC2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08666CCA" w14:textId="77777777" w:rsidTr="008A6EEE">
        <w:trPr>
          <w:trHeight w:val="57"/>
        </w:trPr>
        <w:tc>
          <w:tcPr>
            <w:tcW w:w="704" w:type="dxa"/>
            <w:vMerge/>
            <w:vAlign w:val="center"/>
          </w:tcPr>
          <w:p w14:paraId="35D037F4"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0FFF530D" w14:textId="1E93788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5121D12B" w14:textId="680FDA0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19624859" w14:textId="25C603D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A7E3D1F" w14:textId="6C48487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7FBB059" w14:textId="04891A0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5DA8F0E4" w14:textId="66D505C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352E3B43" w14:textId="7B48B41B"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9A44A69" w14:textId="395F7E8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EC78C84" w14:textId="76DB922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41E05EF7" w14:textId="77777777" w:rsidTr="008A6EEE">
        <w:trPr>
          <w:trHeight w:val="57"/>
        </w:trPr>
        <w:tc>
          <w:tcPr>
            <w:tcW w:w="704" w:type="dxa"/>
            <w:vMerge/>
            <w:vAlign w:val="center"/>
          </w:tcPr>
          <w:p w14:paraId="5C6823C6"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22314B15"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581A2A8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7EDEB5AA" w14:textId="496C538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76" w:type="dxa"/>
            <w:vAlign w:val="center"/>
          </w:tcPr>
          <w:p w14:paraId="40EC2A2D" w14:textId="4582B448"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F1ADE15" w14:textId="55C6190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4C6AE63" w14:textId="689434B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05" w:type="dxa"/>
            <w:vAlign w:val="center"/>
          </w:tcPr>
          <w:p w14:paraId="551CCEE0" w14:textId="4801D09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4D394915" w14:textId="5820EAB4"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9B57F13" w14:textId="7A80FBA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2D8CA94" w14:textId="69A50D9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r w:rsidR="008A6EEE" w:rsidRPr="002066D2" w14:paraId="2AA7E0CA" w14:textId="77777777" w:rsidTr="008A6EEE">
        <w:trPr>
          <w:trHeight w:val="57"/>
        </w:trPr>
        <w:tc>
          <w:tcPr>
            <w:tcW w:w="704" w:type="dxa"/>
            <w:vMerge w:val="restart"/>
            <w:vAlign w:val="center"/>
          </w:tcPr>
          <w:p w14:paraId="57A80358" w14:textId="71AC4D8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2026</w:t>
            </w:r>
          </w:p>
        </w:tc>
        <w:tc>
          <w:tcPr>
            <w:tcW w:w="1701" w:type="dxa"/>
            <w:vAlign w:val="center"/>
          </w:tcPr>
          <w:p w14:paraId="63952A1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6C7CE6D5" w14:textId="6E1AAE1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0EB06CD9" w14:textId="4D7DA5B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14C70DD" w14:textId="2700C8B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C929253" w14:textId="426B339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6E042AEE" w14:textId="564A169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30EFCFD1" w14:textId="2D4D1BF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B04595E" w14:textId="00E9EF6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0E5602F" w14:textId="3B5A1C1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534C460F" w14:textId="77777777" w:rsidTr="008A6EEE">
        <w:trPr>
          <w:trHeight w:val="57"/>
        </w:trPr>
        <w:tc>
          <w:tcPr>
            <w:tcW w:w="704" w:type="dxa"/>
            <w:vMerge/>
            <w:vAlign w:val="center"/>
          </w:tcPr>
          <w:p w14:paraId="056766A6"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6AD9A9CC"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3B53D97E"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1ACB7D49" w14:textId="33078A1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76" w:type="dxa"/>
            <w:vAlign w:val="center"/>
          </w:tcPr>
          <w:p w14:paraId="0B920A14" w14:textId="118BC6F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C994959" w14:textId="23A768A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1F9FE25B" w14:textId="70FABE77"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05" w:type="dxa"/>
            <w:vAlign w:val="center"/>
          </w:tcPr>
          <w:p w14:paraId="53BB7CD2" w14:textId="0281533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5AB0743B" w14:textId="746994E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E67E382" w14:textId="7B02787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28FD788" w14:textId="5F758D0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25616AEE" w14:textId="77777777" w:rsidTr="008A6EEE">
        <w:trPr>
          <w:trHeight w:val="57"/>
        </w:trPr>
        <w:tc>
          <w:tcPr>
            <w:tcW w:w="704" w:type="dxa"/>
            <w:vMerge/>
            <w:vAlign w:val="center"/>
          </w:tcPr>
          <w:p w14:paraId="30289C7F"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21086EF5"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5B957708" w14:textId="1C173A0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1004596E" w14:textId="06F39CA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1E79D8A" w14:textId="55810B10"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D938308" w14:textId="52295F6E"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1F16CA30" w14:textId="592DCBD6"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485745B7" w14:textId="6FB3B61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71A52BF" w14:textId="7CCFE470"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7E55E5A" w14:textId="73E8EF0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009C45B2" w14:textId="77777777" w:rsidTr="008A6EEE">
        <w:trPr>
          <w:trHeight w:val="57"/>
        </w:trPr>
        <w:tc>
          <w:tcPr>
            <w:tcW w:w="704" w:type="dxa"/>
            <w:vMerge/>
            <w:vAlign w:val="center"/>
          </w:tcPr>
          <w:p w14:paraId="254FE3D6"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04E44523"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443D12A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760065D4" w14:textId="3FDECD5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76" w:type="dxa"/>
            <w:vAlign w:val="center"/>
          </w:tcPr>
          <w:p w14:paraId="084F70D4" w14:textId="48BD1040"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AA81D66" w14:textId="67674AB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E7CCE96" w14:textId="2C5AF9D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05" w:type="dxa"/>
            <w:vAlign w:val="center"/>
          </w:tcPr>
          <w:p w14:paraId="250E25FD" w14:textId="70F392F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2AD4180E" w14:textId="7AFD922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5AB8CF5" w14:textId="78E6ABF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14B4B80" w14:textId="3F331FF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r w:rsidR="008A6EEE" w:rsidRPr="002066D2" w14:paraId="06D26DE6" w14:textId="77777777" w:rsidTr="008A6EEE">
        <w:trPr>
          <w:trHeight w:val="57"/>
        </w:trPr>
        <w:tc>
          <w:tcPr>
            <w:tcW w:w="704" w:type="dxa"/>
            <w:vMerge w:val="restart"/>
            <w:vAlign w:val="center"/>
          </w:tcPr>
          <w:p w14:paraId="062A6920" w14:textId="158AFB0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2027</w:t>
            </w:r>
          </w:p>
        </w:tc>
        <w:tc>
          <w:tcPr>
            <w:tcW w:w="1701" w:type="dxa"/>
            <w:vAlign w:val="center"/>
          </w:tcPr>
          <w:p w14:paraId="240FB19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091CBF57" w14:textId="72528CD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2EE519C0" w14:textId="3036E25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619B23B" w14:textId="6970FC4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2D74A9A" w14:textId="221AF5C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5855CAE0" w14:textId="3142B80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6E54DC1F" w14:textId="50F7F6B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88D8EEB" w14:textId="1ABB5108"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9B0985F" w14:textId="38C3AA66"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1E782E64" w14:textId="77777777" w:rsidTr="008A6EEE">
        <w:trPr>
          <w:trHeight w:val="57"/>
        </w:trPr>
        <w:tc>
          <w:tcPr>
            <w:tcW w:w="704" w:type="dxa"/>
            <w:vMerge/>
            <w:vAlign w:val="center"/>
          </w:tcPr>
          <w:p w14:paraId="51CECDEC"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05BEA783"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7E2CF8B8"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1E4EAA86" w14:textId="4C44B38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76" w:type="dxa"/>
            <w:vAlign w:val="center"/>
          </w:tcPr>
          <w:p w14:paraId="4AF09DF0" w14:textId="3782078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BE7D011" w14:textId="4DFA875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5725C16A" w14:textId="438B055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05" w:type="dxa"/>
            <w:vAlign w:val="center"/>
          </w:tcPr>
          <w:p w14:paraId="5E79E3E9" w14:textId="2BA8F76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05294AC6" w14:textId="648E951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C263B57" w14:textId="2CC611F0"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1BF2EEF" w14:textId="4C0B4246"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586E2C57" w14:textId="77777777" w:rsidTr="008A6EEE">
        <w:trPr>
          <w:trHeight w:val="57"/>
        </w:trPr>
        <w:tc>
          <w:tcPr>
            <w:tcW w:w="704" w:type="dxa"/>
            <w:vMerge/>
            <w:vAlign w:val="center"/>
          </w:tcPr>
          <w:p w14:paraId="03986237"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07FC7EB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7C962F28" w14:textId="0AC823F6"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289C1B53" w14:textId="2E9FCE9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7D11A7E" w14:textId="0CB9C67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BF2175B" w14:textId="032871E7"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1176F81F" w14:textId="6E05231E"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1C196CB2" w14:textId="53A0EFB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66B9B52" w14:textId="30E3E69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932442C" w14:textId="13F10EC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61E708CB" w14:textId="77777777" w:rsidTr="008A6EEE">
        <w:trPr>
          <w:trHeight w:val="57"/>
        </w:trPr>
        <w:tc>
          <w:tcPr>
            <w:tcW w:w="704" w:type="dxa"/>
            <w:vMerge/>
            <w:vAlign w:val="center"/>
          </w:tcPr>
          <w:p w14:paraId="15A7F613"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67980307"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4DB9125D"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50024610" w14:textId="260A3FA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76" w:type="dxa"/>
            <w:vAlign w:val="center"/>
          </w:tcPr>
          <w:p w14:paraId="0246AA35" w14:textId="1DA49B8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BFC7749" w14:textId="7B82BB55"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F792907" w14:textId="46EF419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05" w:type="dxa"/>
            <w:vAlign w:val="center"/>
          </w:tcPr>
          <w:p w14:paraId="7627C589" w14:textId="4AF3803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6ED20A5C" w14:textId="61E13CB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AE4535A" w14:textId="7E76048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45E54C5" w14:textId="3394B4F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r w:rsidR="008A6EEE" w:rsidRPr="002066D2" w14:paraId="53412F58" w14:textId="77777777" w:rsidTr="008A6EEE">
        <w:trPr>
          <w:trHeight w:val="57"/>
        </w:trPr>
        <w:tc>
          <w:tcPr>
            <w:tcW w:w="704" w:type="dxa"/>
            <w:vMerge w:val="restart"/>
            <w:vAlign w:val="center"/>
          </w:tcPr>
          <w:p w14:paraId="3D8F5E09" w14:textId="5525272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2028</w:t>
            </w:r>
          </w:p>
        </w:tc>
        <w:tc>
          <w:tcPr>
            <w:tcW w:w="1701" w:type="dxa"/>
            <w:vAlign w:val="center"/>
          </w:tcPr>
          <w:p w14:paraId="4017670C"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5CD900CA" w14:textId="2028F39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0C001F86" w14:textId="0DB5C81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BC61EDC" w14:textId="243E38B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A9ACD30" w14:textId="46A5DC6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1FBEA09A" w14:textId="29C019A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6F23F8A7" w14:textId="3A46B91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2070E29" w14:textId="42991EE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3B71F85" w14:textId="19BBF3E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6807F52F" w14:textId="77777777" w:rsidTr="008A6EEE">
        <w:trPr>
          <w:trHeight w:val="57"/>
        </w:trPr>
        <w:tc>
          <w:tcPr>
            <w:tcW w:w="704" w:type="dxa"/>
            <w:vMerge/>
            <w:vAlign w:val="center"/>
          </w:tcPr>
          <w:p w14:paraId="06C230E4"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62DA603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6EA9D91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04FA79FD" w14:textId="630DF07E"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76" w:type="dxa"/>
            <w:vAlign w:val="center"/>
          </w:tcPr>
          <w:p w14:paraId="18269396" w14:textId="5057409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AF8AF92" w14:textId="1DB3F40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517431DB" w14:textId="52C1B77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05" w:type="dxa"/>
            <w:vAlign w:val="center"/>
          </w:tcPr>
          <w:p w14:paraId="71A972C6" w14:textId="79E4043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0CA51C6E" w14:textId="3E6B484B"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5405D3C" w14:textId="755E97F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145A642" w14:textId="3B57A49E"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5BA29643" w14:textId="77777777" w:rsidTr="008A6EEE">
        <w:trPr>
          <w:trHeight w:val="57"/>
        </w:trPr>
        <w:tc>
          <w:tcPr>
            <w:tcW w:w="704" w:type="dxa"/>
            <w:vMerge/>
            <w:vAlign w:val="center"/>
          </w:tcPr>
          <w:p w14:paraId="145609A8"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43BD4175"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4E84EDA9" w14:textId="3849B587"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5C9E4329" w14:textId="05D09A9B"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E8362C6" w14:textId="45C6E958"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51710877" w14:textId="4D6DB2B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785EA275" w14:textId="3AB72F7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618B4B8D" w14:textId="7DDE0D1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7DE538A" w14:textId="52DFADF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7379D83" w14:textId="391E472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7AFC56C6" w14:textId="77777777" w:rsidTr="008A6EEE">
        <w:trPr>
          <w:trHeight w:val="57"/>
        </w:trPr>
        <w:tc>
          <w:tcPr>
            <w:tcW w:w="704" w:type="dxa"/>
            <w:vMerge/>
            <w:vAlign w:val="center"/>
          </w:tcPr>
          <w:p w14:paraId="076B62DB"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3DBC2F38"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776C5201"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1192E854" w14:textId="3850A69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76" w:type="dxa"/>
            <w:vAlign w:val="center"/>
          </w:tcPr>
          <w:p w14:paraId="4BE78AA6" w14:textId="68CA99B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CBEDB9F" w14:textId="1CA8D7DB"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10FC2A06" w14:textId="4EFCEFC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05" w:type="dxa"/>
            <w:vAlign w:val="center"/>
          </w:tcPr>
          <w:p w14:paraId="34E4D1B1" w14:textId="6522EBF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494D3EE7" w14:textId="7ADD450D"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3730853" w14:textId="7758BFB4"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F131AE9" w14:textId="231C1BD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r w:rsidR="008A6EEE" w:rsidRPr="002066D2" w14:paraId="3926FEFC" w14:textId="77777777" w:rsidTr="008A6EEE">
        <w:trPr>
          <w:trHeight w:val="57"/>
        </w:trPr>
        <w:tc>
          <w:tcPr>
            <w:tcW w:w="704" w:type="dxa"/>
            <w:vMerge w:val="restart"/>
            <w:vAlign w:val="center"/>
          </w:tcPr>
          <w:p w14:paraId="0D5D134A" w14:textId="5AB34D5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2029-2033</w:t>
            </w:r>
          </w:p>
        </w:tc>
        <w:tc>
          <w:tcPr>
            <w:tcW w:w="1701" w:type="dxa"/>
            <w:vAlign w:val="center"/>
          </w:tcPr>
          <w:p w14:paraId="46B9AFDC"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5C9C6AAE" w14:textId="695D2E5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77B5744B" w14:textId="3B609BB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73B4E58" w14:textId="63ACEEF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9394B6E" w14:textId="111B8CE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760F7D0B" w14:textId="13C1E02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4B3D1724" w14:textId="1676818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1AD9B92" w14:textId="4A5473F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7C35DB32" w14:textId="4A72FB8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590BF057" w14:textId="77777777" w:rsidTr="008A6EEE">
        <w:trPr>
          <w:trHeight w:val="57"/>
        </w:trPr>
        <w:tc>
          <w:tcPr>
            <w:tcW w:w="704" w:type="dxa"/>
            <w:vMerge/>
            <w:vAlign w:val="center"/>
          </w:tcPr>
          <w:p w14:paraId="2810D0A8"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28217EF8"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2810C3F1"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2639B1D8" w14:textId="46364447"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76" w:type="dxa"/>
            <w:vAlign w:val="center"/>
          </w:tcPr>
          <w:p w14:paraId="0E687547" w14:textId="5CBD1D8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867D50C" w14:textId="5074305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2265064D" w14:textId="07CB142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05" w:type="dxa"/>
            <w:vAlign w:val="center"/>
          </w:tcPr>
          <w:p w14:paraId="18AF82C1" w14:textId="705032B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2037E43B" w14:textId="1807C0D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B3B752A" w14:textId="76C5A30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30A9BE8" w14:textId="281D2BE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314DB242" w14:textId="77777777" w:rsidTr="008A6EEE">
        <w:trPr>
          <w:trHeight w:val="57"/>
        </w:trPr>
        <w:tc>
          <w:tcPr>
            <w:tcW w:w="704" w:type="dxa"/>
            <w:vMerge/>
            <w:vAlign w:val="center"/>
          </w:tcPr>
          <w:p w14:paraId="3A102A60"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19366684"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57078DEC" w14:textId="58EF1EED"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57DC8ADF" w14:textId="6AAE4640"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2C87BAE" w14:textId="71A2176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203DA6EB" w14:textId="6410D9BE"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78393DA4" w14:textId="626619D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46FEA63A" w14:textId="5CECB57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23BDD68" w14:textId="769397DE"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DA9AC8F" w14:textId="116E0B96"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5F9BF41E" w14:textId="77777777" w:rsidTr="008A6EEE">
        <w:trPr>
          <w:trHeight w:val="57"/>
        </w:trPr>
        <w:tc>
          <w:tcPr>
            <w:tcW w:w="704" w:type="dxa"/>
            <w:vMerge/>
            <w:vAlign w:val="center"/>
          </w:tcPr>
          <w:p w14:paraId="0CBC4C52"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2EC89E1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61648F19"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69D29044" w14:textId="03FFD8A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76" w:type="dxa"/>
            <w:vAlign w:val="center"/>
          </w:tcPr>
          <w:p w14:paraId="4DF566E8" w14:textId="234D4E9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A79A2D4" w14:textId="14D3DCE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76882F9" w14:textId="0630CE2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05" w:type="dxa"/>
            <w:vAlign w:val="center"/>
          </w:tcPr>
          <w:p w14:paraId="4F7549C5" w14:textId="7F8F3E4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619BF710" w14:textId="4A3D1E03"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761FB40" w14:textId="32645229"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4F0A94E" w14:textId="11F2076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r w:rsidR="008A6EEE" w:rsidRPr="002066D2" w14:paraId="109B60BE" w14:textId="77777777" w:rsidTr="008A6EEE">
        <w:trPr>
          <w:trHeight w:val="57"/>
        </w:trPr>
        <w:tc>
          <w:tcPr>
            <w:tcW w:w="704" w:type="dxa"/>
            <w:vMerge w:val="restart"/>
            <w:vAlign w:val="center"/>
          </w:tcPr>
          <w:p w14:paraId="224445CC" w14:textId="1DD58C14"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2034-2035</w:t>
            </w:r>
          </w:p>
        </w:tc>
        <w:tc>
          <w:tcPr>
            <w:tcW w:w="1701" w:type="dxa"/>
            <w:vAlign w:val="center"/>
          </w:tcPr>
          <w:p w14:paraId="30366100"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многоэтажная</w:t>
            </w:r>
          </w:p>
        </w:tc>
        <w:tc>
          <w:tcPr>
            <w:tcW w:w="1134" w:type="dxa"/>
            <w:vAlign w:val="center"/>
          </w:tcPr>
          <w:p w14:paraId="31341830" w14:textId="4B16642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3690C573" w14:textId="426C6501"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6AF3A8B6" w14:textId="64043A5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209C4974" w14:textId="6AD3974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26BA9A05" w14:textId="11FB0EF1"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5FB3721A" w14:textId="268E2ED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22D49CF" w14:textId="2F9C201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E752F11" w14:textId="71324B65"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39B967A1" w14:textId="77777777" w:rsidTr="008A6EEE">
        <w:trPr>
          <w:trHeight w:val="57"/>
        </w:trPr>
        <w:tc>
          <w:tcPr>
            <w:tcW w:w="704" w:type="dxa"/>
            <w:vMerge/>
            <w:vAlign w:val="center"/>
          </w:tcPr>
          <w:p w14:paraId="33DB2108"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788EF8BC"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средне-</w:t>
            </w:r>
          </w:p>
          <w:p w14:paraId="1FE9336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и малоэтажная</w:t>
            </w:r>
          </w:p>
        </w:tc>
        <w:tc>
          <w:tcPr>
            <w:tcW w:w="1134" w:type="dxa"/>
            <w:vAlign w:val="center"/>
          </w:tcPr>
          <w:p w14:paraId="506651BB" w14:textId="0F9B3863"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76" w:type="dxa"/>
            <w:vAlign w:val="center"/>
          </w:tcPr>
          <w:p w14:paraId="005A662D" w14:textId="2BC55C8F"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70E8DC3" w14:textId="4429BCA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74613B45" w14:textId="11D800C7"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0,130</w:t>
            </w:r>
          </w:p>
        </w:tc>
        <w:tc>
          <w:tcPr>
            <w:tcW w:w="1205" w:type="dxa"/>
            <w:vAlign w:val="center"/>
          </w:tcPr>
          <w:p w14:paraId="512BAE97" w14:textId="742E6AA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c>
          <w:tcPr>
            <w:tcW w:w="1276" w:type="dxa"/>
            <w:vAlign w:val="center"/>
          </w:tcPr>
          <w:p w14:paraId="13D5BFAF" w14:textId="488305A8"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A275479" w14:textId="7FAF0BFC"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21E06CC4" w14:textId="35437B1F"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86,5</w:t>
            </w:r>
          </w:p>
        </w:tc>
      </w:tr>
      <w:tr w:rsidR="008A6EEE" w:rsidRPr="002066D2" w14:paraId="38874746" w14:textId="77777777" w:rsidTr="008A6EEE">
        <w:trPr>
          <w:trHeight w:val="57"/>
        </w:trPr>
        <w:tc>
          <w:tcPr>
            <w:tcW w:w="704" w:type="dxa"/>
            <w:vMerge/>
            <w:vAlign w:val="center"/>
          </w:tcPr>
          <w:p w14:paraId="18C96FD2"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02D38716"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Жилая индивидуальная</w:t>
            </w:r>
          </w:p>
        </w:tc>
        <w:tc>
          <w:tcPr>
            <w:tcW w:w="1134" w:type="dxa"/>
            <w:vAlign w:val="center"/>
          </w:tcPr>
          <w:p w14:paraId="07F20886" w14:textId="47879EFC"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6B3DB2A1" w14:textId="2952B122"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38FAB2EE" w14:textId="2461D78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04AF271C" w14:textId="24956C0A"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05" w:type="dxa"/>
            <w:vAlign w:val="center"/>
          </w:tcPr>
          <w:p w14:paraId="4E7C1E0F" w14:textId="38FC8CC9"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c>
          <w:tcPr>
            <w:tcW w:w="1276" w:type="dxa"/>
            <w:vAlign w:val="center"/>
          </w:tcPr>
          <w:p w14:paraId="0A9A0AD5" w14:textId="7E7F61C4"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29E37A3" w14:textId="7DC56456"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1AC95324" w14:textId="62D0191B"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w:t>
            </w:r>
          </w:p>
        </w:tc>
      </w:tr>
      <w:tr w:rsidR="008A6EEE" w:rsidRPr="002066D2" w14:paraId="57517C51" w14:textId="77777777" w:rsidTr="008A6EEE">
        <w:trPr>
          <w:trHeight w:val="57"/>
        </w:trPr>
        <w:tc>
          <w:tcPr>
            <w:tcW w:w="704" w:type="dxa"/>
            <w:vMerge/>
            <w:vAlign w:val="center"/>
          </w:tcPr>
          <w:p w14:paraId="38C60EF0" w14:textId="77777777" w:rsidR="008A6EEE" w:rsidRPr="002066D2" w:rsidRDefault="008A6EEE" w:rsidP="008A6EEE">
            <w:pPr>
              <w:ind w:left="-57" w:right="-57"/>
              <w:jc w:val="center"/>
              <w:rPr>
                <w:rFonts w:ascii="Times New Roman" w:eastAsia="Calibri" w:hAnsi="Times New Roman" w:cs="Times New Roman"/>
                <w:bCs/>
                <w:sz w:val="20"/>
                <w:szCs w:val="20"/>
              </w:rPr>
            </w:pPr>
          </w:p>
        </w:tc>
        <w:tc>
          <w:tcPr>
            <w:tcW w:w="1701" w:type="dxa"/>
            <w:vAlign w:val="center"/>
          </w:tcPr>
          <w:p w14:paraId="2137E41B"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Общественно-</w:t>
            </w:r>
          </w:p>
          <w:p w14:paraId="7836AE41" w14:textId="77777777"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деловая и промышленная</w:t>
            </w:r>
          </w:p>
        </w:tc>
        <w:tc>
          <w:tcPr>
            <w:tcW w:w="1134" w:type="dxa"/>
            <w:vAlign w:val="center"/>
          </w:tcPr>
          <w:p w14:paraId="64C7FAA2" w14:textId="2A016986"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76" w:type="dxa"/>
            <w:vAlign w:val="center"/>
          </w:tcPr>
          <w:p w14:paraId="66E6FEFA" w14:textId="359B8C08"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46D0ACC3" w14:textId="678E4D4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79" w:type="dxa"/>
            <w:vAlign w:val="center"/>
          </w:tcPr>
          <w:p w14:paraId="4E809CEA" w14:textId="524781C8"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0,254</w:t>
            </w:r>
          </w:p>
        </w:tc>
        <w:tc>
          <w:tcPr>
            <w:tcW w:w="1205" w:type="dxa"/>
            <w:vAlign w:val="center"/>
          </w:tcPr>
          <w:p w14:paraId="3710A250" w14:textId="66E615D2"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c>
          <w:tcPr>
            <w:tcW w:w="1276" w:type="dxa"/>
            <w:vAlign w:val="center"/>
          </w:tcPr>
          <w:p w14:paraId="142FA0B8" w14:textId="6630949A"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02357B87" w14:textId="524CB800" w:rsidR="008A6EEE" w:rsidRPr="002066D2" w:rsidRDefault="008A6EEE" w:rsidP="008A6EEE">
            <w:pPr>
              <w:ind w:left="-57" w:right="-57"/>
              <w:jc w:val="center"/>
              <w:rPr>
                <w:rFonts w:ascii="Times New Roman" w:eastAsia="Calibri" w:hAnsi="Times New Roman" w:cs="Times New Roman"/>
                <w:bCs/>
                <w:sz w:val="20"/>
                <w:szCs w:val="20"/>
              </w:rPr>
            </w:pPr>
            <w:r w:rsidRPr="002066D2">
              <w:rPr>
                <w:rFonts w:ascii="Times New Roman" w:eastAsia="Calibri" w:hAnsi="Times New Roman" w:cs="Times New Roman"/>
                <w:bCs/>
                <w:sz w:val="20"/>
                <w:szCs w:val="20"/>
              </w:rPr>
              <w:t>-</w:t>
            </w:r>
          </w:p>
        </w:tc>
        <w:tc>
          <w:tcPr>
            <w:tcW w:w="709" w:type="dxa"/>
            <w:vAlign w:val="center"/>
          </w:tcPr>
          <w:p w14:paraId="58D0A4DC" w14:textId="62A94530" w:rsidR="008A6EEE" w:rsidRPr="002066D2" w:rsidRDefault="008A6EEE" w:rsidP="008A6EEE">
            <w:pPr>
              <w:ind w:left="-57" w:right="-57"/>
              <w:jc w:val="center"/>
              <w:rPr>
                <w:rFonts w:ascii="Times New Roman" w:eastAsia="Calibri" w:hAnsi="Times New Roman" w:cs="Times New Roman"/>
                <w:bCs/>
                <w:sz w:val="20"/>
                <w:szCs w:val="20"/>
              </w:rPr>
            </w:pPr>
            <w:r>
              <w:rPr>
                <w:rFonts w:ascii="Times New Roman" w:eastAsia="Calibri" w:hAnsi="Times New Roman" w:cs="Times New Roman"/>
                <w:bCs/>
                <w:sz w:val="20"/>
                <w:szCs w:val="20"/>
              </w:rPr>
              <w:t>111,7</w:t>
            </w:r>
          </w:p>
        </w:tc>
      </w:tr>
    </w:tbl>
    <w:p w14:paraId="7AEACDEF" w14:textId="28215F5E" w:rsidR="00192202" w:rsidRPr="00192202" w:rsidRDefault="00254752"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П</w:t>
      </w:r>
      <w:r w:rsidR="00192202" w:rsidRPr="00192202">
        <w:rPr>
          <w:rFonts w:ascii="Times New Roman" w:hAnsi="Times New Roman"/>
          <w:b/>
          <w:sz w:val="28"/>
          <w:szCs w:val="28"/>
        </w:rPr>
        <w:t>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p w14:paraId="49FFE824" w14:textId="77777777" w:rsidR="000F45D4" w:rsidRDefault="000F45D4" w:rsidP="001B0DB1">
      <w:pPr>
        <w:shd w:val="clear" w:color="auto" w:fill="FFFFFF"/>
        <w:spacing w:before="120" w:after="0" w:line="240" w:lineRule="auto"/>
        <w:ind w:firstLine="709"/>
        <w:jc w:val="both"/>
        <w:rPr>
          <w:rFonts w:ascii="Times New Roman" w:hAnsi="Times New Roman"/>
          <w:sz w:val="28"/>
          <w:szCs w:val="28"/>
        </w:rPr>
      </w:pPr>
      <w:r w:rsidRPr="000F45D4">
        <w:rPr>
          <w:rFonts w:ascii="Times New Roman" w:hAnsi="Times New Roman"/>
          <w:sz w:val="28"/>
          <w:szCs w:val="28"/>
        </w:rPr>
        <w:t xml:space="preserve">Прирост тепловой нагрузки на </w:t>
      </w:r>
      <w:r w:rsidR="00A64223">
        <w:rPr>
          <w:rFonts w:ascii="Times New Roman" w:hAnsi="Times New Roman"/>
          <w:sz w:val="28"/>
          <w:szCs w:val="28"/>
        </w:rPr>
        <w:t>отопление и вентиляцию</w:t>
      </w:r>
      <w:r w:rsidR="00FA3858">
        <w:rPr>
          <w:rFonts w:ascii="Times New Roman" w:hAnsi="Times New Roman"/>
          <w:sz w:val="28"/>
          <w:szCs w:val="28"/>
        </w:rPr>
        <w:t xml:space="preserve"> в проектируемых</w:t>
      </w:r>
      <w:r w:rsidR="00A64223">
        <w:rPr>
          <w:rFonts w:ascii="Times New Roman" w:hAnsi="Times New Roman"/>
          <w:sz w:val="28"/>
          <w:szCs w:val="28"/>
        </w:rPr>
        <w:t xml:space="preserve"> </w:t>
      </w:r>
      <w:r w:rsidR="008E6E23">
        <w:rPr>
          <w:rFonts w:ascii="Times New Roman" w:hAnsi="Times New Roman"/>
          <w:sz w:val="28"/>
          <w:szCs w:val="28"/>
        </w:rPr>
        <w:t>жилых здани</w:t>
      </w:r>
      <w:r w:rsidR="00FA3858">
        <w:rPr>
          <w:rFonts w:ascii="Times New Roman" w:hAnsi="Times New Roman"/>
          <w:sz w:val="28"/>
          <w:szCs w:val="28"/>
        </w:rPr>
        <w:t>ях</w:t>
      </w:r>
      <w:r w:rsidR="008E6E23">
        <w:rPr>
          <w:rFonts w:ascii="Times New Roman" w:hAnsi="Times New Roman"/>
          <w:sz w:val="28"/>
          <w:szCs w:val="28"/>
        </w:rPr>
        <w:t xml:space="preserve"> </w:t>
      </w:r>
      <w:r w:rsidRPr="000F45D4">
        <w:rPr>
          <w:rFonts w:ascii="Times New Roman" w:hAnsi="Times New Roman"/>
          <w:sz w:val="28"/>
          <w:szCs w:val="28"/>
        </w:rPr>
        <w:t>на период актуализации схемы теплоснабжения, Гкал/ч</w:t>
      </w:r>
      <w:r>
        <w:rPr>
          <w:rFonts w:ascii="Times New Roman" w:hAnsi="Times New Roman"/>
          <w:sz w:val="28"/>
          <w:szCs w:val="28"/>
        </w:rPr>
        <w:t>.</w:t>
      </w:r>
    </w:p>
    <w:p w14:paraId="48BD9A13" w14:textId="77777777" w:rsidR="008E6E23" w:rsidRPr="008E6E23" w:rsidRDefault="008E6E23"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1519DAE5" w14:textId="2D994766" w:rsidTr="008A6EEE">
        <w:trPr>
          <w:cantSplit/>
          <w:trHeight w:val="57"/>
          <w:tblHeader/>
        </w:trPr>
        <w:tc>
          <w:tcPr>
            <w:tcW w:w="1236" w:type="pct"/>
            <w:shd w:val="clear" w:color="auto" w:fill="auto"/>
            <w:tcMar>
              <w:top w:w="0" w:type="dxa"/>
              <w:left w:w="0" w:type="dxa"/>
              <w:bottom w:w="0" w:type="dxa"/>
              <w:right w:w="0" w:type="dxa"/>
            </w:tcMar>
            <w:vAlign w:val="center"/>
          </w:tcPr>
          <w:p w14:paraId="27F9A6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2F839F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6793F0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3182F1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076D4C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07259C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48E3F4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6C309A1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1F94AE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7323B535" w14:textId="78F838DD"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031CAB08" w14:textId="65AA7882"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6C54DFBB" w14:textId="57DE07BD"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53A866D8" w14:textId="0F17F44F" w:rsidTr="008A6EEE">
        <w:trPr>
          <w:cantSplit/>
          <w:trHeight w:val="57"/>
          <w:tblHeader/>
        </w:trPr>
        <w:tc>
          <w:tcPr>
            <w:tcW w:w="1236" w:type="pct"/>
            <w:shd w:val="clear" w:color="auto" w:fill="auto"/>
            <w:tcMar>
              <w:top w:w="0" w:type="dxa"/>
              <w:left w:w="0" w:type="dxa"/>
              <w:bottom w:w="0" w:type="dxa"/>
              <w:right w:w="0" w:type="dxa"/>
            </w:tcMar>
            <w:vAlign w:val="center"/>
          </w:tcPr>
          <w:p w14:paraId="1BEF414F"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44A93D6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2BA6749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2BD461B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0DB633B4"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21EA420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32F3E4E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51A0598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0F96E54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5AD3F390" w14:textId="7BDBC8C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2FA5D6EF" w14:textId="39B37D4C"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2504396B" w14:textId="35DAAD31"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4FBA9B15" w14:textId="2E1B729F" w:rsidTr="008A6EEE">
        <w:trPr>
          <w:cantSplit/>
          <w:trHeight w:val="57"/>
        </w:trPr>
        <w:tc>
          <w:tcPr>
            <w:tcW w:w="5000" w:type="pct"/>
            <w:gridSpan w:val="12"/>
            <w:shd w:val="clear" w:color="auto" w:fill="auto"/>
            <w:tcMar>
              <w:top w:w="0" w:type="dxa"/>
              <w:left w:w="0" w:type="dxa"/>
              <w:bottom w:w="0" w:type="dxa"/>
              <w:right w:w="0" w:type="dxa"/>
            </w:tcMar>
            <w:vAlign w:val="center"/>
          </w:tcPr>
          <w:p w14:paraId="6E0912CE" w14:textId="2BB289CE"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54984DCC" w14:textId="6D2348E4" w:rsidTr="008A6EEE">
        <w:trPr>
          <w:cantSplit/>
          <w:trHeight w:val="57"/>
        </w:trPr>
        <w:tc>
          <w:tcPr>
            <w:tcW w:w="5000" w:type="pct"/>
            <w:gridSpan w:val="12"/>
            <w:shd w:val="clear" w:color="auto" w:fill="auto"/>
            <w:tcMar>
              <w:top w:w="0" w:type="dxa"/>
              <w:left w:w="0" w:type="dxa"/>
              <w:bottom w:w="0" w:type="dxa"/>
              <w:right w:w="0" w:type="dxa"/>
            </w:tcMar>
            <w:vAlign w:val="center"/>
          </w:tcPr>
          <w:p w14:paraId="7DB04DEF" w14:textId="2F439A60"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03E1F798" w14:textId="6FAAB472" w:rsidTr="002A3082">
        <w:trPr>
          <w:cantSplit/>
          <w:trHeight w:val="57"/>
        </w:trPr>
        <w:tc>
          <w:tcPr>
            <w:tcW w:w="1236" w:type="pct"/>
            <w:shd w:val="clear" w:color="auto" w:fill="auto"/>
            <w:tcMar>
              <w:top w:w="0" w:type="dxa"/>
              <w:left w:w="0" w:type="dxa"/>
              <w:bottom w:w="0" w:type="dxa"/>
              <w:right w:w="0" w:type="dxa"/>
            </w:tcMar>
            <w:vAlign w:val="center"/>
          </w:tcPr>
          <w:p w14:paraId="71ED6AF1" w14:textId="6D722B81"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Прирост тепловой нагрузки отопления и вентиляции</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3C2C859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30E4E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D5DC5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719F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2FC66E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040F1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C3020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A3099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38E8A28" w14:textId="665F785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4500A65" w14:textId="5E18014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2D9658A" w14:textId="5BA7E00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305072B" w14:textId="691916CD" w:rsidTr="002A3082">
        <w:trPr>
          <w:cantSplit/>
          <w:trHeight w:val="57"/>
        </w:trPr>
        <w:tc>
          <w:tcPr>
            <w:tcW w:w="1236" w:type="pct"/>
            <w:shd w:val="clear" w:color="auto" w:fill="auto"/>
            <w:tcMar>
              <w:top w:w="0" w:type="dxa"/>
              <w:left w:w="0" w:type="dxa"/>
              <w:bottom w:w="0" w:type="dxa"/>
              <w:right w:w="0" w:type="dxa"/>
            </w:tcMar>
            <w:vAlign w:val="center"/>
          </w:tcPr>
          <w:p w14:paraId="0EE445C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6656C387"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29980E2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962B3A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A93A35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CEE93A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7A447D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464BD79"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07C5B7E8"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46C4E33B"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6F6E70BA"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028CB51C"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399CA0AE" w14:textId="6B0C963C" w:rsidTr="002A3082">
        <w:trPr>
          <w:cantSplit/>
          <w:trHeight w:val="57"/>
        </w:trPr>
        <w:tc>
          <w:tcPr>
            <w:tcW w:w="1236" w:type="pct"/>
            <w:shd w:val="clear" w:color="auto" w:fill="auto"/>
            <w:tcMar>
              <w:top w:w="0" w:type="dxa"/>
              <w:left w:w="0" w:type="dxa"/>
              <w:bottom w:w="0" w:type="dxa"/>
              <w:right w:w="0" w:type="dxa"/>
            </w:tcMar>
            <w:vAlign w:val="center"/>
          </w:tcPr>
          <w:p w14:paraId="12F0B7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37B474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0DFFB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BAD47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9EE58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7D86F2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52D998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672F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E85C8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3FE7081" w14:textId="7797D91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D811357" w14:textId="59F4D9E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CEC7C4D" w14:textId="524984C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D22A773" w14:textId="77697428" w:rsidTr="002A3082">
        <w:trPr>
          <w:cantSplit/>
          <w:trHeight w:val="57"/>
        </w:trPr>
        <w:tc>
          <w:tcPr>
            <w:tcW w:w="1236" w:type="pct"/>
            <w:shd w:val="clear" w:color="auto" w:fill="auto"/>
            <w:tcMar>
              <w:top w:w="0" w:type="dxa"/>
              <w:left w:w="0" w:type="dxa"/>
              <w:bottom w:w="0" w:type="dxa"/>
              <w:right w:w="0" w:type="dxa"/>
            </w:tcMar>
            <w:vAlign w:val="center"/>
          </w:tcPr>
          <w:p w14:paraId="48CD107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7DFEB77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FD06C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9CE0E4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05C42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4305A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3BB5D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8BB2C4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F9F7F3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B10AF4F" w14:textId="176F8E5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79D0DE3" w14:textId="2159459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39A08BC" w14:textId="69773D7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3DFF62B" w14:textId="674DE4D8" w:rsidTr="002A3082">
        <w:trPr>
          <w:cantSplit/>
          <w:trHeight w:val="57"/>
        </w:trPr>
        <w:tc>
          <w:tcPr>
            <w:tcW w:w="1236" w:type="pct"/>
            <w:shd w:val="clear" w:color="auto" w:fill="auto"/>
            <w:tcMar>
              <w:top w:w="0" w:type="dxa"/>
              <w:left w:w="0" w:type="dxa"/>
              <w:bottom w:w="0" w:type="dxa"/>
              <w:right w:w="0" w:type="dxa"/>
            </w:tcMar>
            <w:vAlign w:val="center"/>
          </w:tcPr>
          <w:p w14:paraId="757EBF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1A85210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0503AA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E69B8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E8ED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DAC2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5BB3E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1148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514A80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F3E110A" w14:textId="2DB44A6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0CA53B2" w14:textId="78CFB2A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251166D" w14:textId="1E7D545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8DC4CBB" w14:textId="6BD612E9" w:rsidTr="002A3082">
        <w:trPr>
          <w:cantSplit/>
          <w:trHeight w:val="57"/>
        </w:trPr>
        <w:tc>
          <w:tcPr>
            <w:tcW w:w="1236" w:type="pct"/>
            <w:shd w:val="clear" w:color="auto" w:fill="auto"/>
            <w:tcMar>
              <w:top w:w="0" w:type="dxa"/>
              <w:left w:w="0" w:type="dxa"/>
              <w:bottom w:w="0" w:type="dxa"/>
              <w:right w:w="0" w:type="dxa"/>
            </w:tcMar>
            <w:vAlign w:val="center"/>
          </w:tcPr>
          <w:p w14:paraId="61F38A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5726FA2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D585F0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4238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79BA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0220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9EF5E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4C92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7988F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C5784A9" w14:textId="7896AD4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2F7AECC" w14:textId="5305BA1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EA06125" w14:textId="49199F9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2CD212E" w14:textId="39BB7C84" w:rsidTr="002A3082">
        <w:trPr>
          <w:cantSplit/>
          <w:trHeight w:val="57"/>
        </w:trPr>
        <w:tc>
          <w:tcPr>
            <w:tcW w:w="1236" w:type="pct"/>
            <w:shd w:val="clear" w:color="auto" w:fill="auto"/>
            <w:tcMar>
              <w:top w:w="0" w:type="dxa"/>
              <w:left w:w="0" w:type="dxa"/>
              <w:bottom w:w="0" w:type="dxa"/>
              <w:right w:w="0" w:type="dxa"/>
            </w:tcMar>
            <w:vAlign w:val="bottom"/>
          </w:tcPr>
          <w:p w14:paraId="3678AB47" w14:textId="797696A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4E4F9AA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EEE07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B160E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DFB5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427D8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D5E3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7B23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0158D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B655120" w14:textId="47834E0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EF48B5F" w14:textId="1DC0BCE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8A4B702" w14:textId="770B513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A136ADF" w14:textId="120DA684" w:rsidTr="002A3082">
        <w:trPr>
          <w:cantSplit/>
          <w:trHeight w:val="57"/>
        </w:trPr>
        <w:tc>
          <w:tcPr>
            <w:tcW w:w="1236" w:type="pct"/>
            <w:shd w:val="clear" w:color="auto" w:fill="auto"/>
            <w:tcMar>
              <w:top w:w="0" w:type="dxa"/>
              <w:left w:w="0" w:type="dxa"/>
              <w:bottom w:w="0" w:type="dxa"/>
              <w:right w:w="0" w:type="dxa"/>
            </w:tcMar>
            <w:vAlign w:val="bottom"/>
          </w:tcPr>
          <w:p w14:paraId="127E9590" w14:textId="0F9778F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1D3C83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58C48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B3AE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479C2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3ECF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FA0A0F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4CD7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EEA04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C8A7A78" w14:textId="1355EB9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52922A4" w14:textId="061CAF4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0B9C0D0" w14:textId="0837BF7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980EFE2" w14:textId="6126C181" w:rsidTr="002A3082">
        <w:trPr>
          <w:cantSplit/>
          <w:trHeight w:val="57"/>
        </w:trPr>
        <w:tc>
          <w:tcPr>
            <w:tcW w:w="1236" w:type="pct"/>
            <w:shd w:val="clear" w:color="auto" w:fill="auto"/>
            <w:tcMar>
              <w:top w:w="0" w:type="dxa"/>
              <w:left w:w="0" w:type="dxa"/>
              <w:bottom w:w="0" w:type="dxa"/>
              <w:right w:w="0" w:type="dxa"/>
            </w:tcMar>
            <w:vAlign w:val="bottom"/>
          </w:tcPr>
          <w:p w14:paraId="55F7E6FE" w14:textId="6F72EAE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226593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DD413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BEED4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6845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F5143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9E95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DE58B4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A1DDA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91E6100" w14:textId="623ADEE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980C825" w14:textId="157C44A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6DA58D1" w14:textId="5DB9F8D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598D7AF" w14:textId="218E136F" w:rsidTr="002A3082">
        <w:trPr>
          <w:cantSplit/>
          <w:trHeight w:val="57"/>
        </w:trPr>
        <w:tc>
          <w:tcPr>
            <w:tcW w:w="1236" w:type="pct"/>
            <w:shd w:val="clear" w:color="auto" w:fill="auto"/>
            <w:tcMar>
              <w:top w:w="0" w:type="dxa"/>
              <w:left w:w="0" w:type="dxa"/>
              <w:bottom w:w="0" w:type="dxa"/>
              <w:right w:w="0" w:type="dxa"/>
            </w:tcMar>
            <w:vAlign w:val="bottom"/>
          </w:tcPr>
          <w:p w14:paraId="127FA3F8" w14:textId="670D5A6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45C2260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439B89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6ADE0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FD4B1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DB1DC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75FD3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80F8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6C59E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48383FD" w14:textId="0786643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F526044" w14:textId="5B63888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28C4411" w14:textId="428C7FE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600507A" w14:textId="3A1C299A" w:rsidTr="002A3082">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39723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8301D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8E69E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25A25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5756E9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3C3B244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3EBC7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762C7C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339661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231E251A" w14:textId="49BE739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76056E1D" w14:textId="147A4BB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6574C239" w14:textId="2313064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03A8165" w14:textId="4B4BF746" w:rsidTr="002A3082">
        <w:trPr>
          <w:cantSplit/>
          <w:trHeight w:val="57"/>
        </w:trPr>
        <w:tc>
          <w:tcPr>
            <w:tcW w:w="1236" w:type="pct"/>
            <w:shd w:val="clear" w:color="auto" w:fill="auto"/>
            <w:tcMar>
              <w:top w:w="0" w:type="dxa"/>
              <w:left w:w="0" w:type="dxa"/>
              <w:bottom w:w="0" w:type="dxa"/>
              <w:right w:w="0" w:type="dxa"/>
            </w:tcMar>
            <w:vAlign w:val="bottom"/>
          </w:tcPr>
          <w:p w14:paraId="651C3B26" w14:textId="7D7CC17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071611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498D6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7AD6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8CB57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19DD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5C50C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D9400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1E59FF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5A0F5F5" w14:textId="2A64F56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197FF10" w14:textId="32B656D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C5A07DB" w14:textId="2BE3967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C670004" w14:textId="64EC24B6" w:rsidTr="002A3082">
        <w:trPr>
          <w:cantSplit/>
          <w:trHeight w:val="57"/>
        </w:trPr>
        <w:tc>
          <w:tcPr>
            <w:tcW w:w="1236" w:type="pct"/>
            <w:shd w:val="clear" w:color="auto" w:fill="auto"/>
            <w:tcMar>
              <w:top w:w="0" w:type="dxa"/>
              <w:left w:w="0" w:type="dxa"/>
              <w:bottom w:w="0" w:type="dxa"/>
              <w:right w:w="0" w:type="dxa"/>
            </w:tcMar>
            <w:vAlign w:val="bottom"/>
          </w:tcPr>
          <w:p w14:paraId="2F82AC5A" w14:textId="25182F6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431AC1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48090B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33D4F2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212FA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234D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580A3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8C91A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5BCC4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4680AC7" w14:textId="7E27DEF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BDA8FE2" w14:textId="182E168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249573F" w14:textId="551075E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8E76FD8" w14:textId="62A4F2C3" w:rsidTr="002A3082">
        <w:trPr>
          <w:cantSplit/>
          <w:trHeight w:val="57"/>
        </w:trPr>
        <w:tc>
          <w:tcPr>
            <w:tcW w:w="1236" w:type="pct"/>
            <w:shd w:val="clear" w:color="auto" w:fill="auto"/>
            <w:tcMar>
              <w:top w:w="0" w:type="dxa"/>
              <w:left w:w="0" w:type="dxa"/>
              <w:bottom w:w="0" w:type="dxa"/>
              <w:right w:w="0" w:type="dxa"/>
            </w:tcMar>
            <w:vAlign w:val="bottom"/>
          </w:tcPr>
          <w:p w14:paraId="7678935C" w14:textId="4B7D264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0ABA1E9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1337B1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06EA9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76281A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1441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2D2B6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E7688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CA2203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8A5519D" w14:textId="5AA276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535F495" w14:textId="3B23EBA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D020BBD" w14:textId="7387DF8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C52F6C9" w14:textId="028936E4" w:rsidTr="002A3082">
        <w:trPr>
          <w:cantSplit/>
          <w:trHeight w:val="57"/>
        </w:trPr>
        <w:tc>
          <w:tcPr>
            <w:tcW w:w="1236" w:type="pct"/>
            <w:shd w:val="clear" w:color="auto" w:fill="auto"/>
            <w:tcMar>
              <w:top w:w="0" w:type="dxa"/>
              <w:left w:w="0" w:type="dxa"/>
              <w:bottom w:w="0" w:type="dxa"/>
              <w:right w:w="0" w:type="dxa"/>
            </w:tcMar>
            <w:vAlign w:val="bottom"/>
          </w:tcPr>
          <w:p w14:paraId="01BA75F5" w14:textId="0E260527"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694BEC3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0B25E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CF79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6F87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A7715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AB2F5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7028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FE0C13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0EEB6B0" w14:textId="25B9A5B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CA5B50A" w14:textId="6C1423A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50B8B96" w14:textId="3E9647B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58914AD6" w14:textId="0B900F8F" w:rsidR="00FA3858" w:rsidRDefault="00FA3858" w:rsidP="001B0DB1">
      <w:pPr>
        <w:shd w:val="clear" w:color="auto" w:fill="FFFFFF"/>
        <w:spacing w:before="120" w:after="0" w:line="240" w:lineRule="auto"/>
        <w:ind w:firstLine="709"/>
        <w:jc w:val="both"/>
        <w:rPr>
          <w:rFonts w:ascii="Times New Roman" w:hAnsi="Times New Roman"/>
          <w:sz w:val="28"/>
          <w:szCs w:val="28"/>
        </w:rPr>
      </w:pPr>
      <w:r w:rsidRPr="000F45D4">
        <w:rPr>
          <w:rFonts w:ascii="Times New Roman" w:hAnsi="Times New Roman"/>
          <w:sz w:val="28"/>
          <w:szCs w:val="28"/>
        </w:rPr>
        <w:t xml:space="preserve">Прирост тепловой нагрузки на </w:t>
      </w:r>
      <w:r>
        <w:rPr>
          <w:rFonts w:ascii="Times New Roman" w:hAnsi="Times New Roman"/>
          <w:sz w:val="28"/>
          <w:szCs w:val="28"/>
        </w:rPr>
        <w:t xml:space="preserve">горячее водоснабжение в проектируемых жилых зданиях </w:t>
      </w:r>
      <w:r w:rsidRPr="000F45D4">
        <w:rPr>
          <w:rFonts w:ascii="Times New Roman" w:hAnsi="Times New Roman"/>
          <w:sz w:val="28"/>
          <w:szCs w:val="28"/>
        </w:rPr>
        <w:t>на период актуализации схемы теплоснабжения, Гкал/ч</w:t>
      </w:r>
      <w:r>
        <w:rPr>
          <w:rFonts w:ascii="Times New Roman" w:hAnsi="Times New Roman"/>
          <w:sz w:val="28"/>
          <w:szCs w:val="28"/>
        </w:rPr>
        <w:t>.</w:t>
      </w:r>
    </w:p>
    <w:p w14:paraId="58F0EB07" w14:textId="77777777" w:rsidR="00FA3858" w:rsidRPr="00FA3858" w:rsidRDefault="00FA385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39ECCD2E" w14:textId="36F84C41" w:rsidTr="008A6EEE">
        <w:trPr>
          <w:cantSplit/>
          <w:trHeight w:val="57"/>
          <w:tblHeader/>
        </w:trPr>
        <w:tc>
          <w:tcPr>
            <w:tcW w:w="1236" w:type="pct"/>
            <w:shd w:val="clear" w:color="auto" w:fill="auto"/>
            <w:tcMar>
              <w:top w:w="0" w:type="dxa"/>
              <w:left w:w="0" w:type="dxa"/>
              <w:bottom w:w="0" w:type="dxa"/>
              <w:right w:w="0" w:type="dxa"/>
            </w:tcMar>
            <w:vAlign w:val="center"/>
          </w:tcPr>
          <w:p w14:paraId="41A810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677D0DD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43894E7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059334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7B567CF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400616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448DD0E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0F951BB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665532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7878273F" w14:textId="07F73731"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7EC1FFDE" w14:textId="320D0E98"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6E923626" w14:textId="39F5B51C"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4D6F211D" w14:textId="7A343627" w:rsidTr="008A6EEE">
        <w:trPr>
          <w:cantSplit/>
          <w:trHeight w:val="57"/>
          <w:tblHeader/>
        </w:trPr>
        <w:tc>
          <w:tcPr>
            <w:tcW w:w="1236" w:type="pct"/>
            <w:shd w:val="clear" w:color="auto" w:fill="auto"/>
            <w:tcMar>
              <w:top w:w="0" w:type="dxa"/>
              <w:left w:w="0" w:type="dxa"/>
              <w:bottom w:w="0" w:type="dxa"/>
              <w:right w:w="0" w:type="dxa"/>
            </w:tcMar>
            <w:vAlign w:val="center"/>
          </w:tcPr>
          <w:p w14:paraId="4C88262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1E2D0BE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412E4CF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284ACA5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58403634"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326C4C3F"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7FB5E12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7F8C88CF"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4D696B0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27EE94D5" w14:textId="2231CF7C"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58AE531E" w14:textId="6BF1997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400E7B2A" w14:textId="2E9A619F"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75FC752E" w14:textId="0697E3FC" w:rsidTr="008A6EEE">
        <w:trPr>
          <w:cantSplit/>
          <w:trHeight w:val="57"/>
        </w:trPr>
        <w:tc>
          <w:tcPr>
            <w:tcW w:w="5000" w:type="pct"/>
            <w:gridSpan w:val="12"/>
            <w:shd w:val="clear" w:color="auto" w:fill="auto"/>
            <w:tcMar>
              <w:top w:w="0" w:type="dxa"/>
              <w:left w:w="0" w:type="dxa"/>
              <w:bottom w:w="0" w:type="dxa"/>
              <w:right w:w="0" w:type="dxa"/>
            </w:tcMar>
            <w:vAlign w:val="center"/>
          </w:tcPr>
          <w:p w14:paraId="0C11F957" w14:textId="64AE2C3F"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3453A558" w14:textId="28973A53" w:rsidTr="008A6EEE">
        <w:trPr>
          <w:cantSplit/>
          <w:trHeight w:val="57"/>
        </w:trPr>
        <w:tc>
          <w:tcPr>
            <w:tcW w:w="5000" w:type="pct"/>
            <w:gridSpan w:val="12"/>
            <w:shd w:val="clear" w:color="auto" w:fill="auto"/>
            <w:tcMar>
              <w:top w:w="0" w:type="dxa"/>
              <w:left w:w="0" w:type="dxa"/>
              <w:bottom w:w="0" w:type="dxa"/>
              <w:right w:w="0" w:type="dxa"/>
            </w:tcMar>
            <w:vAlign w:val="center"/>
          </w:tcPr>
          <w:p w14:paraId="4CA55313" w14:textId="354C668D"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1F640642" w14:textId="7D70E055" w:rsidTr="002A3082">
        <w:trPr>
          <w:cantSplit/>
          <w:trHeight w:val="57"/>
        </w:trPr>
        <w:tc>
          <w:tcPr>
            <w:tcW w:w="1236" w:type="pct"/>
            <w:shd w:val="clear" w:color="auto" w:fill="auto"/>
            <w:tcMar>
              <w:top w:w="0" w:type="dxa"/>
              <w:left w:w="0" w:type="dxa"/>
              <w:bottom w:w="0" w:type="dxa"/>
              <w:right w:w="0" w:type="dxa"/>
            </w:tcMar>
            <w:vAlign w:val="center"/>
          </w:tcPr>
          <w:p w14:paraId="07FAF26B" w14:textId="44FB76EA"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Прирост тепловой нагрузки на горячее водоснабжение</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4132B7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1B0F8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3FC2F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226215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DAE51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94A5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90FA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0D67F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356FE70" w14:textId="0FDA657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736F6E4" w14:textId="771F9FF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E5B1450" w14:textId="42AD713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36D2422" w14:textId="37272F95" w:rsidTr="002A3082">
        <w:trPr>
          <w:cantSplit/>
          <w:trHeight w:val="57"/>
        </w:trPr>
        <w:tc>
          <w:tcPr>
            <w:tcW w:w="1236" w:type="pct"/>
            <w:shd w:val="clear" w:color="auto" w:fill="auto"/>
            <w:tcMar>
              <w:top w:w="0" w:type="dxa"/>
              <w:left w:w="0" w:type="dxa"/>
              <w:bottom w:w="0" w:type="dxa"/>
              <w:right w:w="0" w:type="dxa"/>
            </w:tcMar>
            <w:vAlign w:val="center"/>
          </w:tcPr>
          <w:p w14:paraId="5B50C41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44800724"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7E9EC6E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C42133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DE809E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9D0FCD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17FE1B9"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2036374"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670B2CAF"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52D61678"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357129AF"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75593DF8"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63775BB5" w14:textId="7BAB40EF" w:rsidTr="002A3082">
        <w:trPr>
          <w:cantSplit/>
          <w:trHeight w:val="57"/>
        </w:trPr>
        <w:tc>
          <w:tcPr>
            <w:tcW w:w="1236" w:type="pct"/>
            <w:shd w:val="clear" w:color="auto" w:fill="auto"/>
            <w:tcMar>
              <w:top w:w="0" w:type="dxa"/>
              <w:left w:w="0" w:type="dxa"/>
              <w:bottom w:w="0" w:type="dxa"/>
              <w:right w:w="0" w:type="dxa"/>
            </w:tcMar>
            <w:vAlign w:val="center"/>
          </w:tcPr>
          <w:p w14:paraId="4D1001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lastRenderedPageBreak/>
              <w:t>Многоэтажный жилищный фонд</w:t>
            </w:r>
          </w:p>
        </w:tc>
        <w:tc>
          <w:tcPr>
            <w:tcW w:w="342" w:type="pct"/>
            <w:shd w:val="clear" w:color="auto" w:fill="auto"/>
            <w:tcMar>
              <w:top w:w="0" w:type="dxa"/>
              <w:left w:w="0" w:type="dxa"/>
              <w:bottom w:w="0" w:type="dxa"/>
              <w:right w:w="0" w:type="dxa"/>
            </w:tcMar>
            <w:vAlign w:val="center"/>
          </w:tcPr>
          <w:p w14:paraId="7A153F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C36873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2EEE5E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F7D33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6E093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63897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9CC2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8E99A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B697952" w14:textId="48732A6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D1C4DBB" w14:textId="1348DCD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3E71C1D" w14:textId="12DC291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4F180A0" w14:textId="042E7827" w:rsidTr="002A3082">
        <w:trPr>
          <w:cantSplit/>
          <w:trHeight w:val="57"/>
        </w:trPr>
        <w:tc>
          <w:tcPr>
            <w:tcW w:w="1236" w:type="pct"/>
            <w:shd w:val="clear" w:color="auto" w:fill="auto"/>
            <w:tcMar>
              <w:top w:w="0" w:type="dxa"/>
              <w:left w:w="0" w:type="dxa"/>
              <w:bottom w:w="0" w:type="dxa"/>
              <w:right w:w="0" w:type="dxa"/>
            </w:tcMar>
            <w:vAlign w:val="center"/>
          </w:tcPr>
          <w:p w14:paraId="7506107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04B253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832F2D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599EBB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CF53A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CF4B1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8106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E9F9B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C1D6C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1880746" w14:textId="052F40D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EC7233C" w14:textId="6D4BEAC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5C42E23" w14:textId="2320107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1EECDAC" w14:textId="522AB082" w:rsidTr="002A3082">
        <w:trPr>
          <w:cantSplit/>
          <w:trHeight w:val="57"/>
        </w:trPr>
        <w:tc>
          <w:tcPr>
            <w:tcW w:w="1236" w:type="pct"/>
            <w:shd w:val="clear" w:color="auto" w:fill="auto"/>
            <w:tcMar>
              <w:top w:w="0" w:type="dxa"/>
              <w:left w:w="0" w:type="dxa"/>
              <w:bottom w:w="0" w:type="dxa"/>
              <w:right w:w="0" w:type="dxa"/>
            </w:tcMar>
            <w:vAlign w:val="center"/>
          </w:tcPr>
          <w:p w14:paraId="3FE0401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19083EA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C5937C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BDD1B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E224B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4BCB2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126C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D299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94DF1B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55CECC2" w14:textId="00D61B4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068A455" w14:textId="147BD97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AC2431E" w14:textId="2025AF2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BB39B61" w14:textId="1995B236" w:rsidTr="002A3082">
        <w:trPr>
          <w:cantSplit/>
          <w:trHeight w:val="57"/>
        </w:trPr>
        <w:tc>
          <w:tcPr>
            <w:tcW w:w="1236" w:type="pct"/>
            <w:shd w:val="clear" w:color="auto" w:fill="auto"/>
            <w:tcMar>
              <w:top w:w="0" w:type="dxa"/>
              <w:left w:w="0" w:type="dxa"/>
              <w:bottom w:w="0" w:type="dxa"/>
              <w:right w:w="0" w:type="dxa"/>
            </w:tcMar>
            <w:vAlign w:val="center"/>
          </w:tcPr>
          <w:p w14:paraId="51551AE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48F5B41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50B65C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14B267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100B3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8AD7E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88B4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587ED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AADFD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F3AD16C" w14:textId="30E1DAC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36F92EB" w14:textId="6E52BB8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EE29311" w14:textId="60BC5A6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7E12BAA" w14:textId="7530B7A8" w:rsidTr="002A3082">
        <w:trPr>
          <w:cantSplit/>
          <w:trHeight w:val="57"/>
        </w:trPr>
        <w:tc>
          <w:tcPr>
            <w:tcW w:w="1236" w:type="pct"/>
            <w:shd w:val="clear" w:color="auto" w:fill="auto"/>
            <w:tcMar>
              <w:top w:w="0" w:type="dxa"/>
              <w:left w:w="0" w:type="dxa"/>
              <w:bottom w:w="0" w:type="dxa"/>
              <w:right w:w="0" w:type="dxa"/>
            </w:tcMar>
            <w:vAlign w:val="bottom"/>
          </w:tcPr>
          <w:p w14:paraId="545CA3FD" w14:textId="6662C72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010C134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74B5F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8D6F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099F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E2A2B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CCD8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797E6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979583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ED588FB" w14:textId="63929F3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86FD219" w14:textId="76F0988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902A8FB" w14:textId="34E5245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7959868" w14:textId="26199641" w:rsidTr="002A3082">
        <w:trPr>
          <w:cantSplit/>
          <w:trHeight w:val="57"/>
        </w:trPr>
        <w:tc>
          <w:tcPr>
            <w:tcW w:w="1236" w:type="pct"/>
            <w:shd w:val="clear" w:color="auto" w:fill="auto"/>
            <w:tcMar>
              <w:top w:w="0" w:type="dxa"/>
              <w:left w:w="0" w:type="dxa"/>
              <w:bottom w:w="0" w:type="dxa"/>
              <w:right w:w="0" w:type="dxa"/>
            </w:tcMar>
            <w:vAlign w:val="bottom"/>
          </w:tcPr>
          <w:p w14:paraId="2454F05A" w14:textId="7E27E52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69956D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488934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871A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10AF8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2B117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4984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6F074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77680B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A25DCFF" w14:textId="0AF2082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2A5E904" w14:textId="0717A04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EA5F2C3" w14:textId="55AF1DC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FC55678" w14:textId="7F5EF0B0" w:rsidTr="002A3082">
        <w:trPr>
          <w:cantSplit/>
          <w:trHeight w:val="57"/>
        </w:trPr>
        <w:tc>
          <w:tcPr>
            <w:tcW w:w="1236" w:type="pct"/>
            <w:shd w:val="clear" w:color="auto" w:fill="auto"/>
            <w:tcMar>
              <w:top w:w="0" w:type="dxa"/>
              <w:left w:w="0" w:type="dxa"/>
              <w:bottom w:w="0" w:type="dxa"/>
              <w:right w:w="0" w:type="dxa"/>
            </w:tcMar>
            <w:vAlign w:val="bottom"/>
          </w:tcPr>
          <w:p w14:paraId="0104A6F3" w14:textId="0667AE15"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2A85719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C63D2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96F3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03CA5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777B5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C3E1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A3092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EA36D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C719130" w14:textId="022FD78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A29FAD2" w14:textId="306B75D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8448592" w14:textId="3A1639C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51CDC74" w14:textId="77C53922" w:rsidTr="002A3082">
        <w:trPr>
          <w:cantSplit/>
          <w:trHeight w:val="57"/>
        </w:trPr>
        <w:tc>
          <w:tcPr>
            <w:tcW w:w="1236" w:type="pct"/>
            <w:shd w:val="clear" w:color="auto" w:fill="auto"/>
            <w:tcMar>
              <w:top w:w="0" w:type="dxa"/>
              <w:left w:w="0" w:type="dxa"/>
              <w:bottom w:w="0" w:type="dxa"/>
              <w:right w:w="0" w:type="dxa"/>
            </w:tcMar>
            <w:vAlign w:val="bottom"/>
          </w:tcPr>
          <w:p w14:paraId="50933F7D" w14:textId="2E7BF54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3BF78F0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336D99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46F5E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53D2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DBEFB2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B4BB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A95F5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5F6234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675D642" w14:textId="006C063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92D2236" w14:textId="2593A01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42DBA5F" w14:textId="01B3630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93930AC" w14:textId="4953B371" w:rsidTr="002A3082">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F420F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44A44C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03DEC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29D184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FB880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438F1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78EFCA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63807EE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5390EF4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7FAEFF45" w14:textId="4B378AA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1E328568" w14:textId="2B71E2B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2B17C33B" w14:textId="59EA03C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2CE10C2" w14:textId="49A9655B" w:rsidTr="002A3082">
        <w:trPr>
          <w:cantSplit/>
          <w:trHeight w:val="57"/>
        </w:trPr>
        <w:tc>
          <w:tcPr>
            <w:tcW w:w="1236" w:type="pct"/>
            <w:shd w:val="clear" w:color="auto" w:fill="auto"/>
            <w:tcMar>
              <w:top w:w="0" w:type="dxa"/>
              <w:left w:w="0" w:type="dxa"/>
              <w:bottom w:w="0" w:type="dxa"/>
              <w:right w:w="0" w:type="dxa"/>
            </w:tcMar>
            <w:vAlign w:val="bottom"/>
          </w:tcPr>
          <w:p w14:paraId="720CFC3D" w14:textId="663CDA7D"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7735B4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259CA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BA2E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9E443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AC053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50E5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490770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53242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D7856FE" w14:textId="2CD01B1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83BF789" w14:textId="4B13FF3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2A2335F" w14:textId="01A041D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F66469F" w14:textId="239978CA" w:rsidTr="002A3082">
        <w:trPr>
          <w:cantSplit/>
          <w:trHeight w:val="57"/>
        </w:trPr>
        <w:tc>
          <w:tcPr>
            <w:tcW w:w="1236" w:type="pct"/>
            <w:shd w:val="clear" w:color="auto" w:fill="auto"/>
            <w:tcMar>
              <w:top w:w="0" w:type="dxa"/>
              <w:left w:w="0" w:type="dxa"/>
              <w:bottom w:w="0" w:type="dxa"/>
              <w:right w:w="0" w:type="dxa"/>
            </w:tcMar>
            <w:vAlign w:val="bottom"/>
          </w:tcPr>
          <w:p w14:paraId="36658612" w14:textId="7FD6A35D"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6FD51EB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E08D3A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ABD6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57891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33BD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30C129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32CF0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53C152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9CDFCB3" w14:textId="46ACC91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6025A51" w14:textId="5933C92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1BB967B" w14:textId="7C0A9D5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D17F39E" w14:textId="2488C6E6" w:rsidTr="002A3082">
        <w:trPr>
          <w:cantSplit/>
          <w:trHeight w:val="57"/>
        </w:trPr>
        <w:tc>
          <w:tcPr>
            <w:tcW w:w="1236" w:type="pct"/>
            <w:shd w:val="clear" w:color="auto" w:fill="auto"/>
            <w:tcMar>
              <w:top w:w="0" w:type="dxa"/>
              <w:left w:w="0" w:type="dxa"/>
              <w:bottom w:w="0" w:type="dxa"/>
              <w:right w:w="0" w:type="dxa"/>
            </w:tcMar>
            <w:vAlign w:val="bottom"/>
          </w:tcPr>
          <w:p w14:paraId="21B01A2E" w14:textId="67B139E1"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7BE9171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8270E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7221E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8B912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B4C77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8337C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FED0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58788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51D3760" w14:textId="6DABD2A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5CC754E" w14:textId="32B9095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E4333B5" w14:textId="3E42C9F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596D8BC" w14:textId="63236B89" w:rsidTr="002A3082">
        <w:trPr>
          <w:cantSplit/>
          <w:trHeight w:val="57"/>
        </w:trPr>
        <w:tc>
          <w:tcPr>
            <w:tcW w:w="1236" w:type="pct"/>
            <w:shd w:val="clear" w:color="auto" w:fill="auto"/>
            <w:tcMar>
              <w:top w:w="0" w:type="dxa"/>
              <w:left w:w="0" w:type="dxa"/>
              <w:bottom w:w="0" w:type="dxa"/>
              <w:right w:w="0" w:type="dxa"/>
            </w:tcMar>
            <w:vAlign w:val="bottom"/>
          </w:tcPr>
          <w:p w14:paraId="4AE9F161" w14:textId="2D2D492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0BDDEF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C2D82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F3D9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DFAC98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13429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EEC4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CFAB8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97EEF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AABD9BE" w14:textId="73BDDD5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EA27A36" w14:textId="7FA8AB4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0E15D3B" w14:textId="234B6A3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09534E1A" w14:textId="117ED5F8" w:rsidR="00FA3858" w:rsidRDefault="00FA3858" w:rsidP="001B0DB1">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t>Снижение</w:t>
      </w:r>
      <w:r w:rsidRPr="000F45D4">
        <w:rPr>
          <w:rFonts w:ascii="Times New Roman" w:hAnsi="Times New Roman"/>
          <w:sz w:val="28"/>
          <w:szCs w:val="28"/>
        </w:rPr>
        <w:t xml:space="preserve"> тепловой нагрузки на </w:t>
      </w:r>
      <w:r>
        <w:rPr>
          <w:rFonts w:ascii="Times New Roman" w:hAnsi="Times New Roman"/>
          <w:sz w:val="28"/>
          <w:szCs w:val="28"/>
        </w:rPr>
        <w:t xml:space="preserve">отопление и вентиляцию в проектируемых жилых зданиях </w:t>
      </w:r>
      <w:r w:rsidRPr="000F45D4">
        <w:rPr>
          <w:rFonts w:ascii="Times New Roman" w:hAnsi="Times New Roman"/>
          <w:sz w:val="28"/>
          <w:szCs w:val="28"/>
        </w:rPr>
        <w:t>на период актуализации схемы теплоснабжения, Гкал/ч</w:t>
      </w:r>
      <w:r>
        <w:rPr>
          <w:rFonts w:ascii="Times New Roman" w:hAnsi="Times New Roman"/>
          <w:sz w:val="28"/>
          <w:szCs w:val="28"/>
        </w:rPr>
        <w:t>.</w:t>
      </w:r>
    </w:p>
    <w:p w14:paraId="5BE7F91C" w14:textId="77777777" w:rsidR="00FA3858" w:rsidRPr="008E6E23" w:rsidRDefault="00FA385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16E3CF4D" w14:textId="4FC02C21" w:rsidTr="008A6EEE">
        <w:trPr>
          <w:cantSplit/>
          <w:trHeight w:val="57"/>
          <w:tblHeader/>
        </w:trPr>
        <w:tc>
          <w:tcPr>
            <w:tcW w:w="1236" w:type="pct"/>
            <w:shd w:val="clear" w:color="auto" w:fill="auto"/>
            <w:tcMar>
              <w:top w:w="0" w:type="dxa"/>
              <w:left w:w="0" w:type="dxa"/>
              <w:bottom w:w="0" w:type="dxa"/>
              <w:right w:w="0" w:type="dxa"/>
            </w:tcMar>
            <w:vAlign w:val="center"/>
          </w:tcPr>
          <w:p w14:paraId="6A0F11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5F23A9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76310C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52A8C7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2FEE3C3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618860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47E9C3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6E045C6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385A8B4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52C100DB" w14:textId="0E513C5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045A5F0A" w14:textId="5D84A015"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1A69CE20" w14:textId="43FE3499"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40E21A84" w14:textId="681556D2" w:rsidTr="008A6EEE">
        <w:trPr>
          <w:cantSplit/>
          <w:trHeight w:val="57"/>
          <w:tblHeader/>
        </w:trPr>
        <w:tc>
          <w:tcPr>
            <w:tcW w:w="1236" w:type="pct"/>
            <w:shd w:val="clear" w:color="auto" w:fill="auto"/>
            <w:tcMar>
              <w:top w:w="0" w:type="dxa"/>
              <w:left w:w="0" w:type="dxa"/>
              <w:bottom w:w="0" w:type="dxa"/>
              <w:right w:w="0" w:type="dxa"/>
            </w:tcMar>
            <w:vAlign w:val="center"/>
          </w:tcPr>
          <w:p w14:paraId="3C9482E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286DDDA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19DC7F4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3B0B57B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3D31565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28CACE7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075F197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66610EE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34865704"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3BFC92EE" w14:textId="0A34ABCD"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0FCED73E" w14:textId="21AF7F43"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15B0B525" w14:textId="64B1F21F"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1239C935" w14:textId="372213C6" w:rsidTr="008A6EEE">
        <w:trPr>
          <w:cantSplit/>
          <w:trHeight w:val="57"/>
        </w:trPr>
        <w:tc>
          <w:tcPr>
            <w:tcW w:w="5000" w:type="pct"/>
            <w:gridSpan w:val="12"/>
            <w:shd w:val="clear" w:color="auto" w:fill="auto"/>
            <w:tcMar>
              <w:top w:w="0" w:type="dxa"/>
              <w:left w:w="0" w:type="dxa"/>
              <w:bottom w:w="0" w:type="dxa"/>
              <w:right w:w="0" w:type="dxa"/>
            </w:tcMar>
            <w:vAlign w:val="center"/>
          </w:tcPr>
          <w:p w14:paraId="315D69C6" w14:textId="6559CE08"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718D9F0F" w14:textId="67AF9869" w:rsidTr="008A6EEE">
        <w:trPr>
          <w:cantSplit/>
          <w:trHeight w:val="57"/>
        </w:trPr>
        <w:tc>
          <w:tcPr>
            <w:tcW w:w="5000" w:type="pct"/>
            <w:gridSpan w:val="12"/>
            <w:shd w:val="clear" w:color="auto" w:fill="auto"/>
            <w:tcMar>
              <w:top w:w="0" w:type="dxa"/>
              <w:left w:w="0" w:type="dxa"/>
              <w:bottom w:w="0" w:type="dxa"/>
              <w:right w:w="0" w:type="dxa"/>
            </w:tcMar>
            <w:vAlign w:val="center"/>
          </w:tcPr>
          <w:p w14:paraId="5676D8EC" w14:textId="616504D1"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4A9B7688" w14:textId="286CBB57" w:rsidTr="002A3082">
        <w:trPr>
          <w:cantSplit/>
          <w:trHeight w:val="57"/>
        </w:trPr>
        <w:tc>
          <w:tcPr>
            <w:tcW w:w="1236" w:type="pct"/>
            <w:shd w:val="clear" w:color="auto" w:fill="auto"/>
            <w:tcMar>
              <w:top w:w="0" w:type="dxa"/>
              <w:left w:w="0" w:type="dxa"/>
              <w:bottom w:w="0" w:type="dxa"/>
              <w:right w:w="0" w:type="dxa"/>
            </w:tcMar>
            <w:vAlign w:val="center"/>
          </w:tcPr>
          <w:p w14:paraId="611C03C6" w14:textId="67B32329"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Снижение</w:t>
            </w:r>
            <w:r w:rsidRPr="00E01138">
              <w:rPr>
                <w:rFonts w:ascii="Times New Roman" w:hAnsi="Times New Roman" w:cs="Times New Roman"/>
              </w:rPr>
              <w:t xml:space="preserve"> тепловой нагрузки отопления и вентиляции</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0AC9B0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686E1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F7647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A8E9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0187D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C42C9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EEE0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225FFA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F591B73" w14:textId="4BFEBCF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CE32567" w14:textId="17238CA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E5BB7C4" w14:textId="6ABCAFC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99018B7" w14:textId="4FA5DF20" w:rsidTr="002A3082">
        <w:trPr>
          <w:cantSplit/>
          <w:trHeight w:val="57"/>
        </w:trPr>
        <w:tc>
          <w:tcPr>
            <w:tcW w:w="1236" w:type="pct"/>
            <w:shd w:val="clear" w:color="auto" w:fill="auto"/>
            <w:tcMar>
              <w:top w:w="0" w:type="dxa"/>
              <w:left w:w="0" w:type="dxa"/>
              <w:bottom w:w="0" w:type="dxa"/>
              <w:right w:w="0" w:type="dxa"/>
            </w:tcMar>
            <w:vAlign w:val="center"/>
          </w:tcPr>
          <w:p w14:paraId="491F0D2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47498C61"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6B9B49F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F70813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A18D1C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5356444"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C54406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7384027"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44021EF7"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6166D482"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0B3F5F56"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296DB175"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19F47E9D" w14:textId="703D9F61" w:rsidTr="002A3082">
        <w:trPr>
          <w:cantSplit/>
          <w:trHeight w:val="57"/>
        </w:trPr>
        <w:tc>
          <w:tcPr>
            <w:tcW w:w="1236" w:type="pct"/>
            <w:shd w:val="clear" w:color="auto" w:fill="auto"/>
            <w:tcMar>
              <w:top w:w="0" w:type="dxa"/>
              <w:left w:w="0" w:type="dxa"/>
              <w:bottom w:w="0" w:type="dxa"/>
              <w:right w:w="0" w:type="dxa"/>
            </w:tcMar>
            <w:vAlign w:val="center"/>
          </w:tcPr>
          <w:p w14:paraId="6810E93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6BCEC5E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68C20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B7EA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9C8F8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B3B352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726CA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BF6D4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BD02D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4A69C16" w14:textId="06A3F60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D9410EA" w14:textId="49D6C1C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7185031" w14:textId="63B15C3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E08E2CC" w14:textId="4AC91655" w:rsidTr="002A3082">
        <w:trPr>
          <w:cantSplit/>
          <w:trHeight w:val="57"/>
        </w:trPr>
        <w:tc>
          <w:tcPr>
            <w:tcW w:w="1236" w:type="pct"/>
            <w:shd w:val="clear" w:color="auto" w:fill="auto"/>
            <w:tcMar>
              <w:top w:w="0" w:type="dxa"/>
              <w:left w:w="0" w:type="dxa"/>
              <w:bottom w:w="0" w:type="dxa"/>
              <w:right w:w="0" w:type="dxa"/>
            </w:tcMar>
            <w:vAlign w:val="center"/>
          </w:tcPr>
          <w:p w14:paraId="53AA1AC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3FD365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BF7DA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808D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4BAB92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5E5E7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59FB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08BD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E4DB1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1FD649F" w14:textId="5B21F0B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2D627CB" w14:textId="4ED5899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F6A8D01" w14:textId="262C40F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A4FAB24" w14:textId="55B015D6" w:rsidTr="002A3082">
        <w:trPr>
          <w:cantSplit/>
          <w:trHeight w:val="57"/>
        </w:trPr>
        <w:tc>
          <w:tcPr>
            <w:tcW w:w="1236" w:type="pct"/>
            <w:shd w:val="clear" w:color="auto" w:fill="auto"/>
            <w:tcMar>
              <w:top w:w="0" w:type="dxa"/>
              <w:left w:w="0" w:type="dxa"/>
              <w:bottom w:w="0" w:type="dxa"/>
              <w:right w:w="0" w:type="dxa"/>
            </w:tcMar>
            <w:vAlign w:val="center"/>
          </w:tcPr>
          <w:p w14:paraId="75F18D8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4ECEDF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16FE6B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F235B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02D16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27E08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DDE79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E0AADC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AB972E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4E9E547" w14:textId="401B65B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505F0CA" w14:textId="710D82C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F428E9A" w14:textId="0AC41A8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1F4659B" w14:textId="17659E50" w:rsidTr="002A3082">
        <w:trPr>
          <w:cantSplit/>
          <w:trHeight w:val="57"/>
        </w:trPr>
        <w:tc>
          <w:tcPr>
            <w:tcW w:w="1236" w:type="pct"/>
            <w:shd w:val="clear" w:color="auto" w:fill="auto"/>
            <w:tcMar>
              <w:top w:w="0" w:type="dxa"/>
              <w:left w:w="0" w:type="dxa"/>
              <w:bottom w:w="0" w:type="dxa"/>
              <w:right w:w="0" w:type="dxa"/>
            </w:tcMar>
            <w:vAlign w:val="center"/>
          </w:tcPr>
          <w:p w14:paraId="2D6543F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20EE3E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EEBAB3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21443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5C73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B5CD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A0428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254FC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D7215C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2A99D45" w14:textId="761A8FF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BC73060" w14:textId="2E5F33A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07719E9" w14:textId="203B1AC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03F1F37" w14:textId="6429D7FC" w:rsidTr="002A3082">
        <w:trPr>
          <w:cantSplit/>
          <w:trHeight w:val="57"/>
        </w:trPr>
        <w:tc>
          <w:tcPr>
            <w:tcW w:w="1236" w:type="pct"/>
            <w:shd w:val="clear" w:color="auto" w:fill="auto"/>
            <w:tcMar>
              <w:top w:w="0" w:type="dxa"/>
              <w:left w:w="0" w:type="dxa"/>
              <w:bottom w:w="0" w:type="dxa"/>
              <w:right w:w="0" w:type="dxa"/>
            </w:tcMar>
            <w:vAlign w:val="bottom"/>
          </w:tcPr>
          <w:p w14:paraId="47EAF0C1" w14:textId="69CD6B9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1B23094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A2801F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DF85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077D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F6D54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4045C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C0F4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180EC9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26A7DA5" w14:textId="74112F0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A3A57A3" w14:textId="154E925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44FBE4E" w14:textId="167F9E7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EAEEA15" w14:textId="7244956B" w:rsidTr="002A3082">
        <w:trPr>
          <w:cantSplit/>
          <w:trHeight w:val="57"/>
        </w:trPr>
        <w:tc>
          <w:tcPr>
            <w:tcW w:w="1236" w:type="pct"/>
            <w:shd w:val="clear" w:color="auto" w:fill="auto"/>
            <w:tcMar>
              <w:top w:w="0" w:type="dxa"/>
              <w:left w:w="0" w:type="dxa"/>
              <w:bottom w:w="0" w:type="dxa"/>
              <w:right w:w="0" w:type="dxa"/>
            </w:tcMar>
            <w:vAlign w:val="bottom"/>
          </w:tcPr>
          <w:p w14:paraId="009D4F49" w14:textId="346FB0B0"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2DF74FE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3C0329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61DD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88D9F7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2B80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BE055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4C2A7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D056C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8D7CDB9" w14:textId="5245D99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5F024F2" w14:textId="0250342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C2516F7" w14:textId="38EFD27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FFB2711" w14:textId="45EEED8D" w:rsidTr="002A3082">
        <w:trPr>
          <w:cantSplit/>
          <w:trHeight w:val="57"/>
        </w:trPr>
        <w:tc>
          <w:tcPr>
            <w:tcW w:w="1236" w:type="pct"/>
            <w:shd w:val="clear" w:color="auto" w:fill="auto"/>
            <w:tcMar>
              <w:top w:w="0" w:type="dxa"/>
              <w:left w:w="0" w:type="dxa"/>
              <w:bottom w:w="0" w:type="dxa"/>
              <w:right w:w="0" w:type="dxa"/>
            </w:tcMar>
            <w:vAlign w:val="bottom"/>
          </w:tcPr>
          <w:p w14:paraId="3756E931" w14:textId="38374ED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1C3CD42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4A4478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5881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6336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1FC36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987A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B0792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A251A6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441C738" w14:textId="5CBA2D2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3EBA7C1" w14:textId="59ED5FE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A1C22AB" w14:textId="636ADE4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B787904" w14:textId="246B0245" w:rsidTr="002A3082">
        <w:trPr>
          <w:cantSplit/>
          <w:trHeight w:val="57"/>
        </w:trPr>
        <w:tc>
          <w:tcPr>
            <w:tcW w:w="1236" w:type="pct"/>
            <w:shd w:val="clear" w:color="auto" w:fill="auto"/>
            <w:tcMar>
              <w:top w:w="0" w:type="dxa"/>
              <w:left w:w="0" w:type="dxa"/>
              <w:bottom w:w="0" w:type="dxa"/>
              <w:right w:w="0" w:type="dxa"/>
            </w:tcMar>
            <w:vAlign w:val="bottom"/>
          </w:tcPr>
          <w:p w14:paraId="511686E6" w14:textId="6EC0B91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6842099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87685C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F6E54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C7BC2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889DD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BFD1CD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48FD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34493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EFEE33A" w14:textId="6D64330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437CEF4" w14:textId="028539C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842C631" w14:textId="15DE0D9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1E58A0D" w14:textId="74BA1752" w:rsidTr="002A3082">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7C7760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A06DF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4AF80C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BEB322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58F095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20A54A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01BEDB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A7BCD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0A8EBFF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563BADB2" w14:textId="38073E6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221535A4" w14:textId="4C06406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221D969B" w14:textId="02BCB58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FA57477" w14:textId="64278ED9" w:rsidTr="002A3082">
        <w:trPr>
          <w:cantSplit/>
          <w:trHeight w:val="57"/>
        </w:trPr>
        <w:tc>
          <w:tcPr>
            <w:tcW w:w="1236" w:type="pct"/>
            <w:shd w:val="clear" w:color="auto" w:fill="auto"/>
            <w:tcMar>
              <w:top w:w="0" w:type="dxa"/>
              <w:left w:w="0" w:type="dxa"/>
              <w:bottom w:w="0" w:type="dxa"/>
              <w:right w:w="0" w:type="dxa"/>
            </w:tcMar>
            <w:vAlign w:val="bottom"/>
          </w:tcPr>
          <w:p w14:paraId="2DEDC02F" w14:textId="17E885B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14F28C0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7F321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5D76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A740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6FC9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F87B4C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2EEF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7AE12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043A363" w14:textId="08F2F18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7558276" w14:textId="26E0FF8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CA0132A" w14:textId="1C8D853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BAD1892" w14:textId="040C2786" w:rsidTr="002A3082">
        <w:trPr>
          <w:cantSplit/>
          <w:trHeight w:val="57"/>
        </w:trPr>
        <w:tc>
          <w:tcPr>
            <w:tcW w:w="1236" w:type="pct"/>
            <w:shd w:val="clear" w:color="auto" w:fill="auto"/>
            <w:tcMar>
              <w:top w:w="0" w:type="dxa"/>
              <w:left w:w="0" w:type="dxa"/>
              <w:bottom w:w="0" w:type="dxa"/>
              <w:right w:w="0" w:type="dxa"/>
            </w:tcMar>
            <w:vAlign w:val="bottom"/>
          </w:tcPr>
          <w:p w14:paraId="6971E1C1" w14:textId="46B95FF9"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lastRenderedPageBreak/>
              <w:t>37:09:060102</w:t>
            </w:r>
          </w:p>
        </w:tc>
        <w:tc>
          <w:tcPr>
            <w:tcW w:w="342" w:type="pct"/>
            <w:shd w:val="clear" w:color="auto" w:fill="auto"/>
            <w:tcMar>
              <w:top w:w="0" w:type="dxa"/>
              <w:left w:w="0" w:type="dxa"/>
              <w:bottom w:w="0" w:type="dxa"/>
              <w:right w:w="0" w:type="dxa"/>
            </w:tcMar>
            <w:vAlign w:val="center"/>
          </w:tcPr>
          <w:p w14:paraId="50EE91D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B5EA2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8FD2B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92C2B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44CE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FAC63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36970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F19A31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D9E4CEF" w14:textId="6B28B3A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1274D7F" w14:textId="20B83F5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154FD6B" w14:textId="7C3C622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264789F" w14:textId="148AE57D" w:rsidTr="002A3082">
        <w:trPr>
          <w:cantSplit/>
          <w:trHeight w:val="57"/>
        </w:trPr>
        <w:tc>
          <w:tcPr>
            <w:tcW w:w="1236" w:type="pct"/>
            <w:shd w:val="clear" w:color="auto" w:fill="auto"/>
            <w:tcMar>
              <w:top w:w="0" w:type="dxa"/>
              <w:left w:w="0" w:type="dxa"/>
              <w:bottom w:w="0" w:type="dxa"/>
              <w:right w:w="0" w:type="dxa"/>
            </w:tcMar>
            <w:vAlign w:val="bottom"/>
          </w:tcPr>
          <w:p w14:paraId="1A948CE1" w14:textId="335001DE"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4FED668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183649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B6F85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628C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B23B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AE85E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F534D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9BFC1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BA334FA" w14:textId="13806E2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14E8A11" w14:textId="576340F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F92AA4D" w14:textId="338E547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FEA95F7" w14:textId="289C272A" w:rsidTr="002A3082">
        <w:trPr>
          <w:cantSplit/>
          <w:trHeight w:val="57"/>
        </w:trPr>
        <w:tc>
          <w:tcPr>
            <w:tcW w:w="1236" w:type="pct"/>
            <w:shd w:val="clear" w:color="auto" w:fill="auto"/>
            <w:tcMar>
              <w:top w:w="0" w:type="dxa"/>
              <w:left w:w="0" w:type="dxa"/>
              <w:bottom w:w="0" w:type="dxa"/>
              <w:right w:w="0" w:type="dxa"/>
            </w:tcMar>
            <w:vAlign w:val="bottom"/>
          </w:tcPr>
          <w:p w14:paraId="43744CDE" w14:textId="6B05118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5FB5CA1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C16042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3AB4B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73B23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88D68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99C3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E7CE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6E7F6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64CEA3C" w14:textId="410D897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3557C1C" w14:textId="15BFA1A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9972BE9" w14:textId="764B8BC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3968F865" w14:textId="6CA555B0" w:rsidR="00FA3858" w:rsidRDefault="00FA3858" w:rsidP="001B0DB1">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t>Снижение</w:t>
      </w:r>
      <w:r w:rsidRPr="000F45D4">
        <w:rPr>
          <w:rFonts w:ascii="Times New Roman" w:hAnsi="Times New Roman"/>
          <w:sz w:val="28"/>
          <w:szCs w:val="28"/>
        </w:rPr>
        <w:t xml:space="preserve"> тепловой нагрузки на </w:t>
      </w:r>
      <w:r>
        <w:rPr>
          <w:rFonts w:ascii="Times New Roman" w:hAnsi="Times New Roman"/>
          <w:sz w:val="28"/>
          <w:szCs w:val="28"/>
        </w:rPr>
        <w:t xml:space="preserve">горячее водоснабжение в проектируемых жилых зданиях </w:t>
      </w:r>
      <w:r w:rsidRPr="000F45D4">
        <w:rPr>
          <w:rFonts w:ascii="Times New Roman" w:hAnsi="Times New Roman"/>
          <w:sz w:val="28"/>
          <w:szCs w:val="28"/>
        </w:rPr>
        <w:t>на период актуализации схемы теплоснабжения, Гкал/ч</w:t>
      </w:r>
      <w:r>
        <w:rPr>
          <w:rFonts w:ascii="Times New Roman" w:hAnsi="Times New Roman"/>
          <w:sz w:val="28"/>
          <w:szCs w:val="28"/>
        </w:rPr>
        <w:t>.</w:t>
      </w:r>
    </w:p>
    <w:p w14:paraId="0B0E0420" w14:textId="77777777" w:rsidR="00FA3858" w:rsidRPr="00FA3858" w:rsidRDefault="00FA385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75EE5F40" w14:textId="4E8EC16A" w:rsidTr="008A6EEE">
        <w:trPr>
          <w:cantSplit/>
          <w:trHeight w:val="57"/>
          <w:tblHeader/>
        </w:trPr>
        <w:tc>
          <w:tcPr>
            <w:tcW w:w="1236" w:type="pct"/>
            <w:shd w:val="clear" w:color="auto" w:fill="auto"/>
            <w:tcMar>
              <w:top w:w="0" w:type="dxa"/>
              <w:left w:w="0" w:type="dxa"/>
              <w:bottom w:w="0" w:type="dxa"/>
              <w:right w:w="0" w:type="dxa"/>
            </w:tcMar>
            <w:vAlign w:val="center"/>
          </w:tcPr>
          <w:p w14:paraId="7A3C83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7E86D6D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5EE33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6E36E32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4AB4A50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0F2D07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4D7D8FB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64FFB7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4129B6E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702A3068" w14:textId="2B486CDB"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6821160C" w14:textId="1484C65B"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559ECBB5" w14:textId="44BA5EC2"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3459323F" w14:textId="47F9D48B" w:rsidTr="008A6EEE">
        <w:trPr>
          <w:cantSplit/>
          <w:trHeight w:val="57"/>
          <w:tblHeader/>
        </w:trPr>
        <w:tc>
          <w:tcPr>
            <w:tcW w:w="1236" w:type="pct"/>
            <w:shd w:val="clear" w:color="auto" w:fill="auto"/>
            <w:tcMar>
              <w:top w:w="0" w:type="dxa"/>
              <w:left w:w="0" w:type="dxa"/>
              <w:bottom w:w="0" w:type="dxa"/>
              <w:right w:w="0" w:type="dxa"/>
            </w:tcMar>
            <w:vAlign w:val="center"/>
          </w:tcPr>
          <w:p w14:paraId="54C9237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4361965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11D278B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526D621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4958D7E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705ED68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0159330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5606F3FF"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63CB6BC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395C450E" w14:textId="3CD2202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36E0F794" w14:textId="6429472C"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565BA0A7" w14:textId="1E9C413F"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02A8BB53" w14:textId="142EFD70" w:rsidTr="008A6EEE">
        <w:trPr>
          <w:cantSplit/>
          <w:trHeight w:val="57"/>
        </w:trPr>
        <w:tc>
          <w:tcPr>
            <w:tcW w:w="5000" w:type="pct"/>
            <w:gridSpan w:val="12"/>
            <w:shd w:val="clear" w:color="auto" w:fill="auto"/>
            <w:tcMar>
              <w:top w:w="0" w:type="dxa"/>
              <w:left w:w="0" w:type="dxa"/>
              <w:bottom w:w="0" w:type="dxa"/>
              <w:right w:w="0" w:type="dxa"/>
            </w:tcMar>
            <w:vAlign w:val="center"/>
          </w:tcPr>
          <w:p w14:paraId="69BD7233" w14:textId="74674851"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5C3919B4" w14:textId="23D2F76E" w:rsidTr="008A6EEE">
        <w:trPr>
          <w:cantSplit/>
          <w:trHeight w:val="57"/>
        </w:trPr>
        <w:tc>
          <w:tcPr>
            <w:tcW w:w="5000" w:type="pct"/>
            <w:gridSpan w:val="12"/>
            <w:shd w:val="clear" w:color="auto" w:fill="auto"/>
            <w:tcMar>
              <w:top w:w="0" w:type="dxa"/>
              <w:left w:w="0" w:type="dxa"/>
              <w:bottom w:w="0" w:type="dxa"/>
              <w:right w:w="0" w:type="dxa"/>
            </w:tcMar>
            <w:vAlign w:val="center"/>
          </w:tcPr>
          <w:p w14:paraId="6F6AF5D3" w14:textId="4CB4BDD5"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3478947F" w14:textId="756588B3" w:rsidTr="002A3082">
        <w:trPr>
          <w:cantSplit/>
          <w:trHeight w:val="57"/>
        </w:trPr>
        <w:tc>
          <w:tcPr>
            <w:tcW w:w="1236" w:type="pct"/>
            <w:shd w:val="clear" w:color="auto" w:fill="auto"/>
            <w:tcMar>
              <w:top w:w="0" w:type="dxa"/>
              <w:left w:w="0" w:type="dxa"/>
              <w:bottom w:w="0" w:type="dxa"/>
              <w:right w:w="0" w:type="dxa"/>
            </w:tcMar>
            <w:vAlign w:val="center"/>
          </w:tcPr>
          <w:p w14:paraId="159BFD3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Снижение</w:t>
            </w:r>
            <w:r w:rsidRPr="00E01138">
              <w:rPr>
                <w:rFonts w:ascii="Times New Roman" w:hAnsi="Times New Roman" w:cs="Times New Roman"/>
              </w:rPr>
              <w:t xml:space="preserve"> тепловой нагрузки на горячее водоснабжение</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1C4DCC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FBA439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7BF95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D833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3075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15D1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0F51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4B4C4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6268363" w14:textId="0C41288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21DA785" w14:textId="200D15D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33A2E57" w14:textId="1D24FBD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C02F134" w14:textId="7A10AE6C" w:rsidTr="002A3082">
        <w:trPr>
          <w:cantSplit/>
          <w:trHeight w:val="57"/>
        </w:trPr>
        <w:tc>
          <w:tcPr>
            <w:tcW w:w="1236" w:type="pct"/>
            <w:shd w:val="clear" w:color="auto" w:fill="auto"/>
            <w:tcMar>
              <w:top w:w="0" w:type="dxa"/>
              <w:left w:w="0" w:type="dxa"/>
              <w:bottom w:w="0" w:type="dxa"/>
              <w:right w:w="0" w:type="dxa"/>
            </w:tcMar>
            <w:vAlign w:val="center"/>
          </w:tcPr>
          <w:p w14:paraId="10E58B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51268725"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4E1B6CC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D2831E9"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A0F6C8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CC3F37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4606723"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1617F0F"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34543805"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3E8D1100"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157BCE0A"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6D0057DF"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2EAC313F" w14:textId="413802EB" w:rsidTr="002A3082">
        <w:trPr>
          <w:cantSplit/>
          <w:trHeight w:val="57"/>
        </w:trPr>
        <w:tc>
          <w:tcPr>
            <w:tcW w:w="1236" w:type="pct"/>
            <w:shd w:val="clear" w:color="auto" w:fill="auto"/>
            <w:tcMar>
              <w:top w:w="0" w:type="dxa"/>
              <w:left w:w="0" w:type="dxa"/>
              <w:bottom w:w="0" w:type="dxa"/>
              <w:right w:w="0" w:type="dxa"/>
            </w:tcMar>
            <w:vAlign w:val="center"/>
          </w:tcPr>
          <w:p w14:paraId="17EC5D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61CB592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12817B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22AC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F42C50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F8ECB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2F70B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B0311F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FD403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A62A080" w14:textId="3ABD688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529E56A" w14:textId="310BA35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CD4C36C" w14:textId="2EDD145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950C40D" w14:textId="2959B5BE" w:rsidTr="002A3082">
        <w:trPr>
          <w:cantSplit/>
          <w:trHeight w:val="57"/>
        </w:trPr>
        <w:tc>
          <w:tcPr>
            <w:tcW w:w="1236" w:type="pct"/>
            <w:shd w:val="clear" w:color="auto" w:fill="auto"/>
            <w:tcMar>
              <w:top w:w="0" w:type="dxa"/>
              <w:left w:w="0" w:type="dxa"/>
              <w:bottom w:w="0" w:type="dxa"/>
              <w:right w:w="0" w:type="dxa"/>
            </w:tcMar>
            <w:vAlign w:val="center"/>
          </w:tcPr>
          <w:p w14:paraId="1EEA08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136105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C2F2FA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44A9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A3619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6E81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771A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471A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8C1BE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C7CBA4C" w14:textId="0F603C4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71920B5" w14:textId="2686DA7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19DF3A4" w14:textId="7261DC7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0D045B6" w14:textId="5398CE91" w:rsidTr="002A3082">
        <w:trPr>
          <w:cantSplit/>
          <w:trHeight w:val="57"/>
        </w:trPr>
        <w:tc>
          <w:tcPr>
            <w:tcW w:w="1236" w:type="pct"/>
            <w:shd w:val="clear" w:color="auto" w:fill="auto"/>
            <w:tcMar>
              <w:top w:w="0" w:type="dxa"/>
              <w:left w:w="0" w:type="dxa"/>
              <w:bottom w:w="0" w:type="dxa"/>
              <w:right w:w="0" w:type="dxa"/>
            </w:tcMar>
            <w:vAlign w:val="center"/>
          </w:tcPr>
          <w:p w14:paraId="0A7DFB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1E306E4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302D4E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AFB1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36DCA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BB804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360C6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876E3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29C0B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5DB3934" w14:textId="79F4D72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3FC904A" w14:textId="1E78ADA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8397169" w14:textId="2F52B38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030EE53" w14:textId="3EC08FBA" w:rsidTr="002A3082">
        <w:trPr>
          <w:cantSplit/>
          <w:trHeight w:val="57"/>
        </w:trPr>
        <w:tc>
          <w:tcPr>
            <w:tcW w:w="1236" w:type="pct"/>
            <w:shd w:val="clear" w:color="auto" w:fill="auto"/>
            <w:tcMar>
              <w:top w:w="0" w:type="dxa"/>
              <w:left w:w="0" w:type="dxa"/>
              <w:bottom w:w="0" w:type="dxa"/>
              <w:right w:w="0" w:type="dxa"/>
            </w:tcMar>
            <w:vAlign w:val="center"/>
          </w:tcPr>
          <w:p w14:paraId="110F1B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0B945E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5EDE9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34BD9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59E0B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0E68F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DD33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08E8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0D7F54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0CCAC46" w14:textId="40EE632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B53A5A1" w14:textId="16A9A02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C56B074" w14:textId="12BEA2E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C626698" w14:textId="24BC42D6" w:rsidTr="002A3082">
        <w:trPr>
          <w:cantSplit/>
          <w:trHeight w:val="57"/>
        </w:trPr>
        <w:tc>
          <w:tcPr>
            <w:tcW w:w="1236" w:type="pct"/>
            <w:shd w:val="clear" w:color="auto" w:fill="auto"/>
            <w:tcMar>
              <w:top w:w="0" w:type="dxa"/>
              <w:left w:w="0" w:type="dxa"/>
              <w:bottom w:w="0" w:type="dxa"/>
              <w:right w:w="0" w:type="dxa"/>
            </w:tcMar>
            <w:vAlign w:val="bottom"/>
          </w:tcPr>
          <w:p w14:paraId="2033C829" w14:textId="5BAF90BB"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7D9296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BB1E7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30691C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14B21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016B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8CE3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EF58B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42A588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D0D6310" w14:textId="145DEE4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B32016E" w14:textId="0471C78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55CC669" w14:textId="367C55B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9914CB9" w14:textId="33348C9A" w:rsidTr="002A3082">
        <w:trPr>
          <w:cantSplit/>
          <w:trHeight w:val="57"/>
        </w:trPr>
        <w:tc>
          <w:tcPr>
            <w:tcW w:w="1236" w:type="pct"/>
            <w:shd w:val="clear" w:color="auto" w:fill="auto"/>
            <w:tcMar>
              <w:top w:w="0" w:type="dxa"/>
              <w:left w:w="0" w:type="dxa"/>
              <w:bottom w:w="0" w:type="dxa"/>
              <w:right w:w="0" w:type="dxa"/>
            </w:tcMar>
            <w:vAlign w:val="bottom"/>
          </w:tcPr>
          <w:p w14:paraId="7606A577" w14:textId="13A497D9"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7806B4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44E20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44D04C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BC475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0AA02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AF3B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69911A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94761F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768F3F2" w14:textId="728B45A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EA022A1" w14:textId="1BFFFA8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202BD5A" w14:textId="5AF1AA4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E6321D4" w14:textId="3E26CB29" w:rsidTr="002A3082">
        <w:trPr>
          <w:cantSplit/>
          <w:trHeight w:val="57"/>
        </w:trPr>
        <w:tc>
          <w:tcPr>
            <w:tcW w:w="1236" w:type="pct"/>
            <w:shd w:val="clear" w:color="auto" w:fill="auto"/>
            <w:tcMar>
              <w:top w:w="0" w:type="dxa"/>
              <w:left w:w="0" w:type="dxa"/>
              <w:bottom w:w="0" w:type="dxa"/>
              <w:right w:w="0" w:type="dxa"/>
            </w:tcMar>
            <w:vAlign w:val="bottom"/>
          </w:tcPr>
          <w:p w14:paraId="463923A8" w14:textId="49970ED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1919C4B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C9B79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3A0E80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EF1AB6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84999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8C48F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2D7111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FB709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A1B36F9" w14:textId="63FCF1E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687770D" w14:textId="463A01C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14CB6D7" w14:textId="041EE46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8D3A31D" w14:textId="270F49DF" w:rsidTr="002A3082">
        <w:trPr>
          <w:cantSplit/>
          <w:trHeight w:val="57"/>
        </w:trPr>
        <w:tc>
          <w:tcPr>
            <w:tcW w:w="1236" w:type="pct"/>
            <w:shd w:val="clear" w:color="auto" w:fill="auto"/>
            <w:tcMar>
              <w:top w:w="0" w:type="dxa"/>
              <w:left w:w="0" w:type="dxa"/>
              <w:bottom w:w="0" w:type="dxa"/>
              <w:right w:w="0" w:type="dxa"/>
            </w:tcMar>
            <w:vAlign w:val="bottom"/>
          </w:tcPr>
          <w:p w14:paraId="2C157BDD" w14:textId="7E7B94F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4F3D89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6CEFB8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93984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466EE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31A79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BBAE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291D3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45245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16C5EE4" w14:textId="79D95F6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E18EFF3" w14:textId="3A62094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091BBEB" w14:textId="302CFF2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F486469" w14:textId="41E2D9EC" w:rsidTr="002A3082">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25686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822FB3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10CC8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27B37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C1A06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D6F9D1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5DEAA7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E2D229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74945AD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55D624BC" w14:textId="232E7BA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57D36309" w14:textId="5E09C8A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36CF0B60" w14:textId="4944B2A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52C0A69" w14:textId="3FF43725" w:rsidTr="002A3082">
        <w:trPr>
          <w:cantSplit/>
          <w:trHeight w:val="57"/>
        </w:trPr>
        <w:tc>
          <w:tcPr>
            <w:tcW w:w="1236" w:type="pct"/>
            <w:shd w:val="clear" w:color="auto" w:fill="auto"/>
            <w:tcMar>
              <w:top w:w="0" w:type="dxa"/>
              <w:left w:w="0" w:type="dxa"/>
              <w:bottom w:w="0" w:type="dxa"/>
              <w:right w:w="0" w:type="dxa"/>
            </w:tcMar>
            <w:vAlign w:val="bottom"/>
          </w:tcPr>
          <w:p w14:paraId="17410975" w14:textId="122DB38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351483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F17E9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36CAC9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2560A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3FB1F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EA8F8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90E72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A00134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9EC9E60" w14:textId="494B02E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C45CC91" w14:textId="386441F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6F4550B" w14:textId="6B85F7A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3BC7FE0" w14:textId="366F4F3A" w:rsidTr="002A3082">
        <w:trPr>
          <w:cantSplit/>
          <w:trHeight w:val="57"/>
        </w:trPr>
        <w:tc>
          <w:tcPr>
            <w:tcW w:w="1236" w:type="pct"/>
            <w:shd w:val="clear" w:color="auto" w:fill="auto"/>
            <w:tcMar>
              <w:top w:w="0" w:type="dxa"/>
              <w:left w:w="0" w:type="dxa"/>
              <w:bottom w:w="0" w:type="dxa"/>
              <w:right w:w="0" w:type="dxa"/>
            </w:tcMar>
            <w:vAlign w:val="bottom"/>
          </w:tcPr>
          <w:p w14:paraId="05980809" w14:textId="655A9031"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3478E2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CA8D3B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CEB1C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85FB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05952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38DD2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88FA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0ECEF1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02BCC92" w14:textId="5DBAF8B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A5EA3AD" w14:textId="794314D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73F41CE" w14:textId="0D7A6C6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A35723F" w14:textId="00CC5E98" w:rsidTr="002A3082">
        <w:trPr>
          <w:cantSplit/>
          <w:trHeight w:val="57"/>
        </w:trPr>
        <w:tc>
          <w:tcPr>
            <w:tcW w:w="1236" w:type="pct"/>
            <w:shd w:val="clear" w:color="auto" w:fill="auto"/>
            <w:tcMar>
              <w:top w:w="0" w:type="dxa"/>
              <w:left w:w="0" w:type="dxa"/>
              <w:bottom w:w="0" w:type="dxa"/>
              <w:right w:w="0" w:type="dxa"/>
            </w:tcMar>
            <w:vAlign w:val="bottom"/>
          </w:tcPr>
          <w:p w14:paraId="4182836D" w14:textId="5251750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46F8B8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EC240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3CDD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30965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865F6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0685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3D4B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B8F2DE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92DF583" w14:textId="68E5339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CA753AF" w14:textId="1D82745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B55B021" w14:textId="2C9C8D6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D7D3D5D" w14:textId="6152C3B2" w:rsidTr="002A3082">
        <w:trPr>
          <w:cantSplit/>
          <w:trHeight w:val="57"/>
        </w:trPr>
        <w:tc>
          <w:tcPr>
            <w:tcW w:w="1236" w:type="pct"/>
            <w:shd w:val="clear" w:color="auto" w:fill="auto"/>
            <w:tcMar>
              <w:top w:w="0" w:type="dxa"/>
              <w:left w:w="0" w:type="dxa"/>
              <w:bottom w:w="0" w:type="dxa"/>
              <w:right w:w="0" w:type="dxa"/>
            </w:tcMar>
            <w:vAlign w:val="bottom"/>
          </w:tcPr>
          <w:p w14:paraId="1F6CCE6E" w14:textId="3DCDD87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2C3808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CB9A5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0B88C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8B40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2A62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4008D2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33D1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2F469A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EA7EFC4" w14:textId="3BF8116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7CDDCF1" w14:textId="30B5DBF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F2A6393" w14:textId="0CE9327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6D0D8599" w14:textId="77777777" w:rsidR="00E13E13" w:rsidRDefault="00E13E13" w:rsidP="001B0DB1">
      <w:pPr>
        <w:shd w:val="clear" w:color="auto" w:fill="FFFFFF"/>
        <w:spacing w:before="120" w:after="0" w:line="240" w:lineRule="auto"/>
        <w:ind w:firstLine="709"/>
        <w:jc w:val="both"/>
        <w:rPr>
          <w:rFonts w:ascii="Times New Roman" w:hAnsi="Times New Roman"/>
          <w:sz w:val="28"/>
          <w:szCs w:val="28"/>
        </w:rPr>
      </w:pPr>
      <w:r w:rsidRPr="000F45D4">
        <w:rPr>
          <w:rFonts w:ascii="Times New Roman" w:hAnsi="Times New Roman"/>
          <w:sz w:val="28"/>
          <w:szCs w:val="28"/>
        </w:rPr>
        <w:t xml:space="preserve">Прирост тепловой нагрузки на </w:t>
      </w:r>
      <w:r w:rsidR="00A64223">
        <w:rPr>
          <w:rFonts w:ascii="Times New Roman" w:hAnsi="Times New Roman"/>
          <w:sz w:val="28"/>
          <w:szCs w:val="28"/>
        </w:rPr>
        <w:t>отопление и вентиляцию</w:t>
      </w:r>
      <w:r w:rsidR="00FA3858">
        <w:rPr>
          <w:rFonts w:ascii="Times New Roman" w:hAnsi="Times New Roman"/>
          <w:sz w:val="28"/>
          <w:szCs w:val="28"/>
        </w:rPr>
        <w:t xml:space="preserve"> в проектируемых зданиях</w:t>
      </w:r>
      <w:r w:rsidR="00A64223">
        <w:rPr>
          <w:rFonts w:ascii="Times New Roman" w:hAnsi="Times New Roman"/>
          <w:sz w:val="28"/>
          <w:szCs w:val="28"/>
        </w:rPr>
        <w:t xml:space="preserve"> </w:t>
      </w:r>
      <w:r>
        <w:rPr>
          <w:rFonts w:ascii="Times New Roman" w:hAnsi="Times New Roman"/>
          <w:sz w:val="28"/>
          <w:szCs w:val="28"/>
        </w:rPr>
        <w:t xml:space="preserve">общественно-делового фонда </w:t>
      </w:r>
      <w:r w:rsidRPr="000F45D4">
        <w:rPr>
          <w:rFonts w:ascii="Times New Roman" w:hAnsi="Times New Roman"/>
          <w:sz w:val="28"/>
          <w:szCs w:val="28"/>
        </w:rPr>
        <w:t>на период актуализации схемы теплоснабжения, Гкал/ч</w:t>
      </w:r>
      <w:r>
        <w:rPr>
          <w:rFonts w:ascii="Times New Roman" w:hAnsi="Times New Roman"/>
          <w:sz w:val="28"/>
          <w:szCs w:val="28"/>
        </w:rPr>
        <w:t>.</w:t>
      </w:r>
    </w:p>
    <w:p w14:paraId="3ACB3040" w14:textId="77777777" w:rsidR="00E13E13" w:rsidRPr="008E6E23" w:rsidRDefault="00E13E13"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03B8A827" w14:textId="35BF2543" w:rsidTr="008A6EEE">
        <w:trPr>
          <w:cantSplit/>
          <w:trHeight w:val="57"/>
          <w:tblHeader/>
        </w:trPr>
        <w:tc>
          <w:tcPr>
            <w:tcW w:w="1237" w:type="pct"/>
            <w:shd w:val="clear" w:color="auto" w:fill="auto"/>
            <w:tcMar>
              <w:top w:w="0" w:type="dxa"/>
              <w:left w:w="0" w:type="dxa"/>
              <w:bottom w:w="0" w:type="dxa"/>
              <w:right w:w="0" w:type="dxa"/>
            </w:tcMar>
            <w:vAlign w:val="center"/>
          </w:tcPr>
          <w:p w14:paraId="636EDE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2F650D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52C68A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25B6A9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6B95BCB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6A7643D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5614D3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77F2E0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3B9157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35E7B1F7" w14:textId="77B3036E"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07F4BCD8" w14:textId="29978E98"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01055E66" w14:textId="36462BF8"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58BFF7BA" w14:textId="4603277A" w:rsidTr="008A6EEE">
        <w:trPr>
          <w:cantSplit/>
          <w:trHeight w:val="57"/>
          <w:tblHeader/>
        </w:trPr>
        <w:tc>
          <w:tcPr>
            <w:tcW w:w="1237" w:type="pct"/>
            <w:shd w:val="clear" w:color="auto" w:fill="auto"/>
            <w:tcMar>
              <w:top w:w="0" w:type="dxa"/>
              <w:left w:w="0" w:type="dxa"/>
              <w:bottom w:w="0" w:type="dxa"/>
              <w:right w:w="0" w:type="dxa"/>
            </w:tcMar>
            <w:vAlign w:val="center"/>
          </w:tcPr>
          <w:p w14:paraId="5E178A0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4818032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5C3E586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5ED2EBD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5CAF8C2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55A15CB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2A6F6F9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1018BEC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205BF11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51630332" w14:textId="3D119F43"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5C6BC5B3" w14:textId="6817A2D5"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020E448C" w14:textId="6DCEA8E2"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34DF2F6A" w14:textId="786869E6" w:rsidTr="008A6EEE">
        <w:trPr>
          <w:cantSplit/>
          <w:trHeight w:val="57"/>
        </w:trPr>
        <w:tc>
          <w:tcPr>
            <w:tcW w:w="5000" w:type="pct"/>
            <w:gridSpan w:val="12"/>
            <w:shd w:val="clear" w:color="auto" w:fill="auto"/>
            <w:tcMar>
              <w:top w:w="0" w:type="dxa"/>
              <w:left w:w="0" w:type="dxa"/>
              <w:bottom w:w="0" w:type="dxa"/>
              <w:right w:w="0" w:type="dxa"/>
            </w:tcMar>
            <w:vAlign w:val="center"/>
          </w:tcPr>
          <w:p w14:paraId="58B3A1DA" w14:textId="5EB6B281"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13B48BBF" w14:textId="7E551E5B" w:rsidTr="008A6EEE">
        <w:trPr>
          <w:cantSplit/>
          <w:trHeight w:val="57"/>
        </w:trPr>
        <w:tc>
          <w:tcPr>
            <w:tcW w:w="5000" w:type="pct"/>
            <w:gridSpan w:val="12"/>
            <w:shd w:val="clear" w:color="auto" w:fill="auto"/>
            <w:tcMar>
              <w:top w:w="0" w:type="dxa"/>
              <w:left w:w="0" w:type="dxa"/>
              <w:bottom w:w="0" w:type="dxa"/>
              <w:right w:w="0" w:type="dxa"/>
            </w:tcMar>
            <w:vAlign w:val="center"/>
          </w:tcPr>
          <w:p w14:paraId="227A740F" w14:textId="3B6970BF"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4DAD095F" w14:textId="4EC3259C" w:rsidTr="002A3082">
        <w:trPr>
          <w:cantSplit/>
          <w:trHeight w:val="57"/>
        </w:trPr>
        <w:tc>
          <w:tcPr>
            <w:tcW w:w="1237" w:type="pct"/>
            <w:shd w:val="clear" w:color="auto" w:fill="auto"/>
            <w:tcMar>
              <w:top w:w="0" w:type="dxa"/>
              <w:left w:w="0" w:type="dxa"/>
              <w:bottom w:w="0" w:type="dxa"/>
              <w:right w:w="0" w:type="dxa"/>
            </w:tcMar>
            <w:vAlign w:val="center"/>
          </w:tcPr>
          <w:p w14:paraId="1061DDDB" w14:textId="5B0E46A7"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Прирост тепловой нагрузки отопления и вентиляции</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1588C8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B77AA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E41D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2472A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295BB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0B00F6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4C152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3AD328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9A11FF" w14:textId="42B2B2A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358697C" w14:textId="1FE8D3C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F86BA6C" w14:textId="3017A7B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B70C5CD" w14:textId="5EAA9886" w:rsidTr="002A3082">
        <w:trPr>
          <w:cantSplit/>
          <w:trHeight w:val="57"/>
        </w:trPr>
        <w:tc>
          <w:tcPr>
            <w:tcW w:w="1237" w:type="pct"/>
            <w:shd w:val="clear" w:color="auto" w:fill="auto"/>
            <w:tcMar>
              <w:top w:w="0" w:type="dxa"/>
              <w:left w:w="0" w:type="dxa"/>
              <w:bottom w:w="0" w:type="dxa"/>
              <w:right w:w="0" w:type="dxa"/>
            </w:tcMar>
            <w:vAlign w:val="center"/>
          </w:tcPr>
          <w:p w14:paraId="024D523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6B57AD25"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1D9A41E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1DE32A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448EE7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CF0B92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9FCAF7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DE34F9A"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0471A0B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6AD58B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201C1FB"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51AA3DF8"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006815D2" w14:textId="0B184583" w:rsidTr="002A3082">
        <w:trPr>
          <w:cantSplit/>
          <w:trHeight w:val="57"/>
        </w:trPr>
        <w:tc>
          <w:tcPr>
            <w:tcW w:w="1237" w:type="pct"/>
            <w:shd w:val="clear" w:color="auto" w:fill="auto"/>
            <w:tcMar>
              <w:top w:w="0" w:type="dxa"/>
              <w:left w:w="0" w:type="dxa"/>
              <w:bottom w:w="0" w:type="dxa"/>
              <w:right w:w="0" w:type="dxa"/>
            </w:tcMar>
            <w:vAlign w:val="center"/>
          </w:tcPr>
          <w:p w14:paraId="2061175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lastRenderedPageBreak/>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47C89A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5D9282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E74BB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50B7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DAE950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9862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01AF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DADDA1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241CEC" w14:textId="5C7C626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BF5DCB" w14:textId="42127DD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D2F7414" w14:textId="168ADD4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13FD2A0" w14:textId="6084F3A9" w:rsidTr="002A3082">
        <w:trPr>
          <w:cantSplit/>
          <w:trHeight w:val="57"/>
        </w:trPr>
        <w:tc>
          <w:tcPr>
            <w:tcW w:w="1237" w:type="pct"/>
            <w:shd w:val="clear" w:color="auto" w:fill="auto"/>
            <w:tcMar>
              <w:top w:w="0" w:type="dxa"/>
              <w:left w:w="0" w:type="dxa"/>
              <w:bottom w:w="0" w:type="dxa"/>
              <w:right w:w="0" w:type="dxa"/>
            </w:tcMar>
            <w:vAlign w:val="bottom"/>
          </w:tcPr>
          <w:p w14:paraId="3419CAE5" w14:textId="6E5048CB"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5C89701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F9EBD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E76D8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61B9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1614B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260A7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6BA05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3FF2024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678EAB" w14:textId="2AD8941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3B51CAD" w14:textId="5A73AD6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78496C6" w14:textId="6857713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EF05FCA" w14:textId="649917D9" w:rsidTr="002A3082">
        <w:trPr>
          <w:cantSplit/>
          <w:trHeight w:val="57"/>
        </w:trPr>
        <w:tc>
          <w:tcPr>
            <w:tcW w:w="1237" w:type="pct"/>
            <w:shd w:val="clear" w:color="auto" w:fill="auto"/>
            <w:tcMar>
              <w:top w:w="0" w:type="dxa"/>
              <w:left w:w="0" w:type="dxa"/>
              <w:bottom w:w="0" w:type="dxa"/>
              <w:right w:w="0" w:type="dxa"/>
            </w:tcMar>
            <w:vAlign w:val="bottom"/>
          </w:tcPr>
          <w:p w14:paraId="688024EE" w14:textId="05B646D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1715B2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668E6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164EC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C963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40164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48B73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E3AD8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6D847F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D296354" w14:textId="51B5FB7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915AD4" w14:textId="22D016A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034CB94" w14:textId="7D9F19F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4BC8D4F" w14:textId="6472CE3F" w:rsidTr="002A3082">
        <w:trPr>
          <w:cantSplit/>
          <w:trHeight w:val="57"/>
        </w:trPr>
        <w:tc>
          <w:tcPr>
            <w:tcW w:w="1237" w:type="pct"/>
            <w:shd w:val="clear" w:color="auto" w:fill="auto"/>
            <w:tcMar>
              <w:top w:w="0" w:type="dxa"/>
              <w:left w:w="0" w:type="dxa"/>
              <w:bottom w:w="0" w:type="dxa"/>
              <w:right w:w="0" w:type="dxa"/>
            </w:tcMar>
            <w:vAlign w:val="bottom"/>
          </w:tcPr>
          <w:p w14:paraId="1697B76E" w14:textId="010FB540"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5564B1E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30ACF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C46BE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A6B64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EAA5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8CA21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D6DBCC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65F004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A99973" w14:textId="4D7BE3A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5225A54" w14:textId="240183B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35F2CCB" w14:textId="5BB390B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004E88E" w14:textId="15461C6C" w:rsidTr="002A3082">
        <w:trPr>
          <w:cantSplit/>
          <w:trHeight w:val="57"/>
        </w:trPr>
        <w:tc>
          <w:tcPr>
            <w:tcW w:w="1237" w:type="pct"/>
            <w:shd w:val="clear" w:color="auto" w:fill="auto"/>
            <w:tcMar>
              <w:top w:w="0" w:type="dxa"/>
              <w:left w:w="0" w:type="dxa"/>
              <w:bottom w:w="0" w:type="dxa"/>
              <w:right w:w="0" w:type="dxa"/>
            </w:tcMar>
            <w:vAlign w:val="bottom"/>
          </w:tcPr>
          <w:p w14:paraId="1085F621" w14:textId="3C027B6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7E400F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A8F49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113D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6EB44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807B3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89CAC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348E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246FC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8430B9" w14:textId="24D99A6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5E9BD25" w14:textId="69260FA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DBD294F" w14:textId="12C385B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05BFF88D" w14:textId="2C5BB32C" w:rsidR="00FA3858" w:rsidRDefault="00FA3858" w:rsidP="001B0DB1">
      <w:pPr>
        <w:shd w:val="clear" w:color="auto" w:fill="FFFFFF"/>
        <w:spacing w:before="120" w:after="0" w:line="240" w:lineRule="auto"/>
        <w:ind w:firstLine="709"/>
        <w:jc w:val="both"/>
        <w:rPr>
          <w:rFonts w:ascii="Times New Roman" w:hAnsi="Times New Roman"/>
          <w:sz w:val="28"/>
          <w:szCs w:val="28"/>
        </w:rPr>
      </w:pPr>
      <w:r w:rsidRPr="000F45D4">
        <w:rPr>
          <w:rFonts w:ascii="Times New Roman" w:hAnsi="Times New Roman"/>
          <w:sz w:val="28"/>
          <w:szCs w:val="28"/>
        </w:rPr>
        <w:t xml:space="preserve">Прирост тепловой нагрузки на </w:t>
      </w:r>
      <w:r>
        <w:rPr>
          <w:rFonts w:ascii="Times New Roman" w:hAnsi="Times New Roman"/>
          <w:sz w:val="28"/>
          <w:szCs w:val="28"/>
        </w:rPr>
        <w:t xml:space="preserve">горячее водоснабжение в проектируемых зданиях общественно-делового фонда </w:t>
      </w:r>
      <w:r w:rsidRPr="000F45D4">
        <w:rPr>
          <w:rFonts w:ascii="Times New Roman" w:hAnsi="Times New Roman"/>
          <w:sz w:val="28"/>
          <w:szCs w:val="28"/>
        </w:rPr>
        <w:t>на период актуализации схемы теплоснабжения, Гкал/ч</w:t>
      </w:r>
      <w:r>
        <w:rPr>
          <w:rFonts w:ascii="Times New Roman" w:hAnsi="Times New Roman"/>
          <w:sz w:val="28"/>
          <w:szCs w:val="28"/>
        </w:rPr>
        <w:t>.</w:t>
      </w:r>
    </w:p>
    <w:p w14:paraId="30AEEB47" w14:textId="77777777" w:rsidR="00FA3858" w:rsidRPr="008E6E23" w:rsidRDefault="00FA385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40274167" w14:textId="369F4222" w:rsidTr="008A6EEE">
        <w:trPr>
          <w:cantSplit/>
          <w:trHeight w:val="57"/>
          <w:tblHeader/>
        </w:trPr>
        <w:tc>
          <w:tcPr>
            <w:tcW w:w="1237" w:type="pct"/>
            <w:shd w:val="clear" w:color="auto" w:fill="auto"/>
            <w:tcMar>
              <w:top w:w="0" w:type="dxa"/>
              <w:left w:w="0" w:type="dxa"/>
              <w:bottom w:w="0" w:type="dxa"/>
              <w:right w:w="0" w:type="dxa"/>
            </w:tcMar>
            <w:vAlign w:val="center"/>
          </w:tcPr>
          <w:p w14:paraId="2055C3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153E786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89D4E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65E0EF9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015511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378F65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132D35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4876CD9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10B945C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2A8E9FF5" w14:textId="4223DB6D"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22F9938D" w14:textId="74A5AC9A"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16B8F423" w14:textId="12DB7F24"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013329F1" w14:textId="507A97C3" w:rsidTr="008A6EEE">
        <w:trPr>
          <w:cantSplit/>
          <w:trHeight w:val="57"/>
          <w:tblHeader/>
        </w:trPr>
        <w:tc>
          <w:tcPr>
            <w:tcW w:w="1237" w:type="pct"/>
            <w:shd w:val="clear" w:color="auto" w:fill="auto"/>
            <w:tcMar>
              <w:top w:w="0" w:type="dxa"/>
              <w:left w:w="0" w:type="dxa"/>
              <w:bottom w:w="0" w:type="dxa"/>
              <w:right w:w="0" w:type="dxa"/>
            </w:tcMar>
            <w:vAlign w:val="center"/>
          </w:tcPr>
          <w:p w14:paraId="3D04E77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0030419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5650AEF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70544E2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6D465CD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3F65ADD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3ACB721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29E5AE4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6B5BE1A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29436CD0" w14:textId="09A950D6"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647884C1" w14:textId="3F8EE388"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0A1D04C3" w14:textId="67BB9E50"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067CB086" w14:textId="164C560E" w:rsidTr="008A6EEE">
        <w:trPr>
          <w:cantSplit/>
          <w:trHeight w:val="57"/>
        </w:trPr>
        <w:tc>
          <w:tcPr>
            <w:tcW w:w="5000" w:type="pct"/>
            <w:gridSpan w:val="12"/>
            <w:shd w:val="clear" w:color="auto" w:fill="auto"/>
            <w:tcMar>
              <w:top w:w="0" w:type="dxa"/>
              <w:left w:w="0" w:type="dxa"/>
              <w:bottom w:w="0" w:type="dxa"/>
              <w:right w:w="0" w:type="dxa"/>
            </w:tcMar>
            <w:vAlign w:val="center"/>
          </w:tcPr>
          <w:p w14:paraId="098E06D2" w14:textId="5438B7C6"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4A634E0D" w14:textId="28A84E74" w:rsidTr="008A6EEE">
        <w:trPr>
          <w:cantSplit/>
          <w:trHeight w:val="57"/>
        </w:trPr>
        <w:tc>
          <w:tcPr>
            <w:tcW w:w="5000" w:type="pct"/>
            <w:gridSpan w:val="12"/>
            <w:shd w:val="clear" w:color="auto" w:fill="auto"/>
            <w:tcMar>
              <w:top w:w="0" w:type="dxa"/>
              <w:left w:w="0" w:type="dxa"/>
              <w:bottom w:w="0" w:type="dxa"/>
              <w:right w:w="0" w:type="dxa"/>
            </w:tcMar>
            <w:vAlign w:val="center"/>
          </w:tcPr>
          <w:p w14:paraId="5BD67967" w14:textId="4B1070BC"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25AD7608" w14:textId="4DFC4646" w:rsidTr="002A3082">
        <w:trPr>
          <w:cantSplit/>
          <w:trHeight w:val="57"/>
        </w:trPr>
        <w:tc>
          <w:tcPr>
            <w:tcW w:w="1237" w:type="pct"/>
            <w:shd w:val="clear" w:color="auto" w:fill="auto"/>
            <w:tcMar>
              <w:top w:w="0" w:type="dxa"/>
              <w:left w:w="0" w:type="dxa"/>
              <w:bottom w:w="0" w:type="dxa"/>
              <w:right w:w="0" w:type="dxa"/>
            </w:tcMar>
            <w:vAlign w:val="center"/>
          </w:tcPr>
          <w:p w14:paraId="5EB624CF" w14:textId="2FBAE609"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 xml:space="preserve">Прирост тепловой нагрузки </w:t>
            </w:r>
            <w:r>
              <w:rPr>
                <w:rFonts w:ascii="Times New Roman" w:hAnsi="Times New Roman" w:cs="Times New Roman"/>
              </w:rPr>
              <w:t>на горячее водоснабжение</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0CAEFC1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00A68A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5DCE8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BC7B3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7378B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EFEC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761B6E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AB2EE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247A0A" w14:textId="5921426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5DD361" w14:textId="395940D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220CDCF" w14:textId="0A2EABA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CFABF44" w14:textId="1F846AFF" w:rsidTr="002A3082">
        <w:trPr>
          <w:cantSplit/>
          <w:trHeight w:val="57"/>
        </w:trPr>
        <w:tc>
          <w:tcPr>
            <w:tcW w:w="1237" w:type="pct"/>
            <w:shd w:val="clear" w:color="auto" w:fill="auto"/>
            <w:tcMar>
              <w:top w:w="0" w:type="dxa"/>
              <w:left w:w="0" w:type="dxa"/>
              <w:bottom w:w="0" w:type="dxa"/>
              <w:right w:w="0" w:type="dxa"/>
            </w:tcMar>
            <w:vAlign w:val="center"/>
          </w:tcPr>
          <w:p w14:paraId="0A95D37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30DD7B48"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3BCF3BD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8379A46"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82629E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B2143E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637B4D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2224CFD"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38F0636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A47D76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0D5F68F"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36098896"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379ED356" w14:textId="26C9B511" w:rsidTr="002A3082">
        <w:trPr>
          <w:cantSplit/>
          <w:trHeight w:val="57"/>
        </w:trPr>
        <w:tc>
          <w:tcPr>
            <w:tcW w:w="1237" w:type="pct"/>
            <w:shd w:val="clear" w:color="auto" w:fill="auto"/>
            <w:tcMar>
              <w:top w:w="0" w:type="dxa"/>
              <w:left w:w="0" w:type="dxa"/>
              <w:bottom w:w="0" w:type="dxa"/>
              <w:right w:w="0" w:type="dxa"/>
            </w:tcMar>
            <w:vAlign w:val="center"/>
          </w:tcPr>
          <w:p w14:paraId="4A8874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6FE7B34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6D53BF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D69CA0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78EFF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9BE7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81F09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B20B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5E60C92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6330D5" w14:textId="6BFC583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5BF4850" w14:textId="3019035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3340719" w14:textId="3B7C0BD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E3470CF" w14:textId="1E010D38" w:rsidTr="002A3082">
        <w:trPr>
          <w:cantSplit/>
          <w:trHeight w:val="57"/>
        </w:trPr>
        <w:tc>
          <w:tcPr>
            <w:tcW w:w="1237" w:type="pct"/>
            <w:shd w:val="clear" w:color="auto" w:fill="auto"/>
            <w:tcMar>
              <w:top w:w="0" w:type="dxa"/>
              <w:left w:w="0" w:type="dxa"/>
              <w:bottom w:w="0" w:type="dxa"/>
              <w:right w:w="0" w:type="dxa"/>
            </w:tcMar>
            <w:vAlign w:val="bottom"/>
          </w:tcPr>
          <w:p w14:paraId="631E686D" w14:textId="56DD435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209903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933A0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C8EC3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BF942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46F31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B8674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5E0B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3F27DE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5D2647" w14:textId="4AD0C25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77BA823" w14:textId="4AA22A4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964ED98" w14:textId="20E03A9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201A60C" w14:textId="1FFBA84D" w:rsidTr="002A3082">
        <w:trPr>
          <w:cantSplit/>
          <w:trHeight w:val="57"/>
        </w:trPr>
        <w:tc>
          <w:tcPr>
            <w:tcW w:w="1237" w:type="pct"/>
            <w:shd w:val="clear" w:color="auto" w:fill="auto"/>
            <w:tcMar>
              <w:top w:w="0" w:type="dxa"/>
              <w:left w:w="0" w:type="dxa"/>
              <w:bottom w:w="0" w:type="dxa"/>
              <w:right w:w="0" w:type="dxa"/>
            </w:tcMar>
            <w:vAlign w:val="bottom"/>
          </w:tcPr>
          <w:p w14:paraId="2CD875CA" w14:textId="046027A1"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072B8FE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D3BD8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F042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3298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11A5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317EB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C50F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2DFBB2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9D09D0" w14:textId="45BC82C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81B0305" w14:textId="4A3BA69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47461C6" w14:textId="553363E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D496465" w14:textId="4FD7AD90" w:rsidTr="002A3082">
        <w:trPr>
          <w:cantSplit/>
          <w:trHeight w:val="57"/>
        </w:trPr>
        <w:tc>
          <w:tcPr>
            <w:tcW w:w="1237" w:type="pct"/>
            <w:shd w:val="clear" w:color="auto" w:fill="auto"/>
            <w:tcMar>
              <w:top w:w="0" w:type="dxa"/>
              <w:left w:w="0" w:type="dxa"/>
              <w:bottom w:w="0" w:type="dxa"/>
              <w:right w:w="0" w:type="dxa"/>
            </w:tcMar>
            <w:vAlign w:val="bottom"/>
          </w:tcPr>
          <w:p w14:paraId="744C1517" w14:textId="75591972"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25D201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48D85F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5A41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8EEE3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5588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75CAC6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4EBE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CF831E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63E7B41" w14:textId="6BF12FA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C6CD6E" w14:textId="6D72409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02A55D7" w14:textId="2F8C7A9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1F5E5A9" w14:textId="132BDB7F" w:rsidTr="002A3082">
        <w:trPr>
          <w:cantSplit/>
          <w:trHeight w:val="57"/>
        </w:trPr>
        <w:tc>
          <w:tcPr>
            <w:tcW w:w="1237" w:type="pct"/>
            <w:shd w:val="clear" w:color="auto" w:fill="auto"/>
            <w:tcMar>
              <w:top w:w="0" w:type="dxa"/>
              <w:left w:w="0" w:type="dxa"/>
              <w:bottom w:w="0" w:type="dxa"/>
              <w:right w:w="0" w:type="dxa"/>
            </w:tcMar>
            <w:vAlign w:val="bottom"/>
          </w:tcPr>
          <w:p w14:paraId="339D7638" w14:textId="7D99C12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3ACD222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AA4FE6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C0780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C990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FC2879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D8790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FA8053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BDC08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ECAA624" w14:textId="1EBF12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FA2FC8A" w14:textId="5326113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4904811" w14:textId="3B4805B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6E601FFB" w14:textId="77777777" w:rsidR="00E13E13" w:rsidRDefault="00E13E13" w:rsidP="001B0DB1">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t>Снижение</w:t>
      </w:r>
      <w:r w:rsidRPr="000F45D4">
        <w:rPr>
          <w:rFonts w:ascii="Times New Roman" w:hAnsi="Times New Roman"/>
          <w:sz w:val="28"/>
          <w:szCs w:val="28"/>
        </w:rPr>
        <w:t xml:space="preserve"> тепловой нагрузки </w:t>
      </w:r>
      <w:r w:rsidR="00FA3858" w:rsidRPr="000F45D4">
        <w:rPr>
          <w:rFonts w:ascii="Times New Roman" w:hAnsi="Times New Roman"/>
          <w:sz w:val="28"/>
          <w:szCs w:val="28"/>
        </w:rPr>
        <w:t xml:space="preserve">на </w:t>
      </w:r>
      <w:r w:rsidR="00FA3858">
        <w:rPr>
          <w:rFonts w:ascii="Times New Roman" w:hAnsi="Times New Roman"/>
          <w:sz w:val="28"/>
          <w:szCs w:val="28"/>
        </w:rPr>
        <w:t>отопление и вентиляцию в проектируемых зданиях общественно-делового фонда</w:t>
      </w:r>
      <w:r>
        <w:rPr>
          <w:rFonts w:ascii="Times New Roman" w:hAnsi="Times New Roman"/>
          <w:sz w:val="28"/>
          <w:szCs w:val="28"/>
        </w:rPr>
        <w:t xml:space="preserve"> </w:t>
      </w:r>
      <w:r w:rsidRPr="000F45D4">
        <w:rPr>
          <w:rFonts w:ascii="Times New Roman" w:hAnsi="Times New Roman"/>
          <w:sz w:val="28"/>
          <w:szCs w:val="28"/>
        </w:rPr>
        <w:t>на период актуализации схемы теплоснабжения, Гкал/ч</w:t>
      </w:r>
      <w:r>
        <w:rPr>
          <w:rFonts w:ascii="Times New Roman" w:hAnsi="Times New Roman"/>
          <w:sz w:val="28"/>
          <w:szCs w:val="28"/>
        </w:rPr>
        <w:t>.</w:t>
      </w:r>
    </w:p>
    <w:p w14:paraId="78B7D452" w14:textId="77777777" w:rsidR="00E13E13" w:rsidRPr="008E6E23" w:rsidRDefault="00E13E13"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24E5D959" w14:textId="0FF6E14B" w:rsidTr="008A6EEE">
        <w:trPr>
          <w:cantSplit/>
          <w:trHeight w:val="57"/>
          <w:tblHeader/>
        </w:trPr>
        <w:tc>
          <w:tcPr>
            <w:tcW w:w="1237" w:type="pct"/>
            <w:shd w:val="clear" w:color="auto" w:fill="auto"/>
            <w:tcMar>
              <w:top w:w="0" w:type="dxa"/>
              <w:left w:w="0" w:type="dxa"/>
              <w:bottom w:w="0" w:type="dxa"/>
              <w:right w:w="0" w:type="dxa"/>
            </w:tcMar>
            <w:vAlign w:val="center"/>
          </w:tcPr>
          <w:p w14:paraId="126B2B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346DD92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75307DD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6059792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638A90C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55E135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3BDDB25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430E87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1F68449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15B5AAF8" w14:textId="229D008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4036EF64" w14:textId="7C2A0A3D"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0D2DA1BD" w14:textId="73D7C623"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21BE475B" w14:textId="2AA27893" w:rsidTr="008A6EEE">
        <w:trPr>
          <w:cantSplit/>
          <w:trHeight w:val="57"/>
          <w:tblHeader/>
        </w:trPr>
        <w:tc>
          <w:tcPr>
            <w:tcW w:w="1237" w:type="pct"/>
            <w:shd w:val="clear" w:color="auto" w:fill="auto"/>
            <w:tcMar>
              <w:top w:w="0" w:type="dxa"/>
              <w:left w:w="0" w:type="dxa"/>
              <w:bottom w:w="0" w:type="dxa"/>
              <w:right w:w="0" w:type="dxa"/>
            </w:tcMar>
            <w:vAlign w:val="center"/>
          </w:tcPr>
          <w:p w14:paraId="20CFFEB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666C05C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592685D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35E8C40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3DB4E1E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5F4A94C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4B3ABC4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275516A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0651F27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62693EC3" w14:textId="37D90FD9"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5D94AA4E" w14:textId="1D41B74C"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35F8599F" w14:textId="7D21B2AD"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53A8387E" w14:textId="139307C6" w:rsidTr="008A6EEE">
        <w:trPr>
          <w:cantSplit/>
          <w:trHeight w:val="57"/>
        </w:trPr>
        <w:tc>
          <w:tcPr>
            <w:tcW w:w="5000" w:type="pct"/>
            <w:gridSpan w:val="12"/>
            <w:shd w:val="clear" w:color="auto" w:fill="auto"/>
            <w:tcMar>
              <w:top w:w="0" w:type="dxa"/>
              <w:left w:w="0" w:type="dxa"/>
              <w:bottom w:w="0" w:type="dxa"/>
              <w:right w:w="0" w:type="dxa"/>
            </w:tcMar>
            <w:vAlign w:val="center"/>
          </w:tcPr>
          <w:p w14:paraId="0A9DF6B2" w14:textId="6F35C914"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56E9FC66" w14:textId="690DD43E" w:rsidTr="008A6EEE">
        <w:trPr>
          <w:cantSplit/>
          <w:trHeight w:val="57"/>
        </w:trPr>
        <w:tc>
          <w:tcPr>
            <w:tcW w:w="5000" w:type="pct"/>
            <w:gridSpan w:val="12"/>
            <w:shd w:val="clear" w:color="auto" w:fill="auto"/>
            <w:tcMar>
              <w:top w:w="0" w:type="dxa"/>
              <w:left w:w="0" w:type="dxa"/>
              <w:bottom w:w="0" w:type="dxa"/>
              <w:right w:w="0" w:type="dxa"/>
            </w:tcMar>
            <w:vAlign w:val="center"/>
          </w:tcPr>
          <w:p w14:paraId="52943699" w14:textId="6C7E2EC7"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313C9BDA" w14:textId="1AFF70E3" w:rsidTr="002A3082">
        <w:trPr>
          <w:cantSplit/>
          <w:trHeight w:val="57"/>
        </w:trPr>
        <w:tc>
          <w:tcPr>
            <w:tcW w:w="1237" w:type="pct"/>
            <w:shd w:val="clear" w:color="auto" w:fill="auto"/>
            <w:tcMar>
              <w:top w:w="0" w:type="dxa"/>
              <w:left w:w="0" w:type="dxa"/>
              <w:bottom w:w="0" w:type="dxa"/>
              <w:right w:w="0" w:type="dxa"/>
            </w:tcMar>
            <w:vAlign w:val="center"/>
          </w:tcPr>
          <w:p w14:paraId="6984C85E" w14:textId="4C4ED0EF"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Снижение</w:t>
            </w:r>
            <w:r w:rsidRPr="00E01138">
              <w:rPr>
                <w:rFonts w:ascii="Times New Roman" w:hAnsi="Times New Roman" w:cs="Times New Roman"/>
              </w:rPr>
              <w:t xml:space="preserve"> тепловой нагрузки отопления и вентиляции</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2607ACE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F80928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281130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CC344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A18E7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86A61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1CDB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220C2DB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AD1410" w14:textId="5805A92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E9AC28" w14:textId="1387D68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49A7E1E" w14:textId="76745A0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032DB51" w14:textId="45E533F1" w:rsidTr="002A3082">
        <w:trPr>
          <w:cantSplit/>
          <w:trHeight w:val="57"/>
        </w:trPr>
        <w:tc>
          <w:tcPr>
            <w:tcW w:w="1237" w:type="pct"/>
            <w:shd w:val="clear" w:color="auto" w:fill="auto"/>
            <w:tcMar>
              <w:top w:w="0" w:type="dxa"/>
              <w:left w:w="0" w:type="dxa"/>
              <w:bottom w:w="0" w:type="dxa"/>
              <w:right w:w="0" w:type="dxa"/>
            </w:tcMar>
            <w:vAlign w:val="center"/>
          </w:tcPr>
          <w:p w14:paraId="7D33C9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46BF216F"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2D7286A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DA47AA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A02252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F58CDE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CE08E69"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DC4040B"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13DC192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70062D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58E65A3"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050685BD"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6EF9D4A0" w14:textId="66454753" w:rsidTr="002A3082">
        <w:trPr>
          <w:cantSplit/>
          <w:trHeight w:val="57"/>
        </w:trPr>
        <w:tc>
          <w:tcPr>
            <w:tcW w:w="1237" w:type="pct"/>
            <w:shd w:val="clear" w:color="auto" w:fill="auto"/>
            <w:tcMar>
              <w:top w:w="0" w:type="dxa"/>
              <w:left w:w="0" w:type="dxa"/>
              <w:bottom w:w="0" w:type="dxa"/>
              <w:right w:w="0" w:type="dxa"/>
            </w:tcMar>
            <w:vAlign w:val="center"/>
          </w:tcPr>
          <w:p w14:paraId="6A149D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33F0C07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613B8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DA431D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F19AC0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E939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5461A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32214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5A34493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31D71E" w14:textId="6C36375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BC67D20" w14:textId="5D3CC9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ACE26AE" w14:textId="68AE077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7B8B8A6" w14:textId="21AE876D" w:rsidTr="002A3082">
        <w:trPr>
          <w:cantSplit/>
          <w:trHeight w:val="57"/>
        </w:trPr>
        <w:tc>
          <w:tcPr>
            <w:tcW w:w="1237" w:type="pct"/>
            <w:shd w:val="clear" w:color="auto" w:fill="auto"/>
            <w:tcMar>
              <w:top w:w="0" w:type="dxa"/>
              <w:left w:w="0" w:type="dxa"/>
              <w:bottom w:w="0" w:type="dxa"/>
              <w:right w:w="0" w:type="dxa"/>
            </w:tcMar>
            <w:vAlign w:val="bottom"/>
          </w:tcPr>
          <w:p w14:paraId="015EEFCC" w14:textId="2C0B421E"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3222075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E80E1E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67814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D8141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872A7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740F7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81F6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9DEA9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DC53F1" w14:textId="76F61B6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972EE1" w14:textId="001BC31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F8E2C80" w14:textId="7761737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92CF059" w14:textId="4C4E046A" w:rsidTr="002A3082">
        <w:trPr>
          <w:cantSplit/>
          <w:trHeight w:val="57"/>
        </w:trPr>
        <w:tc>
          <w:tcPr>
            <w:tcW w:w="1237" w:type="pct"/>
            <w:shd w:val="clear" w:color="auto" w:fill="auto"/>
            <w:tcMar>
              <w:top w:w="0" w:type="dxa"/>
              <w:left w:w="0" w:type="dxa"/>
              <w:bottom w:w="0" w:type="dxa"/>
              <w:right w:w="0" w:type="dxa"/>
            </w:tcMar>
            <w:vAlign w:val="bottom"/>
          </w:tcPr>
          <w:p w14:paraId="249067E3" w14:textId="266D2A7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52EE30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6B6529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8B4B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9EE05C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B61061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33E6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2306B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8C4F00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F35C6A0" w14:textId="5A8763E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C6EFBE" w14:textId="44175C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80C2F25" w14:textId="7097732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F833D0D" w14:textId="36799A13" w:rsidTr="002A3082">
        <w:trPr>
          <w:cantSplit/>
          <w:trHeight w:val="57"/>
        </w:trPr>
        <w:tc>
          <w:tcPr>
            <w:tcW w:w="1237" w:type="pct"/>
            <w:shd w:val="clear" w:color="auto" w:fill="auto"/>
            <w:tcMar>
              <w:top w:w="0" w:type="dxa"/>
              <w:left w:w="0" w:type="dxa"/>
              <w:bottom w:w="0" w:type="dxa"/>
              <w:right w:w="0" w:type="dxa"/>
            </w:tcMar>
            <w:vAlign w:val="bottom"/>
          </w:tcPr>
          <w:p w14:paraId="3C0D4B1E" w14:textId="0A4EE761"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65078DF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DDF502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12737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DE5200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09BC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A0AB2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D3E59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641ACE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2BD65B" w14:textId="170FF15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83692D" w14:textId="4F551D0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2189980" w14:textId="7D29474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5CF524F" w14:textId="34C5B218" w:rsidTr="002A3082">
        <w:trPr>
          <w:cantSplit/>
          <w:trHeight w:val="57"/>
        </w:trPr>
        <w:tc>
          <w:tcPr>
            <w:tcW w:w="1237" w:type="pct"/>
            <w:shd w:val="clear" w:color="auto" w:fill="auto"/>
            <w:tcMar>
              <w:top w:w="0" w:type="dxa"/>
              <w:left w:w="0" w:type="dxa"/>
              <w:bottom w:w="0" w:type="dxa"/>
              <w:right w:w="0" w:type="dxa"/>
            </w:tcMar>
            <w:vAlign w:val="bottom"/>
          </w:tcPr>
          <w:p w14:paraId="28C9EE5F" w14:textId="2FC1312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65CA736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2B9F5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30973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B1F5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30F44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18F47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67E99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2879876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4C4E50E" w14:textId="59A9F2A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BC31DC" w14:textId="0F47ACD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F4E2075" w14:textId="339F695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03F686E6" w14:textId="77777777" w:rsidR="00CD4FEA" w:rsidRDefault="00CD4FEA" w:rsidP="001B0DB1">
      <w:pPr>
        <w:shd w:val="clear" w:color="auto" w:fill="FFFFFF"/>
        <w:spacing w:before="120" w:after="0" w:line="240" w:lineRule="auto"/>
        <w:ind w:firstLine="709"/>
        <w:jc w:val="both"/>
        <w:rPr>
          <w:rFonts w:ascii="Times New Roman" w:hAnsi="Times New Roman"/>
          <w:sz w:val="28"/>
          <w:szCs w:val="28"/>
        </w:rPr>
      </w:pPr>
    </w:p>
    <w:p w14:paraId="06DE1A01" w14:textId="75276910" w:rsidR="00FA3858" w:rsidRDefault="00FA3858" w:rsidP="001B0DB1">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lastRenderedPageBreak/>
        <w:t>Снижение</w:t>
      </w:r>
      <w:r w:rsidRPr="000F45D4">
        <w:rPr>
          <w:rFonts w:ascii="Times New Roman" w:hAnsi="Times New Roman"/>
          <w:sz w:val="28"/>
          <w:szCs w:val="28"/>
        </w:rPr>
        <w:t xml:space="preserve"> тепловой нагрузки на </w:t>
      </w:r>
      <w:r>
        <w:rPr>
          <w:rFonts w:ascii="Times New Roman" w:hAnsi="Times New Roman"/>
          <w:sz w:val="28"/>
          <w:szCs w:val="28"/>
        </w:rPr>
        <w:t xml:space="preserve">горячее водоснабжение в проектируемых зданиях общественно-делового фонда </w:t>
      </w:r>
      <w:r w:rsidRPr="000F45D4">
        <w:rPr>
          <w:rFonts w:ascii="Times New Roman" w:hAnsi="Times New Roman"/>
          <w:sz w:val="28"/>
          <w:szCs w:val="28"/>
        </w:rPr>
        <w:t>на период актуализации схемы теплоснабжения, Гкал/ч</w:t>
      </w:r>
      <w:r>
        <w:rPr>
          <w:rFonts w:ascii="Times New Roman" w:hAnsi="Times New Roman"/>
          <w:sz w:val="28"/>
          <w:szCs w:val="28"/>
        </w:rPr>
        <w:t>.</w:t>
      </w:r>
    </w:p>
    <w:p w14:paraId="119857D5" w14:textId="77777777" w:rsidR="00FA3858" w:rsidRPr="008E6E23" w:rsidRDefault="00FA385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58870BBF" w14:textId="3E5D1873" w:rsidTr="008A6EEE">
        <w:trPr>
          <w:cantSplit/>
          <w:trHeight w:val="57"/>
          <w:tblHeader/>
        </w:trPr>
        <w:tc>
          <w:tcPr>
            <w:tcW w:w="1237" w:type="pct"/>
            <w:shd w:val="clear" w:color="auto" w:fill="auto"/>
            <w:tcMar>
              <w:top w:w="0" w:type="dxa"/>
              <w:left w:w="0" w:type="dxa"/>
              <w:bottom w:w="0" w:type="dxa"/>
              <w:right w:w="0" w:type="dxa"/>
            </w:tcMar>
            <w:vAlign w:val="center"/>
          </w:tcPr>
          <w:p w14:paraId="0627D7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41925F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2763E6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3E97AA1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5B650E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4EE9E5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7E0F43B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2AA4D36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104E60F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431D86F4" w14:textId="1CB93BC5"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5C49F06E" w14:textId="0936A37A"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147FC84D" w14:textId="102A278F"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53692DB4" w14:textId="0533E142" w:rsidTr="008A6EEE">
        <w:trPr>
          <w:cantSplit/>
          <w:trHeight w:val="57"/>
          <w:tblHeader/>
        </w:trPr>
        <w:tc>
          <w:tcPr>
            <w:tcW w:w="1237" w:type="pct"/>
            <w:shd w:val="clear" w:color="auto" w:fill="auto"/>
            <w:tcMar>
              <w:top w:w="0" w:type="dxa"/>
              <w:left w:w="0" w:type="dxa"/>
              <w:bottom w:w="0" w:type="dxa"/>
              <w:right w:w="0" w:type="dxa"/>
            </w:tcMar>
            <w:vAlign w:val="center"/>
          </w:tcPr>
          <w:p w14:paraId="4FDA793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0B68791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41F924F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0E0CF75F"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227ABBD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5985407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6807A7E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08C1B82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0AC2FC4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47FF6E78" w14:textId="3C3C612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701E480F" w14:textId="7368FF72"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325545B1" w14:textId="1E1C9B2C"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1C167DCB" w14:textId="0C5F714B" w:rsidTr="008A6EEE">
        <w:trPr>
          <w:cantSplit/>
          <w:trHeight w:val="57"/>
        </w:trPr>
        <w:tc>
          <w:tcPr>
            <w:tcW w:w="5000" w:type="pct"/>
            <w:gridSpan w:val="12"/>
            <w:shd w:val="clear" w:color="auto" w:fill="auto"/>
            <w:tcMar>
              <w:top w:w="0" w:type="dxa"/>
              <w:left w:w="0" w:type="dxa"/>
              <w:bottom w:w="0" w:type="dxa"/>
              <w:right w:w="0" w:type="dxa"/>
            </w:tcMar>
            <w:vAlign w:val="center"/>
          </w:tcPr>
          <w:p w14:paraId="448A037E" w14:textId="6398BEA4"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4D336E65" w14:textId="7DB4C9EB" w:rsidTr="008A6EEE">
        <w:trPr>
          <w:cantSplit/>
          <w:trHeight w:val="57"/>
        </w:trPr>
        <w:tc>
          <w:tcPr>
            <w:tcW w:w="5000" w:type="pct"/>
            <w:gridSpan w:val="12"/>
            <w:shd w:val="clear" w:color="auto" w:fill="auto"/>
            <w:tcMar>
              <w:top w:w="0" w:type="dxa"/>
              <w:left w:w="0" w:type="dxa"/>
              <w:bottom w:w="0" w:type="dxa"/>
              <w:right w:w="0" w:type="dxa"/>
            </w:tcMar>
            <w:vAlign w:val="center"/>
          </w:tcPr>
          <w:p w14:paraId="1BB331B6" w14:textId="6AECCEE3"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1078DE80" w14:textId="4486D7FA" w:rsidTr="002A3082">
        <w:trPr>
          <w:cantSplit/>
          <w:trHeight w:val="57"/>
        </w:trPr>
        <w:tc>
          <w:tcPr>
            <w:tcW w:w="1237" w:type="pct"/>
            <w:shd w:val="clear" w:color="auto" w:fill="auto"/>
            <w:tcMar>
              <w:top w:w="0" w:type="dxa"/>
              <w:left w:w="0" w:type="dxa"/>
              <w:bottom w:w="0" w:type="dxa"/>
              <w:right w:w="0" w:type="dxa"/>
            </w:tcMar>
            <w:vAlign w:val="center"/>
          </w:tcPr>
          <w:p w14:paraId="491EE80A" w14:textId="0410202F"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Снижение</w:t>
            </w:r>
            <w:r w:rsidRPr="00E01138">
              <w:rPr>
                <w:rFonts w:ascii="Times New Roman" w:hAnsi="Times New Roman" w:cs="Times New Roman"/>
              </w:rPr>
              <w:t xml:space="preserve"> тепловой нагрузки </w:t>
            </w:r>
            <w:r>
              <w:rPr>
                <w:rFonts w:ascii="Times New Roman" w:hAnsi="Times New Roman" w:cs="Times New Roman"/>
              </w:rPr>
              <w:t>на горячее водоснабжение</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41B8AF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52578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99E5B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3740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A1C60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3622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5C539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5A2B340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82A2A5" w14:textId="1E702D2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851AB9" w14:textId="751ADE0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41868E4" w14:textId="7A0759B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3831140" w14:textId="377CA8DA" w:rsidTr="002A3082">
        <w:trPr>
          <w:cantSplit/>
          <w:trHeight w:val="57"/>
        </w:trPr>
        <w:tc>
          <w:tcPr>
            <w:tcW w:w="1237" w:type="pct"/>
            <w:shd w:val="clear" w:color="auto" w:fill="auto"/>
            <w:tcMar>
              <w:top w:w="0" w:type="dxa"/>
              <w:left w:w="0" w:type="dxa"/>
              <w:bottom w:w="0" w:type="dxa"/>
              <w:right w:w="0" w:type="dxa"/>
            </w:tcMar>
            <w:vAlign w:val="center"/>
          </w:tcPr>
          <w:p w14:paraId="07FC86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7DBCF634"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553E327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E229F39"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1433D0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B89F26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625AC6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E544B87"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12E25EE6"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87DBB7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58631C3"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44668B9C"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1A304749" w14:textId="2D06C666" w:rsidTr="002A3082">
        <w:trPr>
          <w:cantSplit/>
          <w:trHeight w:val="57"/>
        </w:trPr>
        <w:tc>
          <w:tcPr>
            <w:tcW w:w="1237" w:type="pct"/>
            <w:shd w:val="clear" w:color="auto" w:fill="auto"/>
            <w:tcMar>
              <w:top w:w="0" w:type="dxa"/>
              <w:left w:w="0" w:type="dxa"/>
              <w:bottom w:w="0" w:type="dxa"/>
              <w:right w:w="0" w:type="dxa"/>
            </w:tcMar>
            <w:vAlign w:val="center"/>
          </w:tcPr>
          <w:p w14:paraId="26397CD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067663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6D200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16930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6418A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1229D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DBE4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C9142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017DE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3B9CC0" w14:textId="508136B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0C0C36" w14:textId="22C43EC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7F61204" w14:textId="070AC8E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046CC7A" w14:textId="361E10ED" w:rsidTr="002A3082">
        <w:trPr>
          <w:cantSplit/>
          <w:trHeight w:val="57"/>
        </w:trPr>
        <w:tc>
          <w:tcPr>
            <w:tcW w:w="1237" w:type="pct"/>
            <w:shd w:val="clear" w:color="auto" w:fill="auto"/>
            <w:tcMar>
              <w:top w:w="0" w:type="dxa"/>
              <w:left w:w="0" w:type="dxa"/>
              <w:bottom w:w="0" w:type="dxa"/>
              <w:right w:w="0" w:type="dxa"/>
            </w:tcMar>
            <w:vAlign w:val="bottom"/>
          </w:tcPr>
          <w:p w14:paraId="492B6E9F" w14:textId="357D5E2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223F9E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DC1E4A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6D0D9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AE511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6A8C6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99B86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44A8A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906E8F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A8B8A8" w14:textId="081BF20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C119565" w14:textId="5DA8635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A7C161C" w14:textId="43CA4D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1E411C9" w14:textId="45690AFC" w:rsidTr="002A3082">
        <w:trPr>
          <w:cantSplit/>
          <w:trHeight w:val="57"/>
        </w:trPr>
        <w:tc>
          <w:tcPr>
            <w:tcW w:w="1237" w:type="pct"/>
            <w:shd w:val="clear" w:color="auto" w:fill="auto"/>
            <w:tcMar>
              <w:top w:w="0" w:type="dxa"/>
              <w:left w:w="0" w:type="dxa"/>
              <w:bottom w:w="0" w:type="dxa"/>
              <w:right w:w="0" w:type="dxa"/>
            </w:tcMar>
            <w:vAlign w:val="bottom"/>
          </w:tcPr>
          <w:p w14:paraId="071F2583" w14:textId="04EB3EE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50EEC7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3598A0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1167B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FC3C4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46380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49E1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5602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FA1F81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69A5E07" w14:textId="331FD1B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B77ED0" w14:textId="1FF778F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9D74514" w14:textId="430A984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3FEB460" w14:textId="028200D0" w:rsidTr="002A3082">
        <w:trPr>
          <w:cantSplit/>
          <w:trHeight w:val="57"/>
        </w:trPr>
        <w:tc>
          <w:tcPr>
            <w:tcW w:w="1237" w:type="pct"/>
            <w:shd w:val="clear" w:color="auto" w:fill="auto"/>
            <w:tcMar>
              <w:top w:w="0" w:type="dxa"/>
              <w:left w:w="0" w:type="dxa"/>
              <w:bottom w:w="0" w:type="dxa"/>
              <w:right w:w="0" w:type="dxa"/>
            </w:tcMar>
            <w:vAlign w:val="bottom"/>
          </w:tcPr>
          <w:p w14:paraId="658B35D1" w14:textId="5C2E1E2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289C7F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6C2CD5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4B94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07CEC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3993CB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BC5BA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D140D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54666B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981541" w14:textId="66BCA8D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9766A1" w14:textId="73E8615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065D84B" w14:textId="0880078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A9D3806" w14:textId="6E279FF2" w:rsidTr="002A3082">
        <w:trPr>
          <w:cantSplit/>
          <w:trHeight w:val="57"/>
        </w:trPr>
        <w:tc>
          <w:tcPr>
            <w:tcW w:w="1237" w:type="pct"/>
            <w:shd w:val="clear" w:color="auto" w:fill="auto"/>
            <w:tcMar>
              <w:top w:w="0" w:type="dxa"/>
              <w:left w:w="0" w:type="dxa"/>
              <w:bottom w:w="0" w:type="dxa"/>
              <w:right w:w="0" w:type="dxa"/>
            </w:tcMar>
            <w:vAlign w:val="bottom"/>
          </w:tcPr>
          <w:p w14:paraId="0D5AC8BB" w14:textId="38548E5D"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6ED3592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D10990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CC0D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F28B4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9B89D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037F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2422A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5F60AE5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897628" w14:textId="6EA6917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D15031" w14:textId="34EB16A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12FEA93" w14:textId="32AC861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095A0A50" w14:textId="07624001" w:rsidR="0087177B" w:rsidRDefault="00FA3858" w:rsidP="001B0DB1">
      <w:pPr>
        <w:shd w:val="clear" w:color="auto" w:fill="FFFFFF"/>
        <w:spacing w:before="120" w:after="0" w:line="240" w:lineRule="auto"/>
        <w:ind w:firstLine="709"/>
        <w:jc w:val="both"/>
        <w:rPr>
          <w:rFonts w:ascii="Times New Roman" w:hAnsi="Times New Roman"/>
          <w:sz w:val="28"/>
          <w:szCs w:val="28"/>
        </w:rPr>
      </w:pPr>
      <w:r w:rsidRPr="00FA3858">
        <w:rPr>
          <w:rFonts w:ascii="Times New Roman" w:hAnsi="Times New Roman"/>
          <w:sz w:val="28"/>
          <w:szCs w:val="28"/>
        </w:rPr>
        <w:t>Общий прирост тепловой нагрузки на отопление,</w:t>
      </w:r>
      <w:r>
        <w:rPr>
          <w:rFonts w:ascii="Times New Roman" w:hAnsi="Times New Roman"/>
          <w:sz w:val="28"/>
          <w:szCs w:val="28"/>
        </w:rPr>
        <w:t xml:space="preserve"> </w:t>
      </w:r>
      <w:r w:rsidRPr="00FA3858">
        <w:rPr>
          <w:rFonts w:ascii="Times New Roman" w:hAnsi="Times New Roman"/>
          <w:sz w:val="28"/>
          <w:szCs w:val="28"/>
        </w:rPr>
        <w:t>вентиляцию и горячее водоснабжение в проектируемых и</w:t>
      </w:r>
      <w:r>
        <w:rPr>
          <w:rFonts w:ascii="Times New Roman" w:hAnsi="Times New Roman"/>
          <w:sz w:val="28"/>
          <w:szCs w:val="28"/>
        </w:rPr>
        <w:t xml:space="preserve"> </w:t>
      </w:r>
      <w:r w:rsidR="00E54668" w:rsidRPr="00FA3858">
        <w:rPr>
          <w:rFonts w:ascii="Times New Roman" w:hAnsi="Times New Roman"/>
          <w:sz w:val="28"/>
          <w:szCs w:val="28"/>
        </w:rPr>
        <w:t>сносимых жилых и общественно-деловых зданиях,</w:t>
      </w:r>
      <w:r w:rsidRPr="00FA3858">
        <w:rPr>
          <w:rFonts w:ascii="Times New Roman" w:hAnsi="Times New Roman"/>
          <w:sz w:val="28"/>
          <w:szCs w:val="28"/>
        </w:rPr>
        <w:t xml:space="preserve"> и строениях на</w:t>
      </w:r>
      <w:r>
        <w:rPr>
          <w:rFonts w:ascii="Times New Roman" w:hAnsi="Times New Roman"/>
          <w:sz w:val="28"/>
          <w:szCs w:val="28"/>
        </w:rPr>
        <w:t xml:space="preserve"> </w:t>
      </w:r>
      <w:r w:rsidRPr="00FA3858">
        <w:rPr>
          <w:rFonts w:ascii="Times New Roman" w:hAnsi="Times New Roman"/>
          <w:sz w:val="28"/>
          <w:szCs w:val="28"/>
        </w:rPr>
        <w:t>период актуализации схемы теплоснабжения</w:t>
      </w:r>
    </w:p>
    <w:p w14:paraId="5E4A5742" w14:textId="77777777" w:rsidR="00FA3858" w:rsidRPr="00FA3858" w:rsidRDefault="00FA3858"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6FFAAA54" w14:textId="43051CCA" w:rsidTr="008A6EEE">
        <w:trPr>
          <w:cantSplit/>
          <w:trHeight w:val="57"/>
          <w:tblHeader/>
        </w:trPr>
        <w:tc>
          <w:tcPr>
            <w:tcW w:w="1236" w:type="pct"/>
            <w:shd w:val="clear" w:color="auto" w:fill="auto"/>
            <w:tcMar>
              <w:top w:w="0" w:type="dxa"/>
              <w:left w:w="0" w:type="dxa"/>
              <w:bottom w:w="0" w:type="dxa"/>
              <w:right w:w="0" w:type="dxa"/>
            </w:tcMar>
            <w:vAlign w:val="center"/>
          </w:tcPr>
          <w:p w14:paraId="177AFF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649DF45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AB478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1884F1C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3F3C8D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110A6D8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5818D9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4C5F5D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018E139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62A8F8C9" w14:textId="47088132"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4B77FC4F" w14:textId="2C512C50"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362E393D" w14:textId="411DC80A"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0580974F" w14:textId="2656BA6B" w:rsidTr="008A6EEE">
        <w:trPr>
          <w:cantSplit/>
          <w:trHeight w:val="57"/>
          <w:tblHeader/>
        </w:trPr>
        <w:tc>
          <w:tcPr>
            <w:tcW w:w="1236" w:type="pct"/>
            <w:shd w:val="clear" w:color="auto" w:fill="auto"/>
            <w:tcMar>
              <w:top w:w="0" w:type="dxa"/>
              <w:left w:w="0" w:type="dxa"/>
              <w:bottom w:w="0" w:type="dxa"/>
              <w:right w:w="0" w:type="dxa"/>
            </w:tcMar>
            <w:vAlign w:val="center"/>
          </w:tcPr>
          <w:p w14:paraId="7E65512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0FE709B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2D6D0634"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4A93C65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222DD6F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539BD0B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1BA3BFC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7401C67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0328409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1A50C318" w14:textId="2E8FEC58"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79EA0FBD" w14:textId="626AB519"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683A6BDE" w14:textId="32B264B6"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04C8400C" w14:textId="24490B0D" w:rsidTr="008A6EEE">
        <w:trPr>
          <w:cantSplit/>
          <w:trHeight w:val="57"/>
        </w:trPr>
        <w:tc>
          <w:tcPr>
            <w:tcW w:w="5000" w:type="pct"/>
            <w:gridSpan w:val="12"/>
            <w:shd w:val="clear" w:color="auto" w:fill="auto"/>
            <w:tcMar>
              <w:top w:w="0" w:type="dxa"/>
              <w:left w:w="0" w:type="dxa"/>
              <w:bottom w:w="0" w:type="dxa"/>
              <w:right w:w="0" w:type="dxa"/>
            </w:tcMar>
            <w:vAlign w:val="center"/>
          </w:tcPr>
          <w:p w14:paraId="2139BEAD" w14:textId="26BF788D"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6C72412F" w14:textId="3F54BB3B" w:rsidTr="008A6EEE">
        <w:trPr>
          <w:cantSplit/>
          <w:trHeight w:val="57"/>
        </w:trPr>
        <w:tc>
          <w:tcPr>
            <w:tcW w:w="5000" w:type="pct"/>
            <w:gridSpan w:val="12"/>
            <w:shd w:val="clear" w:color="auto" w:fill="auto"/>
            <w:tcMar>
              <w:top w:w="0" w:type="dxa"/>
              <w:left w:w="0" w:type="dxa"/>
              <w:bottom w:w="0" w:type="dxa"/>
              <w:right w:w="0" w:type="dxa"/>
            </w:tcMar>
            <w:vAlign w:val="center"/>
          </w:tcPr>
          <w:p w14:paraId="309F8BBE" w14:textId="6935709E"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3C722C45" w14:textId="73C0D289" w:rsidTr="002A3082">
        <w:trPr>
          <w:cantSplit/>
          <w:trHeight w:val="57"/>
        </w:trPr>
        <w:tc>
          <w:tcPr>
            <w:tcW w:w="1236" w:type="pct"/>
            <w:shd w:val="clear" w:color="auto" w:fill="auto"/>
            <w:tcMar>
              <w:top w:w="0" w:type="dxa"/>
              <w:left w:w="0" w:type="dxa"/>
              <w:bottom w:w="0" w:type="dxa"/>
              <w:right w:w="0" w:type="dxa"/>
            </w:tcMar>
            <w:vAlign w:val="center"/>
          </w:tcPr>
          <w:p w14:paraId="763B8A87" w14:textId="1513AA6D"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Прирост тепловой нагрузки</w:t>
            </w:r>
            <w:r>
              <w:rPr>
                <w:rFonts w:ascii="Times New Roman" w:hAnsi="Times New Roman" w:cs="Times New Roman"/>
              </w:rPr>
              <w:t xml:space="preserve"> отопления, вентиляции и </w:t>
            </w:r>
            <w:r w:rsidRPr="00E01138">
              <w:rPr>
                <w:rFonts w:ascii="Times New Roman" w:hAnsi="Times New Roman" w:cs="Times New Roman"/>
              </w:rPr>
              <w:t>горяче</w:t>
            </w:r>
            <w:r>
              <w:rPr>
                <w:rFonts w:ascii="Times New Roman" w:hAnsi="Times New Roman" w:cs="Times New Roman"/>
              </w:rPr>
              <w:t>го</w:t>
            </w:r>
            <w:r w:rsidRPr="00E01138">
              <w:rPr>
                <w:rFonts w:ascii="Times New Roman" w:hAnsi="Times New Roman" w:cs="Times New Roman"/>
              </w:rPr>
              <w:t xml:space="preserve"> водоснабжени</w:t>
            </w:r>
            <w:r>
              <w:rPr>
                <w:rFonts w:ascii="Times New Roman" w:hAnsi="Times New Roman" w:cs="Times New Roman"/>
              </w:rPr>
              <w:t>я</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653E50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2B4A0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8B50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8E4E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3651F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982870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837C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25E3D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B6DFC12" w14:textId="77E4A09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D11FDC8" w14:textId="00BCE99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759BBCB" w14:textId="237511D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2301698" w14:textId="5886357C" w:rsidTr="002A3082">
        <w:trPr>
          <w:cantSplit/>
          <w:trHeight w:val="57"/>
        </w:trPr>
        <w:tc>
          <w:tcPr>
            <w:tcW w:w="1236" w:type="pct"/>
            <w:shd w:val="clear" w:color="auto" w:fill="auto"/>
            <w:tcMar>
              <w:top w:w="0" w:type="dxa"/>
              <w:left w:w="0" w:type="dxa"/>
              <w:bottom w:w="0" w:type="dxa"/>
              <w:right w:w="0" w:type="dxa"/>
            </w:tcMar>
            <w:vAlign w:val="center"/>
          </w:tcPr>
          <w:p w14:paraId="0319352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7918C3B9"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4619970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EC2E97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68252F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0B6A3E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9BBAA3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F7DE822"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0C3F31CD"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426B2AD2"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1D50A789"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2FBEAE9D"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61408781" w14:textId="413D8B56" w:rsidTr="002A3082">
        <w:trPr>
          <w:cantSplit/>
          <w:trHeight w:val="57"/>
        </w:trPr>
        <w:tc>
          <w:tcPr>
            <w:tcW w:w="1236" w:type="pct"/>
            <w:shd w:val="clear" w:color="auto" w:fill="auto"/>
            <w:tcMar>
              <w:top w:w="0" w:type="dxa"/>
              <w:left w:w="0" w:type="dxa"/>
              <w:bottom w:w="0" w:type="dxa"/>
              <w:right w:w="0" w:type="dxa"/>
            </w:tcMar>
            <w:vAlign w:val="center"/>
          </w:tcPr>
          <w:p w14:paraId="63676CF3" w14:textId="138C938D"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Отопление</w:t>
            </w:r>
          </w:p>
        </w:tc>
        <w:tc>
          <w:tcPr>
            <w:tcW w:w="342" w:type="pct"/>
            <w:shd w:val="clear" w:color="auto" w:fill="auto"/>
            <w:tcMar>
              <w:top w:w="0" w:type="dxa"/>
              <w:left w:w="0" w:type="dxa"/>
              <w:bottom w:w="0" w:type="dxa"/>
              <w:right w:w="0" w:type="dxa"/>
            </w:tcMar>
            <w:vAlign w:val="center"/>
          </w:tcPr>
          <w:p w14:paraId="11CB8A3C"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4882DF1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FB621A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936778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9958C0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928E126"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0524007"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0E6F227D"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26B19C5B"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0E0A2ABE"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711734F6"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50B3F8C9" w14:textId="2257AF97" w:rsidTr="002A3082">
        <w:trPr>
          <w:cantSplit/>
          <w:trHeight w:val="57"/>
        </w:trPr>
        <w:tc>
          <w:tcPr>
            <w:tcW w:w="1236" w:type="pct"/>
            <w:shd w:val="clear" w:color="auto" w:fill="auto"/>
            <w:tcMar>
              <w:top w:w="0" w:type="dxa"/>
              <w:left w:w="0" w:type="dxa"/>
              <w:bottom w:w="0" w:type="dxa"/>
              <w:right w:w="0" w:type="dxa"/>
            </w:tcMar>
            <w:vAlign w:val="center"/>
          </w:tcPr>
          <w:p w14:paraId="016D0DE5" w14:textId="1305399A"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 xml:space="preserve">Вентиляция </w:t>
            </w:r>
          </w:p>
        </w:tc>
        <w:tc>
          <w:tcPr>
            <w:tcW w:w="342" w:type="pct"/>
            <w:shd w:val="clear" w:color="auto" w:fill="auto"/>
            <w:tcMar>
              <w:top w:w="0" w:type="dxa"/>
              <w:left w:w="0" w:type="dxa"/>
              <w:bottom w:w="0" w:type="dxa"/>
              <w:right w:w="0" w:type="dxa"/>
            </w:tcMar>
            <w:vAlign w:val="center"/>
          </w:tcPr>
          <w:p w14:paraId="4FBAC96E"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4BCE667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83EB36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87683F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5B2528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51417A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EDC0DA6"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0B048B0D"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4318C7CD"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737D0BF4"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18F7EED4"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68263067" w14:textId="7A91EC9D" w:rsidTr="002A3082">
        <w:trPr>
          <w:cantSplit/>
          <w:trHeight w:val="57"/>
        </w:trPr>
        <w:tc>
          <w:tcPr>
            <w:tcW w:w="1236" w:type="pct"/>
            <w:shd w:val="clear" w:color="auto" w:fill="auto"/>
            <w:tcMar>
              <w:top w:w="0" w:type="dxa"/>
              <w:left w:w="0" w:type="dxa"/>
              <w:bottom w:w="0" w:type="dxa"/>
              <w:right w:w="0" w:type="dxa"/>
            </w:tcMar>
            <w:vAlign w:val="center"/>
          </w:tcPr>
          <w:p w14:paraId="3187FF38" w14:textId="4A7F9752"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Горячее водоснабжение</w:t>
            </w:r>
          </w:p>
        </w:tc>
        <w:tc>
          <w:tcPr>
            <w:tcW w:w="342" w:type="pct"/>
            <w:shd w:val="clear" w:color="auto" w:fill="auto"/>
            <w:tcMar>
              <w:top w:w="0" w:type="dxa"/>
              <w:left w:w="0" w:type="dxa"/>
              <w:bottom w:w="0" w:type="dxa"/>
              <w:right w:w="0" w:type="dxa"/>
            </w:tcMar>
            <w:vAlign w:val="center"/>
          </w:tcPr>
          <w:p w14:paraId="4956E48E"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258AF3E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EBCAAD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6F372A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481EAA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714B44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055FCCA"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7DCF8CCC"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65CF8286"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07FE241F"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4B2F4CAE"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28BA89C0" w14:textId="709D7C9C" w:rsidTr="002A3082">
        <w:trPr>
          <w:cantSplit/>
          <w:trHeight w:val="57"/>
        </w:trPr>
        <w:tc>
          <w:tcPr>
            <w:tcW w:w="1236" w:type="pct"/>
            <w:shd w:val="clear" w:color="auto" w:fill="auto"/>
            <w:tcMar>
              <w:top w:w="0" w:type="dxa"/>
              <w:left w:w="0" w:type="dxa"/>
              <w:bottom w:w="0" w:type="dxa"/>
              <w:right w:w="0" w:type="dxa"/>
            </w:tcMar>
            <w:vAlign w:val="center"/>
          </w:tcPr>
          <w:p w14:paraId="49DF8F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20A12E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277F4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F4C5F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5A426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B26EC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C51218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F7F682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5CC21B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C746F6A" w14:textId="18F29A0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8D4E71D" w14:textId="6A5A343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4C25EDC" w14:textId="5D3A7C6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A48C92E" w14:textId="0FBE173C" w:rsidTr="002A3082">
        <w:trPr>
          <w:cantSplit/>
          <w:trHeight w:val="57"/>
        </w:trPr>
        <w:tc>
          <w:tcPr>
            <w:tcW w:w="1236" w:type="pct"/>
            <w:shd w:val="clear" w:color="auto" w:fill="auto"/>
            <w:tcMar>
              <w:top w:w="0" w:type="dxa"/>
              <w:left w:w="0" w:type="dxa"/>
              <w:bottom w:w="0" w:type="dxa"/>
              <w:right w:w="0" w:type="dxa"/>
            </w:tcMar>
            <w:vAlign w:val="center"/>
          </w:tcPr>
          <w:p w14:paraId="174353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0CE484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5AE497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A456C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51877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C71F5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0B675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892B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94A801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A2374CD" w14:textId="2E0CB7A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4B71AD5" w14:textId="219274E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A8E0F33" w14:textId="27C2B18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401C45F" w14:textId="06E9C610" w:rsidTr="002A3082">
        <w:trPr>
          <w:cantSplit/>
          <w:trHeight w:val="57"/>
        </w:trPr>
        <w:tc>
          <w:tcPr>
            <w:tcW w:w="1236" w:type="pct"/>
            <w:shd w:val="clear" w:color="auto" w:fill="auto"/>
            <w:tcMar>
              <w:top w:w="0" w:type="dxa"/>
              <w:left w:w="0" w:type="dxa"/>
              <w:bottom w:w="0" w:type="dxa"/>
              <w:right w:w="0" w:type="dxa"/>
            </w:tcMar>
            <w:vAlign w:val="center"/>
          </w:tcPr>
          <w:p w14:paraId="255AA4D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21723E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6E4986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AB7C23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6A2C2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D0D62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59AD1A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69124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CEE691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C78363F" w14:textId="38EEF7E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60262BC" w14:textId="0A9B6E8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15FFF92" w14:textId="7321D13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C820B8C" w14:textId="6ADC60DF" w:rsidTr="002A3082">
        <w:trPr>
          <w:cantSplit/>
          <w:trHeight w:val="57"/>
        </w:trPr>
        <w:tc>
          <w:tcPr>
            <w:tcW w:w="1236" w:type="pct"/>
            <w:shd w:val="clear" w:color="auto" w:fill="auto"/>
            <w:tcMar>
              <w:top w:w="0" w:type="dxa"/>
              <w:left w:w="0" w:type="dxa"/>
              <w:bottom w:w="0" w:type="dxa"/>
              <w:right w:w="0" w:type="dxa"/>
            </w:tcMar>
            <w:vAlign w:val="center"/>
          </w:tcPr>
          <w:p w14:paraId="12D74E7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68EA494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F091F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0B3A8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D07D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6D22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C01D9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03B43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C9981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83599F2" w14:textId="42A86DF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66703C9" w14:textId="07EB014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37D4D3D" w14:textId="73646C9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8FC26C5" w14:textId="1908EB50" w:rsidTr="002A3082">
        <w:trPr>
          <w:cantSplit/>
          <w:trHeight w:val="57"/>
        </w:trPr>
        <w:tc>
          <w:tcPr>
            <w:tcW w:w="1236" w:type="pct"/>
            <w:shd w:val="clear" w:color="auto" w:fill="auto"/>
            <w:tcMar>
              <w:top w:w="0" w:type="dxa"/>
              <w:left w:w="0" w:type="dxa"/>
              <w:bottom w:w="0" w:type="dxa"/>
              <w:right w:w="0" w:type="dxa"/>
            </w:tcMar>
            <w:vAlign w:val="bottom"/>
          </w:tcPr>
          <w:p w14:paraId="4401B9C6" w14:textId="1700010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1140B87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AF0CD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FECF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47C13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FDB7D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825A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C5CD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46693E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14DE84D" w14:textId="5290A1C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C47B5DE" w14:textId="5D9C3C3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63820DA" w14:textId="6EA6EAD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C3288AA" w14:textId="3250F4EE" w:rsidTr="002A3082">
        <w:trPr>
          <w:cantSplit/>
          <w:trHeight w:val="57"/>
        </w:trPr>
        <w:tc>
          <w:tcPr>
            <w:tcW w:w="1236" w:type="pct"/>
            <w:shd w:val="clear" w:color="auto" w:fill="auto"/>
            <w:tcMar>
              <w:top w:w="0" w:type="dxa"/>
              <w:left w:w="0" w:type="dxa"/>
              <w:bottom w:w="0" w:type="dxa"/>
              <w:right w:w="0" w:type="dxa"/>
            </w:tcMar>
            <w:vAlign w:val="bottom"/>
          </w:tcPr>
          <w:p w14:paraId="3C682E4E" w14:textId="77843A8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03C53EE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10AF23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FB21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C3051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A181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2E4F94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3B1A1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764B8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694408E" w14:textId="119A6C5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592B571" w14:textId="4DBF9BE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6D12EF7" w14:textId="148C426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922FB3F" w14:textId="0203B823" w:rsidTr="002A3082">
        <w:trPr>
          <w:cantSplit/>
          <w:trHeight w:val="57"/>
        </w:trPr>
        <w:tc>
          <w:tcPr>
            <w:tcW w:w="1236" w:type="pct"/>
            <w:shd w:val="clear" w:color="auto" w:fill="auto"/>
            <w:tcMar>
              <w:top w:w="0" w:type="dxa"/>
              <w:left w:w="0" w:type="dxa"/>
              <w:bottom w:w="0" w:type="dxa"/>
              <w:right w:w="0" w:type="dxa"/>
            </w:tcMar>
            <w:vAlign w:val="bottom"/>
          </w:tcPr>
          <w:p w14:paraId="59B192C2" w14:textId="32CA699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0C5814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A205E9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6D9AF1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1E858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5F48D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EA96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F89A4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E869FD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ACF2221" w14:textId="6C3A14E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AB2CACF" w14:textId="4ACD633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3BBDA99" w14:textId="63DC2C7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0FCC605" w14:textId="38BE0F27" w:rsidTr="002A3082">
        <w:trPr>
          <w:cantSplit/>
          <w:trHeight w:val="57"/>
        </w:trPr>
        <w:tc>
          <w:tcPr>
            <w:tcW w:w="1236" w:type="pct"/>
            <w:shd w:val="clear" w:color="auto" w:fill="auto"/>
            <w:tcMar>
              <w:top w:w="0" w:type="dxa"/>
              <w:left w:w="0" w:type="dxa"/>
              <w:bottom w:w="0" w:type="dxa"/>
              <w:right w:w="0" w:type="dxa"/>
            </w:tcMar>
            <w:vAlign w:val="bottom"/>
          </w:tcPr>
          <w:p w14:paraId="3E0D5D8E" w14:textId="7DB6290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21CAD6D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DA1EB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C21FF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D5232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73F9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D32D1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19B545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EFE92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C7B1C70" w14:textId="0B41961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CC27E74" w14:textId="4463C41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E582767" w14:textId="10A333F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56229F0" w14:textId="46EC8B43" w:rsidTr="002A3082">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C457BF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lastRenderedPageBreak/>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0B19D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90290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27B424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DA969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739262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3678AF8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EF3C6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7906CC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0D37DA63" w14:textId="6E281A5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710F3BE4" w14:textId="426780E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7BA75218" w14:textId="600D56E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286D391" w14:textId="5D054ADE" w:rsidTr="002A3082">
        <w:trPr>
          <w:cantSplit/>
          <w:trHeight w:val="57"/>
        </w:trPr>
        <w:tc>
          <w:tcPr>
            <w:tcW w:w="1236" w:type="pct"/>
            <w:shd w:val="clear" w:color="auto" w:fill="auto"/>
            <w:tcMar>
              <w:top w:w="0" w:type="dxa"/>
              <w:left w:w="0" w:type="dxa"/>
              <w:bottom w:w="0" w:type="dxa"/>
              <w:right w:w="0" w:type="dxa"/>
            </w:tcMar>
            <w:vAlign w:val="bottom"/>
          </w:tcPr>
          <w:p w14:paraId="41EF98E1" w14:textId="79923A3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1FC8CE8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5A7BB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E062D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13D78F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55D2B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82EC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2C0D22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A4BAEC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B386721" w14:textId="1388677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33C807C" w14:textId="17C8D4C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F161312" w14:textId="7ACCDE3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48C75DE" w14:textId="7CE66D01" w:rsidTr="002A3082">
        <w:trPr>
          <w:cantSplit/>
          <w:trHeight w:val="57"/>
        </w:trPr>
        <w:tc>
          <w:tcPr>
            <w:tcW w:w="1236" w:type="pct"/>
            <w:shd w:val="clear" w:color="auto" w:fill="auto"/>
            <w:tcMar>
              <w:top w:w="0" w:type="dxa"/>
              <w:left w:w="0" w:type="dxa"/>
              <w:bottom w:w="0" w:type="dxa"/>
              <w:right w:w="0" w:type="dxa"/>
            </w:tcMar>
            <w:vAlign w:val="bottom"/>
          </w:tcPr>
          <w:p w14:paraId="696F3B70" w14:textId="640965A0"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6B4828C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A5051A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5834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F52A1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5CBB4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8A57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5E29C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D7578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394781C" w14:textId="72F5CF2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11CF81C" w14:textId="0E973B8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EF0CCE7" w14:textId="2077056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793A49C" w14:textId="66F19867" w:rsidTr="002A3082">
        <w:trPr>
          <w:cantSplit/>
          <w:trHeight w:val="57"/>
        </w:trPr>
        <w:tc>
          <w:tcPr>
            <w:tcW w:w="1236" w:type="pct"/>
            <w:shd w:val="clear" w:color="auto" w:fill="auto"/>
            <w:tcMar>
              <w:top w:w="0" w:type="dxa"/>
              <w:left w:w="0" w:type="dxa"/>
              <w:bottom w:w="0" w:type="dxa"/>
              <w:right w:w="0" w:type="dxa"/>
            </w:tcMar>
            <w:vAlign w:val="bottom"/>
          </w:tcPr>
          <w:p w14:paraId="0B928976" w14:textId="471A6F47"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0FB036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61873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06E5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9C786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FC450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96351D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246DEA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3D9503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7DE2A8E" w14:textId="5B18778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3813165" w14:textId="5AD4234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D708321" w14:textId="11173DA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2CDC515" w14:textId="40636F6A" w:rsidTr="002A3082">
        <w:trPr>
          <w:cantSplit/>
          <w:trHeight w:val="57"/>
        </w:trPr>
        <w:tc>
          <w:tcPr>
            <w:tcW w:w="1236" w:type="pct"/>
            <w:shd w:val="clear" w:color="auto" w:fill="auto"/>
            <w:tcMar>
              <w:top w:w="0" w:type="dxa"/>
              <w:left w:w="0" w:type="dxa"/>
              <w:bottom w:w="0" w:type="dxa"/>
              <w:right w:w="0" w:type="dxa"/>
            </w:tcMar>
            <w:vAlign w:val="bottom"/>
          </w:tcPr>
          <w:p w14:paraId="061ECDFE" w14:textId="1999156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66D12A2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14B838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006A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0BB9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CC78F6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D52E2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35919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C45D3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C172999" w14:textId="54AEAC7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5CA2337" w14:textId="175953B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1B61AF6" w14:textId="43A3EA9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02420647" w14:textId="25D9486B" w:rsidR="00405A2B" w:rsidRDefault="00405A2B" w:rsidP="001B0DB1">
      <w:pPr>
        <w:shd w:val="clear" w:color="auto" w:fill="FFFFFF"/>
        <w:spacing w:before="120" w:after="0" w:line="240" w:lineRule="auto"/>
        <w:ind w:firstLine="709"/>
        <w:jc w:val="both"/>
        <w:rPr>
          <w:rFonts w:ascii="Times New Roman" w:hAnsi="Times New Roman"/>
          <w:sz w:val="28"/>
          <w:szCs w:val="28"/>
        </w:rPr>
      </w:pPr>
      <w:r w:rsidRPr="000F45D4">
        <w:rPr>
          <w:rFonts w:ascii="Times New Roman" w:hAnsi="Times New Roman"/>
          <w:sz w:val="28"/>
          <w:szCs w:val="28"/>
        </w:rPr>
        <w:t xml:space="preserve">Прирост </w:t>
      </w:r>
      <w:r>
        <w:rPr>
          <w:rFonts w:ascii="Times New Roman" w:hAnsi="Times New Roman"/>
          <w:sz w:val="28"/>
          <w:szCs w:val="28"/>
        </w:rPr>
        <w:t xml:space="preserve">потребления тепловой энергии </w:t>
      </w:r>
      <w:r w:rsidRPr="000F45D4">
        <w:rPr>
          <w:rFonts w:ascii="Times New Roman" w:hAnsi="Times New Roman"/>
          <w:sz w:val="28"/>
          <w:szCs w:val="28"/>
        </w:rPr>
        <w:t xml:space="preserve">на </w:t>
      </w:r>
      <w:r>
        <w:rPr>
          <w:rFonts w:ascii="Times New Roman" w:hAnsi="Times New Roman"/>
          <w:sz w:val="28"/>
          <w:szCs w:val="28"/>
        </w:rPr>
        <w:t xml:space="preserve">отопление и вентиляцию в проектируемых жилых зданиях </w:t>
      </w:r>
      <w:r w:rsidRPr="000F45D4">
        <w:rPr>
          <w:rFonts w:ascii="Times New Roman" w:hAnsi="Times New Roman"/>
          <w:sz w:val="28"/>
          <w:szCs w:val="28"/>
        </w:rPr>
        <w:t>на период актуализа</w:t>
      </w:r>
      <w:r>
        <w:rPr>
          <w:rFonts w:ascii="Times New Roman" w:hAnsi="Times New Roman"/>
          <w:sz w:val="28"/>
          <w:szCs w:val="28"/>
        </w:rPr>
        <w:t>ции схемы теплоснабжения, Гкал.</w:t>
      </w:r>
    </w:p>
    <w:p w14:paraId="39F788DE" w14:textId="77777777" w:rsidR="00405A2B" w:rsidRPr="008E6E23" w:rsidRDefault="00405A2B"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444BED76" w14:textId="17A3CBB8" w:rsidTr="008A6EEE">
        <w:trPr>
          <w:cantSplit/>
          <w:trHeight w:val="57"/>
          <w:tblHeader/>
        </w:trPr>
        <w:tc>
          <w:tcPr>
            <w:tcW w:w="1236" w:type="pct"/>
            <w:shd w:val="clear" w:color="auto" w:fill="auto"/>
            <w:tcMar>
              <w:top w:w="0" w:type="dxa"/>
              <w:left w:w="0" w:type="dxa"/>
              <w:bottom w:w="0" w:type="dxa"/>
              <w:right w:w="0" w:type="dxa"/>
            </w:tcMar>
            <w:vAlign w:val="center"/>
          </w:tcPr>
          <w:p w14:paraId="3D6147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57EF76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8AB39A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7BCEB0D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4362789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33B97F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6E684C0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3239E57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7223D0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2ACE24B7" w14:textId="00ABDF21"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28D093F9" w14:textId="5C9BA936"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01CB106A" w14:textId="5AB76D9C"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15A188FB" w14:textId="66415952" w:rsidTr="008A6EEE">
        <w:trPr>
          <w:cantSplit/>
          <w:trHeight w:val="57"/>
          <w:tblHeader/>
        </w:trPr>
        <w:tc>
          <w:tcPr>
            <w:tcW w:w="1236" w:type="pct"/>
            <w:shd w:val="clear" w:color="auto" w:fill="auto"/>
            <w:tcMar>
              <w:top w:w="0" w:type="dxa"/>
              <w:left w:w="0" w:type="dxa"/>
              <w:bottom w:w="0" w:type="dxa"/>
              <w:right w:w="0" w:type="dxa"/>
            </w:tcMar>
            <w:vAlign w:val="center"/>
          </w:tcPr>
          <w:p w14:paraId="2FE1ACB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7FABFB6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03D8F2E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34EBD9F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5714D1B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54BE00D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183239A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59D997F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0BA7238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19AFA2EF" w14:textId="49F4DBA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1FBEB17D" w14:textId="519C6C2A"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740C7C13" w14:textId="78EE6BCF"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2B1B6AF6" w14:textId="1E00DB37" w:rsidTr="008A6EEE">
        <w:trPr>
          <w:cantSplit/>
          <w:trHeight w:val="57"/>
        </w:trPr>
        <w:tc>
          <w:tcPr>
            <w:tcW w:w="5000" w:type="pct"/>
            <w:gridSpan w:val="12"/>
            <w:shd w:val="clear" w:color="auto" w:fill="auto"/>
            <w:tcMar>
              <w:top w:w="0" w:type="dxa"/>
              <w:left w:w="0" w:type="dxa"/>
              <w:bottom w:w="0" w:type="dxa"/>
              <w:right w:w="0" w:type="dxa"/>
            </w:tcMar>
            <w:vAlign w:val="center"/>
          </w:tcPr>
          <w:p w14:paraId="21E69FA1" w14:textId="154F17A6"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08D17B09" w14:textId="2786A461" w:rsidTr="008A6EEE">
        <w:trPr>
          <w:cantSplit/>
          <w:trHeight w:val="57"/>
        </w:trPr>
        <w:tc>
          <w:tcPr>
            <w:tcW w:w="5000" w:type="pct"/>
            <w:gridSpan w:val="12"/>
            <w:shd w:val="clear" w:color="auto" w:fill="auto"/>
            <w:tcMar>
              <w:top w:w="0" w:type="dxa"/>
              <w:left w:w="0" w:type="dxa"/>
              <w:bottom w:w="0" w:type="dxa"/>
              <w:right w:w="0" w:type="dxa"/>
            </w:tcMar>
            <w:vAlign w:val="center"/>
          </w:tcPr>
          <w:p w14:paraId="735CDC40" w14:textId="064AC522"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281869D1" w14:textId="4C7A7A3C" w:rsidTr="002A3082">
        <w:trPr>
          <w:cantSplit/>
          <w:trHeight w:val="57"/>
        </w:trPr>
        <w:tc>
          <w:tcPr>
            <w:tcW w:w="1236" w:type="pct"/>
            <w:shd w:val="clear" w:color="auto" w:fill="auto"/>
            <w:tcMar>
              <w:top w:w="0" w:type="dxa"/>
              <w:left w:w="0" w:type="dxa"/>
              <w:bottom w:w="0" w:type="dxa"/>
              <w:right w:w="0" w:type="dxa"/>
            </w:tcMar>
            <w:vAlign w:val="center"/>
          </w:tcPr>
          <w:p w14:paraId="6769AB1C" w14:textId="316A9353"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Прирост потребления тепловой энергии отопления и вентиляции</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5BD63CC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4E625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C2A91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815AAB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43039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FEDEB9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7490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3CAB8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D3CBF55" w14:textId="3738D50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2480FA7" w14:textId="50A6F0F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1B03AB9" w14:textId="0AAEB7D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491193C" w14:textId="30C98667" w:rsidTr="002A3082">
        <w:trPr>
          <w:cantSplit/>
          <w:trHeight w:val="57"/>
        </w:trPr>
        <w:tc>
          <w:tcPr>
            <w:tcW w:w="1236" w:type="pct"/>
            <w:shd w:val="clear" w:color="auto" w:fill="auto"/>
            <w:tcMar>
              <w:top w:w="0" w:type="dxa"/>
              <w:left w:w="0" w:type="dxa"/>
              <w:bottom w:w="0" w:type="dxa"/>
              <w:right w:w="0" w:type="dxa"/>
            </w:tcMar>
            <w:vAlign w:val="center"/>
          </w:tcPr>
          <w:p w14:paraId="4BA02E8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5B259BFA"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4CDDA2B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DB8C2C3"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414A31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6C13A5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DE8E48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A946B69"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1AE9567E"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2CA3CE14"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64AFC092"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3E35E3ED"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31D8B3D2" w14:textId="3475D204" w:rsidTr="002A3082">
        <w:trPr>
          <w:cantSplit/>
          <w:trHeight w:val="57"/>
        </w:trPr>
        <w:tc>
          <w:tcPr>
            <w:tcW w:w="1236" w:type="pct"/>
            <w:shd w:val="clear" w:color="auto" w:fill="auto"/>
            <w:tcMar>
              <w:top w:w="0" w:type="dxa"/>
              <w:left w:w="0" w:type="dxa"/>
              <w:bottom w:w="0" w:type="dxa"/>
              <w:right w:w="0" w:type="dxa"/>
            </w:tcMar>
            <w:vAlign w:val="center"/>
          </w:tcPr>
          <w:p w14:paraId="3D81E1F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3AC7CD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E19F3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9AB5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449E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7C9F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CF3FE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6CF8B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A8DA7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8200BF3" w14:textId="1A50E3A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01CB945" w14:textId="2F766E8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706B1E8" w14:textId="6BCEEE1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85A5B18" w14:textId="46E3CB93" w:rsidTr="002A3082">
        <w:trPr>
          <w:cantSplit/>
          <w:trHeight w:val="57"/>
        </w:trPr>
        <w:tc>
          <w:tcPr>
            <w:tcW w:w="1236" w:type="pct"/>
            <w:shd w:val="clear" w:color="auto" w:fill="auto"/>
            <w:tcMar>
              <w:top w:w="0" w:type="dxa"/>
              <w:left w:w="0" w:type="dxa"/>
              <w:bottom w:w="0" w:type="dxa"/>
              <w:right w:w="0" w:type="dxa"/>
            </w:tcMar>
            <w:vAlign w:val="center"/>
          </w:tcPr>
          <w:p w14:paraId="617754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39FF40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04851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158E5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70659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4F6CEE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6BC3A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03E2B7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C177F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166B63A" w14:textId="2C3A586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3BC1F86" w14:textId="6D79DE4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C05AC62" w14:textId="7C9103C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3972B44" w14:textId="70B2E73E" w:rsidTr="002A3082">
        <w:trPr>
          <w:cantSplit/>
          <w:trHeight w:val="57"/>
        </w:trPr>
        <w:tc>
          <w:tcPr>
            <w:tcW w:w="1236" w:type="pct"/>
            <w:shd w:val="clear" w:color="auto" w:fill="auto"/>
            <w:tcMar>
              <w:top w:w="0" w:type="dxa"/>
              <w:left w:w="0" w:type="dxa"/>
              <w:bottom w:w="0" w:type="dxa"/>
              <w:right w:w="0" w:type="dxa"/>
            </w:tcMar>
            <w:vAlign w:val="center"/>
          </w:tcPr>
          <w:p w14:paraId="6D659C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6E414D6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A43D3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70EB5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4FF8E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0C097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DD4BE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AC6A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2702F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92C1639" w14:textId="555E665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E4CF29B" w14:textId="7750D8A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A5E25D8" w14:textId="6249F8D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48C1FC6" w14:textId="28DE8DBC" w:rsidTr="002A3082">
        <w:trPr>
          <w:cantSplit/>
          <w:trHeight w:val="57"/>
        </w:trPr>
        <w:tc>
          <w:tcPr>
            <w:tcW w:w="1236" w:type="pct"/>
            <w:shd w:val="clear" w:color="auto" w:fill="auto"/>
            <w:tcMar>
              <w:top w:w="0" w:type="dxa"/>
              <w:left w:w="0" w:type="dxa"/>
              <w:bottom w:w="0" w:type="dxa"/>
              <w:right w:w="0" w:type="dxa"/>
            </w:tcMar>
            <w:vAlign w:val="center"/>
          </w:tcPr>
          <w:p w14:paraId="29639D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6D9A601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66647B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DA62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033C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42C11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B13E0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FA464A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0B5848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C7CF9C9" w14:textId="218932A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9A70491" w14:textId="7393712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CF03CF6" w14:textId="4ADB9E4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498BF63" w14:textId="275F9724" w:rsidTr="002A3082">
        <w:trPr>
          <w:cantSplit/>
          <w:trHeight w:val="57"/>
        </w:trPr>
        <w:tc>
          <w:tcPr>
            <w:tcW w:w="1236" w:type="pct"/>
            <w:shd w:val="clear" w:color="auto" w:fill="auto"/>
            <w:tcMar>
              <w:top w:w="0" w:type="dxa"/>
              <w:left w:w="0" w:type="dxa"/>
              <w:bottom w:w="0" w:type="dxa"/>
              <w:right w:w="0" w:type="dxa"/>
            </w:tcMar>
            <w:vAlign w:val="bottom"/>
          </w:tcPr>
          <w:p w14:paraId="3EABE5D7" w14:textId="2AD31C3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639D4D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4A4FE0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8B108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8D35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59BE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EC32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F5346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8D336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285EE7E" w14:textId="2768439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074CA0B" w14:textId="7A67D45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935F79A" w14:textId="6653EBA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8B141C5" w14:textId="46689946" w:rsidTr="002A3082">
        <w:trPr>
          <w:cantSplit/>
          <w:trHeight w:val="57"/>
        </w:trPr>
        <w:tc>
          <w:tcPr>
            <w:tcW w:w="1236" w:type="pct"/>
            <w:shd w:val="clear" w:color="auto" w:fill="auto"/>
            <w:tcMar>
              <w:top w:w="0" w:type="dxa"/>
              <w:left w:w="0" w:type="dxa"/>
              <w:bottom w:w="0" w:type="dxa"/>
              <w:right w:w="0" w:type="dxa"/>
            </w:tcMar>
            <w:vAlign w:val="bottom"/>
          </w:tcPr>
          <w:p w14:paraId="12F30F23" w14:textId="57F9147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119860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DC821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CC2FB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4E51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A4D74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2E476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1AE311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29D6B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588D79B5" w14:textId="65F5264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7B414B4" w14:textId="7C49968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5CCF376" w14:textId="3C8421B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D2D135D" w14:textId="12A4D853" w:rsidTr="002A3082">
        <w:trPr>
          <w:cantSplit/>
          <w:trHeight w:val="57"/>
        </w:trPr>
        <w:tc>
          <w:tcPr>
            <w:tcW w:w="1236" w:type="pct"/>
            <w:shd w:val="clear" w:color="auto" w:fill="auto"/>
            <w:tcMar>
              <w:top w:w="0" w:type="dxa"/>
              <w:left w:w="0" w:type="dxa"/>
              <w:bottom w:w="0" w:type="dxa"/>
              <w:right w:w="0" w:type="dxa"/>
            </w:tcMar>
            <w:vAlign w:val="bottom"/>
          </w:tcPr>
          <w:p w14:paraId="5334F85C" w14:textId="16059C87"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3228BA7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F852C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067EA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36C9A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E3E4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BBA60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DE802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BE7A8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747778F" w14:textId="08C9933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E4BD57E" w14:textId="2E205DD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90BB58D" w14:textId="340D235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2561CEF" w14:textId="3140D46A" w:rsidTr="002A3082">
        <w:trPr>
          <w:cantSplit/>
          <w:trHeight w:val="57"/>
        </w:trPr>
        <w:tc>
          <w:tcPr>
            <w:tcW w:w="1236" w:type="pct"/>
            <w:shd w:val="clear" w:color="auto" w:fill="auto"/>
            <w:tcMar>
              <w:top w:w="0" w:type="dxa"/>
              <w:left w:w="0" w:type="dxa"/>
              <w:bottom w:w="0" w:type="dxa"/>
              <w:right w:w="0" w:type="dxa"/>
            </w:tcMar>
            <w:vAlign w:val="bottom"/>
          </w:tcPr>
          <w:p w14:paraId="054CB69F" w14:textId="2B9176E7"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6B06B17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AD271C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662BF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470EC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20F2B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03EE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0D5A5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F4813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B71A6FB" w14:textId="382235C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B5B2EAA" w14:textId="2ABC956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F21B975" w14:textId="7712C37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1D42FFE" w14:textId="6BD473E6" w:rsidTr="002A3082">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A0F6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626521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727A38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76BA53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652A076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86B646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6AF840D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50DBC4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1A07B71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1C59D4F1" w14:textId="1376942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076D530F" w14:textId="1FBCBF9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506F39D0" w14:textId="25E1587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FAEB6BE" w14:textId="5609B2C2" w:rsidTr="002A3082">
        <w:trPr>
          <w:cantSplit/>
          <w:trHeight w:val="57"/>
        </w:trPr>
        <w:tc>
          <w:tcPr>
            <w:tcW w:w="1236" w:type="pct"/>
            <w:shd w:val="clear" w:color="auto" w:fill="auto"/>
            <w:tcMar>
              <w:top w:w="0" w:type="dxa"/>
              <w:left w:w="0" w:type="dxa"/>
              <w:bottom w:w="0" w:type="dxa"/>
              <w:right w:w="0" w:type="dxa"/>
            </w:tcMar>
            <w:vAlign w:val="bottom"/>
          </w:tcPr>
          <w:p w14:paraId="4441DC12" w14:textId="5A7F5FD9"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2DA46C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7D95E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1924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88991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65815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2092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973C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D0AFE6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AC7371F" w14:textId="471E42C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DEF9E8F" w14:textId="270F445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D1BA048" w14:textId="510AA11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BAD318E" w14:textId="37E0C1E6" w:rsidTr="002A3082">
        <w:trPr>
          <w:cantSplit/>
          <w:trHeight w:val="57"/>
        </w:trPr>
        <w:tc>
          <w:tcPr>
            <w:tcW w:w="1236" w:type="pct"/>
            <w:shd w:val="clear" w:color="auto" w:fill="auto"/>
            <w:tcMar>
              <w:top w:w="0" w:type="dxa"/>
              <w:left w:w="0" w:type="dxa"/>
              <w:bottom w:w="0" w:type="dxa"/>
              <w:right w:w="0" w:type="dxa"/>
            </w:tcMar>
            <w:vAlign w:val="bottom"/>
          </w:tcPr>
          <w:p w14:paraId="3CA540FC" w14:textId="3089205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2ABAD29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C2E034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3FE6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74C9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D5CBC6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B3FB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B600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9449E9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F30A7D4" w14:textId="6EF3D4D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4A1F634" w14:textId="0FBDD62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47B62EE" w14:textId="1FD3F35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2D96B3E" w14:textId="4C8F1E26" w:rsidTr="002A3082">
        <w:trPr>
          <w:cantSplit/>
          <w:trHeight w:val="57"/>
        </w:trPr>
        <w:tc>
          <w:tcPr>
            <w:tcW w:w="1236" w:type="pct"/>
            <w:shd w:val="clear" w:color="auto" w:fill="auto"/>
            <w:tcMar>
              <w:top w:w="0" w:type="dxa"/>
              <w:left w:w="0" w:type="dxa"/>
              <w:bottom w:w="0" w:type="dxa"/>
              <w:right w:w="0" w:type="dxa"/>
            </w:tcMar>
            <w:vAlign w:val="bottom"/>
          </w:tcPr>
          <w:p w14:paraId="6E53008E" w14:textId="7BFE749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01493E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1DE32F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55268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1B52D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A3CF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49339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C4C99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1B9AE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8332C51" w14:textId="1B39C13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5AE04BB" w14:textId="00CDB5D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98481E8" w14:textId="212AF24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5A2B24C" w14:textId="5B785C8C" w:rsidTr="002A3082">
        <w:trPr>
          <w:cantSplit/>
          <w:trHeight w:val="57"/>
        </w:trPr>
        <w:tc>
          <w:tcPr>
            <w:tcW w:w="1236" w:type="pct"/>
            <w:shd w:val="clear" w:color="auto" w:fill="auto"/>
            <w:tcMar>
              <w:top w:w="0" w:type="dxa"/>
              <w:left w:w="0" w:type="dxa"/>
              <w:bottom w:w="0" w:type="dxa"/>
              <w:right w:w="0" w:type="dxa"/>
            </w:tcMar>
            <w:vAlign w:val="bottom"/>
          </w:tcPr>
          <w:p w14:paraId="49F420F5" w14:textId="13BB452E"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35A145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6EF3CB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2F8B48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A31C7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2BA9A2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B869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ADF7A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902EC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E665C4F" w14:textId="11B6CF0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30C179E" w14:textId="6EC5D5D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3835AB3" w14:textId="079C4A1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5DC5819A" w14:textId="77777777" w:rsidR="008A6EEE" w:rsidRDefault="008A6EEE" w:rsidP="001B0DB1">
      <w:pPr>
        <w:shd w:val="clear" w:color="auto" w:fill="FFFFFF"/>
        <w:spacing w:before="120" w:after="0" w:line="240" w:lineRule="auto"/>
        <w:ind w:firstLine="709"/>
        <w:jc w:val="both"/>
        <w:rPr>
          <w:rFonts w:ascii="Times New Roman" w:hAnsi="Times New Roman"/>
          <w:sz w:val="28"/>
          <w:szCs w:val="28"/>
        </w:rPr>
      </w:pPr>
    </w:p>
    <w:p w14:paraId="7D506032" w14:textId="77777777" w:rsidR="008A6EEE" w:rsidRDefault="008A6EEE">
      <w:pPr>
        <w:rPr>
          <w:rFonts w:ascii="Times New Roman" w:hAnsi="Times New Roman"/>
          <w:sz w:val="28"/>
          <w:szCs w:val="28"/>
        </w:rPr>
      </w:pPr>
      <w:r>
        <w:rPr>
          <w:rFonts w:ascii="Times New Roman" w:hAnsi="Times New Roman"/>
          <w:sz w:val="28"/>
          <w:szCs w:val="28"/>
        </w:rPr>
        <w:br w:type="page"/>
      </w:r>
    </w:p>
    <w:p w14:paraId="61CD3CB8" w14:textId="7D09D57F" w:rsidR="00405A2B" w:rsidRDefault="00405A2B" w:rsidP="001B0DB1">
      <w:pPr>
        <w:shd w:val="clear" w:color="auto" w:fill="FFFFFF"/>
        <w:spacing w:before="120" w:after="0" w:line="240" w:lineRule="auto"/>
        <w:ind w:firstLine="709"/>
        <w:jc w:val="both"/>
        <w:rPr>
          <w:rFonts w:ascii="Times New Roman" w:hAnsi="Times New Roman"/>
          <w:sz w:val="28"/>
          <w:szCs w:val="28"/>
        </w:rPr>
      </w:pPr>
      <w:r w:rsidRPr="000F45D4">
        <w:rPr>
          <w:rFonts w:ascii="Times New Roman" w:hAnsi="Times New Roman"/>
          <w:sz w:val="28"/>
          <w:szCs w:val="28"/>
        </w:rPr>
        <w:lastRenderedPageBreak/>
        <w:t xml:space="preserve">Прирост </w:t>
      </w:r>
      <w:r>
        <w:rPr>
          <w:rFonts w:ascii="Times New Roman" w:hAnsi="Times New Roman"/>
          <w:sz w:val="28"/>
          <w:szCs w:val="28"/>
        </w:rPr>
        <w:t xml:space="preserve">потребления тепловой энергии </w:t>
      </w:r>
      <w:r w:rsidRPr="000F45D4">
        <w:rPr>
          <w:rFonts w:ascii="Times New Roman" w:hAnsi="Times New Roman"/>
          <w:sz w:val="28"/>
          <w:szCs w:val="28"/>
        </w:rPr>
        <w:t xml:space="preserve">на </w:t>
      </w:r>
      <w:r>
        <w:rPr>
          <w:rFonts w:ascii="Times New Roman" w:hAnsi="Times New Roman"/>
          <w:sz w:val="28"/>
          <w:szCs w:val="28"/>
        </w:rPr>
        <w:t xml:space="preserve">горячее водоснабжение в проектируемых жилых зданиях </w:t>
      </w:r>
      <w:r w:rsidRPr="000F45D4">
        <w:rPr>
          <w:rFonts w:ascii="Times New Roman" w:hAnsi="Times New Roman"/>
          <w:sz w:val="28"/>
          <w:szCs w:val="28"/>
        </w:rPr>
        <w:t>на период актуализ</w:t>
      </w:r>
      <w:r>
        <w:rPr>
          <w:rFonts w:ascii="Times New Roman" w:hAnsi="Times New Roman"/>
          <w:sz w:val="28"/>
          <w:szCs w:val="28"/>
        </w:rPr>
        <w:t>ации схемы теплоснабжения, Гкал.</w:t>
      </w:r>
    </w:p>
    <w:p w14:paraId="199F50F6" w14:textId="77777777" w:rsidR="00405A2B" w:rsidRPr="00FA3858" w:rsidRDefault="00405A2B"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19"/>
        <w:gridCol w:w="698"/>
        <w:gridCol w:w="698"/>
        <w:gridCol w:w="698"/>
        <w:gridCol w:w="697"/>
        <w:gridCol w:w="697"/>
        <w:gridCol w:w="697"/>
        <w:gridCol w:w="697"/>
        <w:gridCol w:w="712"/>
        <w:gridCol w:w="701"/>
        <w:gridCol w:w="695"/>
        <w:gridCol w:w="687"/>
      </w:tblGrid>
      <w:tr w:rsidR="008A6EEE" w:rsidRPr="002066D2" w14:paraId="183E2FA8" w14:textId="568F4BE3" w:rsidTr="008A6EEE">
        <w:trPr>
          <w:cantSplit/>
          <w:trHeight w:val="57"/>
          <w:tblHeader/>
        </w:trPr>
        <w:tc>
          <w:tcPr>
            <w:tcW w:w="1235" w:type="pct"/>
            <w:shd w:val="clear" w:color="auto" w:fill="auto"/>
            <w:tcMar>
              <w:top w:w="0" w:type="dxa"/>
              <w:left w:w="0" w:type="dxa"/>
              <w:bottom w:w="0" w:type="dxa"/>
              <w:right w:w="0" w:type="dxa"/>
            </w:tcMar>
            <w:vAlign w:val="center"/>
          </w:tcPr>
          <w:p w14:paraId="22AB689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24D80C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0F5F761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5C4271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7C1876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5176717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47ECF0C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67DDBB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406AAE8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4" w:type="pct"/>
            <w:vAlign w:val="center"/>
          </w:tcPr>
          <w:p w14:paraId="5280516C" w14:textId="57D3D58B"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3278FD06" w14:textId="74B42C54"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525F1BE1" w14:textId="3F1595DE"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732A91BF" w14:textId="25BD6D78" w:rsidTr="008A6EEE">
        <w:trPr>
          <w:cantSplit/>
          <w:trHeight w:val="57"/>
          <w:tblHeader/>
        </w:trPr>
        <w:tc>
          <w:tcPr>
            <w:tcW w:w="1235" w:type="pct"/>
            <w:shd w:val="clear" w:color="auto" w:fill="auto"/>
            <w:tcMar>
              <w:top w:w="0" w:type="dxa"/>
              <w:left w:w="0" w:type="dxa"/>
              <w:bottom w:w="0" w:type="dxa"/>
              <w:right w:w="0" w:type="dxa"/>
            </w:tcMar>
            <w:vAlign w:val="center"/>
          </w:tcPr>
          <w:p w14:paraId="24B7103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1DF5825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6E97241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374F8AC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018CA03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0AEBD56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146654F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34D7565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4417794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4" w:type="pct"/>
            <w:vAlign w:val="center"/>
          </w:tcPr>
          <w:p w14:paraId="3439B730" w14:textId="3A232929"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2FF51AC2" w14:textId="71EED69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6F1D4931" w14:textId="72AC6B99"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30690230" w14:textId="518DCA45" w:rsidTr="008A6EEE">
        <w:trPr>
          <w:cantSplit/>
          <w:trHeight w:val="57"/>
        </w:trPr>
        <w:tc>
          <w:tcPr>
            <w:tcW w:w="5000" w:type="pct"/>
            <w:gridSpan w:val="12"/>
            <w:shd w:val="clear" w:color="auto" w:fill="auto"/>
            <w:tcMar>
              <w:top w:w="0" w:type="dxa"/>
              <w:left w:w="0" w:type="dxa"/>
              <w:bottom w:w="0" w:type="dxa"/>
              <w:right w:w="0" w:type="dxa"/>
            </w:tcMar>
            <w:vAlign w:val="center"/>
          </w:tcPr>
          <w:p w14:paraId="4795A171" w14:textId="25C2ACEC"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711C2FE7" w14:textId="525F46DD" w:rsidTr="008A6EEE">
        <w:trPr>
          <w:cantSplit/>
          <w:trHeight w:val="57"/>
        </w:trPr>
        <w:tc>
          <w:tcPr>
            <w:tcW w:w="5000" w:type="pct"/>
            <w:gridSpan w:val="12"/>
            <w:shd w:val="clear" w:color="auto" w:fill="auto"/>
            <w:tcMar>
              <w:top w:w="0" w:type="dxa"/>
              <w:left w:w="0" w:type="dxa"/>
              <w:bottom w:w="0" w:type="dxa"/>
              <w:right w:w="0" w:type="dxa"/>
            </w:tcMar>
            <w:vAlign w:val="center"/>
          </w:tcPr>
          <w:p w14:paraId="2C2E6BD2" w14:textId="478DCDBA"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4AD71E04" w14:textId="0BEB2179" w:rsidTr="002A3082">
        <w:trPr>
          <w:cantSplit/>
          <w:trHeight w:val="57"/>
        </w:trPr>
        <w:tc>
          <w:tcPr>
            <w:tcW w:w="1235" w:type="pct"/>
            <w:shd w:val="clear" w:color="auto" w:fill="auto"/>
            <w:tcMar>
              <w:top w:w="0" w:type="dxa"/>
              <w:left w:w="0" w:type="dxa"/>
              <w:bottom w:w="0" w:type="dxa"/>
              <w:right w:w="0" w:type="dxa"/>
            </w:tcMar>
            <w:vAlign w:val="center"/>
          </w:tcPr>
          <w:p w14:paraId="6166AA9A" w14:textId="28916F71"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 xml:space="preserve">Прирост потребления тепловой энергии </w:t>
            </w:r>
            <w:r>
              <w:rPr>
                <w:rFonts w:ascii="Times New Roman" w:hAnsi="Times New Roman" w:cs="Times New Roman"/>
              </w:rPr>
              <w:t>на горячее водоснабжение</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3AABAF3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76C84B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2CA7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2530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D1F5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3D136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C3181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24738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4BBE65A7" w14:textId="49F5D98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B5C4B5B" w14:textId="6A2BF36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66FCBB0" w14:textId="4A32C46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C31D6AE" w14:textId="19E609A3" w:rsidTr="002A3082">
        <w:trPr>
          <w:cantSplit/>
          <w:trHeight w:val="57"/>
        </w:trPr>
        <w:tc>
          <w:tcPr>
            <w:tcW w:w="1235" w:type="pct"/>
            <w:shd w:val="clear" w:color="auto" w:fill="auto"/>
            <w:tcMar>
              <w:top w:w="0" w:type="dxa"/>
              <w:left w:w="0" w:type="dxa"/>
              <w:bottom w:w="0" w:type="dxa"/>
              <w:right w:w="0" w:type="dxa"/>
            </w:tcMar>
            <w:vAlign w:val="center"/>
          </w:tcPr>
          <w:p w14:paraId="39A767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66300BDC"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5C43F76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677D7C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E9DDC9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923500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AC24D4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B1C4954"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37360ADC" w14:textId="77777777" w:rsidR="008A6EEE" w:rsidRPr="002066D2" w:rsidRDefault="008A6EEE" w:rsidP="008A6EEE">
            <w:pPr>
              <w:spacing w:after="0" w:line="240" w:lineRule="auto"/>
              <w:jc w:val="center"/>
              <w:rPr>
                <w:rFonts w:ascii="Times New Roman" w:hAnsi="Times New Roman" w:cs="Times New Roman"/>
              </w:rPr>
            </w:pPr>
          </w:p>
        </w:tc>
        <w:tc>
          <w:tcPr>
            <w:tcW w:w="344" w:type="pct"/>
            <w:vAlign w:val="center"/>
          </w:tcPr>
          <w:p w14:paraId="7D3F023A"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1340786F"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290C7EDE"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37E25CB0" w14:textId="5F6BDD84" w:rsidTr="002A3082">
        <w:trPr>
          <w:cantSplit/>
          <w:trHeight w:val="57"/>
        </w:trPr>
        <w:tc>
          <w:tcPr>
            <w:tcW w:w="1235" w:type="pct"/>
            <w:shd w:val="clear" w:color="auto" w:fill="auto"/>
            <w:tcMar>
              <w:top w:w="0" w:type="dxa"/>
              <w:left w:w="0" w:type="dxa"/>
              <w:bottom w:w="0" w:type="dxa"/>
              <w:right w:w="0" w:type="dxa"/>
            </w:tcMar>
            <w:vAlign w:val="center"/>
          </w:tcPr>
          <w:p w14:paraId="1F05DC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3EE34E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1427F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0F4A2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89D105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87AB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D875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A0F70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D49A37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0516F840" w14:textId="77A73A8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C23949B" w14:textId="332525D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81E0D1C" w14:textId="18A566E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93B1EA8" w14:textId="43E9C430" w:rsidTr="002A3082">
        <w:trPr>
          <w:cantSplit/>
          <w:trHeight w:val="57"/>
        </w:trPr>
        <w:tc>
          <w:tcPr>
            <w:tcW w:w="1235" w:type="pct"/>
            <w:shd w:val="clear" w:color="auto" w:fill="auto"/>
            <w:tcMar>
              <w:top w:w="0" w:type="dxa"/>
              <w:left w:w="0" w:type="dxa"/>
              <w:bottom w:w="0" w:type="dxa"/>
              <w:right w:w="0" w:type="dxa"/>
            </w:tcMar>
            <w:vAlign w:val="center"/>
          </w:tcPr>
          <w:p w14:paraId="020A8F0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6A1CBC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B6FE25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4BC9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8B6F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C3BFAF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18520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0F2D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54AF3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3C6CD61B" w14:textId="657C499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76ABD3C" w14:textId="332A3D4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A18372E" w14:textId="1C6A853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2BF7851" w14:textId="0E09E66F" w:rsidTr="002A3082">
        <w:trPr>
          <w:cantSplit/>
          <w:trHeight w:val="57"/>
        </w:trPr>
        <w:tc>
          <w:tcPr>
            <w:tcW w:w="1235" w:type="pct"/>
            <w:shd w:val="clear" w:color="auto" w:fill="auto"/>
            <w:tcMar>
              <w:top w:w="0" w:type="dxa"/>
              <w:left w:w="0" w:type="dxa"/>
              <w:bottom w:w="0" w:type="dxa"/>
              <w:right w:w="0" w:type="dxa"/>
            </w:tcMar>
            <w:vAlign w:val="center"/>
          </w:tcPr>
          <w:p w14:paraId="4C13F4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34A0CB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79C997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B8F9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3EBF8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4574A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982A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D9C397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D568F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67CA2833" w14:textId="6C211BD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DBB5F6B" w14:textId="767E2DF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CD9FA94" w14:textId="3D845C4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50EDDC9" w14:textId="416ED9D4" w:rsidTr="002A3082">
        <w:trPr>
          <w:cantSplit/>
          <w:trHeight w:val="57"/>
        </w:trPr>
        <w:tc>
          <w:tcPr>
            <w:tcW w:w="1235" w:type="pct"/>
            <w:shd w:val="clear" w:color="auto" w:fill="auto"/>
            <w:tcMar>
              <w:top w:w="0" w:type="dxa"/>
              <w:left w:w="0" w:type="dxa"/>
              <w:bottom w:w="0" w:type="dxa"/>
              <w:right w:w="0" w:type="dxa"/>
            </w:tcMar>
            <w:vAlign w:val="center"/>
          </w:tcPr>
          <w:p w14:paraId="267789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52EE57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C92A9F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19056E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962CFC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C918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3B5044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710EC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64FAD2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137BFF10" w14:textId="4D3536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FD9C19A" w14:textId="61B5BCF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4A78097" w14:textId="19D4E17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2F50A4E" w14:textId="38FD143F" w:rsidTr="002A3082">
        <w:trPr>
          <w:cantSplit/>
          <w:trHeight w:val="57"/>
        </w:trPr>
        <w:tc>
          <w:tcPr>
            <w:tcW w:w="1235" w:type="pct"/>
            <w:shd w:val="clear" w:color="auto" w:fill="auto"/>
            <w:tcMar>
              <w:top w:w="0" w:type="dxa"/>
              <w:left w:w="0" w:type="dxa"/>
              <w:bottom w:w="0" w:type="dxa"/>
              <w:right w:w="0" w:type="dxa"/>
            </w:tcMar>
            <w:vAlign w:val="bottom"/>
          </w:tcPr>
          <w:p w14:paraId="565F58A3" w14:textId="1F9F229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22D83F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D034D3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2B70C6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64A7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81C89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F9A89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C591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2615F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4660EF1F" w14:textId="0D893B2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3625597" w14:textId="141F029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FFE843C" w14:textId="16DA6B9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115C5E7" w14:textId="4223D959" w:rsidTr="002A3082">
        <w:trPr>
          <w:cantSplit/>
          <w:trHeight w:val="57"/>
        </w:trPr>
        <w:tc>
          <w:tcPr>
            <w:tcW w:w="1235" w:type="pct"/>
            <w:shd w:val="clear" w:color="auto" w:fill="auto"/>
            <w:tcMar>
              <w:top w:w="0" w:type="dxa"/>
              <w:left w:w="0" w:type="dxa"/>
              <w:bottom w:w="0" w:type="dxa"/>
              <w:right w:w="0" w:type="dxa"/>
            </w:tcMar>
            <w:vAlign w:val="bottom"/>
          </w:tcPr>
          <w:p w14:paraId="7D9925CD" w14:textId="6045492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774C37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1E74C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717F3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2941D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CF69B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17431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7560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3F2FAB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2F91E190" w14:textId="64B00AB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BD0F74C" w14:textId="04B3DAF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4560638" w14:textId="545F80F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2C1D5D1" w14:textId="233978D9" w:rsidTr="002A3082">
        <w:trPr>
          <w:cantSplit/>
          <w:trHeight w:val="57"/>
        </w:trPr>
        <w:tc>
          <w:tcPr>
            <w:tcW w:w="1235" w:type="pct"/>
            <w:shd w:val="clear" w:color="auto" w:fill="auto"/>
            <w:tcMar>
              <w:top w:w="0" w:type="dxa"/>
              <w:left w:w="0" w:type="dxa"/>
              <w:bottom w:w="0" w:type="dxa"/>
              <w:right w:w="0" w:type="dxa"/>
            </w:tcMar>
            <w:vAlign w:val="bottom"/>
          </w:tcPr>
          <w:p w14:paraId="0B55DDE7" w14:textId="680B61E0"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782E96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E420D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15C37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F92B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15740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107B0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4D3AA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8D0C4F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7D479794" w14:textId="5097A80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45E2ED1" w14:textId="02E3E35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EDDE2E3" w14:textId="6EE435A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BD50151" w14:textId="5156184C" w:rsidTr="002A3082">
        <w:trPr>
          <w:cantSplit/>
          <w:trHeight w:val="57"/>
        </w:trPr>
        <w:tc>
          <w:tcPr>
            <w:tcW w:w="1235" w:type="pct"/>
            <w:shd w:val="clear" w:color="auto" w:fill="auto"/>
            <w:tcMar>
              <w:top w:w="0" w:type="dxa"/>
              <w:left w:w="0" w:type="dxa"/>
              <w:bottom w:w="0" w:type="dxa"/>
              <w:right w:w="0" w:type="dxa"/>
            </w:tcMar>
            <w:vAlign w:val="bottom"/>
          </w:tcPr>
          <w:p w14:paraId="213491B6" w14:textId="58E3CF2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78C6C4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C6713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65C8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D87D0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C40C00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B144B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ADB1B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687D86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11B0D453" w14:textId="6516126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199A135" w14:textId="7B96320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EEF02EF" w14:textId="43EB86B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1611B39" w14:textId="6250772B" w:rsidTr="002A3082">
        <w:trPr>
          <w:cantSplit/>
          <w:trHeight w:val="57"/>
        </w:trPr>
        <w:tc>
          <w:tcPr>
            <w:tcW w:w="1235"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5A0710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71D8D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3BC3EE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7C5C6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95B6C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6364A0C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2677F4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62F0F9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51B250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tcBorders>
              <w:top w:val="single" w:sz="4" w:space="0" w:color="auto"/>
              <w:left w:val="single" w:sz="4" w:space="0" w:color="auto"/>
              <w:bottom w:val="single" w:sz="4" w:space="0" w:color="auto"/>
              <w:right w:val="single" w:sz="4" w:space="0" w:color="auto"/>
            </w:tcBorders>
            <w:vAlign w:val="center"/>
          </w:tcPr>
          <w:p w14:paraId="4C6E2AAB" w14:textId="1ACD991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4B63784D" w14:textId="4C09850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43F89FA3" w14:textId="3D9CBB5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AAD4A34" w14:textId="34110316" w:rsidTr="002A3082">
        <w:trPr>
          <w:cantSplit/>
          <w:trHeight w:val="57"/>
        </w:trPr>
        <w:tc>
          <w:tcPr>
            <w:tcW w:w="1235" w:type="pct"/>
            <w:shd w:val="clear" w:color="auto" w:fill="auto"/>
            <w:tcMar>
              <w:top w:w="0" w:type="dxa"/>
              <w:left w:w="0" w:type="dxa"/>
              <w:bottom w:w="0" w:type="dxa"/>
              <w:right w:w="0" w:type="dxa"/>
            </w:tcMar>
            <w:vAlign w:val="bottom"/>
          </w:tcPr>
          <w:p w14:paraId="355E418F" w14:textId="36AA8A1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7C05DB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7C27B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F907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E956A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15DFA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33154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711B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C3B0B5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597D96BD" w14:textId="5C76073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A0F3060" w14:textId="2440D8D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BB038CA" w14:textId="40CB67F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046372D" w14:textId="027F500A" w:rsidTr="002A3082">
        <w:trPr>
          <w:cantSplit/>
          <w:trHeight w:val="57"/>
        </w:trPr>
        <w:tc>
          <w:tcPr>
            <w:tcW w:w="1235" w:type="pct"/>
            <w:shd w:val="clear" w:color="auto" w:fill="auto"/>
            <w:tcMar>
              <w:top w:w="0" w:type="dxa"/>
              <w:left w:w="0" w:type="dxa"/>
              <w:bottom w:w="0" w:type="dxa"/>
              <w:right w:w="0" w:type="dxa"/>
            </w:tcMar>
            <w:vAlign w:val="bottom"/>
          </w:tcPr>
          <w:p w14:paraId="45048E86" w14:textId="109268DD"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5ADC782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6FA695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A78A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7308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23326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5130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C12FC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951A3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7DDE40AC" w14:textId="3700250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804A02D" w14:textId="66CADF7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92E3B04" w14:textId="566088D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C8D5845" w14:textId="2D9AE8D1" w:rsidTr="002A3082">
        <w:trPr>
          <w:cantSplit/>
          <w:trHeight w:val="57"/>
        </w:trPr>
        <w:tc>
          <w:tcPr>
            <w:tcW w:w="1235" w:type="pct"/>
            <w:tcBorders>
              <w:bottom w:val="single" w:sz="4" w:space="0" w:color="auto"/>
            </w:tcBorders>
            <w:shd w:val="clear" w:color="auto" w:fill="auto"/>
            <w:tcMar>
              <w:top w:w="0" w:type="dxa"/>
              <w:left w:w="0" w:type="dxa"/>
              <w:bottom w:w="0" w:type="dxa"/>
              <w:right w:w="0" w:type="dxa"/>
            </w:tcMar>
            <w:vAlign w:val="bottom"/>
          </w:tcPr>
          <w:p w14:paraId="70BF865F" w14:textId="7865ACF5"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tcBorders>
              <w:bottom w:val="single" w:sz="4" w:space="0" w:color="auto"/>
            </w:tcBorders>
            <w:shd w:val="clear" w:color="auto" w:fill="auto"/>
            <w:tcMar>
              <w:top w:w="0" w:type="dxa"/>
              <w:left w:w="0" w:type="dxa"/>
              <w:bottom w:w="0" w:type="dxa"/>
              <w:right w:w="0" w:type="dxa"/>
            </w:tcMar>
            <w:vAlign w:val="center"/>
          </w:tcPr>
          <w:p w14:paraId="7E92E03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shd w:val="clear" w:color="auto" w:fill="auto"/>
            <w:tcMar>
              <w:top w:w="0" w:type="dxa"/>
              <w:left w:w="0" w:type="dxa"/>
              <w:bottom w:w="0" w:type="dxa"/>
              <w:right w:w="0" w:type="dxa"/>
            </w:tcMar>
            <w:vAlign w:val="center"/>
          </w:tcPr>
          <w:p w14:paraId="63B0D2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1181E8D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3FCD36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3EB2818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6120351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2BA1A8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bottom w:val="single" w:sz="4" w:space="0" w:color="auto"/>
            </w:tcBorders>
            <w:vAlign w:val="center"/>
          </w:tcPr>
          <w:p w14:paraId="73D459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tcBorders>
              <w:bottom w:val="single" w:sz="4" w:space="0" w:color="auto"/>
            </w:tcBorders>
            <w:vAlign w:val="center"/>
          </w:tcPr>
          <w:p w14:paraId="6355B49D" w14:textId="1B9A033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bottom w:val="single" w:sz="4" w:space="0" w:color="auto"/>
            </w:tcBorders>
            <w:vAlign w:val="center"/>
          </w:tcPr>
          <w:p w14:paraId="7D0B778F" w14:textId="0FEC60C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bottom w:val="single" w:sz="4" w:space="0" w:color="auto"/>
            </w:tcBorders>
            <w:vAlign w:val="center"/>
          </w:tcPr>
          <w:p w14:paraId="2AE254AC" w14:textId="506F2BC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1313319" w14:textId="47D70D8C" w:rsidTr="002A3082">
        <w:trPr>
          <w:cantSplit/>
          <w:trHeight w:val="57"/>
        </w:trPr>
        <w:tc>
          <w:tcPr>
            <w:tcW w:w="1235" w:type="pct"/>
            <w:tcBorders>
              <w:bottom w:val="single" w:sz="4" w:space="0" w:color="auto"/>
            </w:tcBorders>
            <w:shd w:val="clear" w:color="auto" w:fill="auto"/>
            <w:tcMar>
              <w:top w:w="0" w:type="dxa"/>
              <w:left w:w="0" w:type="dxa"/>
              <w:bottom w:w="0" w:type="dxa"/>
              <w:right w:w="0" w:type="dxa"/>
            </w:tcMar>
            <w:vAlign w:val="bottom"/>
          </w:tcPr>
          <w:p w14:paraId="35802A2E" w14:textId="4A09FF65"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tcBorders>
              <w:bottom w:val="single" w:sz="4" w:space="0" w:color="auto"/>
            </w:tcBorders>
            <w:shd w:val="clear" w:color="auto" w:fill="auto"/>
            <w:tcMar>
              <w:top w:w="0" w:type="dxa"/>
              <w:left w:w="0" w:type="dxa"/>
              <w:bottom w:w="0" w:type="dxa"/>
              <w:right w:w="0" w:type="dxa"/>
            </w:tcMar>
            <w:vAlign w:val="center"/>
          </w:tcPr>
          <w:p w14:paraId="10DEFBC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shd w:val="clear" w:color="auto" w:fill="auto"/>
            <w:tcMar>
              <w:top w:w="0" w:type="dxa"/>
              <w:left w:w="0" w:type="dxa"/>
              <w:bottom w:w="0" w:type="dxa"/>
              <w:right w:w="0" w:type="dxa"/>
            </w:tcMar>
            <w:vAlign w:val="center"/>
          </w:tcPr>
          <w:p w14:paraId="556CFB2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50EC9B9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201959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0786A5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537C49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621D9C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bottom w:val="single" w:sz="4" w:space="0" w:color="auto"/>
            </w:tcBorders>
            <w:vAlign w:val="center"/>
          </w:tcPr>
          <w:p w14:paraId="24FB80E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tcBorders>
              <w:bottom w:val="single" w:sz="4" w:space="0" w:color="auto"/>
            </w:tcBorders>
            <w:vAlign w:val="center"/>
          </w:tcPr>
          <w:p w14:paraId="72C17E45" w14:textId="7E7953B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bottom w:val="single" w:sz="4" w:space="0" w:color="auto"/>
            </w:tcBorders>
            <w:vAlign w:val="center"/>
          </w:tcPr>
          <w:p w14:paraId="7E966800" w14:textId="7A4A809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bottom w:val="single" w:sz="4" w:space="0" w:color="auto"/>
            </w:tcBorders>
            <w:vAlign w:val="center"/>
          </w:tcPr>
          <w:p w14:paraId="202F7D24" w14:textId="53EE37B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5E1A59D0" w14:textId="77777777" w:rsidR="00E13E13" w:rsidRDefault="00E13E13" w:rsidP="001B0DB1">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t>Снижение</w:t>
      </w:r>
      <w:r w:rsidRPr="000F45D4">
        <w:rPr>
          <w:rFonts w:ascii="Times New Roman" w:hAnsi="Times New Roman"/>
          <w:sz w:val="28"/>
          <w:szCs w:val="28"/>
        </w:rPr>
        <w:t xml:space="preserve"> </w:t>
      </w:r>
      <w:r>
        <w:rPr>
          <w:rFonts w:ascii="Times New Roman" w:hAnsi="Times New Roman"/>
          <w:sz w:val="28"/>
          <w:szCs w:val="28"/>
        </w:rPr>
        <w:t>потребления тепловой энергии</w:t>
      </w:r>
      <w:r w:rsidRPr="000F45D4">
        <w:rPr>
          <w:rFonts w:ascii="Times New Roman" w:hAnsi="Times New Roman"/>
          <w:sz w:val="28"/>
          <w:szCs w:val="28"/>
        </w:rPr>
        <w:t xml:space="preserve"> на </w:t>
      </w:r>
      <w:r w:rsidR="00A64223">
        <w:rPr>
          <w:rFonts w:ascii="Times New Roman" w:hAnsi="Times New Roman"/>
          <w:sz w:val="28"/>
          <w:szCs w:val="28"/>
        </w:rPr>
        <w:t xml:space="preserve">отопление и вентиляцию </w:t>
      </w:r>
      <w:r w:rsidR="00405A2B">
        <w:rPr>
          <w:rFonts w:ascii="Times New Roman" w:hAnsi="Times New Roman"/>
          <w:sz w:val="28"/>
          <w:szCs w:val="28"/>
        </w:rPr>
        <w:t xml:space="preserve">в проектируемых </w:t>
      </w:r>
      <w:r>
        <w:rPr>
          <w:rFonts w:ascii="Times New Roman" w:hAnsi="Times New Roman"/>
          <w:sz w:val="28"/>
          <w:szCs w:val="28"/>
        </w:rPr>
        <w:t>жилых здани</w:t>
      </w:r>
      <w:r w:rsidR="00405A2B">
        <w:rPr>
          <w:rFonts w:ascii="Times New Roman" w:hAnsi="Times New Roman"/>
          <w:sz w:val="28"/>
          <w:szCs w:val="28"/>
        </w:rPr>
        <w:t>ях</w:t>
      </w:r>
      <w:r>
        <w:rPr>
          <w:rFonts w:ascii="Times New Roman" w:hAnsi="Times New Roman"/>
          <w:sz w:val="28"/>
          <w:szCs w:val="28"/>
        </w:rPr>
        <w:t xml:space="preserve"> </w:t>
      </w:r>
      <w:r w:rsidRPr="000F45D4">
        <w:rPr>
          <w:rFonts w:ascii="Times New Roman" w:hAnsi="Times New Roman"/>
          <w:sz w:val="28"/>
          <w:szCs w:val="28"/>
        </w:rPr>
        <w:t>на период актуализации схемы теплоснабжения, Гкал</w:t>
      </w:r>
      <w:r>
        <w:rPr>
          <w:rFonts w:ascii="Times New Roman" w:hAnsi="Times New Roman"/>
          <w:sz w:val="28"/>
          <w:szCs w:val="28"/>
        </w:rPr>
        <w:t>.</w:t>
      </w:r>
    </w:p>
    <w:p w14:paraId="33F462A5" w14:textId="77777777" w:rsidR="00E13E13" w:rsidRPr="008E6E23" w:rsidRDefault="00E13E13"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19"/>
        <w:gridCol w:w="698"/>
        <w:gridCol w:w="698"/>
        <w:gridCol w:w="698"/>
        <w:gridCol w:w="697"/>
        <w:gridCol w:w="697"/>
        <w:gridCol w:w="697"/>
        <w:gridCol w:w="697"/>
        <w:gridCol w:w="712"/>
        <w:gridCol w:w="701"/>
        <w:gridCol w:w="695"/>
        <w:gridCol w:w="687"/>
      </w:tblGrid>
      <w:tr w:rsidR="008A6EEE" w:rsidRPr="002066D2" w14:paraId="3A92FD43" w14:textId="2FE4E1CC" w:rsidTr="008A6EEE">
        <w:trPr>
          <w:cantSplit/>
          <w:trHeight w:val="57"/>
          <w:tblHeader/>
        </w:trPr>
        <w:tc>
          <w:tcPr>
            <w:tcW w:w="1235" w:type="pct"/>
            <w:shd w:val="clear" w:color="auto" w:fill="auto"/>
            <w:tcMar>
              <w:top w:w="0" w:type="dxa"/>
              <w:left w:w="0" w:type="dxa"/>
              <w:bottom w:w="0" w:type="dxa"/>
              <w:right w:w="0" w:type="dxa"/>
            </w:tcMar>
            <w:vAlign w:val="center"/>
          </w:tcPr>
          <w:p w14:paraId="036F394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5CF47FD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2AD9B71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7D51F8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4CC844F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3A0A84A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4090F5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14387D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562C40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4" w:type="pct"/>
            <w:vAlign w:val="center"/>
          </w:tcPr>
          <w:p w14:paraId="40AC9857" w14:textId="4665C155"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5FF04D15" w14:textId="48B6C3E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7AB72CC4" w14:textId="26864F95"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217A900B" w14:textId="603D5D5A" w:rsidTr="008A6EEE">
        <w:trPr>
          <w:cantSplit/>
          <w:trHeight w:val="57"/>
          <w:tblHeader/>
        </w:trPr>
        <w:tc>
          <w:tcPr>
            <w:tcW w:w="1235" w:type="pct"/>
            <w:shd w:val="clear" w:color="auto" w:fill="auto"/>
            <w:tcMar>
              <w:top w:w="0" w:type="dxa"/>
              <w:left w:w="0" w:type="dxa"/>
              <w:bottom w:w="0" w:type="dxa"/>
              <w:right w:w="0" w:type="dxa"/>
            </w:tcMar>
            <w:vAlign w:val="center"/>
          </w:tcPr>
          <w:p w14:paraId="340AC51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1C37BD5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2167EFC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2B67579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3698776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122976B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5BBB610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3E87407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65C1AC3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4" w:type="pct"/>
            <w:vAlign w:val="center"/>
          </w:tcPr>
          <w:p w14:paraId="69375BF6" w14:textId="09A7D8BB"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7FC69FD5" w14:textId="073229FF"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2D33332B" w14:textId="2A81C79F"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481321BD" w14:textId="203EBA8F" w:rsidTr="008A6EEE">
        <w:trPr>
          <w:cantSplit/>
          <w:trHeight w:val="57"/>
        </w:trPr>
        <w:tc>
          <w:tcPr>
            <w:tcW w:w="5000" w:type="pct"/>
            <w:gridSpan w:val="12"/>
            <w:shd w:val="clear" w:color="auto" w:fill="auto"/>
            <w:tcMar>
              <w:top w:w="0" w:type="dxa"/>
              <w:left w:w="0" w:type="dxa"/>
              <w:bottom w:w="0" w:type="dxa"/>
              <w:right w:w="0" w:type="dxa"/>
            </w:tcMar>
            <w:vAlign w:val="center"/>
          </w:tcPr>
          <w:p w14:paraId="2187D3CC" w14:textId="70BE23C7"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6ADC66B9" w14:textId="72D4F666" w:rsidTr="008A6EEE">
        <w:trPr>
          <w:cantSplit/>
          <w:trHeight w:val="57"/>
        </w:trPr>
        <w:tc>
          <w:tcPr>
            <w:tcW w:w="5000" w:type="pct"/>
            <w:gridSpan w:val="12"/>
            <w:shd w:val="clear" w:color="auto" w:fill="auto"/>
            <w:tcMar>
              <w:top w:w="0" w:type="dxa"/>
              <w:left w:w="0" w:type="dxa"/>
              <w:bottom w:w="0" w:type="dxa"/>
              <w:right w:w="0" w:type="dxa"/>
            </w:tcMar>
            <w:vAlign w:val="center"/>
          </w:tcPr>
          <w:p w14:paraId="6EFD9738" w14:textId="0817F031"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464D0FC1" w14:textId="119F3C67" w:rsidTr="002A3082">
        <w:trPr>
          <w:cantSplit/>
          <w:trHeight w:val="57"/>
        </w:trPr>
        <w:tc>
          <w:tcPr>
            <w:tcW w:w="1235" w:type="pct"/>
            <w:shd w:val="clear" w:color="auto" w:fill="auto"/>
            <w:tcMar>
              <w:top w:w="0" w:type="dxa"/>
              <w:left w:w="0" w:type="dxa"/>
              <w:bottom w:w="0" w:type="dxa"/>
              <w:right w:w="0" w:type="dxa"/>
            </w:tcMar>
            <w:vAlign w:val="center"/>
          </w:tcPr>
          <w:p w14:paraId="245DABB0" w14:textId="6D8230E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Снижение</w:t>
            </w:r>
            <w:r w:rsidRPr="00E01138">
              <w:rPr>
                <w:rFonts w:ascii="Times New Roman" w:hAnsi="Times New Roman" w:cs="Times New Roman"/>
              </w:rPr>
              <w:t xml:space="preserve"> потребления тепловой энергии отопления и вентиляции</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389048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24377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151A7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9464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D0D13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4F65B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1AA29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ADB9A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6A6A0E39" w14:textId="520B294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7D2C9D2" w14:textId="6B9BEF4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4DCF50A" w14:textId="3CF7A84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9FC409E" w14:textId="4BB14E42" w:rsidTr="002A3082">
        <w:trPr>
          <w:cantSplit/>
          <w:trHeight w:val="57"/>
        </w:trPr>
        <w:tc>
          <w:tcPr>
            <w:tcW w:w="1235" w:type="pct"/>
            <w:shd w:val="clear" w:color="auto" w:fill="auto"/>
            <w:tcMar>
              <w:top w:w="0" w:type="dxa"/>
              <w:left w:w="0" w:type="dxa"/>
              <w:bottom w:w="0" w:type="dxa"/>
              <w:right w:w="0" w:type="dxa"/>
            </w:tcMar>
            <w:vAlign w:val="center"/>
          </w:tcPr>
          <w:p w14:paraId="15622C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7249F02A"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198F80E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1520619"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2C0CC8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973B3B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6C1FDF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B38FD6A"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045EC20C" w14:textId="77777777" w:rsidR="008A6EEE" w:rsidRPr="002066D2" w:rsidRDefault="008A6EEE" w:rsidP="008A6EEE">
            <w:pPr>
              <w:spacing w:after="0" w:line="240" w:lineRule="auto"/>
              <w:jc w:val="center"/>
              <w:rPr>
                <w:rFonts w:ascii="Times New Roman" w:hAnsi="Times New Roman" w:cs="Times New Roman"/>
              </w:rPr>
            </w:pPr>
          </w:p>
        </w:tc>
        <w:tc>
          <w:tcPr>
            <w:tcW w:w="344" w:type="pct"/>
            <w:vAlign w:val="center"/>
          </w:tcPr>
          <w:p w14:paraId="6CB5C35F"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2B7279AD"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6C141AB5"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5D488C8E" w14:textId="5A517EB3" w:rsidTr="002A3082">
        <w:trPr>
          <w:cantSplit/>
          <w:trHeight w:val="57"/>
        </w:trPr>
        <w:tc>
          <w:tcPr>
            <w:tcW w:w="1235" w:type="pct"/>
            <w:shd w:val="clear" w:color="auto" w:fill="auto"/>
            <w:tcMar>
              <w:top w:w="0" w:type="dxa"/>
              <w:left w:w="0" w:type="dxa"/>
              <w:bottom w:w="0" w:type="dxa"/>
              <w:right w:w="0" w:type="dxa"/>
            </w:tcMar>
            <w:vAlign w:val="center"/>
          </w:tcPr>
          <w:p w14:paraId="1D47CFC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66FAF2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4262C4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7E7EE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D76A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1FFFD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A59ED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CA59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8DDDE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045AE1EC" w14:textId="113C16F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C9E513D" w14:textId="5837F8B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3767711" w14:textId="03FEDC8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B90E034" w14:textId="72C27913" w:rsidTr="002A3082">
        <w:trPr>
          <w:cantSplit/>
          <w:trHeight w:val="57"/>
        </w:trPr>
        <w:tc>
          <w:tcPr>
            <w:tcW w:w="1235" w:type="pct"/>
            <w:shd w:val="clear" w:color="auto" w:fill="auto"/>
            <w:tcMar>
              <w:top w:w="0" w:type="dxa"/>
              <w:left w:w="0" w:type="dxa"/>
              <w:bottom w:w="0" w:type="dxa"/>
              <w:right w:w="0" w:type="dxa"/>
            </w:tcMar>
            <w:vAlign w:val="center"/>
          </w:tcPr>
          <w:p w14:paraId="43450C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4AF7168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42850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ACAF1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0C57A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EAA14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E3AB6A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D7D06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05DD6B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01381768" w14:textId="494A9B3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B4699CB" w14:textId="764CA69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9ABCD0F" w14:textId="635EAD6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4E7FE9B" w14:textId="3EE6755E" w:rsidTr="002A3082">
        <w:trPr>
          <w:cantSplit/>
          <w:trHeight w:val="57"/>
        </w:trPr>
        <w:tc>
          <w:tcPr>
            <w:tcW w:w="1235" w:type="pct"/>
            <w:shd w:val="clear" w:color="auto" w:fill="auto"/>
            <w:tcMar>
              <w:top w:w="0" w:type="dxa"/>
              <w:left w:w="0" w:type="dxa"/>
              <w:bottom w:w="0" w:type="dxa"/>
              <w:right w:w="0" w:type="dxa"/>
            </w:tcMar>
            <w:vAlign w:val="center"/>
          </w:tcPr>
          <w:p w14:paraId="4FF5DF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lastRenderedPageBreak/>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268BAB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74DBF0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CA6B67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B349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29C5A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8F61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A5A5F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CDCDC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2AF98F07" w14:textId="4E3236E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D16BDBB" w14:textId="759FFE9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A31647A" w14:textId="422F7FD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5BA459A" w14:textId="43E8612E" w:rsidTr="002A3082">
        <w:trPr>
          <w:cantSplit/>
          <w:trHeight w:val="57"/>
        </w:trPr>
        <w:tc>
          <w:tcPr>
            <w:tcW w:w="1235" w:type="pct"/>
            <w:shd w:val="clear" w:color="auto" w:fill="auto"/>
            <w:tcMar>
              <w:top w:w="0" w:type="dxa"/>
              <w:left w:w="0" w:type="dxa"/>
              <w:bottom w:w="0" w:type="dxa"/>
              <w:right w:w="0" w:type="dxa"/>
            </w:tcMar>
            <w:vAlign w:val="center"/>
          </w:tcPr>
          <w:p w14:paraId="531F44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71A1DA3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93CE9C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E0B4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8624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3E82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926DA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914DB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B5FDA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28F94281" w14:textId="7770D0D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32104D0" w14:textId="15F5E98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4E4F8C7" w14:textId="33484E1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73994C3" w14:textId="1F28C6AF" w:rsidTr="002A3082">
        <w:trPr>
          <w:cantSplit/>
          <w:trHeight w:val="57"/>
        </w:trPr>
        <w:tc>
          <w:tcPr>
            <w:tcW w:w="1235" w:type="pct"/>
            <w:shd w:val="clear" w:color="auto" w:fill="auto"/>
            <w:tcMar>
              <w:top w:w="0" w:type="dxa"/>
              <w:left w:w="0" w:type="dxa"/>
              <w:bottom w:w="0" w:type="dxa"/>
              <w:right w:w="0" w:type="dxa"/>
            </w:tcMar>
            <w:vAlign w:val="bottom"/>
          </w:tcPr>
          <w:p w14:paraId="460CFC89" w14:textId="46DD9213"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7B40FA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6D994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34D78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3CD29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6803C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66057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EBAE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B94ED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2A88E52B" w14:textId="3E07FC2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EF56CEC" w14:textId="160BB1D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A5AD9A0" w14:textId="77E9CE2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1B91951" w14:textId="0A5BB5DB" w:rsidTr="002A3082">
        <w:trPr>
          <w:cantSplit/>
          <w:trHeight w:val="57"/>
        </w:trPr>
        <w:tc>
          <w:tcPr>
            <w:tcW w:w="1235" w:type="pct"/>
            <w:shd w:val="clear" w:color="auto" w:fill="auto"/>
            <w:tcMar>
              <w:top w:w="0" w:type="dxa"/>
              <w:left w:w="0" w:type="dxa"/>
              <w:bottom w:w="0" w:type="dxa"/>
              <w:right w:w="0" w:type="dxa"/>
            </w:tcMar>
            <w:vAlign w:val="bottom"/>
          </w:tcPr>
          <w:p w14:paraId="170CB377" w14:textId="68AEF1D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5D4D9FA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5F328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C741DB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A42D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E6BA61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2CE96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7601D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C30B2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1FFD8A79" w14:textId="536050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A57FC61" w14:textId="59B22C8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B5C473B" w14:textId="5F95C42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EA02A39" w14:textId="1E2596E0" w:rsidTr="002A3082">
        <w:trPr>
          <w:cantSplit/>
          <w:trHeight w:val="57"/>
        </w:trPr>
        <w:tc>
          <w:tcPr>
            <w:tcW w:w="1235" w:type="pct"/>
            <w:shd w:val="clear" w:color="auto" w:fill="auto"/>
            <w:tcMar>
              <w:top w:w="0" w:type="dxa"/>
              <w:left w:w="0" w:type="dxa"/>
              <w:bottom w:w="0" w:type="dxa"/>
              <w:right w:w="0" w:type="dxa"/>
            </w:tcMar>
            <w:vAlign w:val="bottom"/>
          </w:tcPr>
          <w:p w14:paraId="150D1963" w14:textId="67C290B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3293A01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47163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D117A3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289804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0AA2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FE1F4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03A8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96296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4D6EDD26" w14:textId="310DBD9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EC9CD83" w14:textId="2362B2A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319CD58" w14:textId="0F92988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99E76E9" w14:textId="2FE764C3" w:rsidTr="002A3082">
        <w:trPr>
          <w:cantSplit/>
          <w:trHeight w:val="57"/>
        </w:trPr>
        <w:tc>
          <w:tcPr>
            <w:tcW w:w="1235" w:type="pct"/>
            <w:shd w:val="clear" w:color="auto" w:fill="auto"/>
            <w:tcMar>
              <w:top w:w="0" w:type="dxa"/>
              <w:left w:w="0" w:type="dxa"/>
              <w:bottom w:w="0" w:type="dxa"/>
              <w:right w:w="0" w:type="dxa"/>
            </w:tcMar>
            <w:vAlign w:val="bottom"/>
          </w:tcPr>
          <w:p w14:paraId="4180B588" w14:textId="15AC568E"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01C100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44366E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D084E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86F3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E43B2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61827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A651C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29B705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3AAA04C0" w14:textId="772EF86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0F77429" w14:textId="1C6B627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B1164BB" w14:textId="05F2722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C3D207B" w14:textId="4552363F" w:rsidTr="002A3082">
        <w:trPr>
          <w:cantSplit/>
          <w:trHeight w:val="57"/>
        </w:trPr>
        <w:tc>
          <w:tcPr>
            <w:tcW w:w="1235"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F44877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30C8F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3E659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270C2ED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96D25B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B4D189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27B4AE9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599AEC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2769876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tcBorders>
              <w:top w:val="single" w:sz="4" w:space="0" w:color="auto"/>
              <w:left w:val="single" w:sz="4" w:space="0" w:color="auto"/>
              <w:bottom w:val="single" w:sz="4" w:space="0" w:color="auto"/>
              <w:right w:val="single" w:sz="4" w:space="0" w:color="auto"/>
            </w:tcBorders>
            <w:vAlign w:val="center"/>
          </w:tcPr>
          <w:p w14:paraId="37199BDB" w14:textId="5FFBC01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158E2B7C" w14:textId="5EAD4DD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7DF7E055" w14:textId="4110EB8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726FA6D" w14:textId="296607BA" w:rsidTr="002A3082">
        <w:trPr>
          <w:cantSplit/>
          <w:trHeight w:val="57"/>
        </w:trPr>
        <w:tc>
          <w:tcPr>
            <w:tcW w:w="1235" w:type="pct"/>
            <w:shd w:val="clear" w:color="auto" w:fill="auto"/>
            <w:tcMar>
              <w:top w:w="0" w:type="dxa"/>
              <w:left w:w="0" w:type="dxa"/>
              <w:bottom w:w="0" w:type="dxa"/>
              <w:right w:w="0" w:type="dxa"/>
            </w:tcMar>
            <w:vAlign w:val="bottom"/>
          </w:tcPr>
          <w:p w14:paraId="4013D7BD" w14:textId="492D0338"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54484B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47E64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FE548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269B7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2616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E277AB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B9C4B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60DFDF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112BF1E7" w14:textId="5804E8D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1C08F07" w14:textId="399100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A43454F" w14:textId="412757F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871E3B7" w14:textId="11C6C045" w:rsidTr="002A3082">
        <w:trPr>
          <w:cantSplit/>
          <w:trHeight w:val="57"/>
        </w:trPr>
        <w:tc>
          <w:tcPr>
            <w:tcW w:w="1235" w:type="pct"/>
            <w:shd w:val="clear" w:color="auto" w:fill="auto"/>
            <w:tcMar>
              <w:top w:w="0" w:type="dxa"/>
              <w:left w:w="0" w:type="dxa"/>
              <w:bottom w:w="0" w:type="dxa"/>
              <w:right w:w="0" w:type="dxa"/>
            </w:tcMar>
            <w:vAlign w:val="bottom"/>
          </w:tcPr>
          <w:p w14:paraId="4D61D9A6" w14:textId="0434CD45"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3DE79C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959B9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3C67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24CD2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82BA2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FC1B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A6F5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63559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vAlign w:val="center"/>
          </w:tcPr>
          <w:p w14:paraId="3E690739" w14:textId="4F64E8E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4A014DE" w14:textId="0ADDAF0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0CABF02" w14:textId="1D6700C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D5E2BC8" w14:textId="4D0E5C15" w:rsidTr="002A3082">
        <w:trPr>
          <w:cantSplit/>
          <w:trHeight w:val="57"/>
        </w:trPr>
        <w:tc>
          <w:tcPr>
            <w:tcW w:w="1235" w:type="pct"/>
            <w:tcBorders>
              <w:bottom w:val="single" w:sz="4" w:space="0" w:color="auto"/>
            </w:tcBorders>
            <w:shd w:val="clear" w:color="auto" w:fill="auto"/>
            <w:tcMar>
              <w:top w:w="0" w:type="dxa"/>
              <w:left w:w="0" w:type="dxa"/>
              <w:bottom w:w="0" w:type="dxa"/>
              <w:right w:w="0" w:type="dxa"/>
            </w:tcMar>
            <w:vAlign w:val="bottom"/>
          </w:tcPr>
          <w:p w14:paraId="6439905C" w14:textId="19180530"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tcBorders>
              <w:bottom w:val="single" w:sz="4" w:space="0" w:color="auto"/>
            </w:tcBorders>
            <w:shd w:val="clear" w:color="auto" w:fill="auto"/>
            <w:tcMar>
              <w:top w:w="0" w:type="dxa"/>
              <w:left w:w="0" w:type="dxa"/>
              <w:bottom w:w="0" w:type="dxa"/>
              <w:right w:w="0" w:type="dxa"/>
            </w:tcMar>
            <w:vAlign w:val="center"/>
          </w:tcPr>
          <w:p w14:paraId="0F64120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shd w:val="clear" w:color="auto" w:fill="auto"/>
            <w:tcMar>
              <w:top w:w="0" w:type="dxa"/>
              <w:left w:w="0" w:type="dxa"/>
              <w:bottom w:w="0" w:type="dxa"/>
              <w:right w:w="0" w:type="dxa"/>
            </w:tcMar>
            <w:vAlign w:val="center"/>
          </w:tcPr>
          <w:p w14:paraId="0D158DD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0EF004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28EB17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5DE7A20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1A40C89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425BB9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bottom w:val="single" w:sz="4" w:space="0" w:color="auto"/>
            </w:tcBorders>
            <w:vAlign w:val="center"/>
          </w:tcPr>
          <w:p w14:paraId="53DF6E4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tcBorders>
              <w:bottom w:val="single" w:sz="4" w:space="0" w:color="auto"/>
            </w:tcBorders>
            <w:vAlign w:val="center"/>
          </w:tcPr>
          <w:p w14:paraId="62E4D995" w14:textId="6D46CDB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bottom w:val="single" w:sz="4" w:space="0" w:color="auto"/>
            </w:tcBorders>
            <w:vAlign w:val="center"/>
          </w:tcPr>
          <w:p w14:paraId="4FAB6860" w14:textId="758FC5E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bottom w:val="single" w:sz="4" w:space="0" w:color="auto"/>
            </w:tcBorders>
            <w:vAlign w:val="center"/>
          </w:tcPr>
          <w:p w14:paraId="3AEF7FD9" w14:textId="13961F9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D099E4E" w14:textId="11088918" w:rsidTr="002A3082">
        <w:trPr>
          <w:cantSplit/>
          <w:trHeight w:val="57"/>
        </w:trPr>
        <w:tc>
          <w:tcPr>
            <w:tcW w:w="1235" w:type="pct"/>
            <w:tcBorders>
              <w:bottom w:val="single" w:sz="4" w:space="0" w:color="auto"/>
            </w:tcBorders>
            <w:shd w:val="clear" w:color="auto" w:fill="auto"/>
            <w:tcMar>
              <w:top w:w="0" w:type="dxa"/>
              <w:left w:w="0" w:type="dxa"/>
              <w:bottom w:w="0" w:type="dxa"/>
              <w:right w:w="0" w:type="dxa"/>
            </w:tcMar>
            <w:vAlign w:val="bottom"/>
          </w:tcPr>
          <w:p w14:paraId="50C28FD7" w14:textId="1388F8B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tcBorders>
              <w:bottom w:val="single" w:sz="4" w:space="0" w:color="auto"/>
            </w:tcBorders>
            <w:shd w:val="clear" w:color="auto" w:fill="auto"/>
            <w:tcMar>
              <w:top w:w="0" w:type="dxa"/>
              <w:left w:w="0" w:type="dxa"/>
              <w:bottom w:w="0" w:type="dxa"/>
              <w:right w:w="0" w:type="dxa"/>
            </w:tcMar>
            <w:vAlign w:val="center"/>
          </w:tcPr>
          <w:p w14:paraId="531512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shd w:val="clear" w:color="auto" w:fill="auto"/>
            <w:tcMar>
              <w:top w:w="0" w:type="dxa"/>
              <w:left w:w="0" w:type="dxa"/>
              <w:bottom w:w="0" w:type="dxa"/>
              <w:right w:w="0" w:type="dxa"/>
            </w:tcMar>
            <w:vAlign w:val="center"/>
          </w:tcPr>
          <w:p w14:paraId="6A70F24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0A0C8D3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1E91C8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59D224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6DD64C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bottom w:val="single" w:sz="4" w:space="0" w:color="auto"/>
            </w:tcBorders>
            <w:vAlign w:val="center"/>
          </w:tcPr>
          <w:p w14:paraId="51363F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bottom w:val="single" w:sz="4" w:space="0" w:color="auto"/>
            </w:tcBorders>
            <w:vAlign w:val="center"/>
          </w:tcPr>
          <w:p w14:paraId="2935D9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4" w:type="pct"/>
            <w:tcBorders>
              <w:bottom w:val="single" w:sz="4" w:space="0" w:color="auto"/>
            </w:tcBorders>
            <w:vAlign w:val="center"/>
          </w:tcPr>
          <w:p w14:paraId="30CFB2AA" w14:textId="504FA8D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bottom w:val="single" w:sz="4" w:space="0" w:color="auto"/>
            </w:tcBorders>
            <w:vAlign w:val="center"/>
          </w:tcPr>
          <w:p w14:paraId="30ADAE04" w14:textId="27A90C0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bottom w:val="single" w:sz="4" w:space="0" w:color="auto"/>
            </w:tcBorders>
            <w:vAlign w:val="center"/>
          </w:tcPr>
          <w:p w14:paraId="0F80085B" w14:textId="0146FEB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4D668CC2" w14:textId="77777777" w:rsidR="00405A2B" w:rsidRPr="00405A2B" w:rsidRDefault="00405A2B" w:rsidP="001B0DB1">
      <w:pPr>
        <w:shd w:val="clear" w:color="auto" w:fill="FFFFFF"/>
        <w:spacing w:before="120" w:after="0" w:line="240" w:lineRule="auto"/>
        <w:ind w:firstLine="709"/>
        <w:jc w:val="both"/>
        <w:rPr>
          <w:rFonts w:ascii="Times New Roman" w:hAnsi="Times New Roman"/>
          <w:sz w:val="28"/>
          <w:szCs w:val="28"/>
        </w:rPr>
      </w:pPr>
      <w:r w:rsidRPr="00405A2B">
        <w:rPr>
          <w:rFonts w:ascii="Times New Roman" w:hAnsi="Times New Roman"/>
          <w:sz w:val="28"/>
          <w:szCs w:val="28"/>
        </w:rPr>
        <w:t xml:space="preserve">Снижение потребления тепловой энергии на </w:t>
      </w:r>
      <w:r>
        <w:rPr>
          <w:rFonts w:ascii="Times New Roman" w:hAnsi="Times New Roman"/>
          <w:sz w:val="28"/>
          <w:szCs w:val="28"/>
        </w:rPr>
        <w:t>горячее водоснабжение</w:t>
      </w:r>
      <w:r w:rsidRPr="00405A2B">
        <w:rPr>
          <w:rFonts w:ascii="Times New Roman" w:hAnsi="Times New Roman"/>
          <w:sz w:val="28"/>
          <w:szCs w:val="28"/>
        </w:rPr>
        <w:t xml:space="preserve"> в проектируемых жилых зданиях на период актуализации схемы теплоснабжения, Гкал.</w:t>
      </w:r>
    </w:p>
    <w:p w14:paraId="7232C817" w14:textId="77777777" w:rsidR="00E13E13" w:rsidRPr="008E6E23" w:rsidRDefault="00E13E13"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235DE2AE" w14:textId="650DF07C" w:rsidTr="008A6EEE">
        <w:trPr>
          <w:cantSplit/>
          <w:trHeight w:val="57"/>
          <w:tblHeader/>
        </w:trPr>
        <w:tc>
          <w:tcPr>
            <w:tcW w:w="1236" w:type="pct"/>
            <w:shd w:val="clear" w:color="auto" w:fill="auto"/>
            <w:tcMar>
              <w:top w:w="0" w:type="dxa"/>
              <w:left w:w="0" w:type="dxa"/>
              <w:bottom w:w="0" w:type="dxa"/>
              <w:right w:w="0" w:type="dxa"/>
            </w:tcMar>
            <w:vAlign w:val="center"/>
          </w:tcPr>
          <w:p w14:paraId="22B4B1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091740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5C246F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7CCF4E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3807D5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1F8BAC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4C6C08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678DB0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41A9740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6CBDC2A1" w14:textId="2046310F"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7A023DD6" w14:textId="3FD4CF36"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62CFAED8" w14:textId="621E1E63"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682D53E4" w14:textId="54738097" w:rsidTr="008A6EEE">
        <w:trPr>
          <w:cantSplit/>
          <w:trHeight w:val="57"/>
          <w:tblHeader/>
        </w:trPr>
        <w:tc>
          <w:tcPr>
            <w:tcW w:w="1236" w:type="pct"/>
            <w:shd w:val="clear" w:color="auto" w:fill="auto"/>
            <w:tcMar>
              <w:top w:w="0" w:type="dxa"/>
              <w:left w:w="0" w:type="dxa"/>
              <w:bottom w:w="0" w:type="dxa"/>
              <w:right w:w="0" w:type="dxa"/>
            </w:tcMar>
            <w:vAlign w:val="center"/>
          </w:tcPr>
          <w:p w14:paraId="63CDDFA3"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6C09536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3CD21C9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639FBC4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0206A71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5444F924"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7516C77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05EF654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4C0DBD4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3039B9E2" w14:textId="388098A7"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1D51F0BC" w14:textId="386D0C98"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6E18FED0" w14:textId="4A88F976"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265C5D86" w14:textId="4FF46939" w:rsidTr="008A6EEE">
        <w:trPr>
          <w:cantSplit/>
          <w:trHeight w:val="57"/>
        </w:trPr>
        <w:tc>
          <w:tcPr>
            <w:tcW w:w="5000" w:type="pct"/>
            <w:gridSpan w:val="12"/>
            <w:shd w:val="clear" w:color="auto" w:fill="auto"/>
            <w:tcMar>
              <w:top w:w="0" w:type="dxa"/>
              <w:left w:w="0" w:type="dxa"/>
              <w:bottom w:w="0" w:type="dxa"/>
              <w:right w:w="0" w:type="dxa"/>
            </w:tcMar>
            <w:vAlign w:val="center"/>
          </w:tcPr>
          <w:p w14:paraId="6E758CB1" w14:textId="5C5F3E47"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0B7F5C28" w14:textId="2EA34C1A" w:rsidTr="008A6EEE">
        <w:trPr>
          <w:cantSplit/>
          <w:trHeight w:val="57"/>
        </w:trPr>
        <w:tc>
          <w:tcPr>
            <w:tcW w:w="5000" w:type="pct"/>
            <w:gridSpan w:val="12"/>
            <w:shd w:val="clear" w:color="auto" w:fill="auto"/>
            <w:tcMar>
              <w:top w:w="0" w:type="dxa"/>
              <w:left w:w="0" w:type="dxa"/>
              <w:bottom w:w="0" w:type="dxa"/>
              <w:right w:w="0" w:type="dxa"/>
            </w:tcMar>
            <w:vAlign w:val="center"/>
          </w:tcPr>
          <w:p w14:paraId="49AB4734" w14:textId="30CA187D"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6F558083" w14:textId="4AD773DA" w:rsidTr="002A3082">
        <w:trPr>
          <w:cantSplit/>
          <w:trHeight w:val="57"/>
        </w:trPr>
        <w:tc>
          <w:tcPr>
            <w:tcW w:w="1236" w:type="pct"/>
            <w:shd w:val="clear" w:color="auto" w:fill="auto"/>
            <w:tcMar>
              <w:top w:w="0" w:type="dxa"/>
              <w:left w:w="0" w:type="dxa"/>
              <w:bottom w:w="0" w:type="dxa"/>
              <w:right w:w="0" w:type="dxa"/>
            </w:tcMar>
            <w:vAlign w:val="center"/>
          </w:tcPr>
          <w:p w14:paraId="2FFF1C49" w14:textId="265F1103"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Снижение</w:t>
            </w:r>
            <w:r w:rsidRPr="00E01138">
              <w:rPr>
                <w:rFonts w:ascii="Times New Roman" w:hAnsi="Times New Roman" w:cs="Times New Roman"/>
              </w:rPr>
              <w:t xml:space="preserve"> потребления тепловой энергии </w:t>
            </w:r>
            <w:r>
              <w:rPr>
                <w:rFonts w:ascii="Times New Roman" w:hAnsi="Times New Roman" w:cs="Times New Roman"/>
              </w:rPr>
              <w:t>на горячее водоснабжение</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68ECE75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37512F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D652C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7B42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CC0320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4B52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8B7B8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B27AE5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B144742" w14:textId="3A1913B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3196126" w14:textId="1B2DDD7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684437E" w14:textId="7642C78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4AA4E46" w14:textId="5B1E15AF" w:rsidTr="002A3082">
        <w:trPr>
          <w:cantSplit/>
          <w:trHeight w:val="57"/>
        </w:trPr>
        <w:tc>
          <w:tcPr>
            <w:tcW w:w="1236" w:type="pct"/>
            <w:shd w:val="clear" w:color="auto" w:fill="auto"/>
            <w:tcMar>
              <w:top w:w="0" w:type="dxa"/>
              <w:left w:w="0" w:type="dxa"/>
              <w:bottom w:w="0" w:type="dxa"/>
              <w:right w:w="0" w:type="dxa"/>
            </w:tcMar>
            <w:vAlign w:val="center"/>
          </w:tcPr>
          <w:p w14:paraId="3E3021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577BFB45"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4A6358C9"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052053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59FD66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FF197D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25C070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F874AAC"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3448973B"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01AF06D5"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4773A8A3"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2C32BD68"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225C8569" w14:textId="319908A9" w:rsidTr="002A3082">
        <w:trPr>
          <w:cantSplit/>
          <w:trHeight w:val="57"/>
        </w:trPr>
        <w:tc>
          <w:tcPr>
            <w:tcW w:w="1236" w:type="pct"/>
            <w:shd w:val="clear" w:color="auto" w:fill="auto"/>
            <w:tcMar>
              <w:top w:w="0" w:type="dxa"/>
              <w:left w:w="0" w:type="dxa"/>
              <w:bottom w:w="0" w:type="dxa"/>
              <w:right w:w="0" w:type="dxa"/>
            </w:tcMar>
            <w:vAlign w:val="center"/>
          </w:tcPr>
          <w:p w14:paraId="4489DB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77B971E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053095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9A8D2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25C1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374657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6426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1FE1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62260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EC4B2D2" w14:textId="6F170C3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5289BB0" w14:textId="499598A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6EE18FB" w14:textId="7AEC925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C8DE28B" w14:textId="07412A02" w:rsidTr="002A3082">
        <w:trPr>
          <w:cantSplit/>
          <w:trHeight w:val="57"/>
        </w:trPr>
        <w:tc>
          <w:tcPr>
            <w:tcW w:w="1236" w:type="pct"/>
            <w:shd w:val="clear" w:color="auto" w:fill="auto"/>
            <w:tcMar>
              <w:top w:w="0" w:type="dxa"/>
              <w:left w:w="0" w:type="dxa"/>
              <w:bottom w:w="0" w:type="dxa"/>
              <w:right w:w="0" w:type="dxa"/>
            </w:tcMar>
            <w:vAlign w:val="center"/>
          </w:tcPr>
          <w:p w14:paraId="5276D46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33BF43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B855F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BAEC3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C05A2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480B8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9EE30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1C95F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5540B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806DFA4" w14:textId="623D13B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8BDBA1E" w14:textId="0B0F60D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9F53384" w14:textId="60B78C9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F26C425" w14:textId="7EC62FE8" w:rsidTr="002A3082">
        <w:trPr>
          <w:cantSplit/>
          <w:trHeight w:val="57"/>
        </w:trPr>
        <w:tc>
          <w:tcPr>
            <w:tcW w:w="1236" w:type="pct"/>
            <w:shd w:val="clear" w:color="auto" w:fill="auto"/>
            <w:tcMar>
              <w:top w:w="0" w:type="dxa"/>
              <w:left w:w="0" w:type="dxa"/>
              <w:bottom w:w="0" w:type="dxa"/>
              <w:right w:w="0" w:type="dxa"/>
            </w:tcMar>
            <w:vAlign w:val="center"/>
          </w:tcPr>
          <w:p w14:paraId="4A38CC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001C94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388FB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29C1D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1FEAE2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26CAF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A86D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E732EA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73D080D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760594E3" w14:textId="5C2A3D0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9C09B77" w14:textId="68030E3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428D923" w14:textId="7C996D7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361C5FF" w14:textId="7E1EBEF2" w:rsidTr="002A3082">
        <w:trPr>
          <w:cantSplit/>
          <w:trHeight w:val="57"/>
        </w:trPr>
        <w:tc>
          <w:tcPr>
            <w:tcW w:w="1236" w:type="pct"/>
            <w:shd w:val="clear" w:color="auto" w:fill="auto"/>
            <w:tcMar>
              <w:top w:w="0" w:type="dxa"/>
              <w:left w:w="0" w:type="dxa"/>
              <w:bottom w:w="0" w:type="dxa"/>
              <w:right w:w="0" w:type="dxa"/>
            </w:tcMar>
            <w:vAlign w:val="center"/>
          </w:tcPr>
          <w:p w14:paraId="3D3FAC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4ED0AF7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6E8EF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45724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3EEF7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751C2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C66E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7A7A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CAA4D6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816B549" w14:textId="5B75194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863CA65" w14:textId="584451D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C9042B2" w14:textId="2509950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A925326" w14:textId="455B9F60" w:rsidTr="002A3082">
        <w:trPr>
          <w:cantSplit/>
          <w:trHeight w:val="57"/>
        </w:trPr>
        <w:tc>
          <w:tcPr>
            <w:tcW w:w="1236" w:type="pct"/>
            <w:shd w:val="clear" w:color="auto" w:fill="auto"/>
            <w:tcMar>
              <w:top w:w="0" w:type="dxa"/>
              <w:left w:w="0" w:type="dxa"/>
              <w:bottom w:w="0" w:type="dxa"/>
              <w:right w:w="0" w:type="dxa"/>
            </w:tcMar>
            <w:vAlign w:val="bottom"/>
          </w:tcPr>
          <w:p w14:paraId="48F5A7FF" w14:textId="2F09A98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133AAB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CDB642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9DF4A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BE6A6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04C7D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723A9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3ED6B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1C05A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2DCBDD8" w14:textId="3658894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A8A4FF5" w14:textId="50041EA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6FDF153" w14:textId="7BA6C78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B19D3CA" w14:textId="371FF9FC" w:rsidTr="002A3082">
        <w:trPr>
          <w:cantSplit/>
          <w:trHeight w:val="57"/>
        </w:trPr>
        <w:tc>
          <w:tcPr>
            <w:tcW w:w="1236" w:type="pct"/>
            <w:shd w:val="clear" w:color="auto" w:fill="auto"/>
            <w:tcMar>
              <w:top w:w="0" w:type="dxa"/>
              <w:left w:w="0" w:type="dxa"/>
              <w:bottom w:w="0" w:type="dxa"/>
              <w:right w:w="0" w:type="dxa"/>
            </w:tcMar>
            <w:vAlign w:val="bottom"/>
          </w:tcPr>
          <w:p w14:paraId="3A8CCE5E" w14:textId="7591280D"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46D5C5C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210ACF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C88BD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CA9D0E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9C1372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6D43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EC3AD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3E3776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B47BE85" w14:textId="7D97F8C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7D910EA" w14:textId="491921C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0C6038C" w14:textId="4841FA7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0F97EC0" w14:textId="27830B3F" w:rsidTr="002A3082">
        <w:trPr>
          <w:cantSplit/>
          <w:trHeight w:val="57"/>
        </w:trPr>
        <w:tc>
          <w:tcPr>
            <w:tcW w:w="1236" w:type="pct"/>
            <w:shd w:val="clear" w:color="auto" w:fill="auto"/>
            <w:tcMar>
              <w:top w:w="0" w:type="dxa"/>
              <w:left w:w="0" w:type="dxa"/>
              <w:bottom w:w="0" w:type="dxa"/>
              <w:right w:w="0" w:type="dxa"/>
            </w:tcMar>
            <w:vAlign w:val="bottom"/>
          </w:tcPr>
          <w:p w14:paraId="48DE9B96" w14:textId="7A2A1AE9"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1F03B3F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C1BE8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C05F5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16615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5A17D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F6705D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E56FE0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A5C9AA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437F4E5" w14:textId="4A2FF82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0C2FD33" w14:textId="64315D6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9532D40" w14:textId="2632482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05DF465" w14:textId="36FBE763" w:rsidTr="002A3082">
        <w:trPr>
          <w:cantSplit/>
          <w:trHeight w:val="57"/>
        </w:trPr>
        <w:tc>
          <w:tcPr>
            <w:tcW w:w="1236" w:type="pct"/>
            <w:shd w:val="clear" w:color="auto" w:fill="auto"/>
            <w:tcMar>
              <w:top w:w="0" w:type="dxa"/>
              <w:left w:w="0" w:type="dxa"/>
              <w:bottom w:w="0" w:type="dxa"/>
              <w:right w:w="0" w:type="dxa"/>
            </w:tcMar>
            <w:vAlign w:val="bottom"/>
          </w:tcPr>
          <w:p w14:paraId="7E803E06" w14:textId="7B47888B"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18D867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11370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D770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06804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75266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64FE14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81B3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7E2B2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F92490E" w14:textId="2D4F045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8654965" w14:textId="54D831C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8E89375" w14:textId="7205C37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31D5013" w14:textId="0D6DEF2F" w:rsidTr="002A3082">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F7590D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C438E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6AF8C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57AE23E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4EA3419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6818D3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B7555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7F5423A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59E7DE3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665C2703" w14:textId="4B66958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42F67ADE" w14:textId="04FA431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4D7DA555" w14:textId="6229D11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D532387" w14:textId="683C7DC0" w:rsidTr="002A3082">
        <w:trPr>
          <w:cantSplit/>
          <w:trHeight w:val="57"/>
        </w:trPr>
        <w:tc>
          <w:tcPr>
            <w:tcW w:w="1236" w:type="pct"/>
            <w:shd w:val="clear" w:color="auto" w:fill="auto"/>
            <w:tcMar>
              <w:top w:w="0" w:type="dxa"/>
              <w:left w:w="0" w:type="dxa"/>
              <w:bottom w:w="0" w:type="dxa"/>
              <w:right w:w="0" w:type="dxa"/>
            </w:tcMar>
            <w:vAlign w:val="bottom"/>
          </w:tcPr>
          <w:p w14:paraId="4695CF7B" w14:textId="61FF44E9"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7C456EC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EB7EB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CC25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2CE12B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B20C5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7914A0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D23D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B9F3E5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B1ED85A" w14:textId="398476E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70E6482" w14:textId="0FED5C4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3B120B7" w14:textId="7947B6E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B50BFAC" w14:textId="6D40F0E2" w:rsidTr="002A3082">
        <w:trPr>
          <w:cantSplit/>
          <w:trHeight w:val="57"/>
        </w:trPr>
        <w:tc>
          <w:tcPr>
            <w:tcW w:w="1236" w:type="pct"/>
            <w:shd w:val="clear" w:color="auto" w:fill="auto"/>
            <w:tcMar>
              <w:top w:w="0" w:type="dxa"/>
              <w:left w:w="0" w:type="dxa"/>
              <w:bottom w:w="0" w:type="dxa"/>
              <w:right w:w="0" w:type="dxa"/>
            </w:tcMar>
            <w:vAlign w:val="bottom"/>
          </w:tcPr>
          <w:p w14:paraId="1986B88E" w14:textId="3520BF7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6062D02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9D7C3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74F2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28FA3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6D3F7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27C9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663C8A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D1665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7931394" w14:textId="29D146B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BDF9C91" w14:textId="1FF9876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F65F739" w14:textId="4F416BD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EB64260" w14:textId="35CA3FEB" w:rsidTr="002A3082">
        <w:trPr>
          <w:cantSplit/>
          <w:trHeight w:val="57"/>
        </w:trPr>
        <w:tc>
          <w:tcPr>
            <w:tcW w:w="1236" w:type="pct"/>
            <w:shd w:val="clear" w:color="auto" w:fill="auto"/>
            <w:tcMar>
              <w:top w:w="0" w:type="dxa"/>
              <w:left w:w="0" w:type="dxa"/>
              <w:bottom w:w="0" w:type="dxa"/>
              <w:right w:w="0" w:type="dxa"/>
            </w:tcMar>
            <w:vAlign w:val="bottom"/>
          </w:tcPr>
          <w:p w14:paraId="53D5F0F7" w14:textId="13C994C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518A18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9DB18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55462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554D0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79F4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AFE5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0492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E63F72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3F761F7" w14:textId="5C93B8E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467F8D07" w14:textId="42CC471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B02D7BD" w14:textId="1BD273A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69EECB89" w14:textId="271B3E6F" w:rsidTr="002A3082">
        <w:trPr>
          <w:cantSplit/>
          <w:trHeight w:val="57"/>
        </w:trPr>
        <w:tc>
          <w:tcPr>
            <w:tcW w:w="1236" w:type="pct"/>
            <w:shd w:val="clear" w:color="auto" w:fill="auto"/>
            <w:tcMar>
              <w:top w:w="0" w:type="dxa"/>
              <w:left w:w="0" w:type="dxa"/>
              <w:bottom w:w="0" w:type="dxa"/>
              <w:right w:w="0" w:type="dxa"/>
            </w:tcMar>
            <w:vAlign w:val="bottom"/>
          </w:tcPr>
          <w:p w14:paraId="211D349E" w14:textId="3FEFFE5D"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lastRenderedPageBreak/>
              <w:t>37:09:060302</w:t>
            </w:r>
          </w:p>
        </w:tc>
        <w:tc>
          <w:tcPr>
            <w:tcW w:w="342" w:type="pct"/>
            <w:shd w:val="clear" w:color="auto" w:fill="auto"/>
            <w:tcMar>
              <w:top w:w="0" w:type="dxa"/>
              <w:left w:w="0" w:type="dxa"/>
              <w:bottom w:w="0" w:type="dxa"/>
              <w:right w:w="0" w:type="dxa"/>
            </w:tcMar>
            <w:vAlign w:val="center"/>
          </w:tcPr>
          <w:p w14:paraId="78785FC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CFF08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FA7F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FCEC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0F18E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23C5BF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0A210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3470B62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0D510FF" w14:textId="2A29FDA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57F9BD0" w14:textId="31CF506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B36FAD2" w14:textId="73AC1DD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6755939B" w14:textId="064F0391" w:rsidR="00405A2B" w:rsidRDefault="00405A2B" w:rsidP="001B0DB1">
      <w:pPr>
        <w:shd w:val="clear" w:color="auto" w:fill="FFFFFF"/>
        <w:spacing w:before="120" w:after="0" w:line="240" w:lineRule="auto"/>
        <w:ind w:firstLine="709"/>
        <w:jc w:val="both"/>
        <w:rPr>
          <w:rFonts w:ascii="Times New Roman" w:hAnsi="Times New Roman"/>
          <w:sz w:val="28"/>
          <w:szCs w:val="28"/>
        </w:rPr>
      </w:pPr>
      <w:r w:rsidRPr="000F45D4">
        <w:rPr>
          <w:rFonts w:ascii="Times New Roman" w:hAnsi="Times New Roman"/>
          <w:sz w:val="28"/>
          <w:szCs w:val="28"/>
        </w:rPr>
        <w:t xml:space="preserve">Прирост </w:t>
      </w:r>
      <w:r w:rsidRPr="00405A2B">
        <w:rPr>
          <w:rFonts w:ascii="Times New Roman" w:hAnsi="Times New Roman"/>
          <w:sz w:val="28"/>
          <w:szCs w:val="28"/>
        </w:rPr>
        <w:t xml:space="preserve">потребления тепловой энергии </w:t>
      </w:r>
      <w:r w:rsidRPr="000F45D4">
        <w:rPr>
          <w:rFonts w:ascii="Times New Roman" w:hAnsi="Times New Roman"/>
          <w:sz w:val="28"/>
          <w:szCs w:val="28"/>
        </w:rPr>
        <w:t xml:space="preserve">на </w:t>
      </w:r>
      <w:r>
        <w:rPr>
          <w:rFonts w:ascii="Times New Roman" w:hAnsi="Times New Roman"/>
          <w:sz w:val="28"/>
          <w:szCs w:val="28"/>
        </w:rPr>
        <w:t xml:space="preserve">отопление и вентиляцию в проектируемых зданиях общественно-делового фонда </w:t>
      </w:r>
      <w:r w:rsidRPr="000F45D4">
        <w:rPr>
          <w:rFonts w:ascii="Times New Roman" w:hAnsi="Times New Roman"/>
          <w:sz w:val="28"/>
          <w:szCs w:val="28"/>
        </w:rPr>
        <w:t>на период актуализа</w:t>
      </w:r>
      <w:r>
        <w:rPr>
          <w:rFonts w:ascii="Times New Roman" w:hAnsi="Times New Roman"/>
          <w:sz w:val="28"/>
          <w:szCs w:val="28"/>
        </w:rPr>
        <w:t>ции схемы теплоснабжения, Гкал.</w:t>
      </w:r>
    </w:p>
    <w:p w14:paraId="590C967F" w14:textId="77777777" w:rsidR="00405A2B" w:rsidRPr="008E6E23" w:rsidRDefault="00405A2B"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2E32D794" w14:textId="5101B87C" w:rsidTr="008A6EEE">
        <w:trPr>
          <w:cantSplit/>
          <w:trHeight w:val="57"/>
          <w:tblHeader/>
        </w:trPr>
        <w:tc>
          <w:tcPr>
            <w:tcW w:w="1237" w:type="pct"/>
            <w:shd w:val="clear" w:color="auto" w:fill="auto"/>
            <w:tcMar>
              <w:top w:w="0" w:type="dxa"/>
              <w:left w:w="0" w:type="dxa"/>
              <w:bottom w:w="0" w:type="dxa"/>
              <w:right w:w="0" w:type="dxa"/>
            </w:tcMar>
            <w:vAlign w:val="center"/>
          </w:tcPr>
          <w:p w14:paraId="3CE2943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5B5CE2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563EDB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35A32B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4FBED8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677E74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793E6B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6AA66D3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0DB7C7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19B9C73F" w14:textId="4629E6CA"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01CD5F95" w14:textId="5087A1E8"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4A0F5F3D" w14:textId="7E5B28E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67B14D0E" w14:textId="4AC57A1B" w:rsidTr="008A6EEE">
        <w:trPr>
          <w:cantSplit/>
          <w:trHeight w:val="57"/>
          <w:tblHeader/>
        </w:trPr>
        <w:tc>
          <w:tcPr>
            <w:tcW w:w="1237" w:type="pct"/>
            <w:shd w:val="clear" w:color="auto" w:fill="auto"/>
            <w:tcMar>
              <w:top w:w="0" w:type="dxa"/>
              <w:left w:w="0" w:type="dxa"/>
              <w:bottom w:w="0" w:type="dxa"/>
              <w:right w:w="0" w:type="dxa"/>
            </w:tcMar>
            <w:vAlign w:val="center"/>
          </w:tcPr>
          <w:p w14:paraId="6F85098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5DCA714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3A69964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7FB6EC9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279E818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06DB952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30F49CE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33333CA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4FABA9F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0F1536A9" w14:textId="0A3D2E24"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137297AF" w14:textId="681FD73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14EA3A93" w14:textId="28916042"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6ED18424" w14:textId="78D5C7EE" w:rsidTr="008A6EEE">
        <w:trPr>
          <w:cantSplit/>
          <w:trHeight w:val="57"/>
        </w:trPr>
        <w:tc>
          <w:tcPr>
            <w:tcW w:w="5000" w:type="pct"/>
            <w:gridSpan w:val="12"/>
            <w:shd w:val="clear" w:color="auto" w:fill="auto"/>
            <w:tcMar>
              <w:top w:w="0" w:type="dxa"/>
              <w:left w:w="0" w:type="dxa"/>
              <w:bottom w:w="0" w:type="dxa"/>
              <w:right w:w="0" w:type="dxa"/>
            </w:tcMar>
            <w:vAlign w:val="center"/>
          </w:tcPr>
          <w:p w14:paraId="3C63EDF2" w14:textId="480A77C3"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5668CB8B" w14:textId="60AC39C0" w:rsidTr="008A6EEE">
        <w:trPr>
          <w:cantSplit/>
          <w:trHeight w:val="57"/>
        </w:trPr>
        <w:tc>
          <w:tcPr>
            <w:tcW w:w="5000" w:type="pct"/>
            <w:gridSpan w:val="12"/>
            <w:shd w:val="clear" w:color="auto" w:fill="auto"/>
            <w:tcMar>
              <w:top w:w="0" w:type="dxa"/>
              <w:left w:w="0" w:type="dxa"/>
              <w:bottom w:w="0" w:type="dxa"/>
              <w:right w:w="0" w:type="dxa"/>
            </w:tcMar>
            <w:vAlign w:val="center"/>
          </w:tcPr>
          <w:p w14:paraId="4A30569D" w14:textId="028E00C3"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23F91346" w14:textId="3B779309" w:rsidTr="002A3082">
        <w:trPr>
          <w:cantSplit/>
          <w:trHeight w:val="57"/>
        </w:trPr>
        <w:tc>
          <w:tcPr>
            <w:tcW w:w="1237" w:type="pct"/>
            <w:shd w:val="clear" w:color="auto" w:fill="auto"/>
            <w:tcMar>
              <w:top w:w="0" w:type="dxa"/>
              <w:left w:w="0" w:type="dxa"/>
              <w:bottom w:w="0" w:type="dxa"/>
              <w:right w:w="0" w:type="dxa"/>
            </w:tcMar>
            <w:vAlign w:val="center"/>
          </w:tcPr>
          <w:p w14:paraId="0D5578E1" w14:textId="5341795A"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Прирост потребления тепловой энергии отопления и вентиляции</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230AFA0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725968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0DCD8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491BA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5BB55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B9E1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FCBFE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A5B53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2D8758" w14:textId="014BE03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A03F42A" w14:textId="106AF3B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5509D7A" w14:textId="34EAC75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D95348C" w14:textId="30B65006" w:rsidTr="002A3082">
        <w:trPr>
          <w:cantSplit/>
          <w:trHeight w:val="57"/>
        </w:trPr>
        <w:tc>
          <w:tcPr>
            <w:tcW w:w="1237" w:type="pct"/>
            <w:shd w:val="clear" w:color="auto" w:fill="auto"/>
            <w:tcMar>
              <w:top w:w="0" w:type="dxa"/>
              <w:left w:w="0" w:type="dxa"/>
              <w:bottom w:w="0" w:type="dxa"/>
              <w:right w:w="0" w:type="dxa"/>
            </w:tcMar>
            <w:vAlign w:val="center"/>
          </w:tcPr>
          <w:p w14:paraId="256527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34B45589"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05424AD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B3E5E1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2AD8556"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5E0DEF3"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ED5FEA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2970623"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56D352C4"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3C3590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E768218"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5D28D603"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048FBAE0" w14:textId="02A71725" w:rsidTr="002A3082">
        <w:trPr>
          <w:cantSplit/>
          <w:trHeight w:val="57"/>
        </w:trPr>
        <w:tc>
          <w:tcPr>
            <w:tcW w:w="1237" w:type="pct"/>
            <w:shd w:val="clear" w:color="auto" w:fill="auto"/>
            <w:tcMar>
              <w:top w:w="0" w:type="dxa"/>
              <w:left w:w="0" w:type="dxa"/>
              <w:bottom w:w="0" w:type="dxa"/>
              <w:right w:w="0" w:type="dxa"/>
            </w:tcMar>
            <w:vAlign w:val="center"/>
          </w:tcPr>
          <w:p w14:paraId="000D9D6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255D2BC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26528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DC4B2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E110BF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F05A3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6CC6C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12AA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25283F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FD5C66" w14:textId="56E4583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BD94FEA" w14:textId="7214895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F2FA90D" w14:textId="2DEDE02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E4A39A1" w14:textId="427543EC" w:rsidTr="002A3082">
        <w:trPr>
          <w:cantSplit/>
          <w:trHeight w:val="57"/>
        </w:trPr>
        <w:tc>
          <w:tcPr>
            <w:tcW w:w="1237" w:type="pct"/>
            <w:shd w:val="clear" w:color="auto" w:fill="auto"/>
            <w:tcMar>
              <w:top w:w="0" w:type="dxa"/>
              <w:left w:w="0" w:type="dxa"/>
              <w:bottom w:w="0" w:type="dxa"/>
              <w:right w:w="0" w:type="dxa"/>
            </w:tcMar>
            <w:vAlign w:val="bottom"/>
          </w:tcPr>
          <w:p w14:paraId="1900E7A3" w14:textId="1FAC8B3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52C31D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25ED7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B7FEB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571DF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C917FD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4E346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0662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5ECE63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6C5771" w14:textId="111A355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AC36EE" w14:textId="18E5FB5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7BB8A4E" w14:textId="19BCC43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3364175" w14:textId="60B59672" w:rsidTr="002A3082">
        <w:trPr>
          <w:cantSplit/>
          <w:trHeight w:val="57"/>
        </w:trPr>
        <w:tc>
          <w:tcPr>
            <w:tcW w:w="1237" w:type="pct"/>
            <w:shd w:val="clear" w:color="auto" w:fill="auto"/>
            <w:tcMar>
              <w:top w:w="0" w:type="dxa"/>
              <w:left w:w="0" w:type="dxa"/>
              <w:bottom w:w="0" w:type="dxa"/>
              <w:right w:w="0" w:type="dxa"/>
            </w:tcMar>
            <w:vAlign w:val="bottom"/>
          </w:tcPr>
          <w:p w14:paraId="209195EE" w14:textId="01BADFA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0C31870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31600E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2D138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520C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AA5C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AAF31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3C955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363B13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ADF774E" w14:textId="357C2DD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0200FC5" w14:textId="49E7202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1597186" w14:textId="79C0EEA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D91C0BA" w14:textId="4F6500EA" w:rsidTr="002A3082">
        <w:trPr>
          <w:cantSplit/>
          <w:trHeight w:val="57"/>
        </w:trPr>
        <w:tc>
          <w:tcPr>
            <w:tcW w:w="1237" w:type="pct"/>
            <w:shd w:val="clear" w:color="auto" w:fill="auto"/>
            <w:tcMar>
              <w:top w:w="0" w:type="dxa"/>
              <w:left w:w="0" w:type="dxa"/>
              <w:bottom w:w="0" w:type="dxa"/>
              <w:right w:w="0" w:type="dxa"/>
            </w:tcMar>
            <w:vAlign w:val="bottom"/>
          </w:tcPr>
          <w:p w14:paraId="4379FE38" w14:textId="3DF6D43B"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3A1A869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6A9CC9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1B45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3D8F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4A40DE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B535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D325C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D5D23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02477D" w14:textId="77F804B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0DC626" w14:textId="42C8535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0E0E5AD" w14:textId="798FCFE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3014583" w14:textId="7ED8016D" w:rsidTr="002A3082">
        <w:trPr>
          <w:cantSplit/>
          <w:trHeight w:val="57"/>
        </w:trPr>
        <w:tc>
          <w:tcPr>
            <w:tcW w:w="1237" w:type="pct"/>
            <w:shd w:val="clear" w:color="auto" w:fill="auto"/>
            <w:tcMar>
              <w:top w:w="0" w:type="dxa"/>
              <w:left w:w="0" w:type="dxa"/>
              <w:bottom w:w="0" w:type="dxa"/>
              <w:right w:w="0" w:type="dxa"/>
            </w:tcMar>
            <w:vAlign w:val="bottom"/>
          </w:tcPr>
          <w:p w14:paraId="5B9B8F83" w14:textId="3486F305"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79DD7CD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10A2A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18E26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B23A6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7813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82C74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23FD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5FBC657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4FAF85" w14:textId="00D90E3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BCB36EF" w14:textId="1A317FF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FBB9BDF" w14:textId="1D28F33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56A54D92" w14:textId="3C333EBA" w:rsidR="00405A2B" w:rsidRDefault="00405A2B" w:rsidP="001B0DB1">
      <w:pPr>
        <w:shd w:val="clear" w:color="auto" w:fill="FFFFFF"/>
        <w:spacing w:before="120" w:after="0" w:line="240" w:lineRule="auto"/>
        <w:ind w:firstLine="709"/>
        <w:jc w:val="both"/>
        <w:rPr>
          <w:rFonts w:ascii="Times New Roman" w:hAnsi="Times New Roman"/>
          <w:sz w:val="28"/>
          <w:szCs w:val="28"/>
        </w:rPr>
      </w:pPr>
      <w:r w:rsidRPr="000F45D4">
        <w:rPr>
          <w:rFonts w:ascii="Times New Roman" w:hAnsi="Times New Roman"/>
          <w:sz w:val="28"/>
          <w:szCs w:val="28"/>
        </w:rPr>
        <w:t xml:space="preserve">Прирост </w:t>
      </w:r>
      <w:r w:rsidRPr="00405A2B">
        <w:rPr>
          <w:rFonts w:ascii="Times New Roman" w:hAnsi="Times New Roman"/>
          <w:sz w:val="28"/>
          <w:szCs w:val="28"/>
        </w:rPr>
        <w:t xml:space="preserve">потребления тепловой энергии </w:t>
      </w:r>
      <w:r w:rsidRPr="000F45D4">
        <w:rPr>
          <w:rFonts w:ascii="Times New Roman" w:hAnsi="Times New Roman"/>
          <w:sz w:val="28"/>
          <w:szCs w:val="28"/>
        </w:rPr>
        <w:t xml:space="preserve">на </w:t>
      </w:r>
      <w:r>
        <w:rPr>
          <w:rFonts w:ascii="Times New Roman" w:hAnsi="Times New Roman"/>
          <w:sz w:val="28"/>
          <w:szCs w:val="28"/>
        </w:rPr>
        <w:t xml:space="preserve">горячее водоснабжение в проектируемых зданиях общественно-делового фонда </w:t>
      </w:r>
      <w:r w:rsidRPr="000F45D4">
        <w:rPr>
          <w:rFonts w:ascii="Times New Roman" w:hAnsi="Times New Roman"/>
          <w:sz w:val="28"/>
          <w:szCs w:val="28"/>
        </w:rPr>
        <w:t>на период актуализа</w:t>
      </w:r>
      <w:r>
        <w:rPr>
          <w:rFonts w:ascii="Times New Roman" w:hAnsi="Times New Roman"/>
          <w:sz w:val="28"/>
          <w:szCs w:val="28"/>
        </w:rPr>
        <w:t>ции схемы теплоснабжения, Гкал.</w:t>
      </w:r>
    </w:p>
    <w:p w14:paraId="1E9DCEB4" w14:textId="77777777" w:rsidR="00405A2B" w:rsidRPr="008E6E23" w:rsidRDefault="00405A2B"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5DBB145A" w14:textId="2DBA4D50" w:rsidTr="008A6EEE">
        <w:trPr>
          <w:cantSplit/>
          <w:trHeight w:val="57"/>
          <w:tblHeader/>
        </w:trPr>
        <w:tc>
          <w:tcPr>
            <w:tcW w:w="1237" w:type="pct"/>
            <w:shd w:val="clear" w:color="auto" w:fill="auto"/>
            <w:tcMar>
              <w:top w:w="0" w:type="dxa"/>
              <w:left w:w="0" w:type="dxa"/>
              <w:bottom w:w="0" w:type="dxa"/>
              <w:right w:w="0" w:type="dxa"/>
            </w:tcMar>
            <w:vAlign w:val="center"/>
          </w:tcPr>
          <w:p w14:paraId="146713B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516B39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97B79F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3101A29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26C729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418B8D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21B061D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06A5DD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243DCEB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3D644C22" w14:textId="3FA6F8B2"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6039CD03" w14:textId="039F9F08"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5F34C4E3" w14:textId="1DA4ABA2"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1EEA4752" w14:textId="0672159B" w:rsidTr="008A6EEE">
        <w:trPr>
          <w:cantSplit/>
          <w:trHeight w:val="57"/>
          <w:tblHeader/>
        </w:trPr>
        <w:tc>
          <w:tcPr>
            <w:tcW w:w="1237" w:type="pct"/>
            <w:shd w:val="clear" w:color="auto" w:fill="auto"/>
            <w:tcMar>
              <w:top w:w="0" w:type="dxa"/>
              <w:left w:w="0" w:type="dxa"/>
              <w:bottom w:w="0" w:type="dxa"/>
              <w:right w:w="0" w:type="dxa"/>
            </w:tcMar>
            <w:vAlign w:val="center"/>
          </w:tcPr>
          <w:p w14:paraId="6D08A08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7F03411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3AE51ED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02DD1851"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76FA98B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06C194A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4B7091E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389B00F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2D811C1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107D272A" w14:textId="51592265"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1613611C" w14:textId="63894D8A"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61B38651" w14:textId="25708099"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62EC92A2" w14:textId="3F34B54E" w:rsidTr="008A6EEE">
        <w:trPr>
          <w:cantSplit/>
          <w:trHeight w:val="57"/>
        </w:trPr>
        <w:tc>
          <w:tcPr>
            <w:tcW w:w="5000" w:type="pct"/>
            <w:gridSpan w:val="12"/>
            <w:shd w:val="clear" w:color="auto" w:fill="auto"/>
            <w:tcMar>
              <w:top w:w="0" w:type="dxa"/>
              <w:left w:w="0" w:type="dxa"/>
              <w:bottom w:w="0" w:type="dxa"/>
              <w:right w:w="0" w:type="dxa"/>
            </w:tcMar>
            <w:vAlign w:val="center"/>
          </w:tcPr>
          <w:p w14:paraId="641C500B" w14:textId="1D1299CC"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3FE34C52" w14:textId="2D37A69D" w:rsidTr="008A6EEE">
        <w:trPr>
          <w:cantSplit/>
          <w:trHeight w:val="57"/>
        </w:trPr>
        <w:tc>
          <w:tcPr>
            <w:tcW w:w="5000" w:type="pct"/>
            <w:gridSpan w:val="12"/>
            <w:shd w:val="clear" w:color="auto" w:fill="auto"/>
            <w:tcMar>
              <w:top w:w="0" w:type="dxa"/>
              <w:left w:w="0" w:type="dxa"/>
              <w:bottom w:w="0" w:type="dxa"/>
              <w:right w:w="0" w:type="dxa"/>
            </w:tcMar>
            <w:vAlign w:val="center"/>
          </w:tcPr>
          <w:p w14:paraId="4AFFAF19" w14:textId="2EE3BD60"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729AE525" w14:textId="4DED38A9" w:rsidTr="002A3082">
        <w:trPr>
          <w:cantSplit/>
          <w:trHeight w:val="57"/>
        </w:trPr>
        <w:tc>
          <w:tcPr>
            <w:tcW w:w="1237" w:type="pct"/>
            <w:shd w:val="clear" w:color="auto" w:fill="auto"/>
            <w:tcMar>
              <w:top w:w="0" w:type="dxa"/>
              <w:left w:w="0" w:type="dxa"/>
              <w:bottom w:w="0" w:type="dxa"/>
              <w:right w:w="0" w:type="dxa"/>
            </w:tcMar>
            <w:vAlign w:val="center"/>
          </w:tcPr>
          <w:p w14:paraId="0DF3C241" w14:textId="723D9B14"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 xml:space="preserve">Прирост потребления тепловой энергии </w:t>
            </w:r>
            <w:r>
              <w:rPr>
                <w:rFonts w:ascii="Times New Roman" w:hAnsi="Times New Roman" w:cs="Times New Roman"/>
              </w:rPr>
              <w:t>на горячее водоснабжение</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5B6FF0A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06F59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AC7B8D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0AFA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2A9EB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1181E2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48F3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5A9FB32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562B3B6" w14:textId="2C321FD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2460F0" w14:textId="0DD9245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0A3786C" w14:textId="1C4DC8C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C070F44" w14:textId="3A4F9696" w:rsidTr="002A3082">
        <w:trPr>
          <w:cantSplit/>
          <w:trHeight w:val="57"/>
        </w:trPr>
        <w:tc>
          <w:tcPr>
            <w:tcW w:w="1237" w:type="pct"/>
            <w:shd w:val="clear" w:color="auto" w:fill="auto"/>
            <w:tcMar>
              <w:top w:w="0" w:type="dxa"/>
              <w:left w:w="0" w:type="dxa"/>
              <w:bottom w:w="0" w:type="dxa"/>
              <w:right w:w="0" w:type="dxa"/>
            </w:tcMar>
            <w:vAlign w:val="center"/>
          </w:tcPr>
          <w:p w14:paraId="3B55B3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61DFA6F2"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5C148C3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B5344C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482BF1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6E8C62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B07350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E8A9D2B"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36BC60F9"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1D3A46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8EB2113"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1A50B9AF"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5AD31FE2" w14:textId="25F0231A" w:rsidTr="002A3082">
        <w:trPr>
          <w:cantSplit/>
          <w:trHeight w:val="57"/>
        </w:trPr>
        <w:tc>
          <w:tcPr>
            <w:tcW w:w="1237" w:type="pct"/>
            <w:shd w:val="clear" w:color="auto" w:fill="auto"/>
            <w:tcMar>
              <w:top w:w="0" w:type="dxa"/>
              <w:left w:w="0" w:type="dxa"/>
              <w:bottom w:w="0" w:type="dxa"/>
              <w:right w:w="0" w:type="dxa"/>
            </w:tcMar>
            <w:vAlign w:val="center"/>
          </w:tcPr>
          <w:p w14:paraId="55E163C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42BD3BA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0A673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CAE819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AD53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D5F5AD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2E05A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69D014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04636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7DC30E4" w14:textId="19FB3D3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C904EB1" w14:textId="5E53CB8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87F5C96" w14:textId="6F1B40F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32F0846" w14:textId="190FAC8E" w:rsidTr="002A3082">
        <w:trPr>
          <w:cantSplit/>
          <w:trHeight w:val="57"/>
        </w:trPr>
        <w:tc>
          <w:tcPr>
            <w:tcW w:w="1237" w:type="pct"/>
            <w:shd w:val="clear" w:color="auto" w:fill="auto"/>
            <w:tcMar>
              <w:top w:w="0" w:type="dxa"/>
              <w:left w:w="0" w:type="dxa"/>
              <w:bottom w:w="0" w:type="dxa"/>
              <w:right w:w="0" w:type="dxa"/>
            </w:tcMar>
            <w:vAlign w:val="bottom"/>
          </w:tcPr>
          <w:p w14:paraId="707B140A" w14:textId="06970EA8"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3CBCB5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E9B12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E233E1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1262F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6B1F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B6A50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E66E1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1519383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33B3DCF" w14:textId="56691C5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8B71D5" w14:textId="4FB42DD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95B70B2" w14:textId="039948E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AB17620" w14:textId="13FF1D7B" w:rsidTr="002A3082">
        <w:trPr>
          <w:cantSplit/>
          <w:trHeight w:val="57"/>
        </w:trPr>
        <w:tc>
          <w:tcPr>
            <w:tcW w:w="1237" w:type="pct"/>
            <w:shd w:val="clear" w:color="auto" w:fill="auto"/>
            <w:tcMar>
              <w:top w:w="0" w:type="dxa"/>
              <w:left w:w="0" w:type="dxa"/>
              <w:bottom w:w="0" w:type="dxa"/>
              <w:right w:w="0" w:type="dxa"/>
            </w:tcMar>
            <w:vAlign w:val="bottom"/>
          </w:tcPr>
          <w:p w14:paraId="6E5D66C1" w14:textId="38CB2527"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103BE7B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535E7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F52E7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C041EC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51DEE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5434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7166C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167FF04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C7ACA8C" w14:textId="1971CF0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68810D" w14:textId="4E509B7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D1AAFBB" w14:textId="2A8ED73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FED1908" w14:textId="43D46DAD" w:rsidTr="002A3082">
        <w:trPr>
          <w:cantSplit/>
          <w:trHeight w:val="57"/>
        </w:trPr>
        <w:tc>
          <w:tcPr>
            <w:tcW w:w="1237" w:type="pct"/>
            <w:shd w:val="clear" w:color="auto" w:fill="auto"/>
            <w:tcMar>
              <w:top w:w="0" w:type="dxa"/>
              <w:left w:w="0" w:type="dxa"/>
              <w:bottom w:w="0" w:type="dxa"/>
              <w:right w:w="0" w:type="dxa"/>
            </w:tcMar>
            <w:vAlign w:val="bottom"/>
          </w:tcPr>
          <w:p w14:paraId="250D6C03" w14:textId="62E9E2D9"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0EF586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C3128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4ECB5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FA316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4720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7B0086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3F927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CE1BAE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2F8FF48" w14:textId="3E206F6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33A54D1" w14:textId="05688A0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7807065" w14:textId="44E2C77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8FC76EB" w14:textId="2564B7C6" w:rsidTr="002A3082">
        <w:trPr>
          <w:cantSplit/>
          <w:trHeight w:val="57"/>
        </w:trPr>
        <w:tc>
          <w:tcPr>
            <w:tcW w:w="1237" w:type="pct"/>
            <w:shd w:val="clear" w:color="auto" w:fill="auto"/>
            <w:tcMar>
              <w:top w:w="0" w:type="dxa"/>
              <w:left w:w="0" w:type="dxa"/>
              <w:bottom w:w="0" w:type="dxa"/>
              <w:right w:w="0" w:type="dxa"/>
            </w:tcMar>
            <w:vAlign w:val="bottom"/>
          </w:tcPr>
          <w:p w14:paraId="15E5F8FD" w14:textId="2AFDE58E"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328DB46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14F0A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04BAE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2600B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B555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91FC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80CD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34C3A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2EE849" w14:textId="7D5E81C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8DFBBF" w14:textId="1683328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3EADBAE" w14:textId="4B0A4D4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5DAB5352" w14:textId="77777777" w:rsidR="008A6EEE" w:rsidRDefault="008A6EEE" w:rsidP="001B0DB1">
      <w:pPr>
        <w:shd w:val="clear" w:color="auto" w:fill="FFFFFF"/>
        <w:spacing w:before="120" w:after="0" w:line="240" w:lineRule="auto"/>
        <w:ind w:firstLine="709"/>
        <w:jc w:val="both"/>
        <w:rPr>
          <w:rFonts w:ascii="Times New Roman" w:hAnsi="Times New Roman"/>
          <w:sz w:val="28"/>
          <w:szCs w:val="28"/>
        </w:rPr>
      </w:pPr>
    </w:p>
    <w:p w14:paraId="277CA389" w14:textId="77777777" w:rsidR="008A6EEE" w:rsidRDefault="008A6EEE">
      <w:pPr>
        <w:rPr>
          <w:rFonts w:ascii="Times New Roman" w:hAnsi="Times New Roman"/>
          <w:sz w:val="28"/>
          <w:szCs w:val="28"/>
        </w:rPr>
      </w:pPr>
      <w:r>
        <w:rPr>
          <w:rFonts w:ascii="Times New Roman" w:hAnsi="Times New Roman"/>
          <w:sz w:val="28"/>
          <w:szCs w:val="28"/>
        </w:rPr>
        <w:br w:type="page"/>
      </w:r>
    </w:p>
    <w:p w14:paraId="0846DB39" w14:textId="10A866CE" w:rsidR="00405A2B" w:rsidRDefault="00405A2B" w:rsidP="001B0DB1">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lastRenderedPageBreak/>
        <w:t>Снижение</w:t>
      </w:r>
      <w:r w:rsidRPr="000F45D4">
        <w:rPr>
          <w:rFonts w:ascii="Times New Roman" w:hAnsi="Times New Roman"/>
          <w:sz w:val="28"/>
          <w:szCs w:val="28"/>
        </w:rPr>
        <w:t xml:space="preserve"> </w:t>
      </w:r>
      <w:r w:rsidRPr="00405A2B">
        <w:rPr>
          <w:rFonts w:ascii="Times New Roman" w:hAnsi="Times New Roman"/>
          <w:sz w:val="28"/>
          <w:szCs w:val="28"/>
        </w:rPr>
        <w:t xml:space="preserve">потребления тепловой энергии </w:t>
      </w:r>
      <w:r w:rsidRPr="000F45D4">
        <w:rPr>
          <w:rFonts w:ascii="Times New Roman" w:hAnsi="Times New Roman"/>
          <w:sz w:val="28"/>
          <w:szCs w:val="28"/>
        </w:rPr>
        <w:t xml:space="preserve">на </w:t>
      </w:r>
      <w:r>
        <w:rPr>
          <w:rFonts w:ascii="Times New Roman" w:hAnsi="Times New Roman"/>
          <w:sz w:val="28"/>
          <w:szCs w:val="28"/>
        </w:rPr>
        <w:t xml:space="preserve">отопление и вентиляцию в проектируемых зданиях общественно-делового фонда </w:t>
      </w:r>
      <w:r w:rsidRPr="000F45D4">
        <w:rPr>
          <w:rFonts w:ascii="Times New Roman" w:hAnsi="Times New Roman"/>
          <w:sz w:val="28"/>
          <w:szCs w:val="28"/>
        </w:rPr>
        <w:t>на период актуализ</w:t>
      </w:r>
      <w:r>
        <w:rPr>
          <w:rFonts w:ascii="Times New Roman" w:hAnsi="Times New Roman"/>
          <w:sz w:val="28"/>
          <w:szCs w:val="28"/>
        </w:rPr>
        <w:t>ации схемы теплоснабжения, Гкал.</w:t>
      </w:r>
    </w:p>
    <w:p w14:paraId="2154C7F1" w14:textId="77777777" w:rsidR="00405A2B" w:rsidRPr="008E6E23" w:rsidRDefault="00405A2B"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2D75041B" w14:textId="112AE3FC" w:rsidTr="008A6EEE">
        <w:trPr>
          <w:cantSplit/>
          <w:trHeight w:val="57"/>
          <w:tblHeader/>
        </w:trPr>
        <w:tc>
          <w:tcPr>
            <w:tcW w:w="1237" w:type="pct"/>
            <w:shd w:val="clear" w:color="auto" w:fill="auto"/>
            <w:tcMar>
              <w:top w:w="0" w:type="dxa"/>
              <w:left w:w="0" w:type="dxa"/>
              <w:bottom w:w="0" w:type="dxa"/>
              <w:right w:w="0" w:type="dxa"/>
            </w:tcMar>
            <w:vAlign w:val="center"/>
          </w:tcPr>
          <w:p w14:paraId="1C27C1A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3C3D3D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472C7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1250A4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3ABDECB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232EB7B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5249D64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75ADEE2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2C964D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428F2FCA" w14:textId="633B29B1"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18DA8D07" w14:textId="6FBB698D"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tcPr>
          <w:p w14:paraId="3578F631" w14:textId="03CD48E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771603AB" w14:textId="7C898B41" w:rsidTr="008A6EEE">
        <w:trPr>
          <w:cantSplit/>
          <w:trHeight w:val="57"/>
          <w:tblHeader/>
        </w:trPr>
        <w:tc>
          <w:tcPr>
            <w:tcW w:w="1237" w:type="pct"/>
            <w:shd w:val="clear" w:color="auto" w:fill="auto"/>
            <w:tcMar>
              <w:top w:w="0" w:type="dxa"/>
              <w:left w:w="0" w:type="dxa"/>
              <w:bottom w:w="0" w:type="dxa"/>
              <w:right w:w="0" w:type="dxa"/>
            </w:tcMar>
            <w:vAlign w:val="center"/>
          </w:tcPr>
          <w:p w14:paraId="7D2B486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0085E4B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2BA45B5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5B519D35"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6508D5D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1F00FB64"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03B8F41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6978B1C7"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56490B9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6A5E7C08" w14:textId="75727100"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09E7CA5F" w14:textId="4265F7D9"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tcPr>
          <w:p w14:paraId="43B02FDA" w14:textId="5CE21A92"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31F35661" w14:textId="5928A61F" w:rsidTr="008A6EEE">
        <w:trPr>
          <w:cantSplit/>
          <w:trHeight w:val="57"/>
        </w:trPr>
        <w:tc>
          <w:tcPr>
            <w:tcW w:w="5000" w:type="pct"/>
            <w:gridSpan w:val="12"/>
            <w:shd w:val="clear" w:color="auto" w:fill="auto"/>
            <w:tcMar>
              <w:top w:w="0" w:type="dxa"/>
              <w:left w:w="0" w:type="dxa"/>
              <w:bottom w:w="0" w:type="dxa"/>
              <w:right w:w="0" w:type="dxa"/>
            </w:tcMar>
            <w:vAlign w:val="center"/>
          </w:tcPr>
          <w:p w14:paraId="0779CAA2" w14:textId="26EA661B"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0C867659" w14:textId="665F5462" w:rsidTr="008A6EEE">
        <w:trPr>
          <w:cantSplit/>
          <w:trHeight w:val="57"/>
        </w:trPr>
        <w:tc>
          <w:tcPr>
            <w:tcW w:w="5000" w:type="pct"/>
            <w:gridSpan w:val="12"/>
            <w:shd w:val="clear" w:color="auto" w:fill="auto"/>
            <w:tcMar>
              <w:top w:w="0" w:type="dxa"/>
              <w:left w:w="0" w:type="dxa"/>
              <w:bottom w:w="0" w:type="dxa"/>
              <w:right w:w="0" w:type="dxa"/>
            </w:tcMar>
            <w:vAlign w:val="center"/>
          </w:tcPr>
          <w:p w14:paraId="723521E5" w14:textId="316D63B3"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3D17D5DD" w14:textId="7B62366A" w:rsidTr="002A3082">
        <w:trPr>
          <w:cantSplit/>
          <w:trHeight w:val="57"/>
        </w:trPr>
        <w:tc>
          <w:tcPr>
            <w:tcW w:w="1237" w:type="pct"/>
            <w:shd w:val="clear" w:color="auto" w:fill="auto"/>
            <w:tcMar>
              <w:top w:w="0" w:type="dxa"/>
              <w:left w:w="0" w:type="dxa"/>
              <w:bottom w:w="0" w:type="dxa"/>
              <w:right w:w="0" w:type="dxa"/>
            </w:tcMar>
            <w:vAlign w:val="center"/>
          </w:tcPr>
          <w:p w14:paraId="1D76E6B0" w14:textId="24F4884C"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Снижение</w:t>
            </w:r>
            <w:r w:rsidRPr="00E01138">
              <w:rPr>
                <w:rFonts w:ascii="Times New Roman" w:hAnsi="Times New Roman" w:cs="Times New Roman"/>
              </w:rPr>
              <w:t xml:space="preserve"> потребления тепловой энергии отопления и вентиляции</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757CA3C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9A52D0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0BDC7C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BA4F8E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2ED7B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B439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137F2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301AE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836ECEF" w14:textId="4745C12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66E21F" w14:textId="78160E2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1CE73D4" w14:textId="0766138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46F1DC6" w14:textId="683E2E1B" w:rsidTr="002A3082">
        <w:trPr>
          <w:cantSplit/>
          <w:trHeight w:val="57"/>
        </w:trPr>
        <w:tc>
          <w:tcPr>
            <w:tcW w:w="1237" w:type="pct"/>
            <w:shd w:val="clear" w:color="auto" w:fill="auto"/>
            <w:tcMar>
              <w:top w:w="0" w:type="dxa"/>
              <w:left w:w="0" w:type="dxa"/>
              <w:bottom w:w="0" w:type="dxa"/>
              <w:right w:w="0" w:type="dxa"/>
            </w:tcMar>
            <w:vAlign w:val="center"/>
          </w:tcPr>
          <w:p w14:paraId="5674630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4A07613A"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1829C09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4CD53F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41BFE8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1007747"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9ECD0C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D1186E2"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64704EDC"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2F0988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887EDDC"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347BB474"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38E4F676" w14:textId="08C68D2D" w:rsidTr="002A3082">
        <w:trPr>
          <w:cantSplit/>
          <w:trHeight w:val="57"/>
        </w:trPr>
        <w:tc>
          <w:tcPr>
            <w:tcW w:w="1237" w:type="pct"/>
            <w:shd w:val="clear" w:color="auto" w:fill="auto"/>
            <w:tcMar>
              <w:top w:w="0" w:type="dxa"/>
              <w:left w:w="0" w:type="dxa"/>
              <w:bottom w:w="0" w:type="dxa"/>
              <w:right w:w="0" w:type="dxa"/>
            </w:tcMar>
            <w:vAlign w:val="center"/>
          </w:tcPr>
          <w:p w14:paraId="75D602D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2E3861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40CD2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AE17D1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78846B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20F0F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D108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380A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CFF4C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E529F9" w14:textId="5A10039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ECD88E" w14:textId="0128FEE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422B251" w14:textId="7208C7C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631AF47" w14:textId="021FA565" w:rsidTr="002A3082">
        <w:trPr>
          <w:cantSplit/>
          <w:trHeight w:val="57"/>
        </w:trPr>
        <w:tc>
          <w:tcPr>
            <w:tcW w:w="1237" w:type="pct"/>
            <w:shd w:val="clear" w:color="auto" w:fill="auto"/>
            <w:tcMar>
              <w:top w:w="0" w:type="dxa"/>
              <w:left w:w="0" w:type="dxa"/>
              <w:bottom w:w="0" w:type="dxa"/>
              <w:right w:w="0" w:type="dxa"/>
            </w:tcMar>
            <w:vAlign w:val="bottom"/>
          </w:tcPr>
          <w:p w14:paraId="42CFCFDA" w14:textId="74F167A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3965C6D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08B29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BD974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61E3E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71C0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1E3B0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702EF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6B2CBE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784E0C" w14:textId="3367369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B6F22E" w14:textId="1CC7A196"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318D09C" w14:textId="55E45EE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665695B" w14:textId="3A07BE00" w:rsidTr="002A3082">
        <w:trPr>
          <w:cantSplit/>
          <w:trHeight w:val="57"/>
        </w:trPr>
        <w:tc>
          <w:tcPr>
            <w:tcW w:w="1237" w:type="pct"/>
            <w:shd w:val="clear" w:color="auto" w:fill="auto"/>
            <w:tcMar>
              <w:top w:w="0" w:type="dxa"/>
              <w:left w:w="0" w:type="dxa"/>
              <w:bottom w:w="0" w:type="dxa"/>
              <w:right w:w="0" w:type="dxa"/>
            </w:tcMar>
            <w:vAlign w:val="bottom"/>
          </w:tcPr>
          <w:p w14:paraId="7B1E089D" w14:textId="1E35D31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4A3D565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2E26F3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6578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ADD765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D12AC3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64CEE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6284D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6C8E9E3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616CE1" w14:textId="19A6EEB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E50D29E" w14:textId="318EBDC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610E1DC" w14:textId="3518ABE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1A2F0C7" w14:textId="60B5A949" w:rsidTr="002A3082">
        <w:trPr>
          <w:cantSplit/>
          <w:trHeight w:val="57"/>
        </w:trPr>
        <w:tc>
          <w:tcPr>
            <w:tcW w:w="1237" w:type="pct"/>
            <w:shd w:val="clear" w:color="auto" w:fill="auto"/>
            <w:tcMar>
              <w:top w:w="0" w:type="dxa"/>
              <w:left w:w="0" w:type="dxa"/>
              <w:bottom w:w="0" w:type="dxa"/>
              <w:right w:w="0" w:type="dxa"/>
            </w:tcMar>
            <w:vAlign w:val="bottom"/>
          </w:tcPr>
          <w:p w14:paraId="1B879071" w14:textId="4B4975F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3ABD045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05D17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E6C15D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38F007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012E8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5F02F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0094B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19553A5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919DAF" w14:textId="341FC4F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DA6D7A8" w14:textId="4C1348C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42C32BB" w14:textId="0E870E9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1F5D77F" w14:textId="1EA30847" w:rsidTr="002A3082">
        <w:trPr>
          <w:cantSplit/>
          <w:trHeight w:val="57"/>
        </w:trPr>
        <w:tc>
          <w:tcPr>
            <w:tcW w:w="1237" w:type="pct"/>
            <w:shd w:val="clear" w:color="auto" w:fill="auto"/>
            <w:tcMar>
              <w:top w:w="0" w:type="dxa"/>
              <w:left w:w="0" w:type="dxa"/>
              <w:bottom w:w="0" w:type="dxa"/>
              <w:right w:w="0" w:type="dxa"/>
            </w:tcMar>
            <w:vAlign w:val="bottom"/>
          </w:tcPr>
          <w:p w14:paraId="22FBCC66" w14:textId="76E7C7D1"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30DD312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0B4A08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7F4DB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D408F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68D6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7EB87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ABE0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19CA644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F0A519" w14:textId="41D4B25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CB5C180" w14:textId="1ADCF04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F81452F" w14:textId="6E486D2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171DCB0B" w14:textId="2E40C583" w:rsidR="00405A2B" w:rsidRDefault="00405A2B" w:rsidP="000E075E">
      <w:pPr>
        <w:shd w:val="clear" w:color="auto" w:fill="FFFFFF"/>
        <w:spacing w:before="120" w:after="0" w:line="240" w:lineRule="auto"/>
        <w:ind w:firstLine="709"/>
        <w:jc w:val="both"/>
        <w:rPr>
          <w:rFonts w:ascii="Times New Roman" w:hAnsi="Times New Roman"/>
          <w:sz w:val="28"/>
          <w:szCs w:val="28"/>
        </w:rPr>
      </w:pPr>
      <w:r>
        <w:rPr>
          <w:rFonts w:ascii="Times New Roman" w:hAnsi="Times New Roman"/>
          <w:sz w:val="28"/>
          <w:szCs w:val="28"/>
        </w:rPr>
        <w:t>Снижение</w:t>
      </w:r>
      <w:r w:rsidRPr="000F45D4">
        <w:rPr>
          <w:rFonts w:ascii="Times New Roman" w:hAnsi="Times New Roman"/>
          <w:sz w:val="28"/>
          <w:szCs w:val="28"/>
        </w:rPr>
        <w:t xml:space="preserve"> </w:t>
      </w:r>
      <w:r w:rsidRPr="00405A2B">
        <w:rPr>
          <w:rFonts w:ascii="Times New Roman" w:hAnsi="Times New Roman"/>
          <w:sz w:val="28"/>
          <w:szCs w:val="28"/>
        </w:rPr>
        <w:t xml:space="preserve">потребления тепловой энергии </w:t>
      </w:r>
      <w:r w:rsidRPr="000F45D4">
        <w:rPr>
          <w:rFonts w:ascii="Times New Roman" w:hAnsi="Times New Roman"/>
          <w:sz w:val="28"/>
          <w:szCs w:val="28"/>
        </w:rPr>
        <w:t xml:space="preserve">на </w:t>
      </w:r>
      <w:r>
        <w:rPr>
          <w:rFonts w:ascii="Times New Roman" w:hAnsi="Times New Roman"/>
          <w:sz w:val="28"/>
          <w:szCs w:val="28"/>
        </w:rPr>
        <w:t xml:space="preserve">горячее водоснабжение в проектируемых зданиях общественно-делового фонда </w:t>
      </w:r>
      <w:r w:rsidRPr="000F45D4">
        <w:rPr>
          <w:rFonts w:ascii="Times New Roman" w:hAnsi="Times New Roman"/>
          <w:sz w:val="28"/>
          <w:szCs w:val="28"/>
        </w:rPr>
        <w:t>на период актуализации схемы теплоснабжения, Гкал</w:t>
      </w:r>
      <w:r>
        <w:rPr>
          <w:rFonts w:ascii="Times New Roman" w:hAnsi="Times New Roman"/>
          <w:sz w:val="28"/>
          <w:szCs w:val="28"/>
        </w:rPr>
        <w:t>.</w:t>
      </w:r>
    </w:p>
    <w:p w14:paraId="19FC9D18" w14:textId="77777777" w:rsidR="000E075E" w:rsidRPr="008E6E23" w:rsidRDefault="000E075E" w:rsidP="000E075E">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3"/>
        <w:gridCol w:w="698"/>
        <w:gridCol w:w="698"/>
        <w:gridCol w:w="698"/>
        <w:gridCol w:w="697"/>
        <w:gridCol w:w="697"/>
        <w:gridCol w:w="697"/>
        <w:gridCol w:w="697"/>
        <w:gridCol w:w="710"/>
        <w:gridCol w:w="697"/>
        <w:gridCol w:w="697"/>
        <w:gridCol w:w="687"/>
      </w:tblGrid>
      <w:tr w:rsidR="008A6EEE" w:rsidRPr="002066D2" w14:paraId="751D4113" w14:textId="7CFAEEAF" w:rsidTr="008A6EEE">
        <w:trPr>
          <w:cantSplit/>
          <w:trHeight w:val="57"/>
          <w:tblHeader/>
        </w:trPr>
        <w:tc>
          <w:tcPr>
            <w:tcW w:w="1237" w:type="pct"/>
            <w:shd w:val="clear" w:color="auto" w:fill="auto"/>
            <w:tcMar>
              <w:top w:w="0" w:type="dxa"/>
              <w:left w:w="0" w:type="dxa"/>
              <w:bottom w:w="0" w:type="dxa"/>
              <w:right w:w="0" w:type="dxa"/>
            </w:tcMar>
            <w:vAlign w:val="center"/>
          </w:tcPr>
          <w:p w14:paraId="679B6BE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50882D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335304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7A89E47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170F814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48E044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5EAD37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3624DAF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8" w:type="pct"/>
            <w:vAlign w:val="center"/>
          </w:tcPr>
          <w:p w14:paraId="3EF0096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2" w:type="pct"/>
            <w:vAlign w:val="center"/>
          </w:tcPr>
          <w:p w14:paraId="1E184BE6" w14:textId="48FB8308"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2" w:type="pct"/>
            <w:vAlign w:val="center"/>
          </w:tcPr>
          <w:p w14:paraId="57BFE754" w14:textId="73DEB0EE"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vAlign w:val="center"/>
          </w:tcPr>
          <w:p w14:paraId="41A3A523" w14:textId="4136914C"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5AEBEBB2" w14:textId="3E030968" w:rsidTr="008A6EEE">
        <w:trPr>
          <w:cantSplit/>
          <w:trHeight w:val="57"/>
          <w:tblHeader/>
        </w:trPr>
        <w:tc>
          <w:tcPr>
            <w:tcW w:w="1237" w:type="pct"/>
            <w:shd w:val="clear" w:color="auto" w:fill="auto"/>
            <w:tcMar>
              <w:top w:w="0" w:type="dxa"/>
              <w:left w:w="0" w:type="dxa"/>
              <w:bottom w:w="0" w:type="dxa"/>
              <w:right w:w="0" w:type="dxa"/>
            </w:tcMar>
            <w:vAlign w:val="center"/>
          </w:tcPr>
          <w:p w14:paraId="7E5663F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53461AD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4380FD7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46891AD2"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14D6BA8A"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0CBF083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17AAF5C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14A3BE4B"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8" w:type="pct"/>
            <w:vAlign w:val="center"/>
          </w:tcPr>
          <w:p w14:paraId="68C8056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2" w:type="pct"/>
            <w:vAlign w:val="center"/>
          </w:tcPr>
          <w:p w14:paraId="030CCF2D" w14:textId="6570EDB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2" w:type="pct"/>
            <w:vAlign w:val="center"/>
          </w:tcPr>
          <w:p w14:paraId="258BAB1B" w14:textId="385D89C2"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vAlign w:val="center"/>
          </w:tcPr>
          <w:p w14:paraId="158C9E85" w14:textId="777ABB5A"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3E9E0F0E" w14:textId="4EAA0F96" w:rsidTr="008A6EEE">
        <w:trPr>
          <w:cantSplit/>
          <w:trHeight w:val="57"/>
        </w:trPr>
        <w:tc>
          <w:tcPr>
            <w:tcW w:w="5000" w:type="pct"/>
            <w:gridSpan w:val="12"/>
            <w:shd w:val="clear" w:color="auto" w:fill="auto"/>
            <w:tcMar>
              <w:top w:w="0" w:type="dxa"/>
              <w:left w:w="0" w:type="dxa"/>
              <w:bottom w:w="0" w:type="dxa"/>
              <w:right w:w="0" w:type="dxa"/>
            </w:tcMar>
            <w:vAlign w:val="center"/>
          </w:tcPr>
          <w:p w14:paraId="6D24BAF7" w14:textId="5DC44D5A"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35D08E96" w14:textId="35258EE4" w:rsidTr="008A6EEE">
        <w:trPr>
          <w:cantSplit/>
          <w:trHeight w:val="57"/>
        </w:trPr>
        <w:tc>
          <w:tcPr>
            <w:tcW w:w="5000" w:type="pct"/>
            <w:gridSpan w:val="12"/>
            <w:shd w:val="clear" w:color="auto" w:fill="auto"/>
            <w:tcMar>
              <w:top w:w="0" w:type="dxa"/>
              <w:left w:w="0" w:type="dxa"/>
              <w:bottom w:w="0" w:type="dxa"/>
              <w:right w:w="0" w:type="dxa"/>
            </w:tcMar>
            <w:vAlign w:val="center"/>
          </w:tcPr>
          <w:p w14:paraId="7CE78FB9" w14:textId="47373D20"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02395B64" w14:textId="5A81B6AC" w:rsidTr="008A6EEE">
        <w:trPr>
          <w:cantSplit/>
          <w:trHeight w:val="57"/>
        </w:trPr>
        <w:tc>
          <w:tcPr>
            <w:tcW w:w="1237" w:type="pct"/>
            <w:shd w:val="clear" w:color="auto" w:fill="auto"/>
            <w:tcMar>
              <w:top w:w="0" w:type="dxa"/>
              <w:left w:w="0" w:type="dxa"/>
              <w:bottom w:w="0" w:type="dxa"/>
              <w:right w:w="0" w:type="dxa"/>
            </w:tcMar>
            <w:vAlign w:val="center"/>
          </w:tcPr>
          <w:p w14:paraId="1CFAE683" w14:textId="259D75D4"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Снижение</w:t>
            </w:r>
            <w:r w:rsidRPr="00E01138">
              <w:rPr>
                <w:rFonts w:ascii="Times New Roman" w:hAnsi="Times New Roman" w:cs="Times New Roman"/>
              </w:rPr>
              <w:t xml:space="preserve"> потребления тепловой энергии </w:t>
            </w:r>
            <w:r>
              <w:rPr>
                <w:rFonts w:ascii="Times New Roman" w:hAnsi="Times New Roman" w:cs="Times New Roman"/>
              </w:rPr>
              <w:t>на горячее водоснабжение</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6069F7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C3B323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013C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88AE9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23FD7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3BFB2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C362E4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459B14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3EC964" w14:textId="0459D24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8B3832A" w14:textId="0654AF4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D49D819" w14:textId="470E29A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D24C73F" w14:textId="54F41B56" w:rsidTr="008A6EEE">
        <w:trPr>
          <w:cantSplit/>
          <w:trHeight w:val="57"/>
        </w:trPr>
        <w:tc>
          <w:tcPr>
            <w:tcW w:w="1237" w:type="pct"/>
            <w:shd w:val="clear" w:color="auto" w:fill="auto"/>
            <w:tcMar>
              <w:top w:w="0" w:type="dxa"/>
              <w:left w:w="0" w:type="dxa"/>
              <w:bottom w:w="0" w:type="dxa"/>
              <w:right w:w="0" w:type="dxa"/>
            </w:tcMar>
            <w:vAlign w:val="center"/>
          </w:tcPr>
          <w:p w14:paraId="6D73BD7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0C37F8D7"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5A5217A9"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A629A2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3C0388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046ABD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23BA53D"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53EBCDF" w14:textId="77777777" w:rsidR="008A6EEE" w:rsidRPr="002066D2" w:rsidRDefault="008A6EEE" w:rsidP="008A6EEE">
            <w:pPr>
              <w:spacing w:after="0" w:line="240" w:lineRule="auto"/>
              <w:jc w:val="center"/>
              <w:rPr>
                <w:rFonts w:ascii="Times New Roman" w:hAnsi="Times New Roman" w:cs="Times New Roman"/>
              </w:rPr>
            </w:pPr>
          </w:p>
        </w:tc>
        <w:tc>
          <w:tcPr>
            <w:tcW w:w="348" w:type="pct"/>
            <w:vAlign w:val="center"/>
          </w:tcPr>
          <w:p w14:paraId="12E09B3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93CA8F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EAB051A"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33C98D6E"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4D9E1456" w14:textId="564390F9" w:rsidTr="008A6EEE">
        <w:trPr>
          <w:cantSplit/>
          <w:trHeight w:val="57"/>
        </w:trPr>
        <w:tc>
          <w:tcPr>
            <w:tcW w:w="1237" w:type="pct"/>
            <w:shd w:val="clear" w:color="auto" w:fill="auto"/>
            <w:tcMar>
              <w:top w:w="0" w:type="dxa"/>
              <w:left w:w="0" w:type="dxa"/>
              <w:bottom w:w="0" w:type="dxa"/>
              <w:right w:w="0" w:type="dxa"/>
            </w:tcMar>
            <w:vAlign w:val="center"/>
          </w:tcPr>
          <w:p w14:paraId="46FC98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 по кадастровым кварталам</w:t>
            </w:r>
          </w:p>
        </w:tc>
        <w:tc>
          <w:tcPr>
            <w:tcW w:w="342" w:type="pct"/>
            <w:shd w:val="clear" w:color="auto" w:fill="auto"/>
            <w:tcMar>
              <w:top w:w="0" w:type="dxa"/>
              <w:left w:w="0" w:type="dxa"/>
              <w:bottom w:w="0" w:type="dxa"/>
              <w:right w:w="0" w:type="dxa"/>
            </w:tcMar>
            <w:vAlign w:val="center"/>
          </w:tcPr>
          <w:p w14:paraId="636A8DD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9D07E3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E861F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64FC1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F280D0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E884CA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DF1D3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13A638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46C65D" w14:textId="04E5CA2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164B0E6" w14:textId="79D5F5C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91D7C64" w14:textId="0560F7F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09BDB06" w14:textId="7B3A03A8" w:rsidTr="008A6EEE">
        <w:trPr>
          <w:cantSplit/>
          <w:trHeight w:val="57"/>
        </w:trPr>
        <w:tc>
          <w:tcPr>
            <w:tcW w:w="1237" w:type="pct"/>
            <w:shd w:val="clear" w:color="auto" w:fill="auto"/>
            <w:tcMar>
              <w:top w:w="0" w:type="dxa"/>
              <w:left w:w="0" w:type="dxa"/>
              <w:bottom w:w="0" w:type="dxa"/>
              <w:right w:w="0" w:type="dxa"/>
            </w:tcMar>
            <w:vAlign w:val="center"/>
          </w:tcPr>
          <w:p w14:paraId="447EFD7C" w14:textId="147BFFAC"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56CF5A8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BD00C9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7809F4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C6B42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9D4D5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202B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E4052D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04B614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A15BD07" w14:textId="7E88655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EE6A3C" w14:textId="20421D0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BAB43A1" w14:textId="741466D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D93AAB1" w14:textId="744E8493" w:rsidTr="008A6EEE">
        <w:trPr>
          <w:cantSplit/>
          <w:trHeight w:val="57"/>
        </w:trPr>
        <w:tc>
          <w:tcPr>
            <w:tcW w:w="1237" w:type="pct"/>
            <w:shd w:val="clear" w:color="auto" w:fill="auto"/>
            <w:tcMar>
              <w:top w:w="0" w:type="dxa"/>
              <w:left w:w="0" w:type="dxa"/>
              <w:bottom w:w="0" w:type="dxa"/>
              <w:right w:w="0" w:type="dxa"/>
            </w:tcMar>
            <w:vAlign w:val="center"/>
          </w:tcPr>
          <w:p w14:paraId="062E650D" w14:textId="10583430"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3CE75E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31FE4A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93CA5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C52B4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8199F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FA7D2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9FCB3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7243972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D30339" w14:textId="51A4EFD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DF25FD" w14:textId="23611BB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340FCCF" w14:textId="4DBAFA5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319E35E" w14:textId="6F2F38FC" w:rsidTr="008A6EEE">
        <w:trPr>
          <w:cantSplit/>
          <w:trHeight w:val="57"/>
        </w:trPr>
        <w:tc>
          <w:tcPr>
            <w:tcW w:w="1237" w:type="pct"/>
            <w:shd w:val="clear" w:color="auto" w:fill="auto"/>
            <w:tcMar>
              <w:top w:w="0" w:type="dxa"/>
              <w:left w:w="0" w:type="dxa"/>
              <w:bottom w:w="0" w:type="dxa"/>
              <w:right w:w="0" w:type="dxa"/>
            </w:tcMar>
            <w:vAlign w:val="center"/>
          </w:tcPr>
          <w:p w14:paraId="0508315B" w14:textId="269B7706"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265A168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91DE6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B319F7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BF71F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0850E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B83FD3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195159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6F6B3FE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1C9DEE9" w14:textId="3F928D6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F97778" w14:textId="5F712AD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1AA06B3" w14:textId="19237FC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683F7CE" w14:textId="72CFC1D6" w:rsidTr="008A6EEE">
        <w:trPr>
          <w:cantSplit/>
          <w:trHeight w:val="57"/>
        </w:trPr>
        <w:tc>
          <w:tcPr>
            <w:tcW w:w="1237" w:type="pct"/>
            <w:shd w:val="clear" w:color="auto" w:fill="auto"/>
            <w:tcMar>
              <w:top w:w="0" w:type="dxa"/>
              <w:left w:w="0" w:type="dxa"/>
              <w:bottom w:w="0" w:type="dxa"/>
              <w:right w:w="0" w:type="dxa"/>
            </w:tcMar>
            <w:vAlign w:val="center"/>
          </w:tcPr>
          <w:p w14:paraId="53346C9B" w14:textId="578396FD"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1D376B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21E048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4A0AF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36735F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98D6A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141EF3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983340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8" w:type="pct"/>
            <w:vAlign w:val="center"/>
          </w:tcPr>
          <w:p w14:paraId="696FAD9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4B4CBB1" w14:textId="7446C6D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D7C77E5" w14:textId="1384B75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274C3385" w14:textId="01E8CAE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0A8D44FD" w14:textId="77777777" w:rsidR="008A6EEE" w:rsidRDefault="008A6EEE" w:rsidP="001B0DB1">
      <w:pPr>
        <w:shd w:val="clear" w:color="auto" w:fill="FFFFFF"/>
        <w:spacing w:before="120" w:after="0" w:line="240" w:lineRule="auto"/>
        <w:ind w:firstLine="709"/>
        <w:jc w:val="both"/>
        <w:rPr>
          <w:rFonts w:ascii="Times New Roman" w:hAnsi="Times New Roman"/>
          <w:sz w:val="28"/>
          <w:szCs w:val="28"/>
        </w:rPr>
      </w:pPr>
    </w:p>
    <w:p w14:paraId="50978CE0" w14:textId="77777777" w:rsidR="008A6EEE" w:rsidRDefault="008A6EEE">
      <w:pPr>
        <w:rPr>
          <w:rFonts w:ascii="Times New Roman" w:hAnsi="Times New Roman"/>
          <w:sz w:val="28"/>
          <w:szCs w:val="28"/>
        </w:rPr>
      </w:pPr>
      <w:r>
        <w:rPr>
          <w:rFonts w:ascii="Times New Roman" w:hAnsi="Times New Roman"/>
          <w:sz w:val="28"/>
          <w:szCs w:val="28"/>
        </w:rPr>
        <w:br w:type="page"/>
      </w:r>
    </w:p>
    <w:p w14:paraId="0ABE389E" w14:textId="689C55E1" w:rsidR="00405A2B" w:rsidRDefault="00405A2B" w:rsidP="001B0DB1">
      <w:pPr>
        <w:shd w:val="clear" w:color="auto" w:fill="FFFFFF"/>
        <w:spacing w:before="120" w:after="0" w:line="240" w:lineRule="auto"/>
        <w:ind w:firstLine="709"/>
        <w:jc w:val="both"/>
        <w:rPr>
          <w:rFonts w:ascii="Times New Roman" w:hAnsi="Times New Roman"/>
          <w:sz w:val="28"/>
          <w:szCs w:val="28"/>
        </w:rPr>
      </w:pPr>
      <w:r w:rsidRPr="00FA3858">
        <w:rPr>
          <w:rFonts w:ascii="Times New Roman" w:hAnsi="Times New Roman"/>
          <w:sz w:val="28"/>
          <w:szCs w:val="28"/>
        </w:rPr>
        <w:lastRenderedPageBreak/>
        <w:t xml:space="preserve">Общий прирост </w:t>
      </w:r>
      <w:r w:rsidRPr="00405A2B">
        <w:rPr>
          <w:rFonts w:ascii="Times New Roman" w:hAnsi="Times New Roman"/>
          <w:sz w:val="28"/>
          <w:szCs w:val="28"/>
        </w:rPr>
        <w:t xml:space="preserve">потребления тепловой энергии </w:t>
      </w:r>
      <w:r w:rsidRPr="00FA3858">
        <w:rPr>
          <w:rFonts w:ascii="Times New Roman" w:hAnsi="Times New Roman"/>
          <w:sz w:val="28"/>
          <w:szCs w:val="28"/>
        </w:rPr>
        <w:t>на отопление,</w:t>
      </w:r>
      <w:r>
        <w:rPr>
          <w:rFonts w:ascii="Times New Roman" w:hAnsi="Times New Roman"/>
          <w:sz w:val="28"/>
          <w:szCs w:val="28"/>
        </w:rPr>
        <w:t xml:space="preserve"> </w:t>
      </w:r>
      <w:r w:rsidRPr="00FA3858">
        <w:rPr>
          <w:rFonts w:ascii="Times New Roman" w:hAnsi="Times New Roman"/>
          <w:sz w:val="28"/>
          <w:szCs w:val="28"/>
        </w:rPr>
        <w:t>вентиляцию и горячее водоснабжение в проектируемых и</w:t>
      </w:r>
      <w:r>
        <w:rPr>
          <w:rFonts w:ascii="Times New Roman" w:hAnsi="Times New Roman"/>
          <w:sz w:val="28"/>
          <w:szCs w:val="28"/>
        </w:rPr>
        <w:t xml:space="preserve"> </w:t>
      </w:r>
      <w:r w:rsidR="00E54668" w:rsidRPr="00FA3858">
        <w:rPr>
          <w:rFonts w:ascii="Times New Roman" w:hAnsi="Times New Roman"/>
          <w:sz w:val="28"/>
          <w:szCs w:val="28"/>
        </w:rPr>
        <w:t>сносимых жилых и общественно-деловых зданиях,</w:t>
      </w:r>
      <w:r w:rsidRPr="00FA3858">
        <w:rPr>
          <w:rFonts w:ascii="Times New Roman" w:hAnsi="Times New Roman"/>
          <w:sz w:val="28"/>
          <w:szCs w:val="28"/>
        </w:rPr>
        <w:t xml:space="preserve"> и строениях на</w:t>
      </w:r>
      <w:r>
        <w:rPr>
          <w:rFonts w:ascii="Times New Roman" w:hAnsi="Times New Roman"/>
          <w:sz w:val="28"/>
          <w:szCs w:val="28"/>
        </w:rPr>
        <w:t xml:space="preserve"> </w:t>
      </w:r>
      <w:r w:rsidRPr="00FA3858">
        <w:rPr>
          <w:rFonts w:ascii="Times New Roman" w:hAnsi="Times New Roman"/>
          <w:sz w:val="28"/>
          <w:szCs w:val="28"/>
        </w:rPr>
        <w:t>период актуализации схемы теплоснабжения</w:t>
      </w:r>
      <w:r>
        <w:rPr>
          <w:rFonts w:ascii="Times New Roman" w:hAnsi="Times New Roman"/>
          <w:sz w:val="28"/>
          <w:szCs w:val="28"/>
        </w:rPr>
        <w:t>, Гкал</w:t>
      </w:r>
    </w:p>
    <w:p w14:paraId="3E8ECE61" w14:textId="77777777" w:rsidR="00405A2B" w:rsidRPr="00FA3858" w:rsidRDefault="00405A2B"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21"/>
        <w:gridCol w:w="698"/>
        <w:gridCol w:w="698"/>
        <w:gridCol w:w="698"/>
        <w:gridCol w:w="697"/>
        <w:gridCol w:w="697"/>
        <w:gridCol w:w="697"/>
        <w:gridCol w:w="697"/>
        <w:gridCol w:w="712"/>
        <w:gridCol w:w="699"/>
        <w:gridCol w:w="695"/>
        <w:gridCol w:w="687"/>
      </w:tblGrid>
      <w:tr w:rsidR="008A6EEE" w:rsidRPr="002066D2" w14:paraId="569ECD22" w14:textId="7DD0683B" w:rsidTr="008A6EEE">
        <w:trPr>
          <w:cantSplit/>
          <w:trHeight w:val="57"/>
          <w:tblHeader/>
        </w:trPr>
        <w:tc>
          <w:tcPr>
            <w:tcW w:w="1236" w:type="pct"/>
            <w:shd w:val="clear" w:color="auto" w:fill="auto"/>
            <w:tcMar>
              <w:top w:w="0" w:type="dxa"/>
              <w:left w:w="0" w:type="dxa"/>
              <w:bottom w:w="0" w:type="dxa"/>
              <w:right w:w="0" w:type="dxa"/>
            </w:tcMar>
            <w:vAlign w:val="center"/>
          </w:tcPr>
          <w:p w14:paraId="0B1AD32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Наименование показателей</w:t>
            </w:r>
          </w:p>
        </w:tc>
        <w:tc>
          <w:tcPr>
            <w:tcW w:w="342" w:type="pct"/>
            <w:shd w:val="clear" w:color="auto" w:fill="auto"/>
            <w:tcMar>
              <w:top w:w="0" w:type="dxa"/>
              <w:left w:w="0" w:type="dxa"/>
              <w:bottom w:w="0" w:type="dxa"/>
              <w:right w:w="0" w:type="dxa"/>
            </w:tcMar>
            <w:vAlign w:val="center"/>
          </w:tcPr>
          <w:p w14:paraId="1F22D0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2020</w:t>
            </w:r>
          </w:p>
        </w:tc>
        <w:tc>
          <w:tcPr>
            <w:tcW w:w="342" w:type="pct"/>
            <w:shd w:val="clear" w:color="auto" w:fill="auto"/>
            <w:tcMar>
              <w:top w:w="0" w:type="dxa"/>
              <w:left w:w="0" w:type="dxa"/>
              <w:bottom w:w="0" w:type="dxa"/>
              <w:right w:w="0" w:type="dxa"/>
            </w:tcMar>
            <w:vAlign w:val="center"/>
          </w:tcPr>
          <w:p w14:paraId="15A7FE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2021</w:t>
            </w:r>
          </w:p>
        </w:tc>
        <w:tc>
          <w:tcPr>
            <w:tcW w:w="342" w:type="pct"/>
            <w:vAlign w:val="center"/>
          </w:tcPr>
          <w:p w14:paraId="68EAAE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2022</w:t>
            </w:r>
          </w:p>
        </w:tc>
        <w:tc>
          <w:tcPr>
            <w:tcW w:w="342" w:type="pct"/>
            <w:vAlign w:val="center"/>
          </w:tcPr>
          <w:p w14:paraId="0E37076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2023</w:t>
            </w:r>
          </w:p>
        </w:tc>
        <w:tc>
          <w:tcPr>
            <w:tcW w:w="342" w:type="pct"/>
            <w:vAlign w:val="center"/>
          </w:tcPr>
          <w:p w14:paraId="7023CC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2024</w:t>
            </w:r>
          </w:p>
        </w:tc>
        <w:tc>
          <w:tcPr>
            <w:tcW w:w="342" w:type="pct"/>
            <w:vAlign w:val="center"/>
          </w:tcPr>
          <w:p w14:paraId="2864E7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2025</w:t>
            </w:r>
          </w:p>
        </w:tc>
        <w:tc>
          <w:tcPr>
            <w:tcW w:w="342" w:type="pct"/>
            <w:vAlign w:val="center"/>
          </w:tcPr>
          <w:p w14:paraId="4207804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2026</w:t>
            </w:r>
          </w:p>
        </w:tc>
        <w:tc>
          <w:tcPr>
            <w:tcW w:w="349" w:type="pct"/>
            <w:vAlign w:val="center"/>
          </w:tcPr>
          <w:p w14:paraId="34CFEB7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2027</w:t>
            </w:r>
          </w:p>
        </w:tc>
        <w:tc>
          <w:tcPr>
            <w:tcW w:w="343" w:type="pct"/>
            <w:vAlign w:val="center"/>
          </w:tcPr>
          <w:p w14:paraId="1ED1BDDB" w14:textId="3CED6803"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2028</w:t>
            </w:r>
          </w:p>
        </w:tc>
        <w:tc>
          <w:tcPr>
            <w:tcW w:w="341" w:type="pct"/>
            <w:vAlign w:val="center"/>
          </w:tcPr>
          <w:p w14:paraId="609E005B" w14:textId="7ABC21D0"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2029-2033</w:t>
            </w:r>
          </w:p>
        </w:tc>
        <w:tc>
          <w:tcPr>
            <w:tcW w:w="337" w:type="pct"/>
            <w:vAlign w:val="center"/>
          </w:tcPr>
          <w:p w14:paraId="3F3B9FA3" w14:textId="1E6A29E4"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2034-2035</w:t>
            </w:r>
          </w:p>
        </w:tc>
      </w:tr>
      <w:tr w:rsidR="008A6EEE" w:rsidRPr="002066D2" w14:paraId="73E40321" w14:textId="6D6801F6" w:rsidTr="008A6EEE">
        <w:trPr>
          <w:cantSplit/>
          <w:trHeight w:val="57"/>
          <w:tblHeader/>
        </w:trPr>
        <w:tc>
          <w:tcPr>
            <w:tcW w:w="1236" w:type="pct"/>
            <w:shd w:val="clear" w:color="auto" w:fill="auto"/>
            <w:tcMar>
              <w:top w:w="0" w:type="dxa"/>
              <w:left w:w="0" w:type="dxa"/>
              <w:bottom w:w="0" w:type="dxa"/>
              <w:right w:w="0" w:type="dxa"/>
            </w:tcMar>
            <w:vAlign w:val="center"/>
          </w:tcPr>
          <w:p w14:paraId="253069D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1</w:t>
            </w:r>
          </w:p>
        </w:tc>
        <w:tc>
          <w:tcPr>
            <w:tcW w:w="342" w:type="pct"/>
            <w:shd w:val="clear" w:color="auto" w:fill="auto"/>
            <w:tcMar>
              <w:top w:w="0" w:type="dxa"/>
              <w:left w:w="0" w:type="dxa"/>
              <w:bottom w:w="0" w:type="dxa"/>
              <w:right w:w="0" w:type="dxa"/>
            </w:tcMar>
            <w:vAlign w:val="center"/>
          </w:tcPr>
          <w:p w14:paraId="4D594ACD"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2</w:t>
            </w:r>
          </w:p>
        </w:tc>
        <w:tc>
          <w:tcPr>
            <w:tcW w:w="342" w:type="pct"/>
            <w:shd w:val="clear" w:color="auto" w:fill="auto"/>
            <w:tcMar>
              <w:top w:w="0" w:type="dxa"/>
              <w:left w:w="0" w:type="dxa"/>
              <w:bottom w:w="0" w:type="dxa"/>
              <w:right w:w="0" w:type="dxa"/>
            </w:tcMar>
            <w:vAlign w:val="center"/>
          </w:tcPr>
          <w:p w14:paraId="75977150"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3</w:t>
            </w:r>
          </w:p>
        </w:tc>
        <w:tc>
          <w:tcPr>
            <w:tcW w:w="342" w:type="pct"/>
            <w:vAlign w:val="center"/>
          </w:tcPr>
          <w:p w14:paraId="4DE2F7E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4</w:t>
            </w:r>
          </w:p>
        </w:tc>
        <w:tc>
          <w:tcPr>
            <w:tcW w:w="342" w:type="pct"/>
            <w:vAlign w:val="center"/>
          </w:tcPr>
          <w:p w14:paraId="174D6436"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5</w:t>
            </w:r>
          </w:p>
        </w:tc>
        <w:tc>
          <w:tcPr>
            <w:tcW w:w="342" w:type="pct"/>
            <w:vAlign w:val="center"/>
          </w:tcPr>
          <w:p w14:paraId="0F0A38CC"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6</w:t>
            </w:r>
          </w:p>
        </w:tc>
        <w:tc>
          <w:tcPr>
            <w:tcW w:w="342" w:type="pct"/>
            <w:vAlign w:val="center"/>
          </w:tcPr>
          <w:p w14:paraId="1631A109"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7</w:t>
            </w:r>
          </w:p>
        </w:tc>
        <w:tc>
          <w:tcPr>
            <w:tcW w:w="342" w:type="pct"/>
            <w:vAlign w:val="center"/>
          </w:tcPr>
          <w:p w14:paraId="08FB8F38"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8</w:t>
            </w:r>
          </w:p>
        </w:tc>
        <w:tc>
          <w:tcPr>
            <w:tcW w:w="349" w:type="pct"/>
            <w:vAlign w:val="center"/>
          </w:tcPr>
          <w:p w14:paraId="35B20C9E" w14:textId="77777777" w:rsidR="008A6EEE" w:rsidRPr="002066D2" w:rsidRDefault="008A6EEE" w:rsidP="008A6EEE">
            <w:pPr>
              <w:spacing w:after="0" w:line="240" w:lineRule="auto"/>
              <w:jc w:val="center"/>
              <w:rPr>
                <w:rFonts w:ascii="Times New Roman" w:hAnsi="Times New Roman" w:cs="Times New Roman"/>
              </w:rPr>
            </w:pPr>
            <w:r>
              <w:rPr>
                <w:rFonts w:ascii="Times New Roman" w:hAnsi="Times New Roman" w:cs="Times New Roman"/>
              </w:rPr>
              <w:t>9</w:t>
            </w:r>
          </w:p>
        </w:tc>
        <w:tc>
          <w:tcPr>
            <w:tcW w:w="343" w:type="pct"/>
            <w:vAlign w:val="center"/>
          </w:tcPr>
          <w:p w14:paraId="4C99E946" w14:textId="69D5D715"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10</w:t>
            </w:r>
          </w:p>
        </w:tc>
        <w:tc>
          <w:tcPr>
            <w:tcW w:w="341" w:type="pct"/>
            <w:vAlign w:val="center"/>
          </w:tcPr>
          <w:p w14:paraId="660D60A9" w14:textId="4BA936DE"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11</w:t>
            </w:r>
          </w:p>
        </w:tc>
        <w:tc>
          <w:tcPr>
            <w:tcW w:w="337" w:type="pct"/>
            <w:vAlign w:val="center"/>
          </w:tcPr>
          <w:p w14:paraId="4A201ABA" w14:textId="35AAAE41" w:rsidR="008A6EEE" w:rsidRDefault="008A6EEE" w:rsidP="008A6EEE">
            <w:pPr>
              <w:spacing w:after="0" w:line="240" w:lineRule="auto"/>
              <w:jc w:val="center"/>
              <w:rPr>
                <w:rFonts w:ascii="Times New Roman" w:hAnsi="Times New Roman" w:cs="Times New Roman"/>
              </w:rPr>
            </w:pPr>
            <w:r>
              <w:rPr>
                <w:rFonts w:ascii="Times New Roman" w:hAnsi="Times New Roman" w:cs="Times New Roman"/>
              </w:rPr>
              <w:t>12</w:t>
            </w:r>
          </w:p>
        </w:tc>
      </w:tr>
      <w:tr w:rsidR="008A6EEE" w:rsidRPr="002066D2" w14:paraId="2B5DD300" w14:textId="4CAE1BD3" w:rsidTr="008A6EEE">
        <w:trPr>
          <w:cantSplit/>
          <w:trHeight w:val="57"/>
        </w:trPr>
        <w:tc>
          <w:tcPr>
            <w:tcW w:w="5000" w:type="pct"/>
            <w:gridSpan w:val="12"/>
            <w:shd w:val="clear" w:color="auto" w:fill="auto"/>
            <w:tcMar>
              <w:top w:w="0" w:type="dxa"/>
              <w:left w:w="0" w:type="dxa"/>
              <w:bottom w:w="0" w:type="dxa"/>
              <w:right w:w="0" w:type="dxa"/>
            </w:tcMar>
            <w:vAlign w:val="center"/>
          </w:tcPr>
          <w:p w14:paraId="4E6E47B7" w14:textId="4A3293EF" w:rsidR="008A6EEE" w:rsidRPr="002066D2" w:rsidRDefault="008A6EEE" w:rsidP="008A6EEE">
            <w:pPr>
              <w:spacing w:after="0" w:line="240" w:lineRule="auto"/>
              <w:jc w:val="center"/>
              <w:rPr>
                <w:rFonts w:ascii="Times New Roman" w:hAnsi="Times New Roman" w:cs="Times New Roman"/>
                <w:b/>
                <w:bCs/>
              </w:rPr>
            </w:pPr>
            <w:r w:rsidRPr="002066D2">
              <w:rPr>
                <w:rFonts w:ascii="Times New Roman" w:hAnsi="Times New Roman" w:cs="Times New Roman"/>
                <w:b/>
                <w:bCs/>
              </w:rPr>
              <w:t xml:space="preserve">ЕТО №1 </w:t>
            </w:r>
            <w:r>
              <w:rPr>
                <w:rFonts w:ascii="Times New Roman" w:hAnsi="Times New Roman" w:cs="Times New Roman"/>
                <w:b/>
                <w:bCs/>
              </w:rPr>
              <w:t>МП «Теплосервис</w:t>
            </w:r>
            <w:r w:rsidRPr="002066D2">
              <w:rPr>
                <w:rFonts w:ascii="Times New Roman" w:hAnsi="Times New Roman" w:cs="Times New Roman"/>
                <w:b/>
                <w:bCs/>
              </w:rPr>
              <w:t>»</w:t>
            </w:r>
          </w:p>
        </w:tc>
      </w:tr>
      <w:tr w:rsidR="008A6EEE" w:rsidRPr="002066D2" w14:paraId="140CBA77" w14:textId="77C21E0E" w:rsidTr="008A6EEE">
        <w:trPr>
          <w:cantSplit/>
          <w:trHeight w:val="57"/>
        </w:trPr>
        <w:tc>
          <w:tcPr>
            <w:tcW w:w="5000" w:type="pct"/>
            <w:gridSpan w:val="12"/>
            <w:shd w:val="clear" w:color="auto" w:fill="auto"/>
            <w:tcMar>
              <w:top w:w="0" w:type="dxa"/>
              <w:left w:w="0" w:type="dxa"/>
              <w:bottom w:w="0" w:type="dxa"/>
              <w:right w:w="0" w:type="dxa"/>
            </w:tcMar>
            <w:vAlign w:val="center"/>
          </w:tcPr>
          <w:p w14:paraId="6D07F279" w14:textId="557BB34F" w:rsidR="008A6EEE" w:rsidRDefault="008A6EEE" w:rsidP="008A6EEE">
            <w:pPr>
              <w:spacing w:after="0" w:line="240" w:lineRule="auto"/>
              <w:jc w:val="center"/>
              <w:rPr>
                <w:rFonts w:ascii="Times New Roman" w:hAnsi="Times New Roman" w:cs="Times New Roman"/>
                <w:b/>
                <w:bCs/>
              </w:rPr>
            </w:pPr>
            <w:r>
              <w:rPr>
                <w:rFonts w:ascii="Times New Roman" w:hAnsi="Times New Roman" w:cs="Times New Roman"/>
                <w:b/>
                <w:bCs/>
              </w:rPr>
              <w:t>Котельная с. Новые Горки</w:t>
            </w:r>
          </w:p>
        </w:tc>
      </w:tr>
      <w:tr w:rsidR="008A6EEE" w:rsidRPr="002066D2" w14:paraId="3BD8007B" w14:textId="64EE01AB" w:rsidTr="008A6EEE">
        <w:trPr>
          <w:cantSplit/>
          <w:trHeight w:val="57"/>
        </w:trPr>
        <w:tc>
          <w:tcPr>
            <w:tcW w:w="1236" w:type="pct"/>
            <w:shd w:val="clear" w:color="auto" w:fill="auto"/>
            <w:tcMar>
              <w:top w:w="0" w:type="dxa"/>
              <w:left w:w="0" w:type="dxa"/>
              <w:bottom w:w="0" w:type="dxa"/>
              <w:right w:w="0" w:type="dxa"/>
            </w:tcMar>
            <w:vAlign w:val="center"/>
          </w:tcPr>
          <w:p w14:paraId="475A14C9" w14:textId="04BA5574"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 xml:space="preserve">Прирост </w:t>
            </w:r>
            <w:r>
              <w:rPr>
                <w:rFonts w:ascii="Times New Roman" w:hAnsi="Times New Roman" w:cs="Times New Roman"/>
              </w:rPr>
              <w:t xml:space="preserve">потребления тепловой энергии отопления, вентиляции и </w:t>
            </w:r>
            <w:r w:rsidRPr="00E01138">
              <w:rPr>
                <w:rFonts w:ascii="Times New Roman" w:hAnsi="Times New Roman" w:cs="Times New Roman"/>
              </w:rPr>
              <w:t>горяче</w:t>
            </w:r>
            <w:r>
              <w:rPr>
                <w:rFonts w:ascii="Times New Roman" w:hAnsi="Times New Roman" w:cs="Times New Roman"/>
              </w:rPr>
              <w:t>го</w:t>
            </w:r>
            <w:r w:rsidRPr="00E01138">
              <w:rPr>
                <w:rFonts w:ascii="Times New Roman" w:hAnsi="Times New Roman" w:cs="Times New Roman"/>
              </w:rPr>
              <w:t xml:space="preserve"> водоснабжени</w:t>
            </w:r>
            <w:r>
              <w:rPr>
                <w:rFonts w:ascii="Times New Roman" w:hAnsi="Times New Roman" w:cs="Times New Roman"/>
              </w:rPr>
              <w:t>я</w:t>
            </w:r>
            <w:r w:rsidRPr="002066D2">
              <w:rPr>
                <w:rFonts w:ascii="Times New Roman" w:hAnsi="Times New Roman" w:cs="Times New Roman"/>
              </w:rPr>
              <w:t>, в том числе:</w:t>
            </w:r>
          </w:p>
        </w:tc>
        <w:tc>
          <w:tcPr>
            <w:tcW w:w="342" w:type="pct"/>
            <w:shd w:val="clear" w:color="auto" w:fill="auto"/>
            <w:tcMar>
              <w:top w:w="0" w:type="dxa"/>
              <w:left w:w="0" w:type="dxa"/>
              <w:bottom w:w="0" w:type="dxa"/>
              <w:right w:w="0" w:type="dxa"/>
            </w:tcMar>
            <w:vAlign w:val="center"/>
          </w:tcPr>
          <w:p w14:paraId="65DC4DA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F9B78A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A6F69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F20795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BDAF4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9F467B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03BDC5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3805E4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5349AFB" w14:textId="176F0FA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AC1CD0C" w14:textId="5155955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9C2E4C0" w14:textId="60291F4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946E3A8" w14:textId="64CE553E" w:rsidTr="008A6EEE">
        <w:trPr>
          <w:cantSplit/>
          <w:trHeight w:val="57"/>
        </w:trPr>
        <w:tc>
          <w:tcPr>
            <w:tcW w:w="1236" w:type="pct"/>
            <w:shd w:val="clear" w:color="auto" w:fill="auto"/>
            <w:tcMar>
              <w:top w:w="0" w:type="dxa"/>
              <w:left w:w="0" w:type="dxa"/>
              <w:bottom w:w="0" w:type="dxa"/>
              <w:right w:w="0" w:type="dxa"/>
            </w:tcMar>
            <w:vAlign w:val="center"/>
          </w:tcPr>
          <w:p w14:paraId="689746B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накопительным итогом:</w:t>
            </w:r>
          </w:p>
        </w:tc>
        <w:tc>
          <w:tcPr>
            <w:tcW w:w="342" w:type="pct"/>
            <w:shd w:val="clear" w:color="auto" w:fill="auto"/>
            <w:tcMar>
              <w:top w:w="0" w:type="dxa"/>
              <w:left w:w="0" w:type="dxa"/>
              <w:bottom w:w="0" w:type="dxa"/>
              <w:right w:w="0" w:type="dxa"/>
            </w:tcMar>
            <w:vAlign w:val="center"/>
          </w:tcPr>
          <w:p w14:paraId="0E811175"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08877EB6"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114D15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6B03D3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22A3B4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931F9A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D42443E"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0240E58E"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5914FEFE"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44E9E092"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5AA90DE7"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1AB428CE" w14:textId="228743B7" w:rsidTr="008A6EEE">
        <w:trPr>
          <w:cantSplit/>
          <w:trHeight w:val="57"/>
        </w:trPr>
        <w:tc>
          <w:tcPr>
            <w:tcW w:w="1236" w:type="pct"/>
            <w:shd w:val="clear" w:color="auto" w:fill="auto"/>
            <w:tcMar>
              <w:top w:w="0" w:type="dxa"/>
              <w:left w:w="0" w:type="dxa"/>
              <w:bottom w:w="0" w:type="dxa"/>
              <w:right w:w="0" w:type="dxa"/>
            </w:tcMar>
            <w:vAlign w:val="center"/>
          </w:tcPr>
          <w:p w14:paraId="7F98581A" w14:textId="77777777"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Отопление</w:t>
            </w:r>
          </w:p>
        </w:tc>
        <w:tc>
          <w:tcPr>
            <w:tcW w:w="342" w:type="pct"/>
            <w:shd w:val="clear" w:color="auto" w:fill="auto"/>
            <w:tcMar>
              <w:top w:w="0" w:type="dxa"/>
              <w:left w:w="0" w:type="dxa"/>
              <w:bottom w:w="0" w:type="dxa"/>
              <w:right w:w="0" w:type="dxa"/>
            </w:tcMar>
            <w:vAlign w:val="center"/>
          </w:tcPr>
          <w:p w14:paraId="1278E6DE"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433D8B38"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B12C28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09BC9C91"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3CF2804"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D3EE3E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50BA6644"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19F22BE0"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004D4331"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050CD40B"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3A3D936E"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2443393F" w14:textId="674DB588" w:rsidTr="008A6EEE">
        <w:trPr>
          <w:cantSplit/>
          <w:trHeight w:val="57"/>
        </w:trPr>
        <w:tc>
          <w:tcPr>
            <w:tcW w:w="1236" w:type="pct"/>
            <w:shd w:val="clear" w:color="auto" w:fill="auto"/>
            <w:tcMar>
              <w:top w:w="0" w:type="dxa"/>
              <w:left w:w="0" w:type="dxa"/>
              <w:bottom w:w="0" w:type="dxa"/>
              <w:right w:w="0" w:type="dxa"/>
            </w:tcMar>
            <w:vAlign w:val="center"/>
          </w:tcPr>
          <w:p w14:paraId="0C8E22B5" w14:textId="6FEBB1A7"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Вентиляция</w:t>
            </w:r>
          </w:p>
        </w:tc>
        <w:tc>
          <w:tcPr>
            <w:tcW w:w="342" w:type="pct"/>
            <w:shd w:val="clear" w:color="auto" w:fill="auto"/>
            <w:tcMar>
              <w:top w:w="0" w:type="dxa"/>
              <w:left w:w="0" w:type="dxa"/>
              <w:bottom w:w="0" w:type="dxa"/>
              <w:right w:w="0" w:type="dxa"/>
            </w:tcMar>
            <w:vAlign w:val="center"/>
          </w:tcPr>
          <w:p w14:paraId="43D63240"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0B52997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AD555DF"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654C3356"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75A56A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1FBB8B3B"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78D9173E"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3B5DAA4C"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2E5E9843"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2B5B658E"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2B3A02B1"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30ECDFE7" w14:textId="6B86036F" w:rsidTr="008A6EEE">
        <w:trPr>
          <w:cantSplit/>
          <w:trHeight w:val="57"/>
        </w:trPr>
        <w:tc>
          <w:tcPr>
            <w:tcW w:w="1236" w:type="pct"/>
            <w:shd w:val="clear" w:color="auto" w:fill="auto"/>
            <w:tcMar>
              <w:top w:w="0" w:type="dxa"/>
              <w:left w:w="0" w:type="dxa"/>
              <w:bottom w:w="0" w:type="dxa"/>
              <w:right w:w="0" w:type="dxa"/>
            </w:tcMar>
            <w:vAlign w:val="center"/>
          </w:tcPr>
          <w:p w14:paraId="41F7E49A" w14:textId="77777777" w:rsidR="008A6EEE" w:rsidRPr="002066D2" w:rsidRDefault="008A6EEE" w:rsidP="008A6EEE">
            <w:pPr>
              <w:spacing w:after="0" w:line="240" w:lineRule="auto"/>
              <w:jc w:val="center"/>
              <w:rPr>
                <w:rFonts w:ascii="Times New Roman" w:hAnsi="Times New Roman" w:cs="Times New Roman"/>
              </w:rPr>
            </w:pPr>
            <w:r w:rsidRPr="00E01138">
              <w:rPr>
                <w:rFonts w:ascii="Times New Roman" w:hAnsi="Times New Roman" w:cs="Times New Roman"/>
              </w:rPr>
              <w:t>Горячее водоснабжение</w:t>
            </w:r>
          </w:p>
        </w:tc>
        <w:tc>
          <w:tcPr>
            <w:tcW w:w="342" w:type="pct"/>
            <w:shd w:val="clear" w:color="auto" w:fill="auto"/>
            <w:tcMar>
              <w:top w:w="0" w:type="dxa"/>
              <w:left w:w="0" w:type="dxa"/>
              <w:bottom w:w="0" w:type="dxa"/>
              <w:right w:w="0" w:type="dxa"/>
            </w:tcMar>
            <w:vAlign w:val="center"/>
          </w:tcPr>
          <w:p w14:paraId="5E09C30E" w14:textId="77777777" w:rsidR="008A6EEE" w:rsidRPr="002066D2" w:rsidRDefault="008A6EEE" w:rsidP="008A6EEE">
            <w:pPr>
              <w:spacing w:after="0" w:line="240" w:lineRule="auto"/>
              <w:jc w:val="center"/>
              <w:rPr>
                <w:rFonts w:ascii="Times New Roman" w:hAnsi="Times New Roman" w:cs="Times New Roman"/>
              </w:rPr>
            </w:pPr>
          </w:p>
        </w:tc>
        <w:tc>
          <w:tcPr>
            <w:tcW w:w="342" w:type="pct"/>
            <w:shd w:val="clear" w:color="auto" w:fill="auto"/>
            <w:tcMar>
              <w:top w:w="0" w:type="dxa"/>
              <w:left w:w="0" w:type="dxa"/>
              <w:bottom w:w="0" w:type="dxa"/>
              <w:right w:w="0" w:type="dxa"/>
            </w:tcMar>
            <w:vAlign w:val="center"/>
          </w:tcPr>
          <w:p w14:paraId="378CEB7E"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43320D5"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87F5FFA"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3991B012"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251C6980" w14:textId="77777777" w:rsidR="008A6EEE" w:rsidRPr="002066D2" w:rsidRDefault="008A6EEE" w:rsidP="008A6EEE">
            <w:pPr>
              <w:spacing w:after="0" w:line="240" w:lineRule="auto"/>
              <w:jc w:val="center"/>
              <w:rPr>
                <w:rFonts w:ascii="Times New Roman" w:hAnsi="Times New Roman" w:cs="Times New Roman"/>
              </w:rPr>
            </w:pPr>
          </w:p>
        </w:tc>
        <w:tc>
          <w:tcPr>
            <w:tcW w:w="342" w:type="pct"/>
            <w:vAlign w:val="center"/>
          </w:tcPr>
          <w:p w14:paraId="4E080780" w14:textId="77777777" w:rsidR="008A6EEE" w:rsidRPr="002066D2" w:rsidRDefault="008A6EEE" w:rsidP="008A6EEE">
            <w:pPr>
              <w:spacing w:after="0" w:line="240" w:lineRule="auto"/>
              <w:jc w:val="center"/>
              <w:rPr>
                <w:rFonts w:ascii="Times New Roman" w:hAnsi="Times New Roman" w:cs="Times New Roman"/>
              </w:rPr>
            </w:pPr>
          </w:p>
        </w:tc>
        <w:tc>
          <w:tcPr>
            <w:tcW w:w="349" w:type="pct"/>
            <w:vAlign w:val="center"/>
          </w:tcPr>
          <w:p w14:paraId="25149597" w14:textId="77777777" w:rsidR="008A6EEE" w:rsidRPr="002066D2" w:rsidRDefault="008A6EEE" w:rsidP="008A6EEE">
            <w:pPr>
              <w:spacing w:after="0" w:line="240" w:lineRule="auto"/>
              <w:jc w:val="center"/>
              <w:rPr>
                <w:rFonts w:ascii="Times New Roman" w:hAnsi="Times New Roman" w:cs="Times New Roman"/>
              </w:rPr>
            </w:pPr>
          </w:p>
        </w:tc>
        <w:tc>
          <w:tcPr>
            <w:tcW w:w="343" w:type="pct"/>
            <w:vAlign w:val="center"/>
          </w:tcPr>
          <w:p w14:paraId="7CD1385D" w14:textId="77777777" w:rsidR="008A6EEE" w:rsidRPr="002066D2" w:rsidRDefault="008A6EEE" w:rsidP="008A6EEE">
            <w:pPr>
              <w:spacing w:after="0" w:line="240" w:lineRule="auto"/>
              <w:jc w:val="center"/>
              <w:rPr>
                <w:rFonts w:ascii="Times New Roman" w:hAnsi="Times New Roman" w:cs="Times New Roman"/>
              </w:rPr>
            </w:pPr>
          </w:p>
        </w:tc>
        <w:tc>
          <w:tcPr>
            <w:tcW w:w="341" w:type="pct"/>
            <w:vAlign w:val="center"/>
          </w:tcPr>
          <w:p w14:paraId="6349F8F9" w14:textId="77777777" w:rsidR="008A6EEE" w:rsidRPr="002066D2" w:rsidRDefault="008A6EEE" w:rsidP="008A6EEE">
            <w:pPr>
              <w:spacing w:after="0" w:line="240" w:lineRule="auto"/>
              <w:jc w:val="center"/>
              <w:rPr>
                <w:rFonts w:ascii="Times New Roman" w:hAnsi="Times New Roman" w:cs="Times New Roman"/>
              </w:rPr>
            </w:pPr>
          </w:p>
        </w:tc>
        <w:tc>
          <w:tcPr>
            <w:tcW w:w="337" w:type="pct"/>
            <w:vAlign w:val="center"/>
          </w:tcPr>
          <w:p w14:paraId="0F3EAFF0" w14:textId="77777777" w:rsidR="008A6EEE" w:rsidRPr="002066D2" w:rsidRDefault="008A6EEE" w:rsidP="008A6EEE">
            <w:pPr>
              <w:spacing w:after="0" w:line="240" w:lineRule="auto"/>
              <w:jc w:val="center"/>
              <w:rPr>
                <w:rFonts w:ascii="Times New Roman" w:hAnsi="Times New Roman" w:cs="Times New Roman"/>
              </w:rPr>
            </w:pPr>
          </w:p>
        </w:tc>
      </w:tr>
      <w:tr w:rsidR="008A6EEE" w:rsidRPr="002066D2" w14:paraId="7DD10D5F" w14:textId="72F05257" w:rsidTr="008A6EEE">
        <w:trPr>
          <w:cantSplit/>
          <w:trHeight w:val="57"/>
        </w:trPr>
        <w:tc>
          <w:tcPr>
            <w:tcW w:w="1236" w:type="pct"/>
            <w:shd w:val="clear" w:color="auto" w:fill="auto"/>
            <w:tcMar>
              <w:top w:w="0" w:type="dxa"/>
              <w:left w:w="0" w:type="dxa"/>
              <w:bottom w:w="0" w:type="dxa"/>
              <w:right w:w="0" w:type="dxa"/>
            </w:tcMar>
            <w:vAlign w:val="center"/>
          </w:tcPr>
          <w:p w14:paraId="0A567A6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w:t>
            </w:r>
          </w:p>
        </w:tc>
        <w:tc>
          <w:tcPr>
            <w:tcW w:w="342" w:type="pct"/>
            <w:shd w:val="clear" w:color="auto" w:fill="auto"/>
            <w:tcMar>
              <w:top w:w="0" w:type="dxa"/>
              <w:left w:w="0" w:type="dxa"/>
              <w:bottom w:w="0" w:type="dxa"/>
              <w:right w:w="0" w:type="dxa"/>
            </w:tcMar>
            <w:vAlign w:val="center"/>
          </w:tcPr>
          <w:p w14:paraId="32A1D6C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5BA17B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F2DA06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46E603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96EC4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964E46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E9BBCB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17A32B7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382761B" w14:textId="1AB848D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78B315B" w14:textId="5B4E335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0893D0BD" w14:textId="24A2CE8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36EF30DA" w14:textId="29BBA353" w:rsidTr="008A6EEE">
        <w:trPr>
          <w:cantSplit/>
          <w:trHeight w:val="57"/>
        </w:trPr>
        <w:tc>
          <w:tcPr>
            <w:tcW w:w="1236" w:type="pct"/>
            <w:shd w:val="clear" w:color="auto" w:fill="auto"/>
            <w:tcMar>
              <w:top w:w="0" w:type="dxa"/>
              <w:left w:w="0" w:type="dxa"/>
              <w:bottom w:w="0" w:type="dxa"/>
              <w:right w:w="0" w:type="dxa"/>
            </w:tcMar>
            <w:vAlign w:val="center"/>
          </w:tcPr>
          <w:p w14:paraId="57FB00C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w:t>
            </w:r>
          </w:p>
        </w:tc>
        <w:tc>
          <w:tcPr>
            <w:tcW w:w="342" w:type="pct"/>
            <w:shd w:val="clear" w:color="auto" w:fill="auto"/>
            <w:tcMar>
              <w:top w:w="0" w:type="dxa"/>
              <w:left w:w="0" w:type="dxa"/>
              <w:bottom w:w="0" w:type="dxa"/>
              <w:right w:w="0" w:type="dxa"/>
            </w:tcMar>
            <w:vAlign w:val="center"/>
          </w:tcPr>
          <w:p w14:paraId="535AAC1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888AC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E44C81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FBC5CE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84558F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77210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E01672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6DE85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B7DDAE3" w14:textId="2AD0464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93DE3D8" w14:textId="6213A40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E7577A1" w14:textId="14D9C6B2"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0F481E7C" w14:textId="1B7B121D" w:rsidTr="008A6EEE">
        <w:trPr>
          <w:cantSplit/>
          <w:trHeight w:val="57"/>
        </w:trPr>
        <w:tc>
          <w:tcPr>
            <w:tcW w:w="1236" w:type="pct"/>
            <w:shd w:val="clear" w:color="auto" w:fill="auto"/>
            <w:tcMar>
              <w:top w:w="0" w:type="dxa"/>
              <w:left w:w="0" w:type="dxa"/>
              <w:bottom w:w="0" w:type="dxa"/>
              <w:right w:w="0" w:type="dxa"/>
            </w:tcMar>
            <w:vAlign w:val="center"/>
          </w:tcPr>
          <w:p w14:paraId="1131F20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Всего</w:t>
            </w:r>
            <w:r w:rsidRPr="002066D2">
              <w:rPr>
                <w:rFonts w:ascii="Times New Roman" w:hAnsi="Times New Roman" w:cs="Times New Roman"/>
              </w:rPr>
              <w:tab/>
              <w:t>по поселению, в том числе:</w:t>
            </w:r>
          </w:p>
        </w:tc>
        <w:tc>
          <w:tcPr>
            <w:tcW w:w="342" w:type="pct"/>
            <w:shd w:val="clear" w:color="auto" w:fill="auto"/>
            <w:tcMar>
              <w:top w:w="0" w:type="dxa"/>
              <w:left w:w="0" w:type="dxa"/>
              <w:bottom w:w="0" w:type="dxa"/>
              <w:right w:w="0" w:type="dxa"/>
            </w:tcMar>
            <w:vAlign w:val="center"/>
          </w:tcPr>
          <w:p w14:paraId="441F481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F1E829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085811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B6819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971C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022E61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E2C8E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6842A5E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37692FCD" w14:textId="13245B7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ADA0DDE" w14:textId="2688BF8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B72A5F8" w14:textId="01A8503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4F2C9F3F" w14:textId="58560737" w:rsidTr="008A6EEE">
        <w:trPr>
          <w:cantSplit/>
          <w:trHeight w:val="57"/>
        </w:trPr>
        <w:tc>
          <w:tcPr>
            <w:tcW w:w="1236" w:type="pct"/>
            <w:shd w:val="clear" w:color="auto" w:fill="auto"/>
            <w:tcMar>
              <w:top w:w="0" w:type="dxa"/>
              <w:left w:w="0" w:type="dxa"/>
              <w:bottom w:w="0" w:type="dxa"/>
              <w:right w:w="0" w:type="dxa"/>
            </w:tcMar>
            <w:vAlign w:val="center"/>
          </w:tcPr>
          <w:p w14:paraId="5CC6355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Многоэтажный жилищный фонд, в том числе,</w:t>
            </w:r>
            <w:r w:rsidRPr="002066D2">
              <w:rPr>
                <w:rFonts w:ascii="Times New Roman" w:hAnsi="Times New Roman" w:cs="Times New Roman"/>
              </w:rPr>
              <w:tab/>
              <w:t>по кадастровым кварталам:</w:t>
            </w:r>
          </w:p>
        </w:tc>
        <w:tc>
          <w:tcPr>
            <w:tcW w:w="342" w:type="pct"/>
            <w:shd w:val="clear" w:color="auto" w:fill="auto"/>
            <w:tcMar>
              <w:top w:w="0" w:type="dxa"/>
              <w:left w:w="0" w:type="dxa"/>
              <w:bottom w:w="0" w:type="dxa"/>
              <w:right w:w="0" w:type="dxa"/>
            </w:tcMar>
            <w:vAlign w:val="center"/>
          </w:tcPr>
          <w:p w14:paraId="3AF9309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4C9A62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6F756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C4C2A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6D37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4F8C1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1FD06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D8AC66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2AC24CAB" w14:textId="74D5F05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02591F2E" w14:textId="6728FBE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75FA6F0" w14:textId="311B092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8A6EEE" w14:paraId="546E887B" w14:textId="2B943CD9" w:rsidTr="008A6EEE">
        <w:trPr>
          <w:cantSplit/>
          <w:trHeight w:val="57"/>
        </w:trPr>
        <w:tc>
          <w:tcPr>
            <w:tcW w:w="1236" w:type="pct"/>
            <w:shd w:val="clear" w:color="auto" w:fill="auto"/>
            <w:tcMar>
              <w:top w:w="0" w:type="dxa"/>
              <w:left w:w="0" w:type="dxa"/>
              <w:bottom w:w="0" w:type="dxa"/>
              <w:right w:w="0" w:type="dxa"/>
            </w:tcMar>
            <w:vAlign w:val="center"/>
          </w:tcPr>
          <w:p w14:paraId="7DE616CA" w14:textId="63C90A1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7F053A9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06A5B2C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DC798B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D3A6EF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5BF9B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2CF79A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C7B89A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A5BF71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653EA1E2" w14:textId="4E72536F"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D2EA2AB" w14:textId="2A54C6E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0EF2DD1" w14:textId="753A101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8A6EEE" w14:paraId="44C0A287" w14:textId="22BD94BA" w:rsidTr="008A6EEE">
        <w:trPr>
          <w:cantSplit/>
          <w:trHeight w:val="57"/>
        </w:trPr>
        <w:tc>
          <w:tcPr>
            <w:tcW w:w="1236" w:type="pct"/>
            <w:shd w:val="clear" w:color="auto" w:fill="auto"/>
            <w:tcMar>
              <w:top w:w="0" w:type="dxa"/>
              <w:left w:w="0" w:type="dxa"/>
              <w:bottom w:w="0" w:type="dxa"/>
              <w:right w:w="0" w:type="dxa"/>
            </w:tcMar>
            <w:vAlign w:val="center"/>
          </w:tcPr>
          <w:p w14:paraId="2F76AF1A" w14:textId="44F96EAF"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772838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5D18382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2F6A8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71619D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5E9A5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F8382C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33DDB9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71E505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9089D6C" w14:textId="12F79FB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5F8A61E1" w14:textId="115F5AA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5DFF6954" w14:textId="4F87B37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8A6EEE" w14:paraId="1F63C82A" w14:textId="2A78997A" w:rsidTr="008A6EEE">
        <w:trPr>
          <w:cantSplit/>
          <w:trHeight w:val="57"/>
        </w:trPr>
        <w:tc>
          <w:tcPr>
            <w:tcW w:w="1236" w:type="pct"/>
            <w:shd w:val="clear" w:color="auto" w:fill="auto"/>
            <w:tcMar>
              <w:top w:w="0" w:type="dxa"/>
              <w:left w:w="0" w:type="dxa"/>
              <w:bottom w:w="0" w:type="dxa"/>
              <w:right w:w="0" w:type="dxa"/>
            </w:tcMar>
            <w:vAlign w:val="center"/>
          </w:tcPr>
          <w:p w14:paraId="2D27EB49" w14:textId="27EB59A0"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6F7A2BF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CF61B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8C6C5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E25C15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1977F2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9A3451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79EEF0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2743DD2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C58E0A9" w14:textId="40B719E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7329DAAA" w14:textId="1226284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6FA4AE9D" w14:textId="23FD609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8A6EEE" w14:paraId="74DFD0AE" w14:textId="1BCBC050" w:rsidTr="008A6EEE">
        <w:trPr>
          <w:cantSplit/>
          <w:trHeight w:val="57"/>
        </w:trPr>
        <w:tc>
          <w:tcPr>
            <w:tcW w:w="1236" w:type="pct"/>
            <w:shd w:val="clear" w:color="auto" w:fill="auto"/>
            <w:tcMar>
              <w:top w:w="0" w:type="dxa"/>
              <w:left w:w="0" w:type="dxa"/>
              <w:bottom w:w="0" w:type="dxa"/>
              <w:right w:w="0" w:type="dxa"/>
            </w:tcMar>
            <w:vAlign w:val="center"/>
          </w:tcPr>
          <w:p w14:paraId="5202A6BC" w14:textId="6D1AAC25"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4AC34BF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4146427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F715D4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7B14122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C0A610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53A10C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FA19E9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64D1470"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E99AD33" w14:textId="4B68A3E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2482BE77" w14:textId="5CE47460"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29D7987" w14:textId="4A6FFBDD"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59921160" w14:textId="1E4C204A" w:rsidTr="008A6EEE">
        <w:trPr>
          <w:cantSplit/>
          <w:trHeight w:val="57"/>
        </w:trPr>
        <w:tc>
          <w:tcPr>
            <w:tcW w:w="1236"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955A65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Средне-и малоэтажный жилищный фонд, в том числе,</w:t>
            </w:r>
            <w:r w:rsidRPr="002066D2">
              <w:rPr>
                <w:rFonts w:ascii="Times New Roman" w:hAnsi="Times New Roman" w:cs="Times New Roman"/>
              </w:rPr>
              <w:tab/>
              <w:t>по кадастровым кварталам:</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5DB064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E8CFE9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320F488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F5D8DD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1317A9E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0DDCF3B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tcBorders>
              <w:top w:val="single" w:sz="4" w:space="0" w:color="auto"/>
              <w:left w:val="single" w:sz="4" w:space="0" w:color="auto"/>
              <w:bottom w:val="single" w:sz="4" w:space="0" w:color="auto"/>
              <w:right w:val="single" w:sz="4" w:space="0" w:color="auto"/>
            </w:tcBorders>
            <w:vAlign w:val="center"/>
          </w:tcPr>
          <w:p w14:paraId="707F225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tcBorders>
              <w:top w:val="single" w:sz="4" w:space="0" w:color="auto"/>
              <w:left w:val="single" w:sz="4" w:space="0" w:color="auto"/>
              <w:bottom w:val="single" w:sz="4" w:space="0" w:color="auto"/>
              <w:right w:val="single" w:sz="4" w:space="0" w:color="auto"/>
            </w:tcBorders>
            <w:vAlign w:val="center"/>
          </w:tcPr>
          <w:p w14:paraId="5855B33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tcBorders>
              <w:top w:val="single" w:sz="4" w:space="0" w:color="auto"/>
              <w:left w:val="single" w:sz="4" w:space="0" w:color="auto"/>
              <w:bottom w:val="single" w:sz="4" w:space="0" w:color="auto"/>
              <w:right w:val="single" w:sz="4" w:space="0" w:color="auto"/>
            </w:tcBorders>
            <w:vAlign w:val="center"/>
          </w:tcPr>
          <w:p w14:paraId="07BCE431" w14:textId="0863D21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tcBorders>
              <w:top w:val="single" w:sz="4" w:space="0" w:color="auto"/>
              <w:left w:val="single" w:sz="4" w:space="0" w:color="auto"/>
              <w:bottom w:val="single" w:sz="4" w:space="0" w:color="auto"/>
              <w:right w:val="single" w:sz="4" w:space="0" w:color="auto"/>
            </w:tcBorders>
            <w:vAlign w:val="center"/>
          </w:tcPr>
          <w:p w14:paraId="73FCFDA7" w14:textId="43516A6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tcBorders>
              <w:top w:val="single" w:sz="4" w:space="0" w:color="auto"/>
              <w:left w:val="single" w:sz="4" w:space="0" w:color="auto"/>
              <w:bottom w:val="single" w:sz="4" w:space="0" w:color="auto"/>
              <w:right w:val="single" w:sz="4" w:space="0" w:color="auto"/>
            </w:tcBorders>
            <w:vAlign w:val="center"/>
          </w:tcPr>
          <w:p w14:paraId="697F6E41" w14:textId="451E3A28"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2C30E2A2" w14:textId="58B5965E" w:rsidTr="008A6EEE">
        <w:trPr>
          <w:cantSplit/>
          <w:trHeight w:val="57"/>
        </w:trPr>
        <w:tc>
          <w:tcPr>
            <w:tcW w:w="1236" w:type="pct"/>
            <w:shd w:val="clear" w:color="auto" w:fill="auto"/>
            <w:tcMar>
              <w:top w:w="0" w:type="dxa"/>
              <w:left w:w="0" w:type="dxa"/>
              <w:bottom w:w="0" w:type="dxa"/>
              <w:right w:w="0" w:type="dxa"/>
            </w:tcMar>
            <w:vAlign w:val="center"/>
          </w:tcPr>
          <w:p w14:paraId="53B1679D" w14:textId="6072B078"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37:09:060101</w:t>
            </w:r>
          </w:p>
        </w:tc>
        <w:tc>
          <w:tcPr>
            <w:tcW w:w="342" w:type="pct"/>
            <w:shd w:val="clear" w:color="auto" w:fill="auto"/>
            <w:tcMar>
              <w:top w:w="0" w:type="dxa"/>
              <w:left w:w="0" w:type="dxa"/>
              <w:bottom w:w="0" w:type="dxa"/>
              <w:right w:w="0" w:type="dxa"/>
            </w:tcMar>
            <w:vAlign w:val="center"/>
          </w:tcPr>
          <w:p w14:paraId="57E0E6C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6A02139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CB77E7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67CAFC4"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86FE61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7DBE6A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A2CD27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0492D66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CEF8C20" w14:textId="787FB70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343A9EA1" w14:textId="256AED79"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49567D6C" w14:textId="33A9E77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E392827" w14:textId="161679F2" w:rsidTr="008A6EEE">
        <w:trPr>
          <w:cantSplit/>
          <w:trHeight w:val="57"/>
        </w:trPr>
        <w:tc>
          <w:tcPr>
            <w:tcW w:w="1236" w:type="pct"/>
            <w:shd w:val="clear" w:color="auto" w:fill="auto"/>
            <w:tcMar>
              <w:top w:w="0" w:type="dxa"/>
              <w:left w:w="0" w:type="dxa"/>
              <w:bottom w:w="0" w:type="dxa"/>
              <w:right w:w="0" w:type="dxa"/>
            </w:tcMar>
            <w:vAlign w:val="center"/>
          </w:tcPr>
          <w:p w14:paraId="6A731B12" w14:textId="40C54FA8"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37:09:060102</w:t>
            </w:r>
          </w:p>
        </w:tc>
        <w:tc>
          <w:tcPr>
            <w:tcW w:w="342" w:type="pct"/>
            <w:shd w:val="clear" w:color="auto" w:fill="auto"/>
            <w:tcMar>
              <w:top w:w="0" w:type="dxa"/>
              <w:left w:w="0" w:type="dxa"/>
              <w:bottom w:w="0" w:type="dxa"/>
              <w:right w:w="0" w:type="dxa"/>
            </w:tcMar>
            <w:vAlign w:val="center"/>
          </w:tcPr>
          <w:p w14:paraId="5CE2608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739EC0FC"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C5E737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E816AA3"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5E4BC1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310A62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20C22FC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4AFE5C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018E30E9" w14:textId="569CD531"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1F36695B" w14:textId="1224F37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7750E6FE" w14:textId="1820F53B"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756011C1" w14:textId="75BA934F" w:rsidTr="008A6EEE">
        <w:trPr>
          <w:cantSplit/>
          <w:trHeight w:val="57"/>
        </w:trPr>
        <w:tc>
          <w:tcPr>
            <w:tcW w:w="1236" w:type="pct"/>
            <w:shd w:val="clear" w:color="auto" w:fill="auto"/>
            <w:tcMar>
              <w:top w:w="0" w:type="dxa"/>
              <w:left w:w="0" w:type="dxa"/>
              <w:bottom w:w="0" w:type="dxa"/>
              <w:right w:w="0" w:type="dxa"/>
            </w:tcMar>
            <w:vAlign w:val="center"/>
          </w:tcPr>
          <w:p w14:paraId="11C62FF8" w14:textId="15A4803A"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37:09:060301</w:t>
            </w:r>
          </w:p>
        </w:tc>
        <w:tc>
          <w:tcPr>
            <w:tcW w:w="342" w:type="pct"/>
            <w:shd w:val="clear" w:color="auto" w:fill="auto"/>
            <w:tcMar>
              <w:top w:w="0" w:type="dxa"/>
              <w:left w:w="0" w:type="dxa"/>
              <w:bottom w:w="0" w:type="dxa"/>
              <w:right w:w="0" w:type="dxa"/>
            </w:tcMar>
            <w:vAlign w:val="center"/>
          </w:tcPr>
          <w:p w14:paraId="7B2B01BA"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3BEE251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3A11F28B"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D929CC1"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C948548"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CA0DF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A85E13F"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4D1EE9AE"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1107B45E" w14:textId="59AB903E"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071EB6A" w14:textId="2E9C8155"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11B2336A" w14:textId="436C92BA"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r w:rsidR="008A6EEE" w:rsidRPr="002066D2" w14:paraId="11267202" w14:textId="7C6B2AC4" w:rsidTr="008A6EEE">
        <w:trPr>
          <w:cantSplit/>
          <w:trHeight w:val="57"/>
        </w:trPr>
        <w:tc>
          <w:tcPr>
            <w:tcW w:w="1236" w:type="pct"/>
            <w:shd w:val="clear" w:color="auto" w:fill="auto"/>
            <w:tcMar>
              <w:top w:w="0" w:type="dxa"/>
              <w:left w:w="0" w:type="dxa"/>
              <w:bottom w:w="0" w:type="dxa"/>
              <w:right w:w="0" w:type="dxa"/>
            </w:tcMar>
            <w:vAlign w:val="center"/>
          </w:tcPr>
          <w:p w14:paraId="019610EE" w14:textId="12364034" w:rsidR="008A6EEE" w:rsidRPr="002066D2" w:rsidRDefault="008A6EEE" w:rsidP="008A6EEE">
            <w:pPr>
              <w:spacing w:after="0" w:line="240" w:lineRule="auto"/>
              <w:jc w:val="center"/>
              <w:rPr>
                <w:rFonts w:ascii="Times New Roman" w:hAnsi="Times New Roman" w:cs="Times New Roman"/>
              </w:rPr>
            </w:pPr>
            <w:r w:rsidRPr="008A6EEE">
              <w:rPr>
                <w:rFonts w:ascii="Times New Roman" w:hAnsi="Times New Roman" w:cs="Times New Roman"/>
              </w:rPr>
              <w:t>37:09:060302</w:t>
            </w:r>
          </w:p>
        </w:tc>
        <w:tc>
          <w:tcPr>
            <w:tcW w:w="342" w:type="pct"/>
            <w:shd w:val="clear" w:color="auto" w:fill="auto"/>
            <w:tcMar>
              <w:top w:w="0" w:type="dxa"/>
              <w:left w:w="0" w:type="dxa"/>
              <w:bottom w:w="0" w:type="dxa"/>
              <w:right w:w="0" w:type="dxa"/>
            </w:tcMar>
            <w:vAlign w:val="center"/>
          </w:tcPr>
          <w:p w14:paraId="751418A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shd w:val="clear" w:color="auto" w:fill="auto"/>
            <w:tcMar>
              <w:top w:w="0" w:type="dxa"/>
              <w:left w:w="0" w:type="dxa"/>
              <w:bottom w:w="0" w:type="dxa"/>
              <w:right w:w="0" w:type="dxa"/>
            </w:tcMar>
            <w:vAlign w:val="center"/>
          </w:tcPr>
          <w:p w14:paraId="1F02C69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488960E7"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595753C9"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6362602"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665CC1FD"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2" w:type="pct"/>
            <w:vAlign w:val="center"/>
          </w:tcPr>
          <w:p w14:paraId="0F8AE7A5"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9" w:type="pct"/>
            <w:vAlign w:val="center"/>
          </w:tcPr>
          <w:p w14:paraId="5EE56B86" w14:textId="77777777"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3" w:type="pct"/>
            <w:vAlign w:val="center"/>
          </w:tcPr>
          <w:p w14:paraId="47F10CF2" w14:textId="25C97364"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41" w:type="pct"/>
            <w:vAlign w:val="center"/>
          </w:tcPr>
          <w:p w14:paraId="6406789C" w14:textId="451A6BB3"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c>
          <w:tcPr>
            <w:tcW w:w="337" w:type="pct"/>
            <w:vAlign w:val="center"/>
          </w:tcPr>
          <w:p w14:paraId="3654A96C" w14:textId="3745CF8C" w:rsidR="008A6EEE" w:rsidRPr="002066D2" w:rsidRDefault="008A6EEE" w:rsidP="008A6EEE">
            <w:pPr>
              <w:spacing w:after="0" w:line="240" w:lineRule="auto"/>
              <w:jc w:val="center"/>
              <w:rPr>
                <w:rFonts w:ascii="Times New Roman" w:hAnsi="Times New Roman" w:cs="Times New Roman"/>
              </w:rPr>
            </w:pPr>
            <w:r w:rsidRPr="002066D2">
              <w:rPr>
                <w:rFonts w:ascii="Times New Roman" w:hAnsi="Times New Roman" w:cs="Times New Roman"/>
              </w:rPr>
              <w:t>0</w:t>
            </w:r>
          </w:p>
        </w:tc>
      </w:tr>
    </w:tbl>
    <w:p w14:paraId="374C87A6" w14:textId="77777777" w:rsidR="00660D23" w:rsidRDefault="00660D23" w:rsidP="001B0DB1">
      <w:pPr>
        <w:shd w:val="clear" w:color="auto" w:fill="FFFFFF"/>
        <w:spacing w:before="120" w:after="0" w:line="240" w:lineRule="auto"/>
        <w:ind w:firstLine="709"/>
        <w:jc w:val="both"/>
        <w:rPr>
          <w:rFonts w:ascii="Times New Roman" w:hAnsi="Times New Roman"/>
          <w:sz w:val="28"/>
          <w:szCs w:val="28"/>
        </w:rPr>
        <w:sectPr w:rsidR="00660D23" w:rsidSect="00E01138">
          <w:pgSz w:w="11907" w:h="16839" w:code="9"/>
          <w:pgMar w:top="1135" w:right="567" w:bottom="567" w:left="1134" w:header="427" w:footer="227" w:gutter="0"/>
          <w:cols w:space="708"/>
          <w:docGrid w:linePitch="360"/>
        </w:sectPr>
      </w:pPr>
    </w:p>
    <w:p w14:paraId="0DFCC0A7" w14:textId="77777777" w:rsidR="00E13E13" w:rsidRDefault="00E13E13" w:rsidP="001B0DB1">
      <w:pPr>
        <w:shd w:val="clear" w:color="auto" w:fill="FFFFFF"/>
        <w:spacing w:before="120" w:after="0" w:line="240" w:lineRule="auto"/>
        <w:ind w:firstLine="709"/>
        <w:jc w:val="both"/>
        <w:rPr>
          <w:rFonts w:ascii="Times New Roman" w:hAnsi="Times New Roman"/>
          <w:sz w:val="28"/>
          <w:szCs w:val="28"/>
        </w:rPr>
      </w:pPr>
      <w:r w:rsidRPr="00E13E13">
        <w:rPr>
          <w:rFonts w:ascii="Times New Roman" w:hAnsi="Times New Roman"/>
          <w:sz w:val="28"/>
          <w:szCs w:val="28"/>
        </w:rPr>
        <w:lastRenderedPageBreak/>
        <w:t>Перечень потребителей тепловой энергии, подключенных к существующим тепловым сетям за период актуализации</w:t>
      </w:r>
    </w:p>
    <w:p w14:paraId="347775E0" w14:textId="77777777" w:rsidR="00660D23" w:rsidRPr="00660D23" w:rsidRDefault="00660D23" w:rsidP="007725D4">
      <w:pPr>
        <w:pStyle w:val="aff"/>
        <w:numPr>
          <w:ilvl w:val="0"/>
          <w:numId w:val="1"/>
        </w:numPr>
        <w:shd w:val="clear" w:color="auto" w:fill="FFFFFF"/>
        <w:spacing w:before="120" w:after="0" w:line="240" w:lineRule="auto"/>
        <w:contextualSpacing w:val="0"/>
        <w:jc w:val="right"/>
        <w:rPr>
          <w:rFonts w:ascii="Times New Roman" w:hAnsi="Times New Roman"/>
          <w:sz w:val="28"/>
          <w:szCs w:val="28"/>
        </w:rPr>
      </w:pPr>
    </w:p>
    <w:tbl>
      <w:tblPr>
        <w:tblStyle w:val="afe"/>
        <w:tblW w:w="5000" w:type="pct"/>
        <w:tblLook w:val="04A0" w:firstRow="1" w:lastRow="0" w:firstColumn="1" w:lastColumn="0" w:noHBand="0" w:noVBand="1"/>
      </w:tblPr>
      <w:tblGrid>
        <w:gridCol w:w="1813"/>
        <w:gridCol w:w="3084"/>
        <w:gridCol w:w="1812"/>
        <w:gridCol w:w="2551"/>
        <w:gridCol w:w="1339"/>
        <w:gridCol w:w="1748"/>
        <w:gridCol w:w="1748"/>
        <w:gridCol w:w="1771"/>
      </w:tblGrid>
      <w:tr w:rsidR="00FC0E69" w:rsidRPr="000E075E" w14:paraId="596169A5" w14:textId="77777777" w:rsidTr="00E54668">
        <w:trPr>
          <w:trHeight w:val="85"/>
          <w:tblHeader/>
        </w:trPr>
        <w:tc>
          <w:tcPr>
            <w:tcW w:w="571" w:type="pct"/>
            <w:vAlign w:val="center"/>
          </w:tcPr>
          <w:p w14:paraId="65F1D67C"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Назначение</w:t>
            </w:r>
          </w:p>
        </w:tc>
        <w:tc>
          <w:tcPr>
            <w:tcW w:w="972" w:type="pct"/>
            <w:vAlign w:val="center"/>
          </w:tcPr>
          <w:p w14:paraId="09BE3129"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Адресная привязка</w:t>
            </w:r>
          </w:p>
        </w:tc>
        <w:tc>
          <w:tcPr>
            <w:tcW w:w="571" w:type="pct"/>
            <w:vAlign w:val="center"/>
          </w:tcPr>
          <w:p w14:paraId="6070AAC3"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N кадастрового квартала</w:t>
            </w:r>
          </w:p>
        </w:tc>
        <w:tc>
          <w:tcPr>
            <w:tcW w:w="804" w:type="pct"/>
            <w:vAlign w:val="center"/>
          </w:tcPr>
          <w:p w14:paraId="5D53F5DF"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Источник тепловой энергии</w:t>
            </w:r>
          </w:p>
        </w:tc>
        <w:tc>
          <w:tcPr>
            <w:tcW w:w="422" w:type="pct"/>
            <w:vAlign w:val="center"/>
          </w:tcPr>
          <w:p w14:paraId="790C4F97"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Дата акта включения</w:t>
            </w:r>
          </w:p>
        </w:tc>
        <w:tc>
          <w:tcPr>
            <w:tcW w:w="551" w:type="pct"/>
            <w:vAlign w:val="center"/>
          </w:tcPr>
          <w:p w14:paraId="68563D0D"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Подключенная тепловая нагрузка отопления и вентиляции, Гкал/час</w:t>
            </w:r>
          </w:p>
        </w:tc>
        <w:tc>
          <w:tcPr>
            <w:tcW w:w="551" w:type="pct"/>
            <w:vAlign w:val="center"/>
          </w:tcPr>
          <w:p w14:paraId="4F711CD3"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Подключенная средне-часовая тепловая нагрузка ГВС, Гкал/час</w:t>
            </w:r>
          </w:p>
        </w:tc>
        <w:tc>
          <w:tcPr>
            <w:tcW w:w="558" w:type="pct"/>
            <w:vAlign w:val="center"/>
          </w:tcPr>
          <w:p w14:paraId="416BA338"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 xml:space="preserve">Подключенная суммарная тепловая нагрузка, Гкал/час </w:t>
            </w:r>
          </w:p>
        </w:tc>
      </w:tr>
      <w:tr w:rsidR="00FC0E69" w:rsidRPr="000E075E" w14:paraId="18B999A2" w14:textId="77777777" w:rsidTr="00E54668">
        <w:trPr>
          <w:trHeight w:val="85"/>
          <w:tblHeader/>
        </w:trPr>
        <w:tc>
          <w:tcPr>
            <w:tcW w:w="571" w:type="pct"/>
            <w:vAlign w:val="center"/>
          </w:tcPr>
          <w:p w14:paraId="091EB1AA"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1</w:t>
            </w:r>
          </w:p>
        </w:tc>
        <w:tc>
          <w:tcPr>
            <w:tcW w:w="972" w:type="pct"/>
            <w:vAlign w:val="center"/>
          </w:tcPr>
          <w:p w14:paraId="79928E9C"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2</w:t>
            </w:r>
          </w:p>
        </w:tc>
        <w:tc>
          <w:tcPr>
            <w:tcW w:w="571" w:type="pct"/>
            <w:vAlign w:val="center"/>
          </w:tcPr>
          <w:p w14:paraId="0675FE4C"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3</w:t>
            </w:r>
          </w:p>
        </w:tc>
        <w:tc>
          <w:tcPr>
            <w:tcW w:w="804" w:type="pct"/>
            <w:vAlign w:val="center"/>
          </w:tcPr>
          <w:p w14:paraId="77A95464"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4</w:t>
            </w:r>
          </w:p>
        </w:tc>
        <w:tc>
          <w:tcPr>
            <w:tcW w:w="422" w:type="pct"/>
            <w:vAlign w:val="center"/>
          </w:tcPr>
          <w:p w14:paraId="361775AB"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5</w:t>
            </w:r>
          </w:p>
        </w:tc>
        <w:tc>
          <w:tcPr>
            <w:tcW w:w="551" w:type="pct"/>
            <w:vAlign w:val="center"/>
          </w:tcPr>
          <w:p w14:paraId="3D09E5FB"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6</w:t>
            </w:r>
          </w:p>
        </w:tc>
        <w:tc>
          <w:tcPr>
            <w:tcW w:w="551" w:type="pct"/>
            <w:vAlign w:val="center"/>
          </w:tcPr>
          <w:p w14:paraId="3FC8A540" w14:textId="77777777" w:rsidR="00FC0E69" w:rsidRPr="000E075E" w:rsidRDefault="00FC0E69" w:rsidP="000E075E">
            <w:pPr>
              <w:jc w:val="center"/>
              <w:rPr>
                <w:rFonts w:ascii="Times New Roman" w:hAnsi="Times New Roman" w:cs="Times New Roman"/>
              </w:rPr>
            </w:pPr>
            <w:r w:rsidRPr="000E075E">
              <w:rPr>
                <w:rFonts w:ascii="Times New Roman" w:hAnsi="Times New Roman" w:cs="Times New Roman"/>
              </w:rPr>
              <w:t>7</w:t>
            </w:r>
          </w:p>
        </w:tc>
        <w:tc>
          <w:tcPr>
            <w:tcW w:w="558" w:type="pct"/>
            <w:vAlign w:val="center"/>
          </w:tcPr>
          <w:p w14:paraId="0F7864A4" w14:textId="77777777" w:rsidR="00FC0E69" w:rsidRPr="000E075E" w:rsidRDefault="00E54668" w:rsidP="000E075E">
            <w:pPr>
              <w:jc w:val="center"/>
              <w:rPr>
                <w:rFonts w:ascii="Times New Roman" w:hAnsi="Times New Roman" w:cs="Times New Roman"/>
              </w:rPr>
            </w:pPr>
            <w:r w:rsidRPr="000E075E">
              <w:rPr>
                <w:rFonts w:ascii="Times New Roman" w:hAnsi="Times New Roman" w:cs="Times New Roman"/>
              </w:rPr>
              <w:t>8</w:t>
            </w:r>
          </w:p>
        </w:tc>
      </w:tr>
      <w:tr w:rsidR="00E54668" w:rsidRPr="000E075E" w14:paraId="5D9C0D59" w14:textId="77777777" w:rsidTr="00E54668">
        <w:trPr>
          <w:trHeight w:val="113"/>
        </w:trPr>
        <w:tc>
          <w:tcPr>
            <w:tcW w:w="571" w:type="pct"/>
            <w:vAlign w:val="center"/>
          </w:tcPr>
          <w:p w14:paraId="23479C38" w14:textId="326D58C3" w:rsidR="00E54668" w:rsidRPr="000E075E" w:rsidRDefault="000E075E" w:rsidP="000E075E">
            <w:pPr>
              <w:jc w:val="center"/>
              <w:rPr>
                <w:rFonts w:ascii="Times New Roman" w:hAnsi="Times New Roman" w:cs="Times New Roman"/>
              </w:rPr>
            </w:pPr>
            <w:r w:rsidRPr="000E075E">
              <w:rPr>
                <w:rFonts w:ascii="Times New Roman" w:hAnsi="Times New Roman" w:cs="Times New Roman"/>
              </w:rPr>
              <w:t>-</w:t>
            </w:r>
          </w:p>
        </w:tc>
        <w:tc>
          <w:tcPr>
            <w:tcW w:w="972" w:type="pct"/>
            <w:vAlign w:val="center"/>
          </w:tcPr>
          <w:p w14:paraId="0D40C4F2" w14:textId="27F2FF24" w:rsidR="00E54668" w:rsidRPr="000E075E" w:rsidRDefault="000E075E" w:rsidP="000E075E">
            <w:pPr>
              <w:jc w:val="center"/>
              <w:rPr>
                <w:rFonts w:ascii="Times New Roman" w:hAnsi="Times New Roman" w:cs="Times New Roman"/>
              </w:rPr>
            </w:pPr>
            <w:r w:rsidRPr="000E075E">
              <w:rPr>
                <w:rFonts w:ascii="Times New Roman" w:hAnsi="Times New Roman" w:cs="Times New Roman"/>
              </w:rPr>
              <w:t>-</w:t>
            </w:r>
          </w:p>
        </w:tc>
        <w:tc>
          <w:tcPr>
            <w:tcW w:w="571" w:type="pct"/>
            <w:vAlign w:val="center"/>
          </w:tcPr>
          <w:p w14:paraId="08D03F06" w14:textId="3032DACD" w:rsidR="00E54668" w:rsidRPr="000E075E" w:rsidRDefault="000E075E" w:rsidP="000E075E">
            <w:pPr>
              <w:jc w:val="center"/>
              <w:rPr>
                <w:rFonts w:ascii="Times New Roman" w:hAnsi="Times New Roman" w:cs="Times New Roman"/>
              </w:rPr>
            </w:pPr>
            <w:r w:rsidRPr="000E075E">
              <w:rPr>
                <w:rFonts w:ascii="Times New Roman" w:hAnsi="Times New Roman" w:cs="Times New Roman"/>
              </w:rPr>
              <w:t>-</w:t>
            </w:r>
          </w:p>
        </w:tc>
        <w:tc>
          <w:tcPr>
            <w:tcW w:w="804" w:type="pct"/>
            <w:vAlign w:val="center"/>
          </w:tcPr>
          <w:p w14:paraId="380E8B1E" w14:textId="2A00B255" w:rsidR="00E54668" w:rsidRPr="000E075E" w:rsidRDefault="000E075E" w:rsidP="000E075E">
            <w:pPr>
              <w:jc w:val="center"/>
              <w:rPr>
                <w:rFonts w:ascii="Times New Roman" w:hAnsi="Times New Roman" w:cs="Times New Roman"/>
              </w:rPr>
            </w:pPr>
            <w:r w:rsidRPr="000E075E">
              <w:rPr>
                <w:rFonts w:ascii="Times New Roman" w:hAnsi="Times New Roman" w:cs="Times New Roman"/>
              </w:rPr>
              <w:t>-</w:t>
            </w:r>
          </w:p>
        </w:tc>
        <w:tc>
          <w:tcPr>
            <w:tcW w:w="422" w:type="pct"/>
            <w:vAlign w:val="center"/>
          </w:tcPr>
          <w:p w14:paraId="20FBD1BF" w14:textId="5AA1F09B" w:rsidR="00E54668" w:rsidRPr="000E075E" w:rsidRDefault="00E54668" w:rsidP="000E075E">
            <w:pPr>
              <w:jc w:val="center"/>
              <w:rPr>
                <w:rFonts w:ascii="Times New Roman" w:hAnsi="Times New Roman" w:cs="Times New Roman"/>
              </w:rPr>
            </w:pPr>
          </w:p>
        </w:tc>
        <w:tc>
          <w:tcPr>
            <w:tcW w:w="551" w:type="pct"/>
            <w:vAlign w:val="center"/>
          </w:tcPr>
          <w:p w14:paraId="77AA49AD" w14:textId="77C621C5" w:rsidR="00E54668" w:rsidRPr="000E075E" w:rsidRDefault="000E075E" w:rsidP="000E075E">
            <w:pPr>
              <w:jc w:val="center"/>
              <w:rPr>
                <w:rFonts w:ascii="Times New Roman" w:hAnsi="Times New Roman" w:cs="Times New Roman"/>
              </w:rPr>
            </w:pPr>
            <w:r w:rsidRPr="000E075E">
              <w:rPr>
                <w:rFonts w:ascii="Times New Roman" w:hAnsi="Times New Roman" w:cs="Times New Roman"/>
              </w:rPr>
              <w:t>-</w:t>
            </w:r>
          </w:p>
        </w:tc>
        <w:tc>
          <w:tcPr>
            <w:tcW w:w="551" w:type="pct"/>
            <w:vAlign w:val="center"/>
          </w:tcPr>
          <w:p w14:paraId="5AD96204" w14:textId="070A79EE" w:rsidR="00E54668" w:rsidRPr="000E075E" w:rsidRDefault="000E075E" w:rsidP="000E075E">
            <w:pPr>
              <w:jc w:val="center"/>
              <w:rPr>
                <w:rFonts w:ascii="Times New Roman" w:hAnsi="Times New Roman" w:cs="Times New Roman"/>
              </w:rPr>
            </w:pPr>
            <w:r w:rsidRPr="000E075E">
              <w:rPr>
                <w:rFonts w:ascii="Times New Roman" w:hAnsi="Times New Roman" w:cs="Times New Roman"/>
              </w:rPr>
              <w:t>-</w:t>
            </w:r>
          </w:p>
        </w:tc>
        <w:tc>
          <w:tcPr>
            <w:tcW w:w="558" w:type="pct"/>
            <w:vAlign w:val="center"/>
          </w:tcPr>
          <w:p w14:paraId="60920A25" w14:textId="37F46093" w:rsidR="00E54668" w:rsidRPr="000E075E" w:rsidRDefault="000E075E" w:rsidP="000E075E">
            <w:pPr>
              <w:jc w:val="center"/>
              <w:rPr>
                <w:rFonts w:ascii="Times New Roman" w:hAnsi="Times New Roman" w:cs="Times New Roman"/>
              </w:rPr>
            </w:pPr>
            <w:r w:rsidRPr="000E075E">
              <w:rPr>
                <w:rFonts w:ascii="Times New Roman" w:hAnsi="Times New Roman" w:cs="Times New Roman"/>
              </w:rPr>
              <w:t>-</w:t>
            </w:r>
          </w:p>
        </w:tc>
      </w:tr>
      <w:tr w:rsidR="00E54668" w:rsidRPr="000E075E" w14:paraId="67AACAB9" w14:textId="77777777" w:rsidTr="00E54668">
        <w:trPr>
          <w:trHeight w:val="113"/>
        </w:trPr>
        <w:tc>
          <w:tcPr>
            <w:tcW w:w="3340" w:type="pct"/>
            <w:gridSpan w:val="5"/>
            <w:vAlign w:val="center"/>
          </w:tcPr>
          <w:p w14:paraId="3584A88A" w14:textId="77777777" w:rsidR="00E54668" w:rsidRPr="000E075E" w:rsidRDefault="00E54668" w:rsidP="000E075E">
            <w:pPr>
              <w:jc w:val="center"/>
              <w:rPr>
                <w:rFonts w:ascii="Times New Roman" w:hAnsi="Times New Roman" w:cs="Times New Roman"/>
              </w:rPr>
            </w:pPr>
            <w:r w:rsidRPr="000E075E">
              <w:rPr>
                <w:rFonts w:ascii="Times New Roman" w:hAnsi="Times New Roman" w:cs="Times New Roman"/>
              </w:rPr>
              <w:t>Всего за период актуализации</w:t>
            </w:r>
          </w:p>
        </w:tc>
        <w:tc>
          <w:tcPr>
            <w:tcW w:w="1102" w:type="pct"/>
            <w:gridSpan w:val="2"/>
            <w:vAlign w:val="center"/>
          </w:tcPr>
          <w:p w14:paraId="3D427453" w14:textId="77777777" w:rsidR="00E54668" w:rsidRPr="000E075E" w:rsidRDefault="00E54668" w:rsidP="000E075E">
            <w:pPr>
              <w:jc w:val="center"/>
              <w:rPr>
                <w:rFonts w:ascii="Times New Roman" w:hAnsi="Times New Roman" w:cs="Times New Roman"/>
              </w:rPr>
            </w:pPr>
          </w:p>
        </w:tc>
        <w:tc>
          <w:tcPr>
            <w:tcW w:w="558" w:type="pct"/>
            <w:vAlign w:val="center"/>
          </w:tcPr>
          <w:p w14:paraId="397564DA" w14:textId="0FF7D9DB" w:rsidR="00E54668" w:rsidRPr="000E075E" w:rsidRDefault="000E075E" w:rsidP="000E075E">
            <w:pPr>
              <w:jc w:val="center"/>
              <w:rPr>
                <w:rFonts w:ascii="Times New Roman" w:hAnsi="Times New Roman" w:cs="Times New Roman"/>
              </w:rPr>
            </w:pPr>
            <w:r w:rsidRPr="000E075E">
              <w:rPr>
                <w:rFonts w:ascii="Times New Roman" w:hAnsi="Times New Roman" w:cs="Times New Roman"/>
              </w:rPr>
              <w:t>-</w:t>
            </w:r>
          </w:p>
        </w:tc>
      </w:tr>
    </w:tbl>
    <w:p w14:paraId="63615FA5" w14:textId="77777777" w:rsidR="008A6EEE" w:rsidRDefault="008A6EEE" w:rsidP="008A6EEE">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Пр</w:t>
      </w:r>
      <w:r w:rsidRPr="00AD08B1">
        <w:rPr>
          <w:rFonts w:ascii="Times New Roman" w:hAnsi="Times New Roman"/>
          <w:b/>
          <w:sz w:val="28"/>
          <w:szCs w:val="28"/>
        </w:rPr>
        <w:t>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p w14:paraId="299F1E6D" w14:textId="77777777" w:rsidR="008A6EEE" w:rsidRPr="000E075E" w:rsidRDefault="008A6EEE" w:rsidP="008A6EEE">
      <w:pPr>
        <w:shd w:val="clear" w:color="auto" w:fill="FFFFFF"/>
        <w:spacing w:before="120"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Котельная с. Новые Горки</w:t>
      </w:r>
    </w:p>
    <w:p w14:paraId="585EFB23" w14:textId="77777777" w:rsidR="008A6EEE" w:rsidRPr="000E075E" w:rsidRDefault="008A6EEE" w:rsidP="008A6EEE">
      <w:pPr>
        <w:pStyle w:val="aff"/>
        <w:numPr>
          <w:ilvl w:val="0"/>
          <w:numId w:val="1"/>
        </w:numPr>
        <w:autoSpaceDE w:val="0"/>
        <w:autoSpaceDN w:val="0"/>
        <w:adjustRightInd w:val="0"/>
        <w:spacing w:before="120" w:after="0" w:line="240" w:lineRule="auto"/>
        <w:ind w:left="0" w:firstLine="0"/>
        <w:contextualSpacing w:val="0"/>
        <w:jc w:val="right"/>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4"/>
        <w:gridCol w:w="2891"/>
        <w:gridCol w:w="1120"/>
        <w:gridCol w:w="1120"/>
        <w:gridCol w:w="1120"/>
        <w:gridCol w:w="1120"/>
        <w:gridCol w:w="1120"/>
        <w:gridCol w:w="1120"/>
        <w:gridCol w:w="1120"/>
        <w:gridCol w:w="1120"/>
        <w:gridCol w:w="1120"/>
        <w:gridCol w:w="1120"/>
        <w:gridCol w:w="1111"/>
      </w:tblGrid>
      <w:tr w:rsidR="008A6EEE" w:rsidRPr="000E075E" w14:paraId="570D949E" w14:textId="77777777" w:rsidTr="002A3082">
        <w:trPr>
          <w:trHeight w:val="109"/>
        </w:trPr>
        <w:tc>
          <w:tcPr>
            <w:tcW w:w="209" w:type="pct"/>
            <w:vMerge w:val="restart"/>
            <w:vAlign w:val="center"/>
          </w:tcPr>
          <w:p w14:paraId="4ED548C1"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w:t>
            </w:r>
          </w:p>
        </w:tc>
        <w:tc>
          <w:tcPr>
            <w:tcW w:w="911" w:type="pct"/>
            <w:vMerge w:val="restart"/>
            <w:vAlign w:val="center"/>
          </w:tcPr>
          <w:p w14:paraId="6754E230"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Наименование</w:t>
            </w:r>
          </w:p>
        </w:tc>
        <w:tc>
          <w:tcPr>
            <w:tcW w:w="3881" w:type="pct"/>
            <w:gridSpan w:val="11"/>
            <w:vAlign w:val="center"/>
          </w:tcPr>
          <w:p w14:paraId="3E762F9E"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Приросты потребления тепловой энергии (мощности), Гкал/ч</w:t>
            </w:r>
          </w:p>
        </w:tc>
      </w:tr>
      <w:tr w:rsidR="00972234" w:rsidRPr="000E075E" w14:paraId="032A9330" w14:textId="77777777" w:rsidTr="00972234">
        <w:trPr>
          <w:trHeight w:val="109"/>
        </w:trPr>
        <w:tc>
          <w:tcPr>
            <w:tcW w:w="209" w:type="pct"/>
            <w:vMerge/>
            <w:vAlign w:val="center"/>
          </w:tcPr>
          <w:p w14:paraId="3F0B5188" w14:textId="77777777" w:rsidR="008A6EEE" w:rsidRPr="000E075E" w:rsidRDefault="008A6EEE" w:rsidP="002A3082">
            <w:pPr>
              <w:spacing w:after="0" w:line="240" w:lineRule="auto"/>
              <w:jc w:val="center"/>
              <w:rPr>
                <w:rFonts w:ascii="Times New Roman" w:hAnsi="Times New Roman" w:cs="Times New Roman"/>
              </w:rPr>
            </w:pPr>
          </w:p>
        </w:tc>
        <w:tc>
          <w:tcPr>
            <w:tcW w:w="911" w:type="pct"/>
            <w:vMerge/>
            <w:vAlign w:val="center"/>
          </w:tcPr>
          <w:p w14:paraId="3043A9F8" w14:textId="77777777" w:rsidR="008A6EEE" w:rsidRPr="000E075E" w:rsidRDefault="008A6EEE" w:rsidP="002A3082">
            <w:pPr>
              <w:spacing w:after="0" w:line="240" w:lineRule="auto"/>
              <w:jc w:val="center"/>
              <w:rPr>
                <w:rFonts w:ascii="Times New Roman" w:hAnsi="Times New Roman" w:cs="Times New Roman"/>
              </w:rPr>
            </w:pPr>
          </w:p>
        </w:tc>
        <w:tc>
          <w:tcPr>
            <w:tcW w:w="353" w:type="pct"/>
            <w:vAlign w:val="center"/>
          </w:tcPr>
          <w:p w14:paraId="2EDC6796"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2020</w:t>
            </w:r>
          </w:p>
        </w:tc>
        <w:tc>
          <w:tcPr>
            <w:tcW w:w="353" w:type="pct"/>
            <w:vAlign w:val="center"/>
          </w:tcPr>
          <w:p w14:paraId="587EACD3"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2021</w:t>
            </w:r>
          </w:p>
        </w:tc>
        <w:tc>
          <w:tcPr>
            <w:tcW w:w="353" w:type="pct"/>
            <w:vAlign w:val="center"/>
          </w:tcPr>
          <w:p w14:paraId="0EB8F17F"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2022</w:t>
            </w:r>
          </w:p>
        </w:tc>
        <w:tc>
          <w:tcPr>
            <w:tcW w:w="353" w:type="pct"/>
            <w:vAlign w:val="center"/>
          </w:tcPr>
          <w:p w14:paraId="68155C9E"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2023</w:t>
            </w:r>
          </w:p>
        </w:tc>
        <w:tc>
          <w:tcPr>
            <w:tcW w:w="353" w:type="pct"/>
            <w:vAlign w:val="center"/>
          </w:tcPr>
          <w:p w14:paraId="168EFE2E"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2024</w:t>
            </w:r>
          </w:p>
        </w:tc>
        <w:tc>
          <w:tcPr>
            <w:tcW w:w="353" w:type="pct"/>
            <w:vAlign w:val="center"/>
          </w:tcPr>
          <w:p w14:paraId="06B9E9F4"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2025</w:t>
            </w:r>
          </w:p>
        </w:tc>
        <w:tc>
          <w:tcPr>
            <w:tcW w:w="353" w:type="pct"/>
            <w:vAlign w:val="center"/>
          </w:tcPr>
          <w:p w14:paraId="2550F4CF"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2026</w:t>
            </w:r>
          </w:p>
        </w:tc>
        <w:tc>
          <w:tcPr>
            <w:tcW w:w="353" w:type="pct"/>
            <w:vAlign w:val="center"/>
          </w:tcPr>
          <w:p w14:paraId="2DCC6166"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2027</w:t>
            </w:r>
          </w:p>
        </w:tc>
        <w:tc>
          <w:tcPr>
            <w:tcW w:w="353" w:type="pct"/>
            <w:vAlign w:val="center"/>
          </w:tcPr>
          <w:p w14:paraId="14C14260" w14:textId="77777777" w:rsidR="008A6EEE" w:rsidRPr="000E075E" w:rsidRDefault="008A6EEE" w:rsidP="002A3082">
            <w:pPr>
              <w:spacing w:after="0" w:line="240" w:lineRule="auto"/>
              <w:jc w:val="center"/>
              <w:rPr>
                <w:rFonts w:ascii="Times New Roman" w:hAnsi="Times New Roman" w:cs="Times New Roman"/>
              </w:rPr>
            </w:pPr>
            <w:r>
              <w:rPr>
                <w:rFonts w:ascii="Times New Roman" w:hAnsi="Times New Roman" w:cs="Times New Roman"/>
              </w:rPr>
              <w:t>2028</w:t>
            </w:r>
          </w:p>
        </w:tc>
        <w:tc>
          <w:tcPr>
            <w:tcW w:w="353" w:type="pct"/>
            <w:vAlign w:val="center"/>
          </w:tcPr>
          <w:p w14:paraId="551C18D1" w14:textId="77777777" w:rsidR="008A6EEE" w:rsidRPr="000E075E" w:rsidRDefault="008A6EEE" w:rsidP="002A3082">
            <w:pPr>
              <w:spacing w:after="0" w:line="240" w:lineRule="auto"/>
              <w:jc w:val="center"/>
              <w:rPr>
                <w:rFonts w:ascii="Times New Roman" w:hAnsi="Times New Roman" w:cs="Times New Roman"/>
              </w:rPr>
            </w:pPr>
            <w:r>
              <w:rPr>
                <w:rFonts w:ascii="Times New Roman" w:hAnsi="Times New Roman" w:cs="Times New Roman"/>
              </w:rPr>
              <w:t>2029-2033</w:t>
            </w:r>
          </w:p>
        </w:tc>
        <w:tc>
          <w:tcPr>
            <w:tcW w:w="353" w:type="pct"/>
            <w:vAlign w:val="center"/>
          </w:tcPr>
          <w:p w14:paraId="31F0EFC1" w14:textId="77777777" w:rsidR="008A6EEE" w:rsidRPr="000E075E" w:rsidRDefault="008A6EEE" w:rsidP="002A3082">
            <w:pPr>
              <w:spacing w:after="0" w:line="240" w:lineRule="auto"/>
              <w:jc w:val="center"/>
              <w:rPr>
                <w:rFonts w:ascii="Times New Roman" w:hAnsi="Times New Roman" w:cs="Times New Roman"/>
              </w:rPr>
            </w:pPr>
            <w:r>
              <w:rPr>
                <w:rFonts w:ascii="Times New Roman" w:hAnsi="Times New Roman" w:cs="Times New Roman"/>
              </w:rPr>
              <w:t>2034-2035</w:t>
            </w:r>
          </w:p>
        </w:tc>
      </w:tr>
      <w:tr w:rsidR="00972234" w:rsidRPr="000E075E" w14:paraId="1F308176" w14:textId="77777777" w:rsidTr="00972234">
        <w:trPr>
          <w:trHeight w:val="109"/>
        </w:trPr>
        <w:tc>
          <w:tcPr>
            <w:tcW w:w="209" w:type="pct"/>
            <w:vAlign w:val="center"/>
          </w:tcPr>
          <w:p w14:paraId="135D4446"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1</w:t>
            </w:r>
          </w:p>
        </w:tc>
        <w:tc>
          <w:tcPr>
            <w:tcW w:w="911" w:type="pct"/>
            <w:vAlign w:val="center"/>
          </w:tcPr>
          <w:p w14:paraId="7C10EEDF"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w:t>
            </w:r>
          </w:p>
        </w:tc>
        <w:tc>
          <w:tcPr>
            <w:tcW w:w="353" w:type="pct"/>
            <w:vAlign w:val="center"/>
          </w:tcPr>
          <w:p w14:paraId="30A8CFC2"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3</w:t>
            </w:r>
          </w:p>
        </w:tc>
        <w:tc>
          <w:tcPr>
            <w:tcW w:w="353" w:type="pct"/>
            <w:vAlign w:val="center"/>
          </w:tcPr>
          <w:p w14:paraId="57370AEF"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3</w:t>
            </w:r>
          </w:p>
        </w:tc>
        <w:tc>
          <w:tcPr>
            <w:tcW w:w="353" w:type="pct"/>
            <w:vAlign w:val="center"/>
          </w:tcPr>
          <w:p w14:paraId="75AB5B45"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4</w:t>
            </w:r>
          </w:p>
        </w:tc>
        <w:tc>
          <w:tcPr>
            <w:tcW w:w="353" w:type="pct"/>
            <w:vAlign w:val="center"/>
          </w:tcPr>
          <w:p w14:paraId="49D96E36"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5</w:t>
            </w:r>
          </w:p>
        </w:tc>
        <w:tc>
          <w:tcPr>
            <w:tcW w:w="353" w:type="pct"/>
            <w:vAlign w:val="center"/>
          </w:tcPr>
          <w:p w14:paraId="3565E91B"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6</w:t>
            </w:r>
          </w:p>
        </w:tc>
        <w:tc>
          <w:tcPr>
            <w:tcW w:w="353" w:type="pct"/>
            <w:vAlign w:val="center"/>
          </w:tcPr>
          <w:p w14:paraId="21AC8255"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7</w:t>
            </w:r>
          </w:p>
        </w:tc>
        <w:tc>
          <w:tcPr>
            <w:tcW w:w="353" w:type="pct"/>
            <w:vAlign w:val="center"/>
          </w:tcPr>
          <w:p w14:paraId="7210C254"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8</w:t>
            </w:r>
          </w:p>
        </w:tc>
        <w:tc>
          <w:tcPr>
            <w:tcW w:w="353" w:type="pct"/>
            <w:vAlign w:val="center"/>
          </w:tcPr>
          <w:p w14:paraId="07FC0D5A"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9</w:t>
            </w:r>
          </w:p>
        </w:tc>
        <w:tc>
          <w:tcPr>
            <w:tcW w:w="353" w:type="pct"/>
            <w:vAlign w:val="center"/>
          </w:tcPr>
          <w:p w14:paraId="6B98DA7C" w14:textId="77777777" w:rsidR="008A6EEE" w:rsidRPr="000E075E" w:rsidRDefault="008A6EEE" w:rsidP="002A3082">
            <w:pPr>
              <w:spacing w:after="0" w:line="240" w:lineRule="auto"/>
              <w:jc w:val="center"/>
              <w:rPr>
                <w:rFonts w:ascii="Times New Roman" w:hAnsi="Times New Roman" w:cs="Times New Roman"/>
              </w:rPr>
            </w:pPr>
            <w:r>
              <w:rPr>
                <w:rFonts w:ascii="Times New Roman" w:hAnsi="Times New Roman" w:cs="Times New Roman"/>
              </w:rPr>
              <w:t>10</w:t>
            </w:r>
          </w:p>
        </w:tc>
        <w:tc>
          <w:tcPr>
            <w:tcW w:w="353" w:type="pct"/>
            <w:vAlign w:val="center"/>
          </w:tcPr>
          <w:p w14:paraId="6202A801" w14:textId="77777777" w:rsidR="008A6EEE" w:rsidRPr="000E075E" w:rsidRDefault="008A6EEE" w:rsidP="002A3082">
            <w:pPr>
              <w:spacing w:after="0" w:line="240" w:lineRule="auto"/>
              <w:jc w:val="center"/>
              <w:rPr>
                <w:rFonts w:ascii="Times New Roman" w:hAnsi="Times New Roman" w:cs="Times New Roman"/>
              </w:rPr>
            </w:pPr>
            <w:r>
              <w:rPr>
                <w:rFonts w:ascii="Times New Roman" w:hAnsi="Times New Roman" w:cs="Times New Roman"/>
              </w:rPr>
              <w:t>11</w:t>
            </w:r>
          </w:p>
        </w:tc>
        <w:tc>
          <w:tcPr>
            <w:tcW w:w="353" w:type="pct"/>
            <w:vAlign w:val="center"/>
          </w:tcPr>
          <w:p w14:paraId="1AF40A01" w14:textId="77777777" w:rsidR="008A6EEE" w:rsidRPr="000E075E" w:rsidRDefault="008A6EEE" w:rsidP="002A3082">
            <w:pPr>
              <w:spacing w:after="0" w:line="240" w:lineRule="auto"/>
              <w:jc w:val="center"/>
              <w:rPr>
                <w:rFonts w:ascii="Times New Roman" w:hAnsi="Times New Roman" w:cs="Times New Roman"/>
              </w:rPr>
            </w:pPr>
            <w:r>
              <w:rPr>
                <w:rFonts w:ascii="Times New Roman" w:hAnsi="Times New Roman" w:cs="Times New Roman"/>
              </w:rPr>
              <w:t>12</w:t>
            </w:r>
          </w:p>
        </w:tc>
      </w:tr>
      <w:tr w:rsidR="00972234" w:rsidRPr="000E075E" w14:paraId="5F683E5B" w14:textId="77777777" w:rsidTr="00972234">
        <w:trPr>
          <w:trHeight w:val="109"/>
        </w:trPr>
        <w:tc>
          <w:tcPr>
            <w:tcW w:w="209" w:type="pct"/>
            <w:vAlign w:val="center"/>
          </w:tcPr>
          <w:p w14:paraId="22E34F14"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1</w:t>
            </w:r>
          </w:p>
        </w:tc>
        <w:tc>
          <w:tcPr>
            <w:tcW w:w="911" w:type="pct"/>
            <w:vAlign w:val="center"/>
          </w:tcPr>
          <w:p w14:paraId="055D897C"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Жилой фонд</w:t>
            </w:r>
          </w:p>
        </w:tc>
        <w:tc>
          <w:tcPr>
            <w:tcW w:w="353" w:type="pct"/>
            <w:vAlign w:val="center"/>
          </w:tcPr>
          <w:p w14:paraId="70701E01"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183C02E7"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5148192E"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55FADB91"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13C62C0F"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349501E2"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53760B0D"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7292C44A"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03815188"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1321919F"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09DC319E"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r>
      <w:tr w:rsidR="00972234" w:rsidRPr="000E075E" w14:paraId="01ED469F" w14:textId="77777777" w:rsidTr="00972234">
        <w:trPr>
          <w:trHeight w:val="247"/>
        </w:trPr>
        <w:tc>
          <w:tcPr>
            <w:tcW w:w="209" w:type="pct"/>
            <w:vAlign w:val="center"/>
          </w:tcPr>
          <w:p w14:paraId="3D2D1F98"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2</w:t>
            </w:r>
          </w:p>
        </w:tc>
        <w:tc>
          <w:tcPr>
            <w:tcW w:w="911" w:type="pct"/>
            <w:vAlign w:val="center"/>
          </w:tcPr>
          <w:p w14:paraId="0721F1B3"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Общественно-деловой фонд</w:t>
            </w:r>
          </w:p>
        </w:tc>
        <w:tc>
          <w:tcPr>
            <w:tcW w:w="353" w:type="pct"/>
            <w:vAlign w:val="center"/>
          </w:tcPr>
          <w:p w14:paraId="3C420D96"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4D0FF7C0"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78A06CCB"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3D7AA51A"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251CABF1"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57FCF9B1"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1F03DD89"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72568943"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7CDCCDE4"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3DD39C17"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7A17E65C"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r>
      <w:tr w:rsidR="00972234" w:rsidRPr="000E075E" w14:paraId="7FEF8315" w14:textId="77777777" w:rsidTr="00972234">
        <w:trPr>
          <w:trHeight w:val="247"/>
        </w:trPr>
        <w:tc>
          <w:tcPr>
            <w:tcW w:w="209" w:type="pct"/>
            <w:vAlign w:val="center"/>
          </w:tcPr>
          <w:p w14:paraId="06BAE428"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3</w:t>
            </w:r>
          </w:p>
        </w:tc>
        <w:tc>
          <w:tcPr>
            <w:tcW w:w="911" w:type="pct"/>
            <w:vAlign w:val="center"/>
          </w:tcPr>
          <w:p w14:paraId="4ACF9452"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Индивидуальный фонд</w:t>
            </w:r>
          </w:p>
        </w:tc>
        <w:tc>
          <w:tcPr>
            <w:tcW w:w="353" w:type="pct"/>
            <w:vAlign w:val="center"/>
          </w:tcPr>
          <w:p w14:paraId="1879EAB2"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182D5BD9"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1F295B9E"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10AC7054"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425DF545"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29973F18"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2A5C4C32"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31E3D0CA"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0BCD98D2"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696C760C"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c>
          <w:tcPr>
            <w:tcW w:w="353" w:type="pct"/>
            <w:vAlign w:val="center"/>
          </w:tcPr>
          <w:p w14:paraId="00F98853" w14:textId="77777777" w:rsidR="008A6EEE" w:rsidRPr="000E075E" w:rsidRDefault="008A6EEE" w:rsidP="002A3082">
            <w:pPr>
              <w:spacing w:after="0" w:line="240" w:lineRule="auto"/>
              <w:jc w:val="center"/>
              <w:rPr>
                <w:rFonts w:ascii="Times New Roman" w:hAnsi="Times New Roman" w:cs="Times New Roman"/>
              </w:rPr>
            </w:pPr>
            <w:r w:rsidRPr="000E075E">
              <w:rPr>
                <w:rFonts w:ascii="Times New Roman" w:hAnsi="Times New Roman" w:cs="Times New Roman"/>
              </w:rPr>
              <w:t>0,0</w:t>
            </w:r>
          </w:p>
        </w:tc>
      </w:tr>
    </w:tbl>
    <w:p w14:paraId="2662B2B7" w14:textId="77777777" w:rsidR="008A6EEE" w:rsidRPr="0058730D" w:rsidRDefault="008A6EEE" w:rsidP="008A6EEE">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П</w:t>
      </w:r>
      <w:r w:rsidRPr="0058730D">
        <w:rPr>
          <w:rFonts w:ascii="Times New Roman" w:hAnsi="Times New Roman"/>
          <w:b/>
          <w:sz w:val="28"/>
          <w:szCs w:val="28"/>
        </w:rPr>
        <w:t>рогнозы приростов объемов потребления тепловой энергии (мощности)</w:t>
      </w:r>
      <w:r>
        <w:rPr>
          <w:rFonts w:ascii="Times New Roman" w:hAnsi="Times New Roman"/>
          <w:b/>
          <w:sz w:val="28"/>
          <w:szCs w:val="28"/>
        </w:rPr>
        <w:t xml:space="preserve"> </w:t>
      </w:r>
      <w:r w:rsidRPr="0058730D">
        <w:rPr>
          <w:rFonts w:ascii="Times New Roman" w:hAnsi="Times New Roman"/>
          <w:b/>
          <w:sz w:val="28"/>
          <w:szCs w:val="28"/>
        </w:rPr>
        <w:t>и теплоносителя объектами, расположенными в производственных зонах, при</w:t>
      </w:r>
      <w:r>
        <w:rPr>
          <w:rFonts w:ascii="Times New Roman" w:hAnsi="Times New Roman"/>
          <w:b/>
          <w:sz w:val="28"/>
          <w:szCs w:val="28"/>
        </w:rPr>
        <w:t xml:space="preserve"> </w:t>
      </w:r>
      <w:r w:rsidRPr="0058730D">
        <w:rPr>
          <w:rFonts w:ascii="Times New Roman" w:hAnsi="Times New Roman"/>
          <w:b/>
          <w:sz w:val="28"/>
          <w:szCs w:val="28"/>
        </w:rPr>
        <w:t>условии возможных изменений производственных зон и их</w:t>
      </w:r>
      <w:r>
        <w:rPr>
          <w:rFonts w:ascii="Times New Roman" w:hAnsi="Times New Roman"/>
          <w:b/>
          <w:sz w:val="28"/>
          <w:szCs w:val="28"/>
        </w:rPr>
        <w:t xml:space="preserve"> </w:t>
      </w:r>
      <w:r w:rsidRPr="0058730D">
        <w:rPr>
          <w:rFonts w:ascii="Times New Roman" w:hAnsi="Times New Roman"/>
          <w:b/>
          <w:sz w:val="28"/>
          <w:szCs w:val="28"/>
        </w:rPr>
        <w:t>перепрофилирования и приростов объемов потребления тепловой энергии</w:t>
      </w:r>
      <w:r>
        <w:rPr>
          <w:rFonts w:ascii="Times New Roman" w:hAnsi="Times New Roman"/>
          <w:b/>
          <w:sz w:val="28"/>
          <w:szCs w:val="28"/>
        </w:rPr>
        <w:t xml:space="preserve"> </w:t>
      </w:r>
      <w:r w:rsidRPr="0058730D">
        <w:rPr>
          <w:rFonts w:ascii="Times New Roman" w:hAnsi="Times New Roman"/>
          <w:b/>
          <w:sz w:val="28"/>
          <w:szCs w:val="28"/>
        </w:rPr>
        <w:t>(мощности) производственными объектами с разделением по видам</w:t>
      </w:r>
      <w:r>
        <w:rPr>
          <w:rFonts w:ascii="Times New Roman" w:hAnsi="Times New Roman"/>
          <w:b/>
          <w:sz w:val="28"/>
          <w:szCs w:val="28"/>
        </w:rPr>
        <w:t xml:space="preserve"> </w:t>
      </w:r>
      <w:r w:rsidRPr="0058730D">
        <w:rPr>
          <w:rFonts w:ascii="Times New Roman" w:hAnsi="Times New Roman"/>
          <w:b/>
          <w:sz w:val="28"/>
          <w:szCs w:val="28"/>
        </w:rPr>
        <w:t>теплопотребления и по видам теплоносителя (горячая вода и пар) в зоне</w:t>
      </w:r>
      <w:r>
        <w:rPr>
          <w:rFonts w:ascii="Times New Roman" w:hAnsi="Times New Roman"/>
          <w:b/>
          <w:sz w:val="28"/>
          <w:szCs w:val="28"/>
        </w:rPr>
        <w:t xml:space="preserve"> </w:t>
      </w:r>
      <w:r w:rsidRPr="0058730D">
        <w:rPr>
          <w:rFonts w:ascii="Times New Roman" w:hAnsi="Times New Roman"/>
          <w:b/>
          <w:sz w:val="28"/>
          <w:szCs w:val="28"/>
        </w:rPr>
        <w:t>действия каждого из существующих или предлагаемых для строительства</w:t>
      </w:r>
      <w:r>
        <w:rPr>
          <w:rFonts w:ascii="Times New Roman" w:hAnsi="Times New Roman"/>
          <w:b/>
          <w:sz w:val="28"/>
          <w:szCs w:val="28"/>
        </w:rPr>
        <w:t xml:space="preserve"> </w:t>
      </w:r>
      <w:r w:rsidRPr="0058730D">
        <w:rPr>
          <w:rFonts w:ascii="Times New Roman" w:hAnsi="Times New Roman"/>
          <w:b/>
          <w:sz w:val="28"/>
          <w:szCs w:val="28"/>
        </w:rPr>
        <w:t>источников тепловой энергии на каждом этапе</w:t>
      </w:r>
    </w:p>
    <w:p w14:paraId="1E2FF8A5" w14:textId="3F76E8F3" w:rsidR="008A6EEE" w:rsidRDefault="008A6EEE" w:rsidP="008A6EEE">
      <w:pPr>
        <w:shd w:val="clear" w:color="auto" w:fill="FFFFFF"/>
        <w:spacing w:before="120" w:after="0" w:line="240" w:lineRule="auto"/>
        <w:ind w:firstLine="709"/>
        <w:jc w:val="both"/>
        <w:rPr>
          <w:rFonts w:ascii="Times New Roman" w:hAnsi="Times New Roman"/>
          <w:sz w:val="28"/>
          <w:szCs w:val="28"/>
        </w:rPr>
        <w:sectPr w:rsidR="008A6EEE" w:rsidSect="000E075E">
          <w:pgSz w:w="16839" w:h="11907" w:orient="landscape" w:code="9"/>
          <w:pgMar w:top="1276" w:right="396" w:bottom="568" w:left="567" w:header="709" w:footer="227" w:gutter="0"/>
          <w:cols w:space="708"/>
          <w:docGrid w:linePitch="360"/>
        </w:sectPr>
      </w:pPr>
      <w:r>
        <w:rPr>
          <w:rFonts w:ascii="Times New Roman" w:hAnsi="Times New Roman"/>
          <w:sz w:val="28"/>
          <w:szCs w:val="28"/>
        </w:rPr>
        <w:t>Приросты объемов потребления тепловой энергии отсутствуют.</w:t>
      </w:r>
    </w:p>
    <w:p w14:paraId="256E67B3" w14:textId="77777777" w:rsidR="000B1AE8" w:rsidRDefault="000B1AE8" w:rsidP="001B0DB1">
      <w:pPr>
        <w:pStyle w:val="10"/>
        <w:spacing w:before="120" w:after="0"/>
        <w:jc w:val="both"/>
        <w:rPr>
          <w:rFonts w:ascii="Times New Roman" w:hAnsi="Times New Roman" w:cs="Times New Roman"/>
          <w:sz w:val="28"/>
          <w:szCs w:val="28"/>
        </w:rPr>
      </w:pPr>
      <w:bookmarkStart w:id="106" w:name="_Toc133401017"/>
      <w:r>
        <w:rPr>
          <w:rFonts w:ascii="Times New Roman" w:hAnsi="Times New Roman" w:cs="Times New Roman"/>
          <w:sz w:val="28"/>
          <w:szCs w:val="28"/>
        </w:rPr>
        <w:lastRenderedPageBreak/>
        <w:t>Глава 3</w:t>
      </w:r>
      <w:r w:rsidR="002406BD">
        <w:rPr>
          <w:rFonts w:ascii="Times New Roman" w:hAnsi="Times New Roman" w:cs="Times New Roman"/>
          <w:sz w:val="28"/>
          <w:szCs w:val="28"/>
        </w:rPr>
        <w:t>.</w:t>
      </w:r>
      <w:r>
        <w:rPr>
          <w:rFonts w:ascii="Times New Roman" w:hAnsi="Times New Roman" w:cs="Times New Roman"/>
          <w:sz w:val="28"/>
          <w:szCs w:val="28"/>
        </w:rPr>
        <w:t xml:space="preserve"> Электронная модель схемы теплоснабжения</w:t>
      </w:r>
      <w:bookmarkEnd w:id="106"/>
    </w:p>
    <w:p w14:paraId="09AEC548" w14:textId="77777777" w:rsidR="002B688E" w:rsidRPr="005F003D" w:rsidRDefault="002B688E" w:rsidP="002B688E">
      <w:pPr>
        <w:shd w:val="clear" w:color="auto" w:fill="FFFFFF"/>
        <w:spacing w:before="120" w:after="0" w:line="240" w:lineRule="auto"/>
        <w:ind w:firstLine="709"/>
        <w:jc w:val="both"/>
        <w:rPr>
          <w:rFonts w:ascii="Times New Roman" w:eastAsia="Calibri" w:hAnsi="Times New Roman" w:cs="Times New Roman"/>
          <w:sz w:val="28"/>
          <w:szCs w:val="28"/>
        </w:rPr>
      </w:pPr>
      <w:bookmarkStart w:id="107" w:name="_Hlk130459807"/>
      <w:r w:rsidRPr="005F003D">
        <w:rPr>
          <w:rFonts w:ascii="Times New Roman" w:eastAsia="Calibri" w:hAnsi="Times New Roman" w:cs="Times New Roman"/>
          <w:sz w:val="28"/>
          <w:szCs w:val="28"/>
        </w:rPr>
        <w:t xml:space="preserve">Согласно требованиям Постановления Правительства РФ от 22 февраля 2012 г. № 154 «О требованиях к схемам теплоснабжения, порядку их разработки и утверждения» (с изменениями на 16 марта 2019 года)  «…при разработке и актуализации схем теплоснабжения поселений, городских округов с численностью населения до 100 тыс. человек соблюдение требований, указанных в подпункте "в" пункта 23 и пунктах 55 и 56 требований к схемам теплоснабжения, утвержденных настоящим постановлением, не является обязательным…». </w:t>
      </w:r>
    </w:p>
    <w:p w14:paraId="10D30019" w14:textId="77777777" w:rsidR="002B688E" w:rsidRDefault="002B688E" w:rsidP="002B688E">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 xml:space="preserve"> Подпункт «в» пункта 23, пункты 55-56 - глава 3. «Электронная модель системы теплоснабжения».</w:t>
      </w:r>
    </w:p>
    <w:p w14:paraId="09B7879E" w14:textId="77777777" w:rsidR="002B688E" w:rsidRPr="00A97B16" w:rsidRDefault="002B688E" w:rsidP="002B688E">
      <w:pPr>
        <w:shd w:val="clear" w:color="auto" w:fill="FFFFFF"/>
        <w:spacing w:before="120"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Создаваемая в процессе</w:t>
      </w:r>
      <w:r>
        <w:rPr>
          <w:rFonts w:ascii="Times New Roman" w:eastAsia="Calibri" w:hAnsi="Times New Roman" w:cs="Times New Roman"/>
          <w:sz w:val="28"/>
          <w:szCs w:val="28"/>
        </w:rPr>
        <w:t xml:space="preserve"> </w:t>
      </w:r>
      <w:r w:rsidRPr="00A97B16">
        <w:rPr>
          <w:rFonts w:ascii="Times New Roman" w:eastAsia="Calibri" w:hAnsi="Times New Roman" w:cs="Times New Roman"/>
          <w:sz w:val="28"/>
          <w:szCs w:val="28"/>
        </w:rPr>
        <w:t>разработки</w:t>
      </w:r>
      <w:r>
        <w:rPr>
          <w:rFonts w:ascii="Times New Roman" w:eastAsia="Calibri" w:hAnsi="Times New Roman" w:cs="Times New Roman"/>
          <w:sz w:val="28"/>
          <w:szCs w:val="28"/>
        </w:rPr>
        <w:t xml:space="preserve"> (актуализации)</w:t>
      </w:r>
      <w:r w:rsidRPr="00A97B16">
        <w:rPr>
          <w:rFonts w:ascii="Times New Roman" w:eastAsia="Calibri" w:hAnsi="Times New Roman" w:cs="Times New Roman"/>
          <w:sz w:val="28"/>
          <w:szCs w:val="28"/>
        </w:rPr>
        <w:t xml:space="preserve"> схемы теплоснабжения «Электронная модель системы теплоснабжения», позволяет проводить на ее основе анализ существующего положения в сфере теплоснабжения</w:t>
      </w:r>
      <w:r>
        <w:rPr>
          <w:rFonts w:ascii="Times New Roman" w:eastAsia="Calibri" w:hAnsi="Times New Roman" w:cs="Times New Roman"/>
          <w:sz w:val="28"/>
          <w:szCs w:val="28"/>
        </w:rPr>
        <w:t xml:space="preserve"> населенного пункта</w:t>
      </w:r>
      <w:r w:rsidRPr="00A97B16">
        <w:rPr>
          <w:rFonts w:ascii="Times New Roman" w:eastAsia="Calibri" w:hAnsi="Times New Roman" w:cs="Times New Roman"/>
          <w:sz w:val="28"/>
          <w:szCs w:val="28"/>
        </w:rPr>
        <w:t>.</w:t>
      </w:r>
    </w:p>
    <w:p w14:paraId="60DA6547" w14:textId="77777777" w:rsidR="002B688E" w:rsidRPr="00A97B16" w:rsidRDefault="002B688E" w:rsidP="002B688E">
      <w:pPr>
        <w:shd w:val="clear" w:color="auto" w:fill="FFFFFF"/>
        <w:spacing w:before="120"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Электронная модель системы теплоснабжения создана на базе программно-расчетного комплекса «</w:t>
      </w:r>
      <w:r>
        <w:rPr>
          <w:rFonts w:ascii="Times New Roman" w:eastAsia="Calibri" w:hAnsi="Times New Roman" w:cs="Times New Roman"/>
          <w:sz w:val="28"/>
          <w:szCs w:val="28"/>
        </w:rPr>
        <w:t>ТеплоЭксперт</w:t>
      </w:r>
      <w:r w:rsidRPr="00A97B16">
        <w:rPr>
          <w:rFonts w:ascii="Times New Roman" w:eastAsia="Calibri" w:hAnsi="Times New Roman" w:cs="Times New Roman"/>
          <w:sz w:val="28"/>
          <w:szCs w:val="28"/>
        </w:rPr>
        <w:t>».</w:t>
      </w:r>
    </w:p>
    <w:p w14:paraId="356C4D6E" w14:textId="77777777" w:rsidR="002B688E" w:rsidRPr="00A97B16" w:rsidRDefault="002B688E" w:rsidP="002B688E">
      <w:pPr>
        <w:shd w:val="clear" w:color="auto" w:fill="FFFFFF"/>
        <w:spacing w:before="120"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Цели разработки электронной модели:</w:t>
      </w:r>
    </w:p>
    <w:p w14:paraId="16E33960"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создания единой информационной платформы по системам теплоснабжения города;</w:t>
      </w:r>
    </w:p>
    <w:p w14:paraId="261CC522"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теплоснабжения города;</w:t>
      </w:r>
    </w:p>
    <w:p w14:paraId="38C3781A"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проведения единой политики в организации текущей деятельности предприятий и в перспективном развитии всей системы теплоснабжения города;</w:t>
      </w:r>
    </w:p>
    <w:p w14:paraId="3DE3539D"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обеспечения устойчивого градостроительного развития города;</w:t>
      </w:r>
    </w:p>
    <w:p w14:paraId="550B8387"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разработки мер для повышения надежности системы теплоснабжения города;</w:t>
      </w:r>
    </w:p>
    <w:p w14:paraId="35C1B58C"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минимизации вероятности возникновения аварийных ситуаций в системе теплоснабжения.</w:t>
      </w:r>
    </w:p>
    <w:p w14:paraId="635E9E17"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Разработанная электронная модель предназначена для решения следующих задач:</w:t>
      </w:r>
    </w:p>
    <w:p w14:paraId="3FE3B737"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 xml:space="preserve">создания общегородской электронной схемы существующих и перспективных тепловых сетей, и объектов системы теплоснабжения </w:t>
      </w:r>
      <w:r>
        <w:rPr>
          <w:rFonts w:ascii="Times New Roman" w:eastAsia="Calibri" w:hAnsi="Times New Roman" w:cs="Times New Roman"/>
          <w:sz w:val="28"/>
          <w:szCs w:val="28"/>
        </w:rPr>
        <w:t>населенного пункта</w:t>
      </w:r>
      <w:r w:rsidRPr="00A97B16">
        <w:rPr>
          <w:rFonts w:ascii="Times New Roman" w:eastAsia="Calibri" w:hAnsi="Times New Roman" w:cs="Times New Roman"/>
          <w:sz w:val="28"/>
          <w:szCs w:val="28"/>
        </w:rPr>
        <w:t>, привязанных к топооснове города;</w:t>
      </w:r>
    </w:p>
    <w:p w14:paraId="1DF8912C"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т.д.);</w:t>
      </w:r>
    </w:p>
    <w:p w14:paraId="63E616CE"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т.д.);</w:t>
      </w:r>
    </w:p>
    <w:p w14:paraId="0D05C42A"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t>оперативного моделирования обеспечения тепловой энергией потребителей при аварийных ситуациях;</w:t>
      </w:r>
    </w:p>
    <w:p w14:paraId="3143453E" w14:textId="77777777" w:rsidR="002B688E" w:rsidRPr="00A97B16" w:rsidRDefault="002B688E" w:rsidP="002B688E">
      <w:pPr>
        <w:shd w:val="clear" w:color="auto" w:fill="FFFFFF"/>
        <w:spacing w:after="0" w:line="240" w:lineRule="auto"/>
        <w:ind w:firstLine="709"/>
        <w:jc w:val="both"/>
        <w:rPr>
          <w:rFonts w:ascii="Times New Roman" w:eastAsia="Calibri" w:hAnsi="Times New Roman" w:cs="Times New Roman"/>
          <w:sz w:val="28"/>
          <w:szCs w:val="28"/>
        </w:rPr>
      </w:pPr>
      <w:r w:rsidRPr="00A97B16">
        <w:rPr>
          <w:rFonts w:ascii="Times New Roman" w:eastAsia="Calibri" w:hAnsi="Times New Roman" w:cs="Times New Roman"/>
          <w:sz w:val="28"/>
          <w:szCs w:val="28"/>
        </w:rPr>
        <w:lastRenderedPageBreak/>
        <w:t>оперативного получения информационных выборок, справок, отчетов по системе в целом по системе теплоснабжения города и по отдельным ее элементам.</w:t>
      </w:r>
    </w:p>
    <w:bookmarkEnd w:id="107"/>
    <w:p w14:paraId="30A9E10E" w14:textId="77777777" w:rsidR="002406BD" w:rsidRPr="002406BD" w:rsidRDefault="002406BD" w:rsidP="001B0DB1">
      <w:pPr>
        <w:shd w:val="clear" w:color="auto" w:fill="FFFFFF"/>
        <w:spacing w:before="120" w:after="0" w:line="240" w:lineRule="auto"/>
        <w:ind w:firstLine="709"/>
        <w:jc w:val="both"/>
        <w:rPr>
          <w:rFonts w:ascii="Times New Roman" w:hAnsi="Times New Roman"/>
          <w:b/>
          <w:sz w:val="28"/>
          <w:szCs w:val="28"/>
        </w:rPr>
      </w:pPr>
      <w:r w:rsidRPr="002406BD">
        <w:rPr>
          <w:rFonts w:ascii="Times New Roman" w:hAnsi="Times New Roman"/>
          <w:b/>
          <w:sz w:val="28"/>
          <w:szCs w:val="28"/>
        </w:rPr>
        <w:t>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p>
    <w:p w14:paraId="002BA151" w14:textId="77777777" w:rsidR="002406BD" w:rsidRPr="002406BD" w:rsidRDefault="002406BD" w:rsidP="001B0DB1">
      <w:pPr>
        <w:shd w:val="clear" w:color="auto" w:fill="FFFFFF"/>
        <w:spacing w:before="120"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Программный комплекс “ТеплоЭксперт” создан таким образом, что он совместил в себе построение визуальной (графической) модели тепловой сети и ведение паспортизации каждого объекта. При этом осуществляется привязка объекта на графической схеме к его паспорту. </w:t>
      </w:r>
    </w:p>
    <w:p w14:paraId="24D861FD" w14:textId="77777777" w:rsidR="002406BD" w:rsidRPr="002406BD" w:rsidRDefault="002406BD" w:rsidP="001B0DB1">
      <w:pPr>
        <w:shd w:val="clear" w:color="auto" w:fill="FFFFFF"/>
        <w:spacing w:before="120" w:after="0" w:line="240" w:lineRule="auto"/>
        <w:ind w:firstLine="709"/>
        <w:jc w:val="both"/>
        <w:rPr>
          <w:rFonts w:ascii="Times New Roman" w:hAnsi="Times New Roman"/>
          <w:sz w:val="28"/>
          <w:szCs w:val="28"/>
        </w:rPr>
      </w:pPr>
      <w:r w:rsidRPr="002406BD">
        <w:rPr>
          <w:rFonts w:ascii="Times New Roman" w:hAnsi="Times New Roman"/>
          <w:sz w:val="28"/>
          <w:szCs w:val="28"/>
        </w:rPr>
        <w:t>Система теплоснабжения представляет собой совокупность взаимосвязанных источников тепловой энергии, тепловых сетей и систем теплопотребления (комплекс теплопотребляющих установок с соединительными трубопроводами или тепловыми сетями).</w:t>
      </w:r>
    </w:p>
    <w:p w14:paraId="1C33FE48" w14:textId="77777777" w:rsidR="002406BD" w:rsidRPr="002406BD" w:rsidRDefault="002406BD" w:rsidP="001B0DB1">
      <w:pPr>
        <w:shd w:val="clear" w:color="auto" w:fill="FFFFFF"/>
        <w:spacing w:before="120"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ГИРК «Теплоэксперт» является инструментом для </w:t>
      </w:r>
      <w:r w:rsidR="005C64AA" w:rsidRPr="002406BD">
        <w:rPr>
          <w:rFonts w:ascii="Times New Roman" w:hAnsi="Times New Roman"/>
          <w:sz w:val="28"/>
          <w:szCs w:val="28"/>
        </w:rPr>
        <w:t>отображения фактического</w:t>
      </w:r>
      <w:r w:rsidRPr="002406BD">
        <w:rPr>
          <w:rFonts w:ascii="Times New Roman" w:hAnsi="Times New Roman"/>
          <w:sz w:val="28"/>
          <w:szCs w:val="28"/>
        </w:rPr>
        <w:t xml:space="preserve"> и перспективного </w:t>
      </w:r>
      <w:r w:rsidR="005C64AA" w:rsidRPr="002406BD">
        <w:rPr>
          <w:rFonts w:ascii="Times New Roman" w:hAnsi="Times New Roman"/>
          <w:sz w:val="28"/>
          <w:szCs w:val="28"/>
        </w:rPr>
        <w:t>состояния тепловых</w:t>
      </w:r>
      <w:r w:rsidRPr="002406BD">
        <w:rPr>
          <w:rFonts w:ascii="Times New Roman" w:hAnsi="Times New Roman"/>
          <w:sz w:val="28"/>
          <w:szCs w:val="28"/>
        </w:rPr>
        <w:t xml:space="preserve"> и гидравлических режимов систем теплоснабжения, образованных на базе различных источников тепловой энергии.</w:t>
      </w:r>
    </w:p>
    <w:p w14:paraId="073B32D7" w14:textId="77777777" w:rsidR="002B688E" w:rsidRDefault="002406BD" w:rsidP="002B688E">
      <w:pPr>
        <w:shd w:val="clear" w:color="auto" w:fill="FFFFFF"/>
        <w:spacing w:before="120" w:after="0" w:line="240" w:lineRule="auto"/>
        <w:ind w:firstLine="709"/>
        <w:jc w:val="both"/>
        <w:rPr>
          <w:rFonts w:ascii="Times New Roman" w:hAnsi="Times New Roman"/>
          <w:sz w:val="28"/>
          <w:szCs w:val="28"/>
        </w:rPr>
      </w:pPr>
      <w:r w:rsidRPr="002406BD">
        <w:rPr>
          <w:rFonts w:ascii="Times New Roman" w:hAnsi="Times New Roman"/>
          <w:sz w:val="28"/>
          <w:szCs w:val="28"/>
        </w:rPr>
        <w:t>ГИРК «Теплоэксперт» дает возможность моделирования различных вариантов работы системы теплоснабжения, переключения потребителей на различные источники тепловой энергии, подключение потенциальных потребителей и т.д.</w:t>
      </w:r>
      <w:bookmarkStart w:id="108" w:name="_Toc346611493"/>
      <w:bookmarkStart w:id="109" w:name="_Toc419816150"/>
      <w:bookmarkStart w:id="110" w:name="_Toc532287761"/>
    </w:p>
    <w:p w14:paraId="6A0053AA" w14:textId="014D22C3" w:rsidR="002406BD" w:rsidRPr="002406BD" w:rsidRDefault="002406BD" w:rsidP="002B688E">
      <w:pPr>
        <w:shd w:val="clear" w:color="auto" w:fill="FFFFFF"/>
        <w:spacing w:before="120" w:after="0" w:line="240" w:lineRule="auto"/>
        <w:ind w:firstLine="709"/>
        <w:jc w:val="both"/>
        <w:rPr>
          <w:rFonts w:ascii="Times New Roman" w:hAnsi="Times New Roman"/>
          <w:b/>
          <w:sz w:val="28"/>
          <w:szCs w:val="28"/>
        </w:rPr>
      </w:pPr>
      <w:r w:rsidRPr="002406BD">
        <w:rPr>
          <w:rFonts w:ascii="Times New Roman" w:hAnsi="Times New Roman"/>
          <w:b/>
          <w:sz w:val="28"/>
          <w:szCs w:val="28"/>
        </w:rPr>
        <w:t>Паспортизация объектов системы теплоснабжения</w:t>
      </w:r>
      <w:bookmarkEnd w:id="108"/>
      <w:bookmarkEnd w:id="109"/>
      <w:bookmarkEnd w:id="110"/>
    </w:p>
    <w:p w14:paraId="29968F47"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В ГИРК «Теплоэксперт» есть функция паспортизации каждого объекта системы теплоснабжения.</w:t>
      </w:r>
    </w:p>
    <w:p w14:paraId="10036D90" w14:textId="77777777" w:rsidR="002406BD" w:rsidRPr="002406BD" w:rsidRDefault="002406BD" w:rsidP="002B688E">
      <w:pPr>
        <w:spacing w:after="0" w:line="240" w:lineRule="auto"/>
        <w:jc w:val="center"/>
        <w:rPr>
          <w:rFonts w:ascii="Times New Roman" w:hAnsi="Times New Roman"/>
          <w:i/>
          <w:sz w:val="28"/>
          <w:szCs w:val="28"/>
        </w:rPr>
      </w:pPr>
      <w:r w:rsidRPr="002406BD">
        <w:rPr>
          <w:rFonts w:ascii="Times New Roman" w:hAnsi="Times New Roman"/>
          <w:i/>
          <w:sz w:val="28"/>
          <w:szCs w:val="28"/>
        </w:rPr>
        <w:t>СТРОЕНИЕ - все типы сетей</w:t>
      </w:r>
    </w:p>
    <w:p w14:paraId="6E8EEDD3"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Паспорт элемента «Строение» содержит общую информацию: </w:t>
      </w:r>
    </w:p>
    <w:p w14:paraId="7C46A08C"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Назначение, </w:t>
      </w:r>
    </w:p>
    <w:p w14:paraId="3C8A2674"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Год постройки, </w:t>
      </w:r>
    </w:p>
    <w:p w14:paraId="1AF1F2E8"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Объем, </w:t>
      </w:r>
    </w:p>
    <w:p w14:paraId="4F005BB0"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Общую площадь, </w:t>
      </w:r>
    </w:p>
    <w:p w14:paraId="5BCA4B9F"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Дату включения, </w:t>
      </w:r>
    </w:p>
    <w:p w14:paraId="7AC4070C"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Номер договора, </w:t>
      </w:r>
    </w:p>
    <w:p w14:paraId="4D4F53F7"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Количество человек, </w:t>
      </w:r>
    </w:p>
    <w:p w14:paraId="77550744"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Принадлежность, </w:t>
      </w:r>
    </w:p>
    <w:p w14:paraId="1404A20F"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Кадастровый участок, </w:t>
      </w:r>
    </w:p>
    <w:p w14:paraId="10C9D1B9" w14:textId="77777777" w:rsidR="002406BD" w:rsidRPr="002406BD" w:rsidRDefault="002406BD" w:rsidP="002B688E">
      <w:pPr>
        <w:shd w:val="clear" w:color="auto" w:fill="FFFFFF"/>
        <w:spacing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 Дополнительную информацию. </w:t>
      </w:r>
    </w:p>
    <w:p w14:paraId="297F697F" w14:textId="25523D82" w:rsidR="002B688E" w:rsidRDefault="002B688E">
      <w:r>
        <w:br w:type="page"/>
      </w:r>
    </w:p>
    <w:p w14:paraId="5F0E7C31" w14:textId="77777777" w:rsidR="002406BD" w:rsidRPr="001A15AD" w:rsidRDefault="002406BD" w:rsidP="00A6008E">
      <w:pPr>
        <w:pStyle w:val="aff"/>
        <w:numPr>
          <w:ilvl w:val="0"/>
          <w:numId w:val="26"/>
        </w:numPr>
        <w:spacing w:before="120" w:after="0" w:line="240" w:lineRule="auto"/>
        <w:contextualSpacing w:val="0"/>
        <w:jc w:val="right"/>
      </w:pPr>
    </w:p>
    <w:p w14:paraId="17FEE4F6" w14:textId="77777777" w:rsidR="00660D23" w:rsidRDefault="002406BD" w:rsidP="001B0DB1">
      <w:pPr>
        <w:spacing w:before="120" w:after="0" w:line="240" w:lineRule="auto"/>
        <w:jc w:val="center"/>
        <w:rPr>
          <w:rFonts w:ascii="Times New Roman" w:hAnsi="Times New Roman"/>
          <w:i/>
          <w:sz w:val="28"/>
          <w:szCs w:val="28"/>
        </w:rPr>
      </w:pPr>
      <w:r>
        <w:rPr>
          <w:noProof/>
          <w:lang w:eastAsia="ru-RU"/>
        </w:rPr>
        <w:drawing>
          <wp:inline distT="0" distB="0" distL="0" distR="0" wp14:anchorId="6348AB1F" wp14:editId="75D9A24B">
            <wp:extent cx="2339438" cy="3535829"/>
            <wp:effectExtent l="0" t="0" r="381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41177" cy="3538458"/>
                    </a:xfrm>
                    <a:prstGeom prst="rect">
                      <a:avLst/>
                    </a:prstGeom>
                    <a:noFill/>
                    <a:ln>
                      <a:noFill/>
                    </a:ln>
                  </pic:spPr>
                </pic:pic>
              </a:graphicData>
            </a:graphic>
          </wp:inline>
        </w:drawing>
      </w:r>
    </w:p>
    <w:p w14:paraId="28A27135" w14:textId="77777777" w:rsidR="002406BD" w:rsidRPr="002406BD" w:rsidRDefault="002406BD" w:rsidP="001B0DB1">
      <w:pPr>
        <w:spacing w:before="120" w:after="0" w:line="240" w:lineRule="auto"/>
        <w:jc w:val="center"/>
        <w:rPr>
          <w:rFonts w:ascii="Times New Roman" w:hAnsi="Times New Roman"/>
          <w:i/>
          <w:sz w:val="28"/>
          <w:szCs w:val="28"/>
        </w:rPr>
      </w:pPr>
      <w:r w:rsidRPr="002406BD">
        <w:rPr>
          <w:rFonts w:ascii="Times New Roman" w:hAnsi="Times New Roman"/>
          <w:i/>
          <w:sz w:val="28"/>
          <w:szCs w:val="28"/>
        </w:rPr>
        <w:t>Паспортизация потребителя тепловой энергии</w:t>
      </w:r>
    </w:p>
    <w:p w14:paraId="7ADDCECC" w14:textId="77777777" w:rsidR="002406BD" w:rsidRPr="002406BD" w:rsidRDefault="002406BD" w:rsidP="001B0DB1">
      <w:pPr>
        <w:shd w:val="clear" w:color="auto" w:fill="FFFFFF"/>
        <w:spacing w:before="120" w:after="0" w:line="240" w:lineRule="auto"/>
        <w:ind w:firstLine="709"/>
        <w:jc w:val="both"/>
        <w:rPr>
          <w:rFonts w:ascii="Times New Roman" w:hAnsi="Times New Roman"/>
          <w:sz w:val="28"/>
          <w:szCs w:val="28"/>
        </w:rPr>
      </w:pPr>
      <w:r w:rsidRPr="002406BD">
        <w:rPr>
          <w:rFonts w:ascii="Times New Roman" w:hAnsi="Times New Roman"/>
          <w:sz w:val="28"/>
          <w:szCs w:val="28"/>
        </w:rPr>
        <w:t>Вкладки: Строение, Арендаторы, С приборов, Документация, Пользовательские - доступны только при назначенном адресе, так как они содержат информацию по всему строению, который расположен по данному адресу.</w:t>
      </w:r>
    </w:p>
    <w:p w14:paraId="2A53726E" w14:textId="77777777" w:rsidR="002406BD" w:rsidRPr="002406BD" w:rsidRDefault="002406BD" w:rsidP="001B0DB1">
      <w:pPr>
        <w:shd w:val="clear" w:color="auto" w:fill="FFFFFF"/>
        <w:spacing w:before="120" w:after="0" w:line="240" w:lineRule="auto"/>
        <w:ind w:firstLine="709"/>
        <w:jc w:val="both"/>
        <w:rPr>
          <w:rFonts w:ascii="Times New Roman" w:hAnsi="Times New Roman"/>
          <w:sz w:val="28"/>
          <w:szCs w:val="28"/>
        </w:rPr>
      </w:pPr>
      <w:r w:rsidRPr="002406BD">
        <w:rPr>
          <w:rFonts w:ascii="Times New Roman" w:hAnsi="Times New Roman"/>
          <w:sz w:val="28"/>
          <w:szCs w:val="28"/>
        </w:rPr>
        <w:t xml:space="preserve">Вкладка «Ввод» является основной, она содержит информацию по системам теплопотребления, которая является индивидуальной для данного ввода и позволяет смоделировать любую схему одновременного включения у потребителя разнородных абонентов теплопотребления в одном узле. Для этого в нижней части на страницы присутствуют списки типам подключения систем отопления, опции подключения систем вентиляции с забором наружного и внутреннего воздуха, а также выпадающий список с различными системами ГВС. После установки какой-либо системы в верхней части будет изображена её схема, щелчок на которой позволит вам открыть паспорт системы. В паспорте потребителя тепловой энергии отражается следующая информация: наименование, адрес, геодезическая отметка, характеристика системы теплоснабжения (отопление, ГВС, вентиляция), нагрузки на систему теплоснабжения (отопление, ГВС, вентиляция) и т.д. </w:t>
      </w:r>
    </w:p>
    <w:p w14:paraId="5E59A56C" w14:textId="49BF4715" w:rsidR="002B688E" w:rsidRDefault="002B688E">
      <w:r>
        <w:br w:type="page"/>
      </w:r>
    </w:p>
    <w:p w14:paraId="4A16BDF4" w14:textId="77777777" w:rsidR="002406BD" w:rsidRPr="003E1326" w:rsidRDefault="002406BD" w:rsidP="00A6008E">
      <w:pPr>
        <w:pStyle w:val="aff"/>
        <w:numPr>
          <w:ilvl w:val="0"/>
          <w:numId w:val="26"/>
        </w:numPr>
        <w:spacing w:before="120" w:after="0" w:line="240" w:lineRule="auto"/>
        <w:contextualSpacing w:val="0"/>
        <w:jc w:val="right"/>
      </w:pPr>
    </w:p>
    <w:p w14:paraId="302C1AAB" w14:textId="77777777" w:rsidR="002406BD" w:rsidRDefault="002406BD" w:rsidP="001B0DB1">
      <w:pPr>
        <w:spacing w:before="120" w:after="0" w:line="240" w:lineRule="auto"/>
        <w:jc w:val="center"/>
      </w:pPr>
      <w:r>
        <w:rPr>
          <w:noProof/>
          <w:lang w:eastAsia="ru-RU"/>
        </w:rPr>
        <w:drawing>
          <wp:inline distT="0" distB="0" distL="0" distR="0" wp14:anchorId="393415E0" wp14:editId="7AA98E62">
            <wp:extent cx="2271953" cy="36290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8260" cy="3639099"/>
                    </a:xfrm>
                    <a:prstGeom prst="rect">
                      <a:avLst/>
                    </a:prstGeom>
                    <a:noFill/>
                    <a:ln>
                      <a:noFill/>
                    </a:ln>
                  </pic:spPr>
                </pic:pic>
              </a:graphicData>
            </a:graphic>
          </wp:inline>
        </w:drawing>
      </w:r>
    </w:p>
    <w:p w14:paraId="2707E452" w14:textId="77777777" w:rsidR="002406BD" w:rsidRDefault="002406BD" w:rsidP="00A6008E">
      <w:pPr>
        <w:pStyle w:val="aff"/>
        <w:numPr>
          <w:ilvl w:val="0"/>
          <w:numId w:val="26"/>
        </w:numPr>
        <w:spacing w:before="120" w:after="0" w:line="240" w:lineRule="auto"/>
        <w:contextualSpacing w:val="0"/>
        <w:jc w:val="right"/>
      </w:pPr>
    </w:p>
    <w:p w14:paraId="447D25F5" w14:textId="77777777" w:rsidR="002B688E" w:rsidRDefault="002406BD" w:rsidP="001B0DB1">
      <w:pPr>
        <w:spacing w:before="120" w:after="0" w:line="240" w:lineRule="auto"/>
        <w:jc w:val="center"/>
        <w:rPr>
          <w:rFonts w:ascii="Times New Roman" w:hAnsi="Times New Roman"/>
          <w:i/>
          <w:sz w:val="28"/>
          <w:szCs w:val="28"/>
        </w:rPr>
      </w:pPr>
      <w:r>
        <w:rPr>
          <w:noProof/>
          <w:lang w:eastAsia="ru-RU"/>
        </w:rPr>
        <w:drawing>
          <wp:inline distT="0" distB="0" distL="0" distR="0" wp14:anchorId="6716ED34" wp14:editId="69AA6C19">
            <wp:extent cx="5248275" cy="2829408"/>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3215" cy="2832071"/>
                    </a:xfrm>
                    <a:prstGeom prst="rect">
                      <a:avLst/>
                    </a:prstGeom>
                    <a:noFill/>
                    <a:ln>
                      <a:noFill/>
                    </a:ln>
                  </pic:spPr>
                </pic:pic>
              </a:graphicData>
            </a:graphic>
          </wp:inline>
        </w:drawing>
      </w:r>
    </w:p>
    <w:p w14:paraId="74CEDB3A" w14:textId="4A01DCB7" w:rsidR="002406BD" w:rsidRPr="002406BD" w:rsidRDefault="002406BD" w:rsidP="001B0DB1">
      <w:pPr>
        <w:spacing w:before="120" w:after="0" w:line="240" w:lineRule="auto"/>
        <w:jc w:val="center"/>
        <w:rPr>
          <w:rFonts w:ascii="Times New Roman" w:hAnsi="Times New Roman"/>
          <w:i/>
          <w:sz w:val="28"/>
          <w:szCs w:val="28"/>
        </w:rPr>
      </w:pPr>
      <w:r w:rsidRPr="002406BD">
        <w:rPr>
          <w:rFonts w:ascii="Times New Roman" w:hAnsi="Times New Roman"/>
          <w:i/>
          <w:sz w:val="28"/>
          <w:szCs w:val="28"/>
        </w:rPr>
        <w:t>Паспортизация участка тепловой сети тепловой энергии</w:t>
      </w:r>
    </w:p>
    <w:p w14:paraId="3EBD3E2D"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Трубопровод - элемент для слоев отопления, ГВС, водоснабжение и канализация. Отображается</w:t>
      </w:r>
      <w:r w:rsidRPr="001A15AD">
        <w:t xml:space="preserve"> </w:t>
      </w:r>
      <w:r w:rsidRPr="002406BD">
        <w:rPr>
          <w:rFonts w:ascii="Times New Roman" w:hAnsi="Times New Roman" w:cs="Times New Roman"/>
          <w:color w:val="000000"/>
          <w:sz w:val="28"/>
          <w:szCs w:val="28"/>
        </w:rPr>
        <w:t xml:space="preserve">графически на схеме и имеет параметры (диаметр, длина, шероховатость, скмс и т.п.). Используется не только для отображения связей между строениями и камерами, но и с помощью данного элемента можно отображать внутреннюю разводку по подвалам строений до тепловых узлов потребителей. </w:t>
      </w:r>
    </w:p>
    <w:p w14:paraId="7D0712CB"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Форма паспорта “Трубопровод” содержит четыре закладки - формы: </w:t>
      </w:r>
    </w:p>
    <w:p w14:paraId="1368FCC5"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«Параметры», </w:t>
      </w:r>
    </w:p>
    <w:p w14:paraId="3DB5D155"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«Тепловые потери», </w:t>
      </w:r>
    </w:p>
    <w:p w14:paraId="032C7376"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«Документация», </w:t>
      </w:r>
    </w:p>
    <w:p w14:paraId="5B563794"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«Пользовательские». </w:t>
      </w:r>
    </w:p>
    <w:p w14:paraId="159F0E13"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lastRenderedPageBreak/>
        <w:t xml:space="preserve">Каждая из форм содержит определенный объем информации по трубопроводу. По каждому трубопроводу указывается: </w:t>
      </w:r>
    </w:p>
    <w:p w14:paraId="11EBA933"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Диаметр, </w:t>
      </w:r>
    </w:p>
    <w:p w14:paraId="18C6C925"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Длина, </w:t>
      </w:r>
    </w:p>
    <w:p w14:paraId="1D1F4C16"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Шероховатость, </w:t>
      </w:r>
    </w:p>
    <w:p w14:paraId="54B6B1F2"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СКМС (Сумма коэффициентов местных сопротивлений), </w:t>
      </w:r>
    </w:p>
    <w:p w14:paraId="7FD57577"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Доля потерь. </w:t>
      </w:r>
    </w:p>
    <w:p w14:paraId="3B084D4B"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Наличие регулятора расхода, </w:t>
      </w:r>
    </w:p>
    <w:p w14:paraId="488A01D9"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Адрес, </w:t>
      </w:r>
    </w:p>
    <w:p w14:paraId="7175C63C"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Принадлежность, </w:t>
      </w:r>
    </w:p>
    <w:p w14:paraId="4E42D4EC"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Ответственный, </w:t>
      </w:r>
    </w:p>
    <w:p w14:paraId="74EF3594"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Дата ввода, </w:t>
      </w:r>
    </w:p>
    <w:p w14:paraId="17E7526C"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Дата последнего ремонта, </w:t>
      </w:r>
    </w:p>
    <w:p w14:paraId="2051C331"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Режим работы, </w:t>
      </w:r>
    </w:p>
    <w:p w14:paraId="7BB9ECFD"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Дренаж, </w:t>
      </w:r>
    </w:p>
    <w:p w14:paraId="26C59CF9"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Период действия. </w:t>
      </w:r>
    </w:p>
    <w:p w14:paraId="0623C81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Вызов формы с информацией по авариям и ремонтам дает возможность вести всю статистику (дату, описание и т.д.) по каждой аварии на текущем трубопроводе. </w:t>
      </w:r>
    </w:p>
    <w:p w14:paraId="25BECBDB" w14:textId="77777777" w:rsidR="002406BD" w:rsidRPr="003E1326" w:rsidRDefault="002406BD" w:rsidP="00A6008E">
      <w:pPr>
        <w:pStyle w:val="aff"/>
        <w:numPr>
          <w:ilvl w:val="0"/>
          <w:numId w:val="26"/>
        </w:numPr>
        <w:spacing w:before="120" w:after="0" w:line="240" w:lineRule="auto"/>
        <w:contextualSpacing w:val="0"/>
        <w:jc w:val="right"/>
      </w:pPr>
    </w:p>
    <w:p w14:paraId="239F5352" w14:textId="77777777" w:rsidR="002406BD" w:rsidRPr="003E1326" w:rsidRDefault="002406BD" w:rsidP="001B0DB1">
      <w:pPr>
        <w:spacing w:before="120" w:after="0" w:line="240" w:lineRule="auto"/>
        <w:jc w:val="center"/>
      </w:pPr>
      <w:r>
        <w:rPr>
          <w:noProof/>
          <w:lang w:eastAsia="ru-RU"/>
        </w:rPr>
        <w:drawing>
          <wp:inline distT="0" distB="0" distL="0" distR="0" wp14:anchorId="3491AE3E" wp14:editId="53D6502C">
            <wp:extent cx="4714504" cy="4051693"/>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18108" cy="4054790"/>
                    </a:xfrm>
                    <a:prstGeom prst="rect">
                      <a:avLst/>
                    </a:prstGeom>
                    <a:noFill/>
                    <a:ln>
                      <a:noFill/>
                    </a:ln>
                  </pic:spPr>
                </pic:pic>
              </a:graphicData>
            </a:graphic>
          </wp:inline>
        </w:drawing>
      </w:r>
    </w:p>
    <w:p w14:paraId="324C448F" w14:textId="77777777" w:rsidR="002406BD" w:rsidRPr="002406BD" w:rsidRDefault="002406BD" w:rsidP="001B0DB1">
      <w:pPr>
        <w:tabs>
          <w:tab w:val="center" w:pos="5103"/>
        </w:tabs>
        <w:spacing w:before="120" w:after="0" w:line="240" w:lineRule="auto"/>
        <w:rPr>
          <w:rFonts w:ascii="Times New Roman" w:hAnsi="Times New Roman"/>
          <w:i/>
          <w:sz w:val="28"/>
          <w:szCs w:val="28"/>
        </w:rPr>
      </w:pPr>
      <w:r>
        <w:rPr>
          <w:rFonts w:ascii="Times New Roman" w:hAnsi="Times New Roman"/>
          <w:i/>
          <w:sz w:val="28"/>
          <w:szCs w:val="28"/>
        </w:rPr>
        <w:tab/>
      </w:r>
      <w:r w:rsidRPr="002406BD">
        <w:rPr>
          <w:rFonts w:ascii="Times New Roman" w:hAnsi="Times New Roman"/>
          <w:i/>
          <w:sz w:val="28"/>
          <w:szCs w:val="28"/>
        </w:rPr>
        <w:t>Паспортизация источника тепловой сети тепловой энергии</w:t>
      </w:r>
    </w:p>
    <w:p w14:paraId="32EEFEA3"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Паспорт состоит из 4-х закладок: Параметры, Доп. Информация, Котлы и хозяйство. Последние три закладки предназначены для внесения дополнительной информации. </w:t>
      </w:r>
    </w:p>
    <w:p w14:paraId="15AB8125"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В паспорте источника тепловой энергии следующая информация: наименование, геодезическая отметка, адрес, напор в подающей линии, напор в </w:t>
      </w:r>
      <w:r w:rsidRPr="002406BD">
        <w:rPr>
          <w:rFonts w:ascii="Times New Roman" w:hAnsi="Times New Roman" w:cs="Times New Roman"/>
          <w:color w:val="000000"/>
          <w:sz w:val="28"/>
          <w:szCs w:val="28"/>
        </w:rPr>
        <w:lastRenderedPageBreak/>
        <w:t xml:space="preserve">обратной линии, потери тепловой энергии в подающем и обратном трубопроводе и т.д. </w:t>
      </w:r>
    </w:p>
    <w:p w14:paraId="6F861851" w14:textId="77777777" w:rsidR="002406BD" w:rsidRPr="003E1326" w:rsidRDefault="002406BD" w:rsidP="00A6008E">
      <w:pPr>
        <w:pStyle w:val="aff"/>
        <w:numPr>
          <w:ilvl w:val="0"/>
          <w:numId w:val="26"/>
        </w:numPr>
        <w:spacing w:before="120" w:after="0" w:line="240" w:lineRule="auto"/>
        <w:contextualSpacing w:val="0"/>
        <w:jc w:val="right"/>
      </w:pPr>
    </w:p>
    <w:p w14:paraId="065FDE41" w14:textId="77777777" w:rsidR="002406BD" w:rsidRPr="003E1326" w:rsidRDefault="002406BD" w:rsidP="001B0DB1">
      <w:pPr>
        <w:spacing w:before="120" w:after="0" w:line="240" w:lineRule="auto"/>
        <w:jc w:val="center"/>
      </w:pPr>
      <w:r>
        <w:rPr>
          <w:noProof/>
          <w:lang w:eastAsia="ru-RU"/>
        </w:rPr>
        <w:drawing>
          <wp:inline distT="0" distB="0" distL="0" distR="0" wp14:anchorId="5FCE850B" wp14:editId="10D2E7C4">
            <wp:extent cx="3942608" cy="3492024"/>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44071" cy="3493319"/>
                    </a:xfrm>
                    <a:prstGeom prst="rect">
                      <a:avLst/>
                    </a:prstGeom>
                    <a:noFill/>
                    <a:ln>
                      <a:noFill/>
                    </a:ln>
                  </pic:spPr>
                </pic:pic>
              </a:graphicData>
            </a:graphic>
          </wp:inline>
        </w:drawing>
      </w:r>
    </w:p>
    <w:p w14:paraId="26DE1CC9" w14:textId="77777777" w:rsidR="002406BD" w:rsidRPr="00864E08" w:rsidRDefault="002406BD" w:rsidP="001B0DB1">
      <w:pPr>
        <w:shd w:val="clear" w:color="auto" w:fill="FFFFFF"/>
        <w:spacing w:before="120" w:after="0" w:line="240" w:lineRule="auto"/>
        <w:ind w:firstLine="709"/>
        <w:jc w:val="both"/>
        <w:rPr>
          <w:rFonts w:ascii="Times New Roman" w:hAnsi="Times New Roman"/>
          <w:b/>
          <w:sz w:val="28"/>
          <w:szCs w:val="28"/>
        </w:rPr>
      </w:pPr>
      <w:bookmarkStart w:id="111" w:name="_Toc346611494"/>
      <w:bookmarkStart w:id="112" w:name="_Toc419816151"/>
      <w:bookmarkStart w:id="113" w:name="_Toc532287762"/>
      <w:r w:rsidRPr="00864E08">
        <w:rPr>
          <w:rFonts w:ascii="Times New Roman" w:hAnsi="Times New Roman"/>
          <w:b/>
          <w:sz w:val="28"/>
          <w:szCs w:val="28"/>
        </w:rPr>
        <w:t>Гидравлический расчет тепловых сетей любой степени закольцованнойсти, в том числе гидравлический расчет при совместной работе нескольких источников тепловой энергии на единую тепловую сеть</w:t>
      </w:r>
      <w:bookmarkEnd w:id="111"/>
      <w:bookmarkEnd w:id="112"/>
      <w:bookmarkEnd w:id="113"/>
    </w:p>
    <w:p w14:paraId="32031533"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Гидравлические характеристики тепловой сети устанавливают взаимосвязь между </w:t>
      </w:r>
      <w:r w:rsidR="005C64AA" w:rsidRPr="002406BD">
        <w:rPr>
          <w:rFonts w:ascii="Times New Roman" w:hAnsi="Times New Roman" w:cs="Times New Roman"/>
          <w:color w:val="000000"/>
          <w:sz w:val="28"/>
          <w:szCs w:val="28"/>
        </w:rPr>
        <w:t>расходами и</w:t>
      </w:r>
      <w:r w:rsidRPr="002406BD">
        <w:rPr>
          <w:rFonts w:ascii="Times New Roman" w:hAnsi="Times New Roman" w:cs="Times New Roman"/>
          <w:color w:val="000000"/>
          <w:sz w:val="28"/>
          <w:szCs w:val="28"/>
        </w:rPr>
        <w:t xml:space="preserve"> давлениями (или напорами) воды во всех точках системы.</w:t>
      </w:r>
    </w:p>
    <w:p w14:paraId="3B5118A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Падение давления и потери напора или располагаемый перепад </w:t>
      </w:r>
      <w:r w:rsidR="005C64AA" w:rsidRPr="002406BD">
        <w:rPr>
          <w:rFonts w:ascii="Times New Roman" w:hAnsi="Times New Roman" w:cs="Times New Roman"/>
          <w:color w:val="000000"/>
          <w:sz w:val="28"/>
          <w:szCs w:val="28"/>
        </w:rPr>
        <w:t>давлений и</w:t>
      </w:r>
      <w:r w:rsidRPr="002406BD">
        <w:rPr>
          <w:rFonts w:ascii="Times New Roman" w:hAnsi="Times New Roman" w:cs="Times New Roman"/>
          <w:color w:val="000000"/>
          <w:sz w:val="28"/>
          <w:szCs w:val="28"/>
        </w:rPr>
        <w:t xml:space="preserve"> располагаемый напор (разность </w:t>
      </w:r>
      <w:r w:rsidR="005C64AA" w:rsidRPr="002406BD">
        <w:rPr>
          <w:rFonts w:ascii="Times New Roman" w:hAnsi="Times New Roman" w:cs="Times New Roman"/>
          <w:color w:val="000000"/>
          <w:sz w:val="28"/>
          <w:szCs w:val="28"/>
        </w:rPr>
        <w:t>напоров) на</w:t>
      </w:r>
      <w:r w:rsidRPr="002406BD">
        <w:rPr>
          <w:rFonts w:ascii="Times New Roman" w:hAnsi="Times New Roman" w:cs="Times New Roman"/>
          <w:color w:val="000000"/>
          <w:sz w:val="28"/>
          <w:szCs w:val="28"/>
        </w:rPr>
        <w:t xml:space="preserve"> любом участке или в узлах сети связаны между собой следующим соотношением:</w:t>
      </w:r>
    </w:p>
    <w:tbl>
      <w:tblPr>
        <w:tblW w:w="0" w:type="auto"/>
        <w:jc w:val="center"/>
        <w:tblLayout w:type="fixed"/>
        <w:tblLook w:val="00A0" w:firstRow="1" w:lastRow="0" w:firstColumn="1" w:lastColumn="0" w:noHBand="0" w:noVBand="0"/>
      </w:tblPr>
      <w:tblGrid>
        <w:gridCol w:w="9039"/>
        <w:gridCol w:w="815"/>
      </w:tblGrid>
      <w:tr w:rsidR="002406BD" w:rsidRPr="003E1326" w14:paraId="78EA162F" w14:textId="77777777" w:rsidTr="002406BD">
        <w:trPr>
          <w:jc w:val="center"/>
        </w:trPr>
        <w:tc>
          <w:tcPr>
            <w:tcW w:w="9039" w:type="dxa"/>
          </w:tcPr>
          <w:p w14:paraId="312A7676" w14:textId="77777777" w:rsidR="002406BD" w:rsidRPr="003E1326" w:rsidRDefault="002406BD" w:rsidP="001B0DB1">
            <w:pPr>
              <w:spacing w:before="120" w:after="0" w:line="240" w:lineRule="auto"/>
              <w:jc w:val="center"/>
            </w:pPr>
            <w:r w:rsidRPr="003E1326">
              <w:rPr>
                <w:position w:val="-34"/>
              </w:rPr>
              <w:object w:dxaOrig="1060" w:dyaOrig="780" w14:anchorId="06120B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43.5pt" o:ole="">
                  <v:imagedata r:id="rId36" o:title=""/>
                </v:shape>
                <o:OLEObject Type="Embed" ProgID="Equation.3" ShapeID="_x0000_i1025" DrawAspect="Content" ObjectID="_1778935554" r:id="rId37"/>
              </w:object>
            </w:r>
            <w:r w:rsidRPr="003E1326">
              <w:t>,</w:t>
            </w:r>
          </w:p>
        </w:tc>
        <w:tc>
          <w:tcPr>
            <w:tcW w:w="815" w:type="dxa"/>
          </w:tcPr>
          <w:p w14:paraId="450F5985" w14:textId="77777777" w:rsidR="002406BD" w:rsidRPr="003E1326" w:rsidRDefault="002406BD" w:rsidP="001B0DB1">
            <w:pPr>
              <w:spacing w:before="120" w:after="0" w:line="240" w:lineRule="auto"/>
            </w:pPr>
          </w:p>
        </w:tc>
      </w:tr>
    </w:tbl>
    <w:p w14:paraId="4762053B"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где </w:t>
      </w:r>
      <w:r w:rsidRPr="002406BD">
        <w:rPr>
          <w:rFonts w:ascii="Times New Roman" w:hAnsi="Times New Roman" w:cs="Times New Roman"/>
          <w:color w:val="000000"/>
          <w:sz w:val="28"/>
          <w:szCs w:val="28"/>
        </w:rPr>
        <w:object w:dxaOrig="399" w:dyaOrig="280" w14:anchorId="7D5D1570">
          <v:shape id="_x0000_i1026" type="#_x0000_t75" style="width:21.75pt;height:14.25pt" o:ole="">
            <v:imagedata r:id="rId38" o:title=""/>
          </v:shape>
          <o:OLEObject Type="Embed" ProgID="Equation.3" ShapeID="_x0000_i1026" DrawAspect="Content" ObjectID="_1778935555" r:id="rId39"/>
        </w:object>
      </w:r>
      <w:r w:rsidRPr="002406BD">
        <w:rPr>
          <w:rFonts w:ascii="Times New Roman" w:hAnsi="Times New Roman" w:cs="Times New Roman"/>
          <w:color w:val="000000"/>
          <w:sz w:val="28"/>
          <w:szCs w:val="28"/>
        </w:rPr>
        <w:t xml:space="preserve"> - потери напора или располагаемый напор, м;  </w:t>
      </w:r>
    </w:p>
    <w:p w14:paraId="166F8187"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object w:dxaOrig="400" w:dyaOrig="340" w14:anchorId="770C5DD3">
          <v:shape id="_x0000_i1027" type="#_x0000_t75" style="width:21.75pt;height:14.25pt" o:ole="">
            <v:imagedata r:id="rId40" o:title=""/>
          </v:shape>
          <o:OLEObject Type="Embed" ProgID="Equation.3" ShapeID="_x0000_i1027" DrawAspect="Content" ObjectID="_1778935556" r:id="rId41"/>
        </w:object>
      </w:r>
      <w:r w:rsidRPr="002406BD">
        <w:rPr>
          <w:rFonts w:ascii="Times New Roman" w:hAnsi="Times New Roman" w:cs="Times New Roman"/>
          <w:color w:val="000000"/>
          <w:sz w:val="28"/>
          <w:szCs w:val="28"/>
        </w:rPr>
        <w:t>- падение давления или располагаемый перепад давлений, Па; </w:t>
      </w:r>
    </w:p>
    <w:p w14:paraId="4EC8CA65"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object w:dxaOrig="220" w:dyaOrig="300" w14:anchorId="30785679">
          <v:shape id="_x0000_i1028" type="#_x0000_t75" style="width:7.5pt;height:14.25pt" o:ole="">
            <v:imagedata r:id="rId42" o:title=""/>
          </v:shape>
          <o:OLEObject Type="Embed" ProgID="Equation.3" ShapeID="_x0000_i1028" DrawAspect="Content" ObjectID="_1778935557" r:id="rId43"/>
        </w:object>
      </w:r>
      <w:r w:rsidRPr="002406BD">
        <w:rPr>
          <w:rFonts w:ascii="Times New Roman" w:hAnsi="Times New Roman" w:cs="Times New Roman"/>
          <w:color w:val="000000"/>
          <w:sz w:val="28"/>
          <w:szCs w:val="28"/>
        </w:rPr>
        <w:t xml:space="preserve">- плотность теплоносителя (сетевой воды), кг/м3; </w:t>
      </w:r>
    </w:p>
    <w:p w14:paraId="080960EF"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object w:dxaOrig="220" w:dyaOrig="279" w14:anchorId="139A2C50">
          <v:shape id="_x0000_i1029" type="#_x0000_t75" style="width:7.5pt;height:14.25pt" o:ole="">
            <v:imagedata r:id="rId44" o:title=""/>
          </v:shape>
          <o:OLEObject Type="Embed" ProgID="Equation.3" ShapeID="_x0000_i1029" DrawAspect="Content" ObjectID="_1778935558" r:id="rId45"/>
        </w:object>
      </w:r>
      <w:r w:rsidRPr="002406BD">
        <w:rPr>
          <w:rFonts w:ascii="Times New Roman" w:hAnsi="Times New Roman" w:cs="Times New Roman"/>
          <w:color w:val="000000"/>
          <w:sz w:val="28"/>
          <w:szCs w:val="28"/>
        </w:rPr>
        <w:t>- ускорение свободного падения, м/c2.</w:t>
      </w:r>
    </w:p>
    <w:p w14:paraId="6AD854F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Падение давления в трубопроводе </w:t>
      </w:r>
      <w:r w:rsidR="005C64AA" w:rsidRPr="002406BD">
        <w:rPr>
          <w:rFonts w:ascii="Times New Roman" w:hAnsi="Times New Roman" w:cs="Times New Roman"/>
          <w:color w:val="000000"/>
          <w:sz w:val="28"/>
          <w:szCs w:val="28"/>
        </w:rPr>
        <w:t>может быть представлено как</w:t>
      </w:r>
      <w:r w:rsidRPr="002406BD">
        <w:rPr>
          <w:rFonts w:ascii="Times New Roman" w:hAnsi="Times New Roman" w:cs="Times New Roman"/>
          <w:color w:val="000000"/>
          <w:sz w:val="28"/>
          <w:szCs w:val="28"/>
        </w:rPr>
        <w:t xml:space="preserve"> сумма двух слагаемых: линейного падения и падения в местных сопротивлениях:</w:t>
      </w:r>
    </w:p>
    <w:tbl>
      <w:tblPr>
        <w:tblW w:w="0" w:type="auto"/>
        <w:tblLayout w:type="fixed"/>
        <w:tblLook w:val="00A0" w:firstRow="1" w:lastRow="0" w:firstColumn="1" w:lastColumn="0" w:noHBand="0" w:noVBand="0"/>
      </w:tblPr>
      <w:tblGrid>
        <w:gridCol w:w="9039"/>
        <w:gridCol w:w="815"/>
      </w:tblGrid>
      <w:tr w:rsidR="002406BD" w:rsidRPr="003E1326" w14:paraId="1E20FF69" w14:textId="77777777" w:rsidTr="002406BD">
        <w:tc>
          <w:tcPr>
            <w:tcW w:w="9039" w:type="dxa"/>
          </w:tcPr>
          <w:p w14:paraId="083F6A29" w14:textId="77777777" w:rsidR="002406BD" w:rsidRPr="003E1326" w:rsidRDefault="002406BD" w:rsidP="001B0DB1">
            <w:pPr>
              <w:spacing w:before="120" w:after="0" w:line="240" w:lineRule="auto"/>
              <w:jc w:val="center"/>
            </w:pPr>
            <w:r w:rsidRPr="003E1326">
              <w:rPr>
                <w:position w:val="-12"/>
                <w:lang w:val="en-US"/>
              </w:rPr>
              <w:object w:dxaOrig="1980" w:dyaOrig="380" w14:anchorId="1CA2B010">
                <v:shape id="_x0000_i1030" type="#_x0000_t75" style="width:93.75pt;height:21.75pt" o:ole="">
                  <v:imagedata r:id="rId46" o:title=""/>
                </v:shape>
                <o:OLEObject Type="Embed" ProgID="Equation.3" ShapeID="_x0000_i1030" DrawAspect="Content" ObjectID="_1778935559" r:id="rId47"/>
              </w:object>
            </w:r>
            <w:r w:rsidRPr="003E1326">
              <w:t>,</w:t>
            </w:r>
          </w:p>
        </w:tc>
        <w:tc>
          <w:tcPr>
            <w:tcW w:w="815" w:type="dxa"/>
          </w:tcPr>
          <w:p w14:paraId="03D85AD3" w14:textId="77777777" w:rsidR="002406BD" w:rsidRPr="003E1326" w:rsidRDefault="002406BD" w:rsidP="001B0DB1">
            <w:pPr>
              <w:spacing w:before="120" w:after="0" w:line="240" w:lineRule="auto"/>
            </w:pPr>
          </w:p>
        </w:tc>
      </w:tr>
    </w:tbl>
    <w:p w14:paraId="72F31FCE"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где </w:t>
      </w:r>
      <w:r w:rsidRPr="002406BD">
        <w:rPr>
          <w:rFonts w:ascii="Times New Roman" w:hAnsi="Times New Roman" w:cs="Times New Roman"/>
          <w:color w:val="000000"/>
          <w:sz w:val="28"/>
          <w:szCs w:val="28"/>
        </w:rPr>
        <w:object w:dxaOrig="540" w:dyaOrig="380" w14:anchorId="284915BA">
          <v:shape id="_x0000_i1031" type="#_x0000_t75" style="width:28.5pt;height:21.75pt" o:ole="">
            <v:imagedata r:id="rId48" o:title=""/>
          </v:shape>
          <o:OLEObject Type="Embed" ProgID="Equation.3" ShapeID="_x0000_i1031" DrawAspect="Content" ObjectID="_1778935560" r:id="rId49"/>
        </w:object>
      </w:r>
      <w:r w:rsidRPr="002406BD">
        <w:rPr>
          <w:rFonts w:ascii="Times New Roman" w:hAnsi="Times New Roman" w:cs="Times New Roman"/>
          <w:color w:val="000000"/>
          <w:sz w:val="28"/>
          <w:szCs w:val="28"/>
        </w:rPr>
        <w:t xml:space="preserve">- линейное падение давления, Па; </w:t>
      </w:r>
    </w:p>
    <w:p w14:paraId="741818AB"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object w:dxaOrig="600" w:dyaOrig="380" w14:anchorId="16D35817">
          <v:shape id="_x0000_i1032" type="#_x0000_t75" style="width:28.5pt;height:21.75pt" o:ole="">
            <v:imagedata r:id="rId50" o:title=""/>
          </v:shape>
          <o:OLEObject Type="Embed" ProgID="Equation.3" ShapeID="_x0000_i1032" DrawAspect="Content" ObjectID="_1778935561" r:id="rId51"/>
        </w:object>
      </w:r>
      <w:r w:rsidRPr="002406BD">
        <w:rPr>
          <w:rFonts w:ascii="Times New Roman" w:hAnsi="Times New Roman" w:cs="Times New Roman"/>
          <w:color w:val="000000"/>
          <w:sz w:val="28"/>
          <w:szCs w:val="28"/>
        </w:rPr>
        <w:t>- падение давления в местных сопротивлениях, Па.</w:t>
      </w:r>
    </w:p>
    <w:p w14:paraId="5B775B9E"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lastRenderedPageBreak/>
        <w:t>В трубопроводах, транспортирующих жидкости или газы,</w:t>
      </w:r>
    </w:p>
    <w:tbl>
      <w:tblPr>
        <w:tblW w:w="0" w:type="auto"/>
        <w:tblLayout w:type="fixed"/>
        <w:tblLook w:val="00A0" w:firstRow="1" w:lastRow="0" w:firstColumn="1" w:lastColumn="0" w:noHBand="0" w:noVBand="0"/>
      </w:tblPr>
      <w:tblGrid>
        <w:gridCol w:w="9039"/>
        <w:gridCol w:w="815"/>
      </w:tblGrid>
      <w:tr w:rsidR="002406BD" w:rsidRPr="003E1326" w14:paraId="0C500009" w14:textId="77777777" w:rsidTr="002406BD">
        <w:tc>
          <w:tcPr>
            <w:tcW w:w="9039" w:type="dxa"/>
          </w:tcPr>
          <w:p w14:paraId="0D02B436" w14:textId="77777777" w:rsidR="002406BD" w:rsidRPr="003E1326" w:rsidRDefault="002406BD" w:rsidP="001B0DB1">
            <w:pPr>
              <w:spacing w:before="120" w:after="0" w:line="240" w:lineRule="auto"/>
              <w:jc w:val="center"/>
            </w:pPr>
            <w:r w:rsidRPr="003E1326">
              <w:rPr>
                <w:position w:val="-12"/>
              </w:rPr>
              <w:object w:dxaOrig="1460" w:dyaOrig="380" w14:anchorId="44E723D3">
                <v:shape id="_x0000_i1033" type="#_x0000_t75" style="width:1in;height:21.75pt" o:ole="">
                  <v:imagedata r:id="rId52" o:title=""/>
                </v:shape>
                <o:OLEObject Type="Embed" ProgID="Equation.3" ShapeID="_x0000_i1033" DrawAspect="Content" ObjectID="_1778935562" r:id="rId53"/>
              </w:object>
            </w:r>
            <w:r w:rsidRPr="003E1326">
              <w:t>,</w:t>
            </w:r>
          </w:p>
        </w:tc>
        <w:tc>
          <w:tcPr>
            <w:tcW w:w="815" w:type="dxa"/>
          </w:tcPr>
          <w:p w14:paraId="3BC8401A" w14:textId="77777777" w:rsidR="002406BD" w:rsidRPr="003E1326" w:rsidRDefault="002406BD" w:rsidP="001B0DB1">
            <w:pPr>
              <w:spacing w:before="120" w:after="0" w:line="240" w:lineRule="auto"/>
            </w:pPr>
          </w:p>
        </w:tc>
      </w:tr>
    </w:tbl>
    <w:p w14:paraId="741E23E5"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причем </w:t>
      </w:r>
      <w:r w:rsidRPr="002406BD">
        <w:rPr>
          <w:rFonts w:ascii="Times New Roman" w:hAnsi="Times New Roman" w:cs="Times New Roman"/>
          <w:color w:val="000000"/>
          <w:sz w:val="28"/>
          <w:szCs w:val="28"/>
        </w:rPr>
        <w:object w:dxaOrig="440" w:dyaOrig="380" w14:anchorId="72563BB4">
          <v:shape id="_x0000_i1034" type="#_x0000_t75" style="width:21.75pt;height:21.75pt" o:ole="">
            <v:imagedata r:id="rId54" o:title=""/>
          </v:shape>
          <o:OLEObject Type="Embed" ProgID="Equation.3" ShapeID="_x0000_i1034" DrawAspect="Content" ObjectID="_1778935563" r:id="rId55"/>
        </w:object>
      </w:r>
      <w:r w:rsidRPr="002406BD">
        <w:rPr>
          <w:rFonts w:ascii="Times New Roman" w:hAnsi="Times New Roman" w:cs="Times New Roman"/>
          <w:color w:val="000000"/>
          <w:sz w:val="28"/>
          <w:szCs w:val="28"/>
        </w:rPr>
        <w:t>- удельное падение давления, отнесенное к единице длины трубопровода, Па/м;  L - длина трубопровода, м.</w:t>
      </w:r>
    </w:p>
    <w:p w14:paraId="43540519"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Исходными </w:t>
      </w:r>
      <w:r w:rsidR="005C64AA" w:rsidRPr="002406BD">
        <w:rPr>
          <w:rFonts w:ascii="Times New Roman" w:hAnsi="Times New Roman" w:cs="Times New Roman"/>
          <w:color w:val="000000"/>
          <w:sz w:val="28"/>
          <w:szCs w:val="28"/>
        </w:rPr>
        <w:t>зависимостями для определения удельного</w:t>
      </w:r>
      <w:r w:rsidRPr="002406BD">
        <w:rPr>
          <w:rFonts w:ascii="Times New Roman" w:hAnsi="Times New Roman" w:cs="Times New Roman"/>
          <w:color w:val="000000"/>
          <w:sz w:val="28"/>
          <w:szCs w:val="28"/>
        </w:rPr>
        <w:t xml:space="preserve"> линейного падения давления в трубопроводе являются уравнения:</w:t>
      </w:r>
    </w:p>
    <w:tbl>
      <w:tblPr>
        <w:tblW w:w="0" w:type="auto"/>
        <w:tblLayout w:type="fixed"/>
        <w:tblLook w:val="00A0" w:firstRow="1" w:lastRow="0" w:firstColumn="1" w:lastColumn="0" w:noHBand="0" w:noVBand="0"/>
      </w:tblPr>
      <w:tblGrid>
        <w:gridCol w:w="9039"/>
        <w:gridCol w:w="815"/>
      </w:tblGrid>
      <w:tr w:rsidR="002406BD" w:rsidRPr="003E1326" w14:paraId="51C7EE8A" w14:textId="77777777" w:rsidTr="002406BD">
        <w:tc>
          <w:tcPr>
            <w:tcW w:w="9039" w:type="dxa"/>
          </w:tcPr>
          <w:p w14:paraId="09546222" w14:textId="77777777" w:rsidR="002406BD" w:rsidRPr="003E1326" w:rsidRDefault="002406BD" w:rsidP="001B0DB1">
            <w:pPr>
              <w:spacing w:before="120" w:after="0" w:line="240" w:lineRule="auto"/>
              <w:jc w:val="center"/>
            </w:pPr>
            <w:r w:rsidRPr="003E1326">
              <w:rPr>
                <w:position w:val="-34"/>
              </w:rPr>
              <w:object w:dxaOrig="3620" w:dyaOrig="780" w14:anchorId="713D515D">
                <v:shape id="_x0000_i1035" type="#_x0000_t75" style="width:179.25pt;height:43.5pt" o:ole="">
                  <v:imagedata r:id="rId56" o:title=""/>
                </v:shape>
                <o:OLEObject Type="Embed" ProgID="Equation.3" ShapeID="_x0000_i1035" DrawAspect="Content" ObjectID="_1778935564" r:id="rId57"/>
              </w:object>
            </w:r>
            <w:r w:rsidRPr="003E1326">
              <w:rPr>
                <w:lang w:val="en-US"/>
              </w:rPr>
              <w:t>;</w:t>
            </w:r>
          </w:p>
        </w:tc>
        <w:tc>
          <w:tcPr>
            <w:tcW w:w="815" w:type="dxa"/>
          </w:tcPr>
          <w:p w14:paraId="054561DC" w14:textId="77777777" w:rsidR="002406BD" w:rsidRPr="003E1326" w:rsidRDefault="002406BD" w:rsidP="001B0DB1">
            <w:pPr>
              <w:spacing w:before="120" w:after="0" w:line="240" w:lineRule="auto"/>
            </w:pPr>
          </w:p>
        </w:tc>
      </w:tr>
      <w:tr w:rsidR="002406BD" w:rsidRPr="003E1326" w14:paraId="7F28264A" w14:textId="77777777" w:rsidTr="002406BD">
        <w:tc>
          <w:tcPr>
            <w:tcW w:w="9039" w:type="dxa"/>
          </w:tcPr>
          <w:p w14:paraId="7E17181E" w14:textId="77777777" w:rsidR="002406BD" w:rsidRPr="003E1326" w:rsidRDefault="002406BD" w:rsidP="001B0DB1">
            <w:pPr>
              <w:spacing w:before="120" w:after="0" w:line="240" w:lineRule="auto"/>
              <w:jc w:val="center"/>
            </w:pPr>
            <w:r w:rsidRPr="003E1326">
              <w:rPr>
                <w:position w:val="-34"/>
              </w:rPr>
              <w:object w:dxaOrig="2560" w:dyaOrig="880" w14:anchorId="5867490E">
                <v:shape id="_x0000_i1036" type="#_x0000_t75" style="width:122.25pt;height:43.5pt" o:ole="">
                  <v:imagedata r:id="rId58" o:title=""/>
                </v:shape>
                <o:OLEObject Type="Embed" ProgID="Equation.3" ShapeID="_x0000_i1036" DrawAspect="Content" ObjectID="_1778935565" r:id="rId59"/>
              </w:object>
            </w:r>
            <w:r w:rsidRPr="003E1326">
              <w:t>,</w:t>
            </w:r>
          </w:p>
        </w:tc>
        <w:tc>
          <w:tcPr>
            <w:tcW w:w="815" w:type="dxa"/>
          </w:tcPr>
          <w:p w14:paraId="57053DFE" w14:textId="77777777" w:rsidR="002406BD" w:rsidRPr="003E1326" w:rsidRDefault="002406BD" w:rsidP="001B0DB1">
            <w:pPr>
              <w:spacing w:before="120" w:after="0" w:line="240" w:lineRule="auto"/>
            </w:pPr>
          </w:p>
        </w:tc>
      </w:tr>
    </w:tbl>
    <w:p w14:paraId="5C74DBCD"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где </w:t>
      </w:r>
      <w:r w:rsidRPr="002406BD">
        <w:rPr>
          <w:rFonts w:ascii="Times New Roman" w:hAnsi="Times New Roman" w:cs="Times New Roman"/>
          <w:color w:val="000000"/>
          <w:sz w:val="28"/>
          <w:szCs w:val="28"/>
        </w:rPr>
        <w:object w:dxaOrig="240" w:dyaOrig="320" w14:anchorId="0D6A8A10">
          <v:shape id="_x0000_i1037" type="#_x0000_t75" style="width:14.25pt;height:14.25pt" o:ole="">
            <v:imagedata r:id="rId60" o:title=""/>
          </v:shape>
          <o:OLEObject Type="Embed" ProgID="Equation.3" ShapeID="_x0000_i1037" DrawAspect="Content" ObjectID="_1778935566" r:id="rId61"/>
        </w:object>
      </w:r>
      <w:r w:rsidRPr="002406BD">
        <w:rPr>
          <w:rFonts w:ascii="Times New Roman" w:hAnsi="Times New Roman" w:cs="Times New Roman"/>
          <w:color w:val="000000"/>
          <w:sz w:val="28"/>
          <w:szCs w:val="28"/>
        </w:rPr>
        <w:t xml:space="preserve">- коэффициент гидравлического трения (безразмерная величина); </w:t>
      </w:r>
      <w:r w:rsidRPr="002406BD">
        <w:rPr>
          <w:rFonts w:ascii="Times New Roman" w:hAnsi="Times New Roman" w:cs="Times New Roman"/>
          <w:color w:val="000000"/>
          <w:sz w:val="28"/>
          <w:szCs w:val="28"/>
        </w:rPr>
        <w:br/>
        <w:t xml:space="preserve">v - скорость среды, м/с; </w:t>
      </w:r>
    </w:p>
    <w:p w14:paraId="0A2136D2"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d - внутренний диаметр трубопровода, м;  </w:t>
      </w:r>
    </w:p>
    <w:p w14:paraId="3740C69E"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G - массовый расход, кг/с; </w:t>
      </w:r>
    </w:p>
    <w:p w14:paraId="4B107B4E"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object w:dxaOrig="380" w:dyaOrig="380" w14:anchorId="4B3F3179">
          <v:shape id="_x0000_i1038" type="#_x0000_t75" style="width:21.75pt;height:21.75pt" o:ole="">
            <v:imagedata r:id="rId62" o:title=""/>
          </v:shape>
          <o:OLEObject Type="Embed" ProgID="Equation.3" ShapeID="_x0000_i1038" DrawAspect="Content" ObjectID="_1778935567" r:id="rId63"/>
        </w:object>
      </w:r>
      <w:r w:rsidRPr="002406BD">
        <w:rPr>
          <w:rFonts w:ascii="Times New Roman" w:hAnsi="Times New Roman" w:cs="Times New Roman"/>
          <w:color w:val="000000"/>
          <w:sz w:val="28"/>
          <w:szCs w:val="28"/>
        </w:rPr>
        <w:t xml:space="preserve"> - значение эквивалентной шероховатости трубопровода, м; </w:t>
      </w:r>
    </w:p>
    <w:p w14:paraId="52574C5B"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Re - критерий Рейнольдса.</w:t>
      </w:r>
    </w:p>
    <w:p w14:paraId="7A1923E9"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При наличии на участке трубопровода ряда местных сопротивлений суммарное падение давления во всех местных </w:t>
      </w:r>
      <w:r w:rsidR="005C64AA" w:rsidRPr="002406BD">
        <w:rPr>
          <w:rFonts w:ascii="Times New Roman" w:hAnsi="Times New Roman" w:cs="Times New Roman"/>
          <w:color w:val="000000"/>
          <w:sz w:val="28"/>
          <w:szCs w:val="28"/>
        </w:rPr>
        <w:t>сопротивлениях определяется</w:t>
      </w:r>
      <w:r w:rsidRPr="002406BD">
        <w:rPr>
          <w:rFonts w:ascii="Times New Roman" w:hAnsi="Times New Roman" w:cs="Times New Roman"/>
          <w:color w:val="000000"/>
          <w:sz w:val="28"/>
          <w:szCs w:val="28"/>
        </w:rPr>
        <w:t xml:space="preserve"> по формуле:</w:t>
      </w:r>
    </w:p>
    <w:tbl>
      <w:tblPr>
        <w:tblW w:w="0" w:type="auto"/>
        <w:tblLayout w:type="fixed"/>
        <w:tblLook w:val="00A0" w:firstRow="1" w:lastRow="0" w:firstColumn="1" w:lastColumn="0" w:noHBand="0" w:noVBand="0"/>
      </w:tblPr>
      <w:tblGrid>
        <w:gridCol w:w="9039"/>
        <w:gridCol w:w="815"/>
      </w:tblGrid>
      <w:tr w:rsidR="002406BD" w:rsidRPr="003E1326" w14:paraId="068555C6" w14:textId="77777777" w:rsidTr="002406BD">
        <w:tc>
          <w:tcPr>
            <w:tcW w:w="9039" w:type="dxa"/>
          </w:tcPr>
          <w:p w14:paraId="31838E38" w14:textId="77777777" w:rsidR="002406BD" w:rsidRPr="003E1326" w:rsidRDefault="002406BD" w:rsidP="001B0DB1">
            <w:pPr>
              <w:spacing w:before="120" w:after="0" w:line="240" w:lineRule="auto"/>
              <w:jc w:val="center"/>
            </w:pPr>
            <w:r w:rsidRPr="003E1326">
              <w:rPr>
                <w:position w:val="-32"/>
              </w:rPr>
              <w:object w:dxaOrig="4220" w:dyaOrig="780" w14:anchorId="5259C87F">
                <v:shape id="_x0000_i1039" type="#_x0000_t75" style="width:209.25pt;height:43.5pt" o:ole="">
                  <v:imagedata r:id="rId64" o:title=""/>
                </v:shape>
                <o:OLEObject Type="Embed" ProgID="Equation.3" ShapeID="_x0000_i1039" DrawAspect="Content" ObjectID="_1778935568" r:id="rId65"/>
              </w:object>
            </w:r>
            <w:r w:rsidRPr="003E1326">
              <w:t>,</w:t>
            </w:r>
          </w:p>
        </w:tc>
        <w:tc>
          <w:tcPr>
            <w:tcW w:w="815" w:type="dxa"/>
          </w:tcPr>
          <w:p w14:paraId="1EF3B577" w14:textId="77777777" w:rsidR="002406BD" w:rsidRPr="003E1326" w:rsidRDefault="002406BD" w:rsidP="001B0DB1">
            <w:pPr>
              <w:spacing w:before="120" w:after="0" w:line="240" w:lineRule="auto"/>
            </w:pPr>
          </w:p>
        </w:tc>
      </w:tr>
    </w:tbl>
    <w:p w14:paraId="4438419B"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где </w:t>
      </w:r>
      <w:r w:rsidRPr="002406BD">
        <w:rPr>
          <w:rFonts w:ascii="Times New Roman" w:hAnsi="Times New Roman" w:cs="Times New Roman"/>
          <w:color w:val="000000"/>
          <w:sz w:val="28"/>
          <w:szCs w:val="28"/>
        </w:rPr>
        <w:object w:dxaOrig="520" w:dyaOrig="440" w14:anchorId="596D8C4C">
          <v:shape id="_x0000_i1040" type="#_x0000_t75" style="width:21.75pt;height:21.75pt" o:ole="">
            <v:imagedata r:id="rId66" o:title=""/>
          </v:shape>
          <o:OLEObject Type="Embed" ProgID="Equation.3" ShapeID="_x0000_i1040" DrawAspect="Content" ObjectID="_1778935569" r:id="rId67"/>
        </w:object>
      </w:r>
      <w:r w:rsidRPr="002406BD">
        <w:rPr>
          <w:rFonts w:ascii="Times New Roman" w:hAnsi="Times New Roman" w:cs="Times New Roman"/>
          <w:color w:val="000000"/>
          <w:sz w:val="28"/>
          <w:szCs w:val="28"/>
        </w:rPr>
        <w:t>- сумма коэффициентов местных сопротивлений, установленных на участке;</w:t>
      </w:r>
    </w:p>
    <w:p w14:paraId="3D39A562"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object w:dxaOrig="200" w:dyaOrig="300" w14:anchorId="5AAC297B">
          <v:shape id="_x0000_i1041" type="#_x0000_t75" style="width:7.5pt;height:14.25pt" o:ole="">
            <v:imagedata r:id="rId68" o:title=""/>
          </v:shape>
          <o:OLEObject Type="Embed" ProgID="Equation.3" ShapeID="_x0000_i1041" DrawAspect="Content" ObjectID="_1778935570" r:id="rId69"/>
        </w:object>
      </w:r>
      <w:r w:rsidRPr="002406BD">
        <w:rPr>
          <w:rFonts w:ascii="Times New Roman" w:hAnsi="Times New Roman" w:cs="Times New Roman"/>
          <w:color w:val="000000"/>
          <w:sz w:val="28"/>
          <w:szCs w:val="28"/>
        </w:rPr>
        <w:t>- безразмерная величина, зависящая от характера сопротивления.</w:t>
      </w:r>
    </w:p>
    <w:p w14:paraId="678A84C7"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Коэффициенты </w:t>
      </w:r>
      <w:r w:rsidR="005C64AA" w:rsidRPr="002406BD">
        <w:rPr>
          <w:rFonts w:ascii="Times New Roman" w:hAnsi="Times New Roman" w:cs="Times New Roman"/>
          <w:color w:val="000000"/>
          <w:sz w:val="28"/>
          <w:szCs w:val="28"/>
        </w:rPr>
        <w:t>местных сопротивлений</w:t>
      </w:r>
      <w:r w:rsidRPr="002406BD">
        <w:rPr>
          <w:rFonts w:ascii="Times New Roman" w:hAnsi="Times New Roman" w:cs="Times New Roman"/>
          <w:color w:val="000000"/>
          <w:sz w:val="28"/>
          <w:szCs w:val="28"/>
        </w:rPr>
        <w:t xml:space="preserve"> арматуры и фасонных частей приведены в справочной литературе. Сопротивления муфтовых, фланцевых и сварных соединений трубопроводов при правильном выполнении и монтаже незначительны, поэтому их надо рассматривать в совокупности с линейными сопротивлениями.</w:t>
      </w:r>
    </w:p>
    <w:p w14:paraId="4814C0E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Так как потери в тепловых сетях, как правило, подчиняются квадратичному </w:t>
      </w:r>
      <w:r w:rsidR="005C64AA" w:rsidRPr="002406BD">
        <w:rPr>
          <w:rFonts w:ascii="Times New Roman" w:hAnsi="Times New Roman" w:cs="Times New Roman"/>
          <w:color w:val="000000"/>
          <w:sz w:val="28"/>
          <w:szCs w:val="28"/>
        </w:rPr>
        <w:t>закону, то</w:t>
      </w:r>
      <w:r w:rsidRPr="002406BD">
        <w:rPr>
          <w:rFonts w:ascii="Times New Roman" w:hAnsi="Times New Roman" w:cs="Times New Roman"/>
          <w:color w:val="000000"/>
          <w:sz w:val="28"/>
          <w:szCs w:val="28"/>
        </w:rPr>
        <w:t xml:space="preserve"> гидравлическая </w:t>
      </w:r>
      <w:r w:rsidR="005C64AA" w:rsidRPr="002406BD">
        <w:rPr>
          <w:rFonts w:ascii="Times New Roman" w:hAnsi="Times New Roman" w:cs="Times New Roman"/>
          <w:color w:val="000000"/>
          <w:sz w:val="28"/>
          <w:szCs w:val="28"/>
        </w:rPr>
        <w:t>характеристика любого</w:t>
      </w:r>
      <w:r w:rsidRPr="002406BD">
        <w:rPr>
          <w:rFonts w:ascii="Times New Roman" w:hAnsi="Times New Roman" w:cs="Times New Roman"/>
          <w:color w:val="000000"/>
          <w:sz w:val="28"/>
          <w:szCs w:val="28"/>
        </w:rPr>
        <w:t xml:space="preserve"> i-</w:t>
      </w:r>
      <w:r w:rsidR="005C64AA" w:rsidRPr="002406BD">
        <w:rPr>
          <w:rFonts w:ascii="Times New Roman" w:hAnsi="Times New Roman" w:cs="Times New Roman"/>
          <w:color w:val="000000"/>
          <w:sz w:val="28"/>
          <w:szCs w:val="28"/>
        </w:rPr>
        <w:t>го участка</w:t>
      </w:r>
      <w:r w:rsidRPr="002406BD">
        <w:rPr>
          <w:rFonts w:ascii="Times New Roman" w:hAnsi="Times New Roman" w:cs="Times New Roman"/>
          <w:color w:val="000000"/>
          <w:sz w:val="28"/>
          <w:szCs w:val="28"/>
        </w:rPr>
        <w:t xml:space="preserve"> тепловой сети представляет собой квадратичную параболу, описываемую уравнением:</w:t>
      </w:r>
    </w:p>
    <w:tbl>
      <w:tblPr>
        <w:tblW w:w="0" w:type="auto"/>
        <w:tblLayout w:type="fixed"/>
        <w:tblLook w:val="00A0" w:firstRow="1" w:lastRow="0" w:firstColumn="1" w:lastColumn="0" w:noHBand="0" w:noVBand="0"/>
      </w:tblPr>
      <w:tblGrid>
        <w:gridCol w:w="8897"/>
        <w:gridCol w:w="957"/>
      </w:tblGrid>
      <w:tr w:rsidR="002406BD" w:rsidRPr="003E1326" w14:paraId="10F9D4E0" w14:textId="77777777" w:rsidTr="002406BD">
        <w:tc>
          <w:tcPr>
            <w:tcW w:w="8897" w:type="dxa"/>
          </w:tcPr>
          <w:p w14:paraId="5F383182" w14:textId="77777777" w:rsidR="002406BD" w:rsidRPr="003E1326" w:rsidRDefault="002406BD" w:rsidP="001B0DB1">
            <w:pPr>
              <w:spacing w:before="120" w:after="0" w:line="240" w:lineRule="auto"/>
              <w:jc w:val="center"/>
            </w:pPr>
            <w:r w:rsidRPr="003E1326">
              <w:rPr>
                <w:position w:val="-4"/>
              </w:rPr>
              <w:object w:dxaOrig="1200" w:dyaOrig="360" w14:anchorId="19C046C7">
                <v:shape id="_x0000_i1042" type="#_x0000_t75" style="width:57.75pt;height:21.75pt" o:ole="">
                  <v:imagedata r:id="rId70" o:title=""/>
                </v:shape>
                <o:OLEObject Type="Embed" ProgID="Equation.3" ShapeID="_x0000_i1042" DrawAspect="Content" ObjectID="_1778935571" r:id="rId71"/>
              </w:object>
            </w:r>
            <w:r w:rsidRPr="003E1326">
              <w:t>,</w:t>
            </w:r>
          </w:p>
        </w:tc>
        <w:tc>
          <w:tcPr>
            <w:tcW w:w="957" w:type="dxa"/>
          </w:tcPr>
          <w:p w14:paraId="09D023CB" w14:textId="77777777" w:rsidR="002406BD" w:rsidRPr="003E1326" w:rsidRDefault="002406BD" w:rsidP="001B0DB1">
            <w:pPr>
              <w:spacing w:before="120" w:after="0" w:line="240" w:lineRule="auto"/>
            </w:pPr>
          </w:p>
        </w:tc>
      </w:tr>
    </w:tbl>
    <w:p w14:paraId="5B685CB5"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где </w:t>
      </w:r>
      <w:r w:rsidRPr="002406BD">
        <w:rPr>
          <w:rFonts w:ascii="Times New Roman" w:hAnsi="Times New Roman" w:cs="Times New Roman"/>
          <w:color w:val="000000"/>
          <w:sz w:val="28"/>
          <w:szCs w:val="28"/>
        </w:rPr>
        <w:object w:dxaOrig="399" w:dyaOrig="280" w14:anchorId="0067F3C6">
          <v:shape id="_x0000_i1043" type="#_x0000_t75" style="width:21.75pt;height:14.25pt" o:ole="">
            <v:imagedata r:id="rId38" o:title=""/>
          </v:shape>
          <o:OLEObject Type="Embed" ProgID="Equation.3" ShapeID="_x0000_i1043" DrawAspect="Content" ObjectID="_1778935572" r:id="rId72"/>
        </w:object>
      </w:r>
      <w:r w:rsidRPr="002406BD">
        <w:rPr>
          <w:rFonts w:ascii="Times New Roman" w:hAnsi="Times New Roman" w:cs="Times New Roman"/>
          <w:color w:val="000000"/>
          <w:sz w:val="28"/>
          <w:szCs w:val="28"/>
        </w:rPr>
        <w:t xml:space="preserve">- потери напора, м; </w:t>
      </w:r>
    </w:p>
    <w:p w14:paraId="4DB96298"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S - полное сопротивление участка сети, м</w:t>
      </w:r>
      <w:r w:rsidRPr="002406BD">
        <w:rPr>
          <w:rFonts w:ascii="Times New Roman" w:hAnsi="Times New Roman" w:cs="Times New Roman"/>
          <w:color w:val="000000"/>
          <w:sz w:val="28"/>
          <w:szCs w:val="28"/>
        </w:rPr>
        <w:sym w:font="Symbol" w:char="F0D7"/>
      </w:r>
      <w:r w:rsidRPr="002406BD">
        <w:rPr>
          <w:rFonts w:ascii="Times New Roman" w:hAnsi="Times New Roman" w:cs="Times New Roman"/>
          <w:color w:val="000000"/>
          <w:sz w:val="28"/>
          <w:szCs w:val="28"/>
        </w:rPr>
        <w:t xml:space="preserve">ч2/т2;  </w:t>
      </w:r>
    </w:p>
    <w:p w14:paraId="5C084F1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lastRenderedPageBreak/>
        <w:t>G - расход теплоносителя на участке, т/ч.</w:t>
      </w:r>
    </w:p>
    <w:p w14:paraId="45CDFD97"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В свою очередь, полное сопротивление участка сети можно представить в виде:</w:t>
      </w:r>
    </w:p>
    <w:tbl>
      <w:tblPr>
        <w:tblW w:w="0" w:type="auto"/>
        <w:tblLayout w:type="fixed"/>
        <w:tblLook w:val="00A0" w:firstRow="1" w:lastRow="0" w:firstColumn="1" w:lastColumn="0" w:noHBand="0" w:noVBand="0"/>
      </w:tblPr>
      <w:tblGrid>
        <w:gridCol w:w="8897"/>
        <w:gridCol w:w="957"/>
      </w:tblGrid>
      <w:tr w:rsidR="002406BD" w:rsidRPr="003E1326" w14:paraId="4DF02E77" w14:textId="77777777" w:rsidTr="002406BD">
        <w:tc>
          <w:tcPr>
            <w:tcW w:w="8897" w:type="dxa"/>
          </w:tcPr>
          <w:p w14:paraId="0A866F76" w14:textId="77777777" w:rsidR="002406BD" w:rsidRPr="003E1326" w:rsidRDefault="002406BD" w:rsidP="001B0DB1">
            <w:pPr>
              <w:spacing w:before="120" w:after="0" w:line="240" w:lineRule="auto"/>
              <w:jc w:val="center"/>
            </w:pPr>
            <w:r w:rsidRPr="003E1326">
              <w:rPr>
                <w:position w:val="-16"/>
              </w:rPr>
              <w:object w:dxaOrig="1920" w:dyaOrig="440" w14:anchorId="2EFF9E3D">
                <v:shape id="_x0000_i1044" type="#_x0000_t75" style="width:93.75pt;height:21.75pt" o:ole="">
                  <v:imagedata r:id="rId73" o:title=""/>
                </v:shape>
                <o:OLEObject Type="Embed" ProgID="Equation.3" ShapeID="_x0000_i1044" DrawAspect="Content" ObjectID="_1778935573" r:id="rId74"/>
              </w:object>
            </w:r>
            <w:r w:rsidRPr="003E1326">
              <w:t>,</w:t>
            </w:r>
          </w:p>
        </w:tc>
        <w:tc>
          <w:tcPr>
            <w:tcW w:w="957" w:type="dxa"/>
          </w:tcPr>
          <w:p w14:paraId="626EC108" w14:textId="77777777" w:rsidR="002406BD" w:rsidRPr="003E1326" w:rsidRDefault="002406BD" w:rsidP="001B0DB1">
            <w:pPr>
              <w:spacing w:before="120" w:after="0" w:line="240" w:lineRule="auto"/>
            </w:pPr>
          </w:p>
        </w:tc>
      </w:tr>
    </w:tbl>
    <w:p w14:paraId="12336DEA"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где </w:t>
      </w:r>
      <w:r w:rsidRPr="002406BD">
        <w:rPr>
          <w:rFonts w:ascii="Times New Roman" w:hAnsi="Times New Roman" w:cs="Times New Roman"/>
          <w:color w:val="000000"/>
          <w:sz w:val="28"/>
          <w:szCs w:val="28"/>
        </w:rPr>
        <w:object w:dxaOrig="460" w:dyaOrig="420" w14:anchorId="1F66638E">
          <v:shape id="_x0000_i1045" type="#_x0000_t75" style="width:21.75pt;height:21.75pt" o:ole="">
            <v:imagedata r:id="rId75" o:title=""/>
          </v:shape>
          <o:OLEObject Type="Embed" ProgID="Equation.3" ShapeID="_x0000_i1045" DrawAspect="Content" ObjectID="_1778935574" r:id="rId76"/>
        </w:object>
      </w:r>
      <w:r w:rsidRPr="002406BD">
        <w:rPr>
          <w:rFonts w:ascii="Times New Roman" w:hAnsi="Times New Roman" w:cs="Times New Roman"/>
          <w:color w:val="000000"/>
          <w:sz w:val="28"/>
          <w:szCs w:val="28"/>
        </w:rPr>
        <w:t>- величина удельного сопротивления, м</w:t>
      </w:r>
      <w:r w:rsidRPr="002406BD">
        <w:rPr>
          <w:rFonts w:ascii="Times New Roman" w:hAnsi="Times New Roman" w:cs="Times New Roman"/>
          <w:color w:val="000000"/>
          <w:sz w:val="28"/>
          <w:szCs w:val="28"/>
        </w:rPr>
        <w:sym w:font="Symbol" w:char="F0D7"/>
      </w:r>
      <w:r w:rsidRPr="002406BD">
        <w:rPr>
          <w:rFonts w:ascii="Times New Roman" w:hAnsi="Times New Roman" w:cs="Times New Roman"/>
          <w:color w:val="000000"/>
          <w:sz w:val="28"/>
          <w:szCs w:val="28"/>
        </w:rPr>
        <w:t>ч2/(т2</w:t>
      </w:r>
      <w:r w:rsidRPr="002406BD">
        <w:rPr>
          <w:rFonts w:ascii="Times New Roman" w:hAnsi="Times New Roman" w:cs="Times New Roman"/>
          <w:color w:val="000000"/>
          <w:sz w:val="28"/>
          <w:szCs w:val="28"/>
        </w:rPr>
        <w:sym w:font="Symbol" w:char="F0D7"/>
      </w:r>
      <w:r w:rsidRPr="002406BD">
        <w:rPr>
          <w:rFonts w:ascii="Times New Roman" w:hAnsi="Times New Roman" w:cs="Times New Roman"/>
          <w:color w:val="000000"/>
          <w:sz w:val="28"/>
          <w:szCs w:val="28"/>
        </w:rPr>
        <w:t>м), которая вычисляется по формуле:</w:t>
      </w:r>
    </w:p>
    <w:tbl>
      <w:tblPr>
        <w:tblW w:w="0" w:type="auto"/>
        <w:tblLayout w:type="fixed"/>
        <w:tblLook w:val="00A0" w:firstRow="1" w:lastRow="0" w:firstColumn="1" w:lastColumn="0" w:noHBand="0" w:noVBand="0"/>
      </w:tblPr>
      <w:tblGrid>
        <w:gridCol w:w="8897"/>
        <w:gridCol w:w="957"/>
      </w:tblGrid>
      <w:tr w:rsidR="002406BD" w:rsidRPr="003E1326" w14:paraId="03273CE2" w14:textId="77777777" w:rsidTr="002406BD">
        <w:tc>
          <w:tcPr>
            <w:tcW w:w="8897" w:type="dxa"/>
          </w:tcPr>
          <w:p w14:paraId="5A0C65F3" w14:textId="77777777" w:rsidR="002406BD" w:rsidRPr="003E1326" w:rsidRDefault="002406BD" w:rsidP="001B0DB1">
            <w:pPr>
              <w:spacing w:before="120" w:after="0" w:line="240" w:lineRule="auto"/>
              <w:jc w:val="center"/>
            </w:pPr>
            <w:r w:rsidRPr="003E1326">
              <w:rPr>
                <w:position w:val="-32"/>
              </w:rPr>
              <w:object w:dxaOrig="3940" w:dyaOrig="940" w14:anchorId="3605F4D6">
                <v:shape id="_x0000_i1046" type="#_x0000_t75" style="width:194.25pt;height:50.25pt" o:ole="">
                  <v:imagedata r:id="rId77" o:title=""/>
                </v:shape>
                <o:OLEObject Type="Embed" ProgID="Equation.3" ShapeID="_x0000_i1046" DrawAspect="Content" ObjectID="_1778935575" r:id="rId78"/>
              </w:object>
            </w:r>
            <w:r w:rsidRPr="003E1326">
              <w:t>,</w:t>
            </w:r>
          </w:p>
        </w:tc>
        <w:tc>
          <w:tcPr>
            <w:tcW w:w="957" w:type="dxa"/>
          </w:tcPr>
          <w:p w14:paraId="28B0011B" w14:textId="77777777" w:rsidR="002406BD" w:rsidRPr="003E1326" w:rsidRDefault="002406BD" w:rsidP="001B0DB1">
            <w:pPr>
              <w:spacing w:before="120" w:after="0" w:line="240" w:lineRule="auto"/>
            </w:pPr>
          </w:p>
        </w:tc>
      </w:tr>
    </w:tbl>
    <w:p w14:paraId="135755F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а </w:t>
      </w:r>
      <w:r w:rsidRPr="002406BD">
        <w:rPr>
          <w:rFonts w:ascii="Times New Roman" w:hAnsi="Times New Roman" w:cs="Times New Roman"/>
          <w:color w:val="000000"/>
          <w:sz w:val="28"/>
          <w:szCs w:val="28"/>
        </w:rPr>
        <w:object w:dxaOrig="400" w:dyaOrig="380" w14:anchorId="1D8E7CB4">
          <v:shape id="_x0000_i1047" type="#_x0000_t75" style="width:21.75pt;height:21.75pt" o:ole="">
            <v:imagedata r:id="rId79" o:title=""/>
          </v:shape>
          <o:OLEObject Type="Embed" ProgID="Equation.3" ShapeID="_x0000_i1047" DrawAspect="Content" ObjectID="_1778935576" r:id="rId80"/>
        </w:object>
      </w:r>
      <w:r w:rsidRPr="002406BD">
        <w:rPr>
          <w:rFonts w:ascii="Times New Roman" w:hAnsi="Times New Roman" w:cs="Times New Roman"/>
          <w:color w:val="000000"/>
          <w:sz w:val="28"/>
          <w:szCs w:val="28"/>
        </w:rPr>
        <w:t xml:space="preserve">- эквивалентная длина </w:t>
      </w:r>
      <w:r w:rsidR="00E54668" w:rsidRPr="002406BD">
        <w:rPr>
          <w:rFonts w:ascii="Times New Roman" w:hAnsi="Times New Roman" w:cs="Times New Roman"/>
          <w:color w:val="000000"/>
          <w:sz w:val="28"/>
          <w:szCs w:val="28"/>
        </w:rPr>
        <w:t>местных сопротивлений</w:t>
      </w:r>
      <w:r w:rsidRPr="002406BD">
        <w:rPr>
          <w:rFonts w:ascii="Times New Roman" w:hAnsi="Times New Roman" w:cs="Times New Roman"/>
          <w:color w:val="000000"/>
          <w:sz w:val="28"/>
          <w:szCs w:val="28"/>
        </w:rPr>
        <w:t>, величину которой можно определить:</w:t>
      </w:r>
    </w:p>
    <w:tbl>
      <w:tblPr>
        <w:tblW w:w="0" w:type="auto"/>
        <w:tblLayout w:type="fixed"/>
        <w:tblLook w:val="00A0" w:firstRow="1" w:lastRow="0" w:firstColumn="1" w:lastColumn="0" w:noHBand="0" w:noVBand="0"/>
      </w:tblPr>
      <w:tblGrid>
        <w:gridCol w:w="8897"/>
        <w:gridCol w:w="957"/>
      </w:tblGrid>
      <w:tr w:rsidR="002406BD" w:rsidRPr="003E1326" w14:paraId="3C04331B" w14:textId="77777777" w:rsidTr="002406BD">
        <w:tc>
          <w:tcPr>
            <w:tcW w:w="8897" w:type="dxa"/>
          </w:tcPr>
          <w:p w14:paraId="188895A2" w14:textId="77777777" w:rsidR="002406BD" w:rsidRPr="003E1326" w:rsidRDefault="002406BD" w:rsidP="001B0DB1">
            <w:pPr>
              <w:spacing w:before="120" w:after="0" w:line="240" w:lineRule="auto"/>
              <w:jc w:val="center"/>
            </w:pPr>
            <w:r w:rsidRPr="003E1326">
              <w:rPr>
                <w:position w:val="-16"/>
              </w:rPr>
              <w:object w:dxaOrig="2380" w:dyaOrig="520" w14:anchorId="7E52B963">
                <v:shape id="_x0000_i1048" type="#_x0000_t75" style="width:122.25pt;height:21.75pt" o:ole="">
                  <v:imagedata r:id="rId81" o:title=""/>
                </v:shape>
                <o:OLEObject Type="Embed" ProgID="Equation.3" ShapeID="_x0000_i1048" DrawAspect="Content" ObjectID="_1778935577" r:id="rId82"/>
              </w:object>
            </w:r>
            <w:r w:rsidRPr="003E1326">
              <w:t>.</w:t>
            </w:r>
          </w:p>
        </w:tc>
        <w:tc>
          <w:tcPr>
            <w:tcW w:w="957" w:type="dxa"/>
          </w:tcPr>
          <w:p w14:paraId="4AE1303B" w14:textId="77777777" w:rsidR="002406BD" w:rsidRPr="003E1326" w:rsidRDefault="002406BD" w:rsidP="001B0DB1">
            <w:pPr>
              <w:spacing w:before="120" w:after="0" w:line="240" w:lineRule="auto"/>
            </w:pPr>
          </w:p>
        </w:tc>
      </w:tr>
    </w:tbl>
    <w:p w14:paraId="08296D53"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Для установления гидравлического режима всей сети производится суммирование гидравлических характеристик всех её участков.</w:t>
      </w:r>
    </w:p>
    <w:p w14:paraId="3853CCD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Удельные потери </w:t>
      </w:r>
      <w:r w:rsidR="005C64AA" w:rsidRPr="002406BD">
        <w:rPr>
          <w:rFonts w:ascii="Times New Roman" w:hAnsi="Times New Roman" w:cs="Times New Roman"/>
          <w:color w:val="000000"/>
          <w:sz w:val="28"/>
          <w:szCs w:val="28"/>
        </w:rPr>
        <w:t>напора на</w:t>
      </w:r>
      <w:r w:rsidRPr="002406BD">
        <w:rPr>
          <w:rFonts w:ascii="Times New Roman" w:hAnsi="Times New Roman" w:cs="Times New Roman"/>
          <w:color w:val="000000"/>
          <w:sz w:val="28"/>
          <w:szCs w:val="28"/>
        </w:rPr>
        <w:t xml:space="preserve"> участках тепловой </w:t>
      </w:r>
      <w:r w:rsidR="005C64AA" w:rsidRPr="002406BD">
        <w:rPr>
          <w:rFonts w:ascii="Times New Roman" w:hAnsi="Times New Roman" w:cs="Times New Roman"/>
          <w:color w:val="000000"/>
          <w:sz w:val="28"/>
          <w:szCs w:val="28"/>
        </w:rPr>
        <w:t>сети в</w:t>
      </w:r>
      <w:r w:rsidRPr="002406BD">
        <w:rPr>
          <w:rFonts w:ascii="Times New Roman" w:hAnsi="Times New Roman" w:cs="Times New Roman"/>
          <w:color w:val="000000"/>
          <w:sz w:val="28"/>
          <w:szCs w:val="28"/>
        </w:rPr>
        <w:t xml:space="preserve"> этом случае можно </w:t>
      </w:r>
      <w:r w:rsidR="005C64AA" w:rsidRPr="002406BD">
        <w:rPr>
          <w:rFonts w:ascii="Times New Roman" w:hAnsi="Times New Roman" w:cs="Times New Roman"/>
          <w:color w:val="000000"/>
          <w:sz w:val="28"/>
          <w:szCs w:val="28"/>
        </w:rPr>
        <w:t>определить,</w:t>
      </w:r>
      <w:r w:rsidRPr="002406BD">
        <w:rPr>
          <w:rFonts w:ascii="Times New Roman" w:hAnsi="Times New Roman" w:cs="Times New Roman"/>
          <w:color w:val="000000"/>
          <w:sz w:val="28"/>
          <w:szCs w:val="28"/>
        </w:rPr>
        <w:t xml:space="preserve"> как:</w:t>
      </w:r>
    </w:p>
    <w:tbl>
      <w:tblPr>
        <w:tblW w:w="0" w:type="auto"/>
        <w:tblLayout w:type="fixed"/>
        <w:tblLook w:val="00A0" w:firstRow="1" w:lastRow="0" w:firstColumn="1" w:lastColumn="0" w:noHBand="0" w:noVBand="0"/>
      </w:tblPr>
      <w:tblGrid>
        <w:gridCol w:w="8897"/>
        <w:gridCol w:w="957"/>
      </w:tblGrid>
      <w:tr w:rsidR="002406BD" w:rsidRPr="003E1326" w14:paraId="28445E8C" w14:textId="77777777" w:rsidTr="002406BD">
        <w:tc>
          <w:tcPr>
            <w:tcW w:w="8897" w:type="dxa"/>
          </w:tcPr>
          <w:p w14:paraId="01E5223B" w14:textId="77777777" w:rsidR="002406BD" w:rsidRPr="003E1326" w:rsidRDefault="002406BD" w:rsidP="001B0DB1">
            <w:pPr>
              <w:spacing w:before="120" w:after="0" w:line="240" w:lineRule="auto"/>
              <w:jc w:val="center"/>
            </w:pPr>
            <w:r w:rsidRPr="003E1326">
              <w:rPr>
                <w:position w:val="-28"/>
              </w:rPr>
              <w:object w:dxaOrig="1340" w:dyaOrig="720" w14:anchorId="469F0D6A">
                <v:shape id="_x0000_i1049" type="#_x0000_t75" style="width:64.5pt;height:36.75pt" o:ole="">
                  <v:imagedata r:id="rId83" o:title=""/>
                </v:shape>
                <o:OLEObject Type="Embed" ProgID="Equation.3" ShapeID="_x0000_i1049" DrawAspect="Content" ObjectID="_1778935578" r:id="rId84"/>
              </w:object>
            </w:r>
          </w:p>
        </w:tc>
        <w:tc>
          <w:tcPr>
            <w:tcW w:w="957" w:type="dxa"/>
          </w:tcPr>
          <w:p w14:paraId="4E5EDCAB" w14:textId="77777777" w:rsidR="002406BD" w:rsidRPr="003E1326" w:rsidRDefault="002406BD" w:rsidP="001B0DB1">
            <w:pPr>
              <w:spacing w:before="120" w:after="0" w:line="240" w:lineRule="auto"/>
            </w:pPr>
          </w:p>
        </w:tc>
      </w:tr>
    </w:tbl>
    <w:p w14:paraId="61EBE3D8"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Максимальная величина перепада напоров в сети </w:t>
      </w:r>
      <w:r w:rsidRPr="002406BD">
        <w:rPr>
          <w:rFonts w:ascii="Times New Roman" w:hAnsi="Times New Roman" w:cs="Times New Roman"/>
          <w:color w:val="000000"/>
          <w:sz w:val="28"/>
          <w:szCs w:val="28"/>
        </w:rPr>
        <w:object w:dxaOrig="560" w:dyaOrig="380" w14:anchorId="5ED27E7D">
          <v:shape id="_x0000_i1050" type="#_x0000_t75" style="width:28.5pt;height:21.75pt" o:ole="">
            <v:imagedata r:id="rId85" o:title=""/>
          </v:shape>
          <o:OLEObject Type="Embed" ProgID="Equation.3" ShapeID="_x0000_i1050" DrawAspect="Content" ObjectID="_1778935579" r:id="rId86"/>
        </w:object>
      </w:r>
      <w:r w:rsidRPr="002406BD">
        <w:rPr>
          <w:rFonts w:ascii="Times New Roman" w:hAnsi="Times New Roman" w:cs="Times New Roman"/>
          <w:color w:val="000000"/>
          <w:sz w:val="28"/>
          <w:szCs w:val="28"/>
        </w:rPr>
        <w:t xml:space="preserve"> имеет место на подающем и обратном коллекторах источника:</w:t>
      </w:r>
    </w:p>
    <w:tbl>
      <w:tblPr>
        <w:tblW w:w="0" w:type="auto"/>
        <w:tblLayout w:type="fixed"/>
        <w:tblLook w:val="00A0" w:firstRow="1" w:lastRow="0" w:firstColumn="1" w:lastColumn="0" w:noHBand="0" w:noVBand="0"/>
      </w:tblPr>
      <w:tblGrid>
        <w:gridCol w:w="8897"/>
        <w:gridCol w:w="957"/>
      </w:tblGrid>
      <w:tr w:rsidR="002406BD" w:rsidRPr="003E1326" w14:paraId="33426B41" w14:textId="77777777" w:rsidTr="002406BD">
        <w:tc>
          <w:tcPr>
            <w:tcW w:w="8897" w:type="dxa"/>
          </w:tcPr>
          <w:p w14:paraId="3190BE25" w14:textId="77777777" w:rsidR="002406BD" w:rsidRPr="003E1326" w:rsidRDefault="002406BD" w:rsidP="001B0DB1">
            <w:pPr>
              <w:spacing w:before="120" w:after="0" w:line="240" w:lineRule="auto"/>
              <w:jc w:val="center"/>
            </w:pPr>
            <w:r w:rsidRPr="003E1326">
              <w:rPr>
                <w:position w:val="-16"/>
              </w:rPr>
              <w:object w:dxaOrig="2880" w:dyaOrig="420" w14:anchorId="4C4B593A">
                <v:shape id="_x0000_i1051" type="#_x0000_t75" style="width:2in;height:21.75pt" o:ole="">
                  <v:imagedata r:id="rId87" o:title=""/>
                </v:shape>
                <o:OLEObject Type="Embed" ProgID="Equation.3" ShapeID="_x0000_i1051" DrawAspect="Content" ObjectID="_1778935580" r:id="rId88"/>
              </w:object>
            </w:r>
            <w:r w:rsidRPr="003E1326">
              <w:t>.</w:t>
            </w:r>
          </w:p>
        </w:tc>
        <w:tc>
          <w:tcPr>
            <w:tcW w:w="957" w:type="dxa"/>
          </w:tcPr>
          <w:p w14:paraId="18DB61C4" w14:textId="77777777" w:rsidR="002406BD" w:rsidRPr="003E1326" w:rsidRDefault="002406BD" w:rsidP="001B0DB1">
            <w:pPr>
              <w:spacing w:before="120" w:after="0" w:line="240" w:lineRule="auto"/>
            </w:pPr>
          </w:p>
        </w:tc>
      </w:tr>
    </w:tbl>
    <w:p w14:paraId="1619684B"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Суммарная </w:t>
      </w:r>
      <w:r w:rsidR="00E54668" w:rsidRPr="002406BD">
        <w:rPr>
          <w:rFonts w:ascii="Times New Roman" w:hAnsi="Times New Roman" w:cs="Times New Roman"/>
          <w:color w:val="000000"/>
          <w:sz w:val="28"/>
          <w:szCs w:val="28"/>
        </w:rPr>
        <w:t>величина сопротивления</w:t>
      </w:r>
      <w:r w:rsidRPr="002406BD">
        <w:rPr>
          <w:rFonts w:ascii="Times New Roman" w:hAnsi="Times New Roman" w:cs="Times New Roman"/>
          <w:color w:val="000000"/>
          <w:sz w:val="28"/>
          <w:szCs w:val="28"/>
        </w:rPr>
        <w:t xml:space="preserve"> всей сети </w:t>
      </w:r>
      <w:r w:rsidRPr="002406BD">
        <w:rPr>
          <w:rFonts w:ascii="Times New Roman" w:hAnsi="Times New Roman" w:cs="Times New Roman"/>
          <w:color w:val="000000"/>
          <w:sz w:val="28"/>
          <w:szCs w:val="28"/>
        </w:rPr>
        <w:object w:dxaOrig="720" w:dyaOrig="440" w14:anchorId="01AADB6B">
          <v:shape id="_x0000_i1052" type="#_x0000_t75" style="width:36.75pt;height:21.75pt" o:ole="">
            <v:imagedata r:id="rId89" o:title=""/>
          </v:shape>
          <o:OLEObject Type="Embed" ProgID="Equation.3" ShapeID="_x0000_i1052" DrawAspect="Content" ObjectID="_1778935581" r:id="rId90"/>
        </w:object>
      </w:r>
      <w:r w:rsidRPr="002406BD">
        <w:rPr>
          <w:rFonts w:ascii="Times New Roman" w:hAnsi="Times New Roman" w:cs="Times New Roman"/>
          <w:color w:val="000000"/>
          <w:sz w:val="28"/>
          <w:szCs w:val="28"/>
        </w:rPr>
        <w:t xml:space="preserve"> является результирующей функцией всех последовательно и параллельно соединенных между собой сопротивлений участков i, потребителей j и подкачивающих магистральных насосных станций k:</w:t>
      </w:r>
    </w:p>
    <w:tbl>
      <w:tblPr>
        <w:tblW w:w="0" w:type="auto"/>
        <w:tblLayout w:type="fixed"/>
        <w:tblLook w:val="00A0" w:firstRow="1" w:lastRow="0" w:firstColumn="1" w:lastColumn="0" w:noHBand="0" w:noVBand="0"/>
      </w:tblPr>
      <w:tblGrid>
        <w:gridCol w:w="8897"/>
        <w:gridCol w:w="957"/>
      </w:tblGrid>
      <w:tr w:rsidR="002406BD" w:rsidRPr="003E1326" w14:paraId="4B7BF58B" w14:textId="77777777" w:rsidTr="002406BD">
        <w:tc>
          <w:tcPr>
            <w:tcW w:w="8897" w:type="dxa"/>
          </w:tcPr>
          <w:p w14:paraId="67C2CA41" w14:textId="77777777" w:rsidR="002406BD" w:rsidRPr="003E1326" w:rsidRDefault="002406BD" w:rsidP="001B0DB1">
            <w:pPr>
              <w:spacing w:before="120" w:after="0" w:line="240" w:lineRule="auto"/>
              <w:jc w:val="center"/>
            </w:pPr>
            <w:r w:rsidRPr="003E1326">
              <w:rPr>
                <w:position w:val="-24"/>
              </w:rPr>
              <w:object w:dxaOrig="4980" w:dyaOrig="620" w14:anchorId="12B04714">
                <v:shape id="_x0000_i1053" type="#_x0000_t75" style="width:244.5pt;height:28.5pt" o:ole="">
                  <v:imagedata r:id="rId91" o:title=""/>
                </v:shape>
                <o:OLEObject Type="Embed" ProgID="Equation.3" ShapeID="_x0000_i1053" DrawAspect="Content" ObjectID="_1778935582" r:id="rId92"/>
              </w:object>
            </w:r>
            <w:r w:rsidRPr="003E1326">
              <w:t>.</w:t>
            </w:r>
          </w:p>
        </w:tc>
        <w:tc>
          <w:tcPr>
            <w:tcW w:w="957" w:type="dxa"/>
          </w:tcPr>
          <w:p w14:paraId="36D6049E" w14:textId="77777777" w:rsidR="002406BD" w:rsidRPr="003E1326" w:rsidRDefault="002406BD" w:rsidP="001B0DB1">
            <w:pPr>
              <w:spacing w:before="120" w:after="0" w:line="240" w:lineRule="auto"/>
            </w:pPr>
          </w:p>
        </w:tc>
      </w:tr>
    </w:tbl>
    <w:p w14:paraId="6D87AEA9"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Сопротивления совместно включенных групп </w:t>
      </w:r>
      <w:r w:rsidR="005C64AA" w:rsidRPr="002406BD">
        <w:rPr>
          <w:rFonts w:ascii="Times New Roman" w:hAnsi="Times New Roman" w:cs="Times New Roman"/>
          <w:color w:val="000000"/>
          <w:sz w:val="28"/>
          <w:szCs w:val="28"/>
        </w:rPr>
        <w:t>разнородных потребителей</w:t>
      </w:r>
      <w:r w:rsidRPr="002406BD">
        <w:rPr>
          <w:rFonts w:ascii="Times New Roman" w:hAnsi="Times New Roman" w:cs="Times New Roman"/>
          <w:color w:val="000000"/>
          <w:sz w:val="28"/>
          <w:szCs w:val="28"/>
        </w:rPr>
        <w:t xml:space="preserve"> </w:t>
      </w:r>
      <w:r w:rsidR="005C64AA" w:rsidRPr="002406BD">
        <w:rPr>
          <w:rFonts w:ascii="Times New Roman" w:hAnsi="Times New Roman" w:cs="Times New Roman"/>
          <w:color w:val="000000"/>
          <w:sz w:val="28"/>
          <w:szCs w:val="28"/>
        </w:rPr>
        <w:t>также представляют</w:t>
      </w:r>
      <w:r w:rsidRPr="002406BD">
        <w:rPr>
          <w:rFonts w:ascii="Times New Roman" w:hAnsi="Times New Roman" w:cs="Times New Roman"/>
          <w:color w:val="000000"/>
          <w:sz w:val="28"/>
          <w:szCs w:val="28"/>
        </w:rPr>
        <w:t xml:space="preserve"> собой результирующие функцию их последовательного и (или) параллельного соединения между собой:</w:t>
      </w:r>
    </w:p>
    <w:tbl>
      <w:tblPr>
        <w:tblW w:w="0" w:type="auto"/>
        <w:tblLayout w:type="fixed"/>
        <w:tblLook w:val="00A0" w:firstRow="1" w:lastRow="0" w:firstColumn="1" w:lastColumn="0" w:noHBand="0" w:noVBand="0"/>
      </w:tblPr>
      <w:tblGrid>
        <w:gridCol w:w="8897"/>
        <w:gridCol w:w="957"/>
      </w:tblGrid>
      <w:tr w:rsidR="002406BD" w:rsidRPr="003E1326" w14:paraId="6904E653" w14:textId="77777777" w:rsidTr="002406BD">
        <w:tc>
          <w:tcPr>
            <w:tcW w:w="8897" w:type="dxa"/>
          </w:tcPr>
          <w:p w14:paraId="09446915" w14:textId="77777777" w:rsidR="002406BD" w:rsidRPr="003E1326" w:rsidRDefault="002406BD" w:rsidP="001B0DB1">
            <w:pPr>
              <w:spacing w:before="120" w:after="0" w:line="240" w:lineRule="auto"/>
              <w:jc w:val="center"/>
            </w:pPr>
            <w:r w:rsidRPr="003E1326">
              <w:rPr>
                <w:position w:val="-20"/>
              </w:rPr>
              <w:object w:dxaOrig="4720" w:dyaOrig="520" w14:anchorId="0FA38E62">
                <v:shape id="_x0000_i1054" type="#_x0000_t75" style="width:237.75pt;height:21.75pt" o:ole="">
                  <v:imagedata r:id="rId93" o:title=""/>
                </v:shape>
                <o:OLEObject Type="Embed" ProgID="Equation.3" ShapeID="_x0000_i1054" DrawAspect="Content" ObjectID="_1778935583" r:id="rId94"/>
              </w:object>
            </w:r>
            <w:r w:rsidRPr="003E1326">
              <w:t>.</w:t>
            </w:r>
          </w:p>
        </w:tc>
        <w:tc>
          <w:tcPr>
            <w:tcW w:w="957" w:type="dxa"/>
          </w:tcPr>
          <w:p w14:paraId="207FFC75" w14:textId="77777777" w:rsidR="002406BD" w:rsidRPr="003E1326" w:rsidRDefault="002406BD" w:rsidP="001B0DB1">
            <w:pPr>
              <w:spacing w:before="120" w:after="0" w:line="240" w:lineRule="auto"/>
            </w:pPr>
          </w:p>
        </w:tc>
      </w:tr>
    </w:tbl>
    <w:p w14:paraId="7C04E57A"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Гидравлическое сопротивление j-го потребителя рассчитывается в соответствии с уравнением:</w:t>
      </w:r>
    </w:p>
    <w:tbl>
      <w:tblPr>
        <w:tblW w:w="0" w:type="auto"/>
        <w:tblLayout w:type="fixed"/>
        <w:tblLook w:val="00A0" w:firstRow="1" w:lastRow="0" w:firstColumn="1" w:lastColumn="0" w:noHBand="0" w:noVBand="0"/>
      </w:tblPr>
      <w:tblGrid>
        <w:gridCol w:w="8897"/>
        <w:gridCol w:w="957"/>
      </w:tblGrid>
      <w:tr w:rsidR="002406BD" w:rsidRPr="003E1326" w14:paraId="4B0C07CD" w14:textId="77777777" w:rsidTr="002406BD">
        <w:tc>
          <w:tcPr>
            <w:tcW w:w="8897" w:type="dxa"/>
          </w:tcPr>
          <w:p w14:paraId="62E465AA" w14:textId="77777777" w:rsidR="002406BD" w:rsidRPr="003E1326" w:rsidRDefault="002406BD" w:rsidP="001B0DB1">
            <w:pPr>
              <w:spacing w:before="120" w:after="0" w:line="240" w:lineRule="auto"/>
              <w:jc w:val="center"/>
            </w:pPr>
            <w:r w:rsidRPr="003E1326">
              <w:rPr>
                <w:position w:val="-40"/>
              </w:rPr>
              <w:object w:dxaOrig="1120" w:dyaOrig="880" w14:anchorId="1099EDFE">
                <v:shape id="_x0000_i1055" type="#_x0000_t75" style="width:50.25pt;height:43.5pt" o:ole="">
                  <v:imagedata r:id="rId95" o:title=""/>
                </v:shape>
                <o:OLEObject Type="Embed" ProgID="Equation.3" ShapeID="_x0000_i1055" DrawAspect="Content" ObjectID="_1778935584" r:id="rId96"/>
              </w:object>
            </w:r>
            <w:r w:rsidRPr="003E1326">
              <w:t>,</w:t>
            </w:r>
          </w:p>
        </w:tc>
        <w:tc>
          <w:tcPr>
            <w:tcW w:w="957" w:type="dxa"/>
          </w:tcPr>
          <w:p w14:paraId="6F1D1DC5" w14:textId="77777777" w:rsidR="002406BD" w:rsidRPr="003E1326" w:rsidRDefault="002406BD" w:rsidP="001B0DB1">
            <w:pPr>
              <w:spacing w:before="120" w:after="0" w:line="240" w:lineRule="auto"/>
            </w:pPr>
          </w:p>
        </w:tc>
      </w:tr>
    </w:tbl>
    <w:p w14:paraId="2794196B"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где </w:t>
      </w:r>
      <w:r w:rsidRPr="002406BD">
        <w:rPr>
          <w:rFonts w:ascii="Times New Roman" w:hAnsi="Times New Roman" w:cs="Times New Roman"/>
          <w:color w:val="000000"/>
          <w:sz w:val="28"/>
          <w:szCs w:val="28"/>
        </w:rPr>
        <w:object w:dxaOrig="320" w:dyaOrig="420" w14:anchorId="7C4BD913">
          <v:shape id="_x0000_i1056" type="#_x0000_t75" style="width:14.25pt;height:21.75pt" o:ole="">
            <v:imagedata r:id="rId97" o:title=""/>
          </v:shape>
          <o:OLEObject Type="Embed" ProgID="Equation.3" ShapeID="_x0000_i1056" DrawAspect="Content" ObjectID="_1778935585" r:id="rId98"/>
        </w:object>
      </w:r>
      <w:r w:rsidRPr="002406BD">
        <w:rPr>
          <w:rFonts w:ascii="Times New Roman" w:hAnsi="Times New Roman" w:cs="Times New Roman"/>
          <w:color w:val="000000"/>
          <w:sz w:val="28"/>
          <w:szCs w:val="28"/>
        </w:rPr>
        <w:t xml:space="preserve">- потери напора при проходе расчетного расхода теплоносителя </w:t>
      </w:r>
      <w:r w:rsidRPr="002406BD">
        <w:rPr>
          <w:rFonts w:ascii="Times New Roman" w:hAnsi="Times New Roman" w:cs="Times New Roman"/>
          <w:color w:val="000000"/>
          <w:sz w:val="28"/>
          <w:szCs w:val="28"/>
        </w:rPr>
        <w:object w:dxaOrig="400" w:dyaOrig="420" w14:anchorId="04D3A9C3">
          <v:shape id="_x0000_i1057" type="#_x0000_t75" style="width:21.75pt;height:21.75pt" o:ole="">
            <v:imagedata r:id="rId99" o:title=""/>
          </v:shape>
          <o:OLEObject Type="Embed" ProgID="Equation.3" ShapeID="_x0000_i1057" DrawAspect="Content" ObjectID="_1778935586" r:id="rId100"/>
        </w:object>
      </w:r>
      <w:r w:rsidRPr="002406BD">
        <w:rPr>
          <w:rFonts w:ascii="Times New Roman" w:hAnsi="Times New Roman" w:cs="Times New Roman"/>
          <w:color w:val="000000"/>
          <w:sz w:val="28"/>
          <w:szCs w:val="28"/>
        </w:rPr>
        <w:t xml:space="preserve">. </w:t>
      </w:r>
    </w:p>
    <w:p w14:paraId="779FDE75"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lastRenderedPageBreak/>
        <w:t xml:space="preserve">В </w:t>
      </w:r>
      <w:r w:rsidR="00E54668" w:rsidRPr="002406BD">
        <w:rPr>
          <w:rFonts w:ascii="Times New Roman" w:hAnsi="Times New Roman" w:cs="Times New Roman"/>
          <w:color w:val="000000"/>
          <w:sz w:val="28"/>
          <w:szCs w:val="28"/>
        </w:rPr>
        <w:t>частности, для</w:t>
      </w:r>
      <w:r w:rsidRPr="002406BD">
        <w:rPr>
          <w:rFonts w:ascii="Times New Roman" w:hAnsi="Times New Roman" w:cs="Times New Roman"/>
          <w:color w:val="000000"/>
          <w:sz w:val="28"/>
          <w:szCs w:val="28"/>
        </w:rPr>
        <w:t xml:space="preserve"> систем отопления жилых зданий потери напора по расчетному расходу в соответствии с нормативно-технической документацией должны составлять величину </w:t>
      </w:r>
      <w:r w:rsidRPr="002406BD">
        <w:rPr>
          <w:rFonts w:ascii="Times New Roman" w:hAnsi="Times New Roman" w:cs="Times New Roman"/>
          <w:color w:val="000000"/>
          <w:sz w:val="28"/>
          <w:szCs w:val="28"/>
        </w:rPr>
        <w:object w:dxaOrig="1340" w:dyaOrig="360" w14:anchorId="47245B0E">
          <v:shape id="_x0000_i1058" type="#_x0000_t75" style="width:64.5pt;height:21.75pt" o:ole="">
            <v:imagedata r:id="rId101" o:title=""/>
          </v:shape>
          <o:OLEObject Type="Embed" ProgID="Equation.DSMT4" ShapeID="_x0000_i1058" DrawAspect="Content" ObjectID="_1778935587" r:id="rId102"/>
        </w:object>
      </w:r>
      <w:r w:rsidRPr="002406BD">
        <w:rPr>
          <w:rFonts w:ascii="Times New Roman" w:hAnsi="Times New Roman" w:cs="Times New Roman"/>
          <w:color w:val="000000"/>
          <w:sz w:val="28"/>
          <w:szCs w:val="28"/>
        </w:rPr>
        <w:t xml:space="preserve"> м. Удельные сопротивления </w:t>
      </w:r>
      <w:r w:rsidR="00E54668" w:rsidRPr="002406BD">
        <w:rPr>
          <w:rFonts w:ascii="Times New Roman" w:hAnsi="Times New Roman" w:cs="Times New Roman"/>
          <w:color w:val="000000"/>
          <w:sz w:val="28"/>
          <w:szCs w:val="28"/>
        </w:rPr>
        <w:t>подогревателей горячей воды и</w:t>
      </w:r>
      <w:r w:rsidRPr="002406BD">
        <w:rPr>
          <w:rFonts w:ascii="Times New Roman" w:hAnsi="Times New Roman" w:cs="Times New Roman"/>
          <w:color w:val="000000"/>
          <w:sz w:val="28"/>
          <w:szCs w:val="28"/>
        </w:rPr>
        <w:t xml:space="preserve"> вентиляционных систем приведены в справочной литературе.</w:t>
      </w:r>
    </w:p>
    <w:p w14:paraId="4B261E5F" w14:textId="04A227D3"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Отопительные системы жилых и общественных зданий присоединяются </w:t>
      </w:r>
      <w:r w:rsidR="005C64AA" w:rsidRPr="002406BD">
        <w:rPr>
          <w:rFonts w:ascii="Times New Roman" w:hAnsi="Times New Roman" w:cs="Times New Roman"/>
          <w:color w:val="000000"/>
          <w:sz w:val="28"/>
          <w:szCs w:val="28"/>
        </w:rPr>
        <w:t>к водяным</w:t>
      </w:r>
      <w:r w:rsidRPr="002406BD">
        <w:rPr>
          <w:rFonts w:ascii="Times New Roman" w:hAnsi="Times New Roman" w:cs="Times New Roman"/>
          <w:color w:val="000000"/>
          <w:sz w:val="28"/>
          <w:szCs w:val="28"/>
        </w:rPr>
        <w:t xml:space="preserve"> тепловым </w:t>
      </w:r>
      <w:r w:rsidR="005C64AA" w:rsidRPr="002406BD">
        <w:rPr>
          <w:rFonts w:ascii="Times New Roman" w:hAnsi="Times New Roman" w:cs="Times New Roman"/>
          <w:color w:val="000000"/>
          <w:sz w:val="28"/>
          <w:szCs w:val="28"/>
        </w:rPr>
        <w:t>сетям, как</w:t>
      </w:r>
      <w:r w:rsidRPr="002406BD">
        <w:rPr>
          <w:rFonts w:ascii="Times New Roman" w:hAnsi="Times New Roman" w:cs="Times New Roman"/>
          <w:color w:val="000000"/>
          <w:sz w:val="28"/>
          <w:szCs w:val="28"/>
        </w:rPr>
        <w:t xml:space="preserve"> </w:t>
      </w:r>
      <w:r w:rsidR="005C64AA" w:rsidRPr="002406BD">
        <w:rPr>
          <w:rFonts w:ascii="Times New Roman" w:hAnsi="Times New Roman" w:cs="Times New Roman"/>
          <w:color w:val="000000"/>
          <w:sz w:val="28"/>
          <w:szCs w:val="28"/>
        </w:rPr>
        <w:t>правило, по</w:t>
      </w:r>
      <w:r w:rsidRPr="002406BD">
        <w:rPr>
          <w:rFonts w:ascii="Times New Roman" w:hAnsi="Times New Roman" w:cs="Times New Roman"/>
          <w:color w:val="000000"/>
          <w:sz w:val="28"/>
          <w:szCs w:val="28"/>
        </w:rPr>
        <w:t xml:space="preserve"> зависимой схеме со смесительным устройством.  Объясняется это тем, что по нормативно-технической документации температура теплоносителя, подаваемая в отопительные приборы, не должна превышать в расчетных условиях 95 </w:t>
      </w:r>
      <w:r w:rsidRPr="002406BD">
        <w:rPr>
          <w:rFonts w:ascii="Times New Roman" w:hAnsi="Times New Roman" w:cs="Times New Roman"/>
          <w:color w:val="000000"/>
          <w:sz w:val="28"/>
          <w:szCs w:val="28"/>
        </w:rPr>
        <w:sym w:font="Symbol" w:char="F0B0"/>
      </w:r>
      <w:r w:rsidRPr="002406BD">
        <w:rPr>
          <w:rFonts w:ascii="Times New Roman" w:hAnsi="Times New Roman" w:cs="Times New Roman"/>
          <w:color w:val="000000"/>
          <w:sz w:val="28"/>
          <w:szCs w:val="28"/>
        </w:rPr>
        <w:t xml:space="preserve">С. В качестве смесительных </w:t>
      </w:r>
      <w:r w:rsidR="005C64AA" w:rsidRPr="002406BD">
        <w:rPr>
          <w:rFonts w:ascii="Times New Roman" w:hAnsi="Times New Roman" w:cs="Times New Roman"/>
          <w:color w:val="000000"/>
          <w:sz w:val="28"/>
          <w:szCs w:val="28"/>
        </w:rPr>
        <w:t>устройств на абонентских</w:t>
      </w:r>
      <w:r w:rsidRPr="002406BD">
        <w:rPr>
          <w:rFonts w:ascii="Times New Roman" w:hAnsi="Times New Roman" w:cs="Times New Roman"/>
          <w:color w:val="000000"/>
          <w:sz w:val="28"/>
          <w:szCs w:val="28"/>
        </w:rPr>
        <w:t xml:space="preserve"> вводах систем отопления применяются струйные насосы-элеваторы и центробежные насосы.  </w:t>
      </w:r>
    </w:p>
    <w:p w14:paraId="106803B2"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Характеристика водоструйных </w:t>
      </w:r>
      <w:r w:rsidR="005C64AA" w:rsidRPr="002406BD">
        <w:rPr>
          <w:rFonts w:ascii="Times New Roman" w:hAnsi="Times New Roman" w:cs="Times New Roman"/>
          <w:color w:val="000000"/>
          <w:sz w:val="28"/>
          <w:szCs w:val="28"/>
        </w:rPr>
        <w:t>насосов (</w:t>
      </w:r>
      <w:r w:rsidRPr="002406BD">
        <w:rPr>
          <w:rFonts w:ascii="Times New Roman" w:hAnsi="Times New Roman" w:cs="Times New Roman"/>
          <w:color w:val="000000"/>
          <w:sz w:val="28"/>
          <w:szCs w:val="28"/>
        </w:rPr>
        <w:t xml:space="preserve">элеваторов) с цилиндрической камерой </w:t>
      </w:r>
      <w:r w:rsidR="005C64AA" w:rsidRPr="002406BD">
        <w:rPr>
          <w:rFonts w:ascii="Times New Roman" w:hAnsi="Times New Roman" w:cs="Times New Roman"/>
          <w:color w:val="000000"/>
          <w:sz w:val="28"/>
          <w:szCs w:val="28"/>
        </w:rPr>
        <w:t>смешения описывается</w:t>
      </w:r>
      <w:r w:rsidRPr="002406BD">
        <w:rPr>
          <w:rFonts w:ascii="Times New Roman" w:hAnsi="Times New Roman" w:cs="Times New Roman"/>
          <w:color w:val="000000"/>
          <w:sz w:val="28"/>
          <w:szCs w:val="28"/>
        </w:rPr>
        <w:t xml:space="preserve"> уравнением:</w:t>
      </w:r>
    </w:p>
    <w:tbl>
      <w:tblPr>
        <w:tblW w:w="0" w:type="auto"/>
        <w:tblLayout w:type="fixed"/>
        <w:tblLook w:val="00A0" w:firstRow="1" w:lastRow="0" w:firstColumn="1" w:lastColumn="0" w:noHBand="0" w:noVBand="0"/>
      </w:tblPr>
      <w:tblGrid>
        <w:gridCol w:w="8897"/>
        <w:gridCol w:w="957"/>
      </w:tblGrid>
      <w:tr w:rsidR="002406BD" w:rsidRPr="003E1326" w14:paraId="5EC02D3B" w14:textId="77777777" w:rsidTr="002406BD">
        <w:tc>
          <w:tcPr>
            <w:tcW w:w="8897" w:type="dxa"/>
          </w:tcPr>
          <w:p w14:paraId="01628DB3" w14:textId="77777777" w:rsidR="002406BD" w:rsidRPr="003E1326" w:rsidRDefault="002406BD" w:rsidP="001B0DB1">
            <w:pPr>
              <w:spacing w:before="120" w:after="0" w:line="240" w:lineRule="auto"/>
              <w:jc w:val="center"/>
            </w:pPr>
            <w:r w:rsidRPr="003E1326">
              <w:rPr>
                <w:position w:val="-38"/>
              </w:rPr>
              <w:object w:dxaOrig="7080" w:dyaOrig="900" w14:anchorId="58C61149">
                <v:shape id="_x0000_i1059" type="#_x0000_t75" style="width:346.5pt;height:43.5pt" o:ole="">
                  <v:imagedata r:id="rId103" o:title=""/>
                </v:shape>
                <o:OLEObject Type="Embed" ProgID="Equation.3" ShapeID="_x0000_i1059" DrawAspect="Content" ObjectID="_1778935588" r:id="rId104"/>
              </w:object>
            </w:r>
            <w:r w:rsidRPr="003E1326">
              <w:t>.</w:t>
            </w:r>
          </w:p>
        </w:tc>
        <w:tc>
          <w:tcPr>
            <w:tcW w:w="957" w:type="dxa"/>
          </w:tcPr>
          <w:p w14:paraId="3CE2AAD3" w14:textId="77777777" w:rsidR="002406BD" w:rsidRPr="003E1326" w:rsidRDefault="002406BD" w:rsidP="001B0DB1">
            <w:pPr>
              <w:spacing w:before="120" w:after="0" w:line="240" w:lineRule="auto"/>
            </w:pPr>
          </w:p>
        </w:tc>
      </w:tr>
    </w:tbl>
    <w:p w14:paraId="0D9407CE"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где </w:t>
      </w:r>
      <w:r w:rsidRPr="002406BD">
        <w:rPr>
          <w:rFonts w:ascii="Times New Roman" w:hAnsi="Times New Roman" w:cs="Times New Roman"/>
          <w:color w:val="000000"/>
          <w:sz w:val="28"/>
          <w:szCs w:val="28"/>
        </w:rPr>
        <w:object w:dxaOrig="480" w:dyaOrig="380" w14:anchorId="4191F842">
          <v:shape id="_x0000_i1060" type="#_x0000_t75" style="width:21.75pt;height:21.75pt" o:ole="">
            <v:imagedata r:id="rId105" o:title=""/>
          </v:shape>
          <o:OLEObject Type="Embed" ProgID="Equation.3" ShapeID="_x0000_i1060" DrawAspect="Content" ObjectID="_1778935589" r:id="rId106"/>
        </w:object>
      </w:r>
      <w:r w:rsidRPr="002406BD">
        <w:rPr>
          <w:rFonts w:ascii="Times New Roman" w:hAnsi="Times New Roman" w:cs="Times New Roman"/>
          <w:color w:val="000000"/>
          <w:sz w:val="28"/>
          <w:szCs w:val="28"/>
        </w:rPr>
        <w:t xml:space="preserve">, </w:t>
      </w:r>
      <w:r w:rsidRPr="002406BD">
        <w:rPr>
          <w:rFonts w:ascii="Times New Roman" w:hAnsi="Times New Roman" w:cs="Times New Roman"/>
          <w:color w:val="000000"/>
          <w:sz w:val="28"/>
          <w:szCs w:val="28"/>
        </w:rPr>
        <w:object w:dxaOrig="499" w:dyaOrig="419" w14:anchorId="17EDD48B">
          <v:shape id="_x0000_i1061" type="#_x0000_t75" style="width:21.75pt;height:21.75pt" o:ole="">
            <v:imagedata r:id="rId107" o:title=""/>
          </v:shape>
          <o:OLEObject Type="Embed" ProgID="Equation.3" ShapeID="_x0000_i1061" DrawAspect="Content" ObjectID="_1778935590" r:id="rId108"/>
        </w:object>
      </w:r>
      <w:r w:rsidRPr="002406BD">
        <w:rPr>
          <w:rFonts w:ascii="Times New Roman" w:hAnsi="Times New Roman" w:cs="Times New Roman"/>
          <w:color w:val="000000"/>
          <w:sz w:val="28"/>
          <w:szCs w:val="28"/>
        </w:rPr>
        <w:t xml:space="preserve">- располагаемый перепад давлений рабочего </w:t>
      </w:r>
      <w:r w:rsidR="00E54668" w:rsidRPr="002406BD">
        <w:rPr>
          <w:rFonts w:ascii="Times New Roman" w:hAnsi="Times New Roman" w:cs="Times New Roman"/>
          <w:color w:val="000000"/>
          <w:sz w:val="28"/>
          <w:szCs w:val="28"/>
        </w:rPr>
        <w:t>потока и</w:t>
      </w:r>
      <w:r w:rsidRPr="002406BD">
        <w:rPr>
          <w:rFonts w:ascii="Times New Roman" w:hAnsi="Times New Roman" w:cs="Times New Roman"/>
          <w:color w:val="000000"/>
          <w:sz w:val="28"/>
          <w:szCs w:val="28"/>
        </w:rPr>
        <w:t xml:space="preserve"> перепад давлений, создаваемый элеватором, Па; </w:t>
      </w:r>
    </w:p>
    <w:p w14:paraId="02FC156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object w:dxaOrig="240" w:dyaOrig="380" w14:anchorId="19FFA6CC">
          <v:shape id="_x0000_i1062" type="#_x0000_t75" style="width:14.25pt;height:21.75pt" o:ole="">
            <v:imagedata r:id="rId109" o:title=""/>
          </v:shape>
          <o:OLEObject Type="Embed" ProgID="Equation.3" ShapeID="_x0000_i1062" DrawAspect="Content" ObjectID="_1778935591" r:id="rId110"/>
        </w:object>
      </w:r>
      <w:r w:rsidRPr="002406BD">
        <w:rPr>
          <w:rFonts w:ascii="Times New Roman" w:hAnsi="Times New Roman" w:cs="Times New Roman"/>
          <w:color w:val="000000"/>
          <w:sz w:val="28"/>
          <w:szCs w:val="28"/>
        </w:rPr>
        <w:t xml:space="preserve">, </w:t>
      </w:r>
      <w:r w:rsidRPr="002406BD">
        <w:rPr>
          <w:rFonts w:ascii="Times New Roman" w:hAnsi="Times New Roman" w:cs="Times New Roman"/>
          <w:color w:val="000000"/>
          <w:sz w:val="28"/>
          <w:szCs w:val="28"/>
        </w:rPr>
        <w:object w:dxaOrig="260" w:dyaOrig="380" w14:anchorId="7FAEB2D4">
          <v:shape id="_x0000_i1063" type="#_x0000_t75" style="width:14.25pt;height:21.75pt" o:ole="">
            <v:imagedata r:id="rId111" o:title=""/>
          </v:shape>
          <o:OLEObject Type="Embed" ProgID="Equation.3" ShapeID="_x0000_i1063" DrawAspect="Content" ObjectID="_1778935592" r:id="rId112"/>
        </w:object>
      </w:r>
      <w:r w:rsidRPr="002406BD">
        <w:rPr>
          <w:rFonts w:ascii="Times New Roman" w:hAnsi="Times New Roman" w:cs="Times New Roman"/>
          <w:color w:val="000000"/>
          <w:sz w:val="28"/>
          <w:szCs w:val="28"/>
        </w:rPr>
        <w:t xml:space="preserve"> - </w:t>
      </w:r>
      <w:r w:rsidR="00E54668" w:rsidRPr="002406BD">
        <w:rPr>
          <w:rFonts w:ascii="Times New Roman" w:hAnsi="Times New Roman" w:cs="Times New Roman"/>
          <w:color w:val="000000"/>
          <w:sz w:val="28"/>
          <w:szCs w:val="28"/>
        </w:rPr>
        <w:t>площади живого</w:t>
      </w:r>
      <w:r w:rsidRPr="002406BD">
        <w:rPr>
          <w:rFonts w:ascii="Times New Roman" w:hAnsi="Times New Roman" w:cs="Times New Roman"/>
          <w:color w:val="000000"/>
          <w:sz w:val="28"/>
          <w:szCs w:val="28"/>
        </w:rPr>
        <w:t xml:space="preserve"> выходного сечения сопла и сечения цилиндрической камеры смешения, м2; u – коэффициент </w:t>
      </w:r>
      <w:r w:rsidR="00E54668" w:rsidRPr="002406BD">
        <w:rPr>
          <w:rFonts w:ascii="Times New Roman" w:hAnsi="Times New Roman" w:cs="Times New Roman"/>
          <w:color w:val="000000"/>
          <w:sz w:val="28"/>
          <w:szCs w:val="28"/>
        </w:rPr>
        <w:t>инжекции (</w:t>
      </w:r>
      <w:r w:rsidRPr="002406BD">
        <w:rPr>
          <w:rFonts w:ascii="Times New Roman" w:hAnsi="Times New Roman" w:cs="Times New Roman"/>
          <w:color w:val="000000"/>
          <w:sz w:val="28"/>
          <w:szCs w:val="28"/>
        </w:rPr>
        <w:t xml:space="preserve">смешения) элеватора; </w:t>
      </w:r>
    </w:p>
    <w:p w14:paraId="1BCCA572"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object w:dxaOrig="300" w:dyaOrig="380" w14:anchorId="6C0F5D3C">
          <v:shape id="_x0000_i1064" type="#_x0000_t75" style="width:14.25pt;height:21.75pt" o:ole="">
            <v:imagedata r:id="rId113" o:title=""/>
          </v:shape>
          <o:OLEObject Type="Embed" ProgID="Equation.3" ShapeID="_x0000_i1064" DrawAspect="Content" ObjectID="_1778935593" r:id="rId114"/>
        </w:object>
      </w:r>
      <w:r w:rsidRPr="002406BD">
        <w:rPr>
          <w:rFonts w:ascii="Times New Roman" w:hAnsi="Times New Roman" w:cs="Times New Roman"/>
          <w:color w:val="000000"/>
          <w:sz w:val="28"/>
          <w:szCs w:val="28"/>
        </w:rPr>
        <w:t xml:space="preserve">, </w:t>
      </w:r>
      <w:r w:rsidRPr="002406BD">
        <w:rPr>
          <w:rFonts w:ascii="Times New Roman" w:hAnsi="Times New Roman" w:cs="Times New Roman"/>
          <w:color w:val="000000"/>
          <w:sz w:val="28"/>
          <w:szCs w:val="28"/>
        </w:rPr>
        <w:object w:dxaOrig="340" w:dyaOrig="380" w14:anchorId="2478A821">
          <v:shape id="_x0000_i1065" type="#_x0000_t75" style="width:14.25pt;height:21.75pt" o:ole="">
            <v:imagedata r:id="rId115" o:title=""/>
          </v:shape>
          <o:OLEObject Type="Embed" ProgID="Equation.3" ShapeID="_x0000_i1065" DrawAspect="Content" ObjectID="_1778935594" r:id="rId116"/>
        </w:object>
      </w:r>
      <w:r w:rsidRPr="002406BD">
        <w:rPr>
          <w:rFonts w:ascii="Times New Roman" w:hAnsi="Times New Roman" w:cs="Times New Roman"/>
          <w:color w:val="000000"/>
          <w:sz w:val="28"/>
          <w:szCs w:val="28"/>
        </w:rPr>
        <w:t>,</w:t>
      </w:r>
      <w:r w:rsidRPr="002406BD">
        <w:rPr>
          <w:rFonts w:ascii="Times New Roman" w:hAnsi="Times New Roman" w:cs="Times New Roman"/>
          <w:color w:val="000000"/>
          <w:sz w:val="28"/>
          <w:szCs w:val="28"/>
        </w:rPr>
        <w:object w:dxaOrig="320" w:dyaOrig="380" w14:anchorId="43D6D207">
          <v:shape id="_x0000_i1066" type="#_x0000_t75" style="width:14.25pt;height:21.75pt" o:ole="">
            <v:imagedata r:id="rId117" o:title=""/>
          </v:shape>
          <o:OLEObject Type="Embed" ProgID="Equation.3" ShapeID="_x0000_i1066" DrawAspect="Content" ObjectID="_1778935595" r:id="rId118"/>
        </w:object>
      </w:r>
      <w:r w:rsidRPr="002406BD">
        <w:rPr>
          <w:rFonts w:ascii="Times New Roman" w:hAnsi="Times New Roman" w:cs="Times New Roman"/>
          <w:color w:val="000000"/>
          <w:sz w:val="28"/>
          <w:szCs w:val="28"/>
        </w:rPr>
        <w:t>,</w:t>
      </w:r>
      <w:r w:rsidRPr="002406BD">
        <w:rPr>
          <w:rFonts w:ascii="Times New Roman" w:hAnsi="Times New Roman" w:cs="Times New Roman"/>
          <w:color w:val="000000"/>
          <w:sz w:val="28"/>
          <w:szCs w:val="28"/>
        </w:rPr>
        <w:object w:dxaOrig="340" w:dyaOrig="380" w14:anchorId="234440CB">
          <v:shape id="_x0000_i1067" type="#_x0000_t75" style="width:14.25pt;height:21.75pt" o:ole="">
            <v:imagedata r:id="rId119" o:title=""/>
          </v:shape>
          <o:OLEObject Type="Embed" ProgID="Equation.3" ShapeID="_x0000_i1067" DrawAspect="Content" ObjectID="_1778935596" r:id="rId120"/>
        </w:object>
      </w:r>
      <w:r w:rsidRPr="002406BD">
        <w:rPr>
          <w:rFonts w:ascii="Times New Roman" w:hAnsi="Times New Roman" w:cs="Times New Roman"/>
          <w:color w:val="000000"/>
          <w:sz w:val="28"/>
          <w:szCs w:val="28"/>
        </w:rPr>
        <w:t xml:space="preserve"> - коэффициенты скорости соответственно сопла, цилиндрической камеры смешения, диффузора, и входного участка камеры смешения.</w:t>
      </w:r>
    </w:p>
    <w:p w14:paraId="14F3C848"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Величина оптимального диаметра камеры смешения в этом случае:</w:t>
      </w:r>
    </w:p>
    <w:tbl>
      <w:tblPr>
        <w:tblW w:w="0" w:type="auto"/>
        <w:tblLayout w:type="fixed"/>
        <w:tblLook w:val="00A0" w:firstRow="1" w:lastRow="0" w:firstColumn="1" w:lastColumn="0" w:noHBand="0" w:noVBand="0"/>
      </w:tblPr>
      <w:tblGrid>
        <w:gridCol w:w="8897"/>
        <w:gridCol w:w="957"/>
      </w:tblGrid>
      <w:tr w:rsidR="002406BD" w:rsidRPr="003E1326" w14:paraId="46C3206B" w14:textId="77777777" w:rsidTr="002406BD">
        <w:tc>
          <w:tcPr>
            <w:tcW w:w="8897" w:type="dxa"/>
          </w:tcPr>
          <w:p w14:paraId="67572FAC" w14:textId="77777777" w:rsidR="002406BD" w:rsidRPr="003E1326" w:rsidRDefault="002406BD" w:rsidP="001B0DB1">
            <w:pPr>
              <w:spacing w:before="120" w:after="0" w:line="240" w:lineRule="auto"/>
              <w:jc w:val="center"/>
            </w:pPr>
            <w:r w:rsidRPr="003E1326">
              <w:rPr>
                <w:position w:val="-80"/>
              </w:rPr>
              <w:object w:dxaOrig="3400" w:dyaOrig="1240" w14:anchorId="0C7674F4">
                <v:shape id="_x0000_i1068" type="#_x0000_t75" style="width:165.75pt;height:64.5pt" o:ole="">
                  <v:imagedata r:id="rId121" o:title=""/>
                </v:shape>
                <o:OLEObject Type="Embed" ProgID="Equation.3" ShapeID="_x0000_i1068" DrawAspect="Content" ObjectID="_1778935597" r:id="rId122"/>
              </w:object>
            </w:r>
            <w:r w:rsidRPr="003E1326">
              <w:t>.</w:t>
            </w:r>
          </w:p>
        </w:tc>
        <w:tc>
          <w:tcPr>
            <w:tcW w:w="957" w:type="dxa"/>
          </w:tcPr>
          <w:p w14:paraId="16CCB832" w14:textId="77777777" w:rsidR="002406BD" w:rsidRPr="003E1326" w:rsidRDefault="002406BD" w:rsidP="001B0DB1">
            <w:pPr>
              <w:spacing w:before="120" w:after="0" w:line="240" w:lineRule="auto"/>
            </w:pPr>
          </w:p>
        </w:tc>
      </w:tr>
    </w:tbl>
    <w:p w14:paraId="46BF82EF"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Здесь: </w:t>
      </w:r>
      <w:r w:rsidRPr="002406BD">
        <w:rPr>
          <w:rFonts w:ascii="Times New Roman" w:hAnsi="Times New Roman" w:cs="Times New Roman"/>
          <w:color w:val="000000"/>
          <w:sz w:val="28"/>
          <w:szCs w:val="28"/>
        </w:rPr>
        <w:object w:dxaOrig="300" w:dyaOrig="380" w14:anchorId="377179E0">
          <v:shape id="_x0000_i1069" type="#_x0000_t75" style="width:14.25pt;height:21.75pt" o:ole="">
            <v:imagedata r:id="rId123" o:title=""/>
          </v:shape>
          <o:OLEObject Type="Embed" ProgID="Equation.3" ShapeID="_x0000_i1069" DrawAspect="Content" ObjectID="_1778935598" r:id="rId124"/>
        </w:object>
      </w:r>
      <w:r w:rsidRPr="002406BD">
        <w:rPr>
          <w:rFonts w:ascii="Times New Roman" w:hAnsi="Times New Roman" w:cs="Times New Roman"/>
          <w:color w:val="000000"/>
          <w:sz w:val="28"/>
          <w:szCs w:val="28"/>
        </w:rPr>
        <w:t xml:space="preserve"> - сопротивление отопительной системы, Па*с2/м6; </w:t>
      </w:r>
    </w:p>
    <w:p w14:paraId="3C0EF167"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V – объемный расход смешанной воды, м3/с; </w:t>
      </w:r>
    </w:p>
    <w:p w14:paraId="244FC972"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G – массовый </w:t>
      </w:r>
      <w:r w:rsidR="005C64AA" w:rsidRPr="002406BD">
        <w:rPr>
          <w:rFonts w:ascii="Times New Roman" w:hAnsi="Times New Roman" w:cs="Times New Roman"/>
          <w:color w:val="000000"/>
          <w:sz w:val="28"/>
          <w:szCs w:val="28"/>
        </w:rPr>
        <w:t>расход смешанной</w:t>
      </w:r>
      <w:r w:rsidRPr="002406BD">
        <w:rPr>
          <w:rFonts w:ascii="Times New Roman" w:hAnsi="Times New Roman" w:cs="Times New Roman"/>
          <w:color w:val="000000"/>
          <w:sz w:val="28"/>
          <w:szCs w:val="28"/>
        </w:rPr>
        <w:t xml:space="preserve"> воды, кг/с; </w:t>
      </w:r>
    </w:p>
    <w:p w14:paraId="23EFE9C4"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sym w:font="Symbol" w:char="F072"/>
      </w:r>
      <w:r w:rsidRPr="002406BD">
        <w:rPr>
          <w:rFonts w:ascii="Times New Roman" w:hAnsi="Times New Roman" w:cs="Times New Roman"/>
          <w:color w:val="000000"/>
          <w:sz w:val="28"/>
          <w:szCs w:val="28"/>
        </w:rPr>
        <w:t xml:space="preserve"> - плотность воды, кг/м3.</w:t>
      </w:r>
    </w:p>
    <w:p w14:paraId="45E7C564" w14:textId="37E22682"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При значениях коэффициентов (по данным испытаний Теплосети </w:t>
      </w:r>
      <w:r w:rsidR="003C1400" w:rsidRPr="002406BD">
        <w:rPr>
          <w:rFonts w:ascii="Times New Roman" w:hAnsi="Times New Roman" w:cs="Times New Roman"/>
          <w:color w:val="000000"/>
          <w:sz w:val="28"/>
          <w:szCs w:val="28"/>
        </w:rPr>
        <w:t>Мосэнерго)</w:t>
      </w:r>
      <w:r w:rsidR="003C1400">
        <w:rPr>
          <w:rFonts w:ascii="Times New Roman" w:hAnsi="Times New Roman" w:cs="Times New Roman"/>
          <w:color w:val="000000"/>
          <w:sz w:val="28"/>
          <w:szCs w:val="28"/>
        </w:rPr>
        <w:t xml:space="preserve"> </w:t>
      </w:r>
      <w:r w:rsidRPr="002406BD">
        <w:rPr>
          <w:rFonts w:ascii="Times New Roman" w:hAnsi="Times New Roman" w:cs="Times New Roman"/>
          <w:color w:val="000000"/>
          <w:sz w:val="28"/>
          <w:szCs w:val="28"/>
        </w:rPr>
        <w:sym w:font="Symbol" w:char="F06A"/>
      </w:r>
      <w:r w:rsidRPr="002406BD">
        <w:rPr>
          <w:rFonts w:ascii="Times New Roman" w:hAnsi="Times New Roman" w:cs="Times New Roman"/>
          <w:color w:val="000000"/>
          <w:sz w:val="28"/>
          <w:szCs w:val="28"/>
        </w:rPr>
        <w:t xml:space="preserve">1 = 0,95; </w:t>
      </w:r>
      <w:r w:rsidRPr="002406BD">
        <w:rPr>
          <w:rFonts w:ascii="Times New Roman" w:hAnsi="Times New Roman" w:cs="Times New Roman"/>
          <w:color w:val="000000"/>
          <w:sz w:val="28"/>
          <w:szCs w:val="28"/>
        </w:rPr>
        <w:sym w:font="Symbol" w:char="F06A"/>
      </w:r>
      <w:r w:rsidRPr="002406BD">
        <w:rPr>
          <w:rFonts w:ascii="Times New Roman" w:hAnsi="Times New Roman" w:cs="Times New Roman"/>
          <w:color w:val="000000"/>
          <w:sz w:val="28"/>
          <w:szCs w:val="28"/>
        </w:rPr>
        <w:t xml:space="preserve">2 = 0,975; </w:t>
      </w:r>
      <w:r w:rsidRPr="002406BD">
        <w:rPr>
          <w:rFonts w:ascii="Times New Roman" w:hAnsi="Times New Roman" w:cs="Times New Roman"/>
          <w:color w:val="000000"/>
          <w:sz w:val="28"/>
          <w:szCs w:val="28"/>
        </w:rPr>
        <w:sym w:font="Symbol" w:char="F06A"/>
      </w:r>
      <w:r w:rsidRPr="002406BD">
        <w:rPr>
          <w:rFonts w:ascii="Times New Roman" w:hAnsi="Times New Roman" w:cs="Times New Roman"/>
          <w:color w:val="000000"/>
          <w:sz w:val="28"/>
          <w:szCs w:val="28"/>
        </w:rPr>
        <w:t xml:space="preserve">3 = 0,9; </w:t>
      </w:r>
      <w:r w:rsidRPr="002406BD">
        <w:rPr>
          <w:rFonts w:ascii="Times New Roman" w:hAnsi="Times New Roman" w:cs="Times New Roman"/>
          <w:color w:val="000000"/>
          <w:sz w:val="28"/>
          <w:szCs w:val="28"/>
        </w:rPr>
        <w:sym w:font="Symbol" w:char="F06A"/>
      </w:r>
      <w:r w:rsidRPr="002406BD">
        <w:rPr>
          <w:rFonts w:ascii="Times New Roman" w:hAnsi="Times New Roman" w:cs="Times New Roman"/>
          <w:color w:val="000000"/>
          <w:sz w:val="28"/>
          <w:szCs w:val="28"/>
        </w:rPr>
        <w:t>4 = 0,925 диаметр сопла элеватора может быть вычислен, как:</w:t>
      </w:r>
    </w:p>
    <w:tbl>
      <w:tblPr>
        <w:tblW w:w="0" w:type="auto"/>
        <w:tblLayout w:type="fixed"/>
        <w:tblLook w:val="00A0" w:firstRow="1" w:lastRow="0" w:firstColumn="1" w:lastColumn="0" w:noHBand="0" w:noVBand="0"/>
      </w:tblPr>
      <w:tblGrid>
        <w:gridCol w:w="8897"/>
        <w:gridCol w:w="957"/>
      </w:tblGrid>
      <w:tr w:rsidR="002406BD" w:rsidRPr="003E1326" w14:paraId="232B171B" w14:textId="77777777" w:rsidTr="002406BD">
        <w:tc>
          <w:tcPr>
            <w:tcW w:w="8897" w:type="dxa"/>
          </w:tcPr>
          <w:p w14:paraId="678C6837" w14:textId="77777777" w:rsidR="002406BD" w:rsidRPr="003E1326" w:rsidRDefault="002406BD" w:rsidP="001B0DB1">
            <w:pPr>
              <w:spacing w:before="120" w:after="0" w:line="240" w:lineRule="auto"/>
              <w:jc w:val="center"/>
            </w:pPr>
            <w:r w:rsidRPr="003E1326">
              <w:rPr>
                <w:position w:val="-86"/>
              </w:rPr>
              <w:object w:dxaOrig="6540" w:dyaOrig="1300" w14:anchorId="175D59EC">
                <v:shape id="_x0000_i1070" type="#_x0000_t75" style="width:324.75pt;height:64.5pt" o:ole="">
                  <v:imagedata r:id="rId125" o:title=""/>
                </v:shape>
                <o:OLEObject Type="Embed" ProgID="Equation.3" ShapeID="_x0000_i1070" DrawAspect="Content" ObjectID="_1778935599" r:id="rId126"/>
              </w:object>
            </w:r>
            <w:r w:rsidRPr="003E1326">
              <w:t>.</w:t>
            </w:r>
          </w:p>
        </w:tc>
        <w:tc>
          <w:tcPr>
            <w:tcW w:w="957" w:type="dxa"/>
          </w:tcPr>
          <w:p w14:paraId="1086EC7C" w14:textId="77777777" w:rsidR="002406BD" w:rsidRPr="003E1326" w:rsidRDefault="002406BD" w:rsidP="001B0DB1">
            <w:pPr>
              <w:spacing w:before="120" w:after="0" w:line="240" w:lineRule="auto"/>
            </w:pPr>
          </w:p>
        </w:tc>
      </w:tr>
    </w:tbl>
    <w:p w14:paraId="47223A47"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lastRenderedPageBreak/>
        <w:t>Потеря давления в рабочем сопле элеватора:</w:t>
      </w:r>
    </w:p>
    <w:tbl>
      <w:tblPr>
        <w:tblW w:w="0" w:type="auto"/>
        <w:tblLayout w:type="fixed"/>
        <w:tblLook w:val="00A0" w:firstRow="1" w:lastRow="0" w:firstColumn="1" w:lastColumn="0" w:noHBand="0" w:noVBand="0"/>
      </w:tblPr>
      <w:tblGrid>
        <w:gridCol w:w="8897"/>
        <w:gridCol w:w="957"/>
      </w:tblGrid>
      <w:tr w:rsidR="002406BD" w:rsidRPr="003E1326" w14:paraId="74D58D9B" w14:textId="77777777" w:rsidTr="002406BD">
        <w:tc>
          <w:tcPr>
            <w:tcW w:w="8897" w:type="dxa"/>
          </w:tcPr>
          <w:p w14:paraId="07229CF9" w14:textId="77777777" w:rsidR="002406BD" w:rsidRPr="003E1326" w:rsidRDefault="002406BD" w:rsidP="001B0DB1">
            <w:pPr>
              <w:spacing w:before="120" w:after="0" w:line="240" w:lineRule="auto"/>
              <w:jc w:val="center"/>
            </w:pPr>
            <w:r w:rsidRPr="003E1326">
              <w:rPr>
                <w:position w:val="-36"/>
              </w:rPr>
              <w:object w:dxaOrig="2620" w:dyaOrig="880" w14:anchorId="734F7A83">
                <v:shape id="_x0000_i1071" type="#_x0000_t75" style="width:129.75pt;height:43.5pt" o:ole="">
                  <v:imagedata r:id="rId127" o:title=""/>
                </v:shape>
                <o:OLEObject Type="Embed" ProgID="Equation.3" ShapeID="_x0000_i1071" DrawAspect="Content" ObjectID="_1778935600" r:id="rId128"/>
              </w:object>
            </w:r>
            <w:r w:rsidRPr="003E1326">
              <w:t>.</w:t>
            </w:r>
          </w:p>
        </w:tc>
        <w:tc>
          <w:tcPr>
            <w:tcW w:w="957" w:type="dxa"/>
          </w:tcPr>
          <w:p w14:paraId="55ECB481" w14:textId="77777777" w:rsidR="002406BD" w:rsidRPr="003E1326" w:rsidRDefault="002406BD" w:rsidP="001B0DB1">
            <w:pPr>
              <w:spacing w:before="120" w:after="0" w:line="240" w:lineRule="auto"/>
            </w:pPr>
          </w:p>
        </w:tc>
      </w:tr>
    </w:tbl>
    <w:p w14:paraId="3FA65DDB"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где Gp – массовый расход первичного теплоносителя через сопло, кг/с.</w:t>
      </w:r>
    </w:p>
    <w:p w14:paraId="6C6B7FC9"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Если располагаемый </w:t>
      </w:r>
      <w:r w:rsidR="00E54668" w:rsidRPr="002406BD">
        <w:rPr>
          <w:rFonts w:ascii="Times New Roman" w:hAnsi="Times New Roman" w:cs="Times New Roman"/>
          <w:color w:val="000000"/>
          <w:sz w:val="28"/>
          <w:szCs w:val="28"/>
        </w:rPr>
        <w:t>напор в</w:t>
      </w:r>
      <w:r w:rsidRPr="002406BD">
        <w:rPr>
          <w:rFonts w:ascii="Times New Roman" w:hAnsi="Times New Roman" w:cs="Times New Roman"/>
          <w:color w:val="000000"/>
          <w:sz w:val="28"/>
          <w:szCs w:val="28"/>
        </w:rPr>
        <w:t xml:space="preserve"> узле присоединения абонента - </w:t>
      </w:r>
      <w:r w:rsidRPr="002406BD">
        <w:rPr>
          <w:rFonts w:ascii="Times New Roman" w:hAnsi="Times New Roman" w:cs="Times New Roman"/>
          <w:color w:val="000000"/>
          <w:sz w:val="28"/>
          <w:szCs w:val="28"/>
        </w:rPr>
        <w:object w:dxaOrig="740" w:dyaOrig="380" w14:anchorId="4B1BF43E">
          <v:shape id="_x0000_i1072" type="#_x0000_t75" style="width:36.75pt;height:21.75pt" o:ole="">
            <v:imagedata r:id="rId129" o:title=""/>
          </v:shape>
          <o:OLEObject Type="Embed" ProgID="Equation.3" ShapeID="_x0000_i1072" DrawAspect="Content" ObjectID="_1778935601" r:id="rId130"/>
        </w:object>
      </w:r>
      <w:r w:rsidRPr="002406BD">
        <w:rPr>
          <w:rFonts w:ascii="Times New Roman" w:hAnsi="Times New Roman" w:cs="Times New Roman"/>
          <w:color w:val="000000"/>
          <w:sz w:val="28"/>
          <w:szCs w:val="28"/>
        </w:rPr>
        <w:t xml:space="preserve"> превышает необходимую для элеватора величину </w:t>
      </w:r>
      <w:r w:rsidRPr="002406BD">
        <w:rPr>
          <w:rFonts w:ascii="Times New Roman" w:hAnsi="Times New Roman" w:cs="Times New Roman"/>
          <w:color w:val="000000"/>
          <w:sz w:val="28"/>
          <w:szCs w:val="28"/>
        </w:rPr>
        <w:object w:dxaOrig="600" w:dyaOrig="380" w14:anchorId="0A75C3B8">
          <v:shape id="_x0000_i1073" type="#_x0000_t75" style="width:28.5pt;height:21.75pt" o:ole="">
            <v:imagedata r:id="rId131" o:title=""/>
          </v:shape>
          <o:OLEObject Type="Embed" ProgID="Equation.3" ShapeID="_x0000_i1073" DrawAspect="Content" ObjectID="_1778935602" r:id="rId132"/>
        </w:object>
      </w:r>
      <w:r w:rsidRPr="002406BD">
        <w:rPr>
          <w:rFonts w:ascii="Times New Roman" w:hAnsi="Times New Roman" w:cs="Times New Roman"/>
          <w:color w:val="000000"/>
          <w:sz w:val="28"/>
          <w:szCs w:val="28"/>
        </w:rPr>
        <w:t>, то избыточная разность напоров должна быть сработана дополнительным сопротивлением - дросселирующей шайбой. Диаметр дросселирующей шайбы определяется по уравнению:</w:t>
      </w:r>
    </w:p>
    <w:tbl>
      <w:tblPr>
        <w:tblW w:w="0" w:type="auto"/>
        <w:tblLayout w:type="fixed"/>
        <w:tblLook w:val="00A0" w:firstRow="1" w:lastRow="0" w:firstColumn="1" w:lastColumn="0" w:noHBand="0" w:noVBand="0"/>
      </w:tblPr>
      <w:tblGrid>
        <w:gridCol w:w="8897"/>
        <w:gridCol w:w="957"/>
      </w:tblGrid>
      <w:tr w:rsidR="002406BD" w:rsidRPr="003E1326" w14:paraId="149D903B" w14:textId="77777777" w:rsidTr="002406BD">
        <w:tc>
          <w:tcPr>
            <w:tcW w:w="8897" w:type="dxa"/>
          </w:tcPr>
          <w:p w14:paraId="73122B11" w14:textId="77777777" w:rsidR="002406BD" w:rsidRPr="003E1326" w:rsidRDefault="002406BD" w:rsidP="001B0DB1">
            <w:pPr>
              <w:spacing w:before="120" w:after="0" w:line="240" w:lineRule="auto"/>
              <w:jc w:val="center"/>
            </w:pPr>
            <w:r w:rsidRPr="003E1326">
              <w:rPr>
                <w:position w:val="-36"/>
              </w:rPr>
              <w:object w:dxaOrig="2760" w:dyaOrig="880" w14:anchorId="62E23179">
                <v:shape id="_x0000_i1074" type="#_x0000_t75" style="width:136.5pt;height:43.5pt" o:ole="">
                  <v:imagedata r:id="rId133" o:title=""/>
                </v:shape>
                <o:OLEObject Type="Embed" ProgID="Equation.3" ShapeID="_x0000_i1074" DrawAspect="Content" ObjectID="_1778935603" r:id="rId134"/>
              </w:object>
            </w:r>
            <w:r w:rsidRPr="003E1326">
              <w:t>.</w:t>
            </w:r>
          </w:p>
        </w:tc>
        <w:tc>
          <w:tcPr>
            <w:tcW w:w="957" w:type="dxa"/>
          </w:tcPr>
          <w:p w14:paraId="1B0B1E7E" w14:textId="77777777" w:rsidR="002406BD" w:rsidRPr="003E1326" w:rsidRDefault="002406BD" w:rsidP="001B0DB1">
            <w:pPr>
              <w:spacing w:before="120" w:after="0" w:line="240" w:lineRule="auto"/>
            </w:pPr>
          </w:p>
        </w:tc>
      </w:tr>
    </w:tbl>
    <w:p w14:paraId="7BB2F3B5"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Размерность величины </w:t>
      </w:r>
      <w:r w:rsidRPr="002406BD">
        <w:rPr>
          <w:rFonts w:ascii="Times New Roman" w:hAnsi="Times New Roman" w:cs="Times New Roman"/>
          <w:color w:val="000000"/>
          <w:sz w:val="28"/>
          <w:szCs w:val="28"/>
        </w:rPr>
        <w:object w:dxaOrig="440" w:dyaOrig="380" w14:anchorId="1A90E1AD">
          <v:shape id="_x0000_i1075" type="#_x0000_t75" style="width:21.75pt;height:21.75pt" o:ole="">
            <v:imagedata r:id="rId135" o:title=""/>
          </v:shape>
          <o:OLEObject Type="Embed" ProgID="Equation.3" ShapeID="_x0000_i1075" DrawAspect="Content" ObjectID="_1778935604" r:id="rId136"/>
        </w:object>
      </w:r>
      <w:r w:rsidRPr="002406BD">
        <w:rPr>
          <w:rFonts w:ascii="Times New Roman" w:hAnsi="Times New Roman" w:cs="Times New Roman"/>
          <w:color w:val="000000"/>
          <w:sz w:val="28"/>
          <w:szCs w:val="28"/>
        </w:rPr>
        <w:t>- мм, причем из-за соображений стабильности работы узла минимальная величина дросселирующей шайбы не должна быть менее 3 мм.</w:t>
      </w:r>
    </w:p>
    <w:p w14:paraId="1B3C6383"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В системах теплоснабжения, работающих по режимному графику отпуска теплоты </w:t>
      </w:r>
      <w:r w:rsidRPr="002406BD">
        <w:rPr>
          <w:rFonts w:ascii="Times New Roman" w:hAnsi="Times New Roman" w:cs="Times New Roman"/>
          <w:color w:val="000000"/>
          <w:sz w:val="28"/>
          <w:szCs w:val="28"/>
        </w:rPr>
        <w:object w:dxaOrig="999" w:dyaOrig="380" w14:anchorId="432E60D8">
          <v:shape id="_x0000_i1076" type="#_x0000_t75" style="width:50.25pt;height:21.75pt" o:ole="">
            <v:imagedata r:id="rId137" o:title=""/>
          </v:shape>
          <o:OLEObject Type="Embed" ProgID="Equation.3" ShapeID="_x0000_i1076" DrawAspect="Content" ObjectID="_1778935605" r:id="rId138"/>
        </w:object>
      </w:r>
      <w:r w:rsidRPr="002406BD">
        <w:rPr>
          <w:rFonts w:ascii="Times New Roman" w:hAnsi="Times New Roman" w:cs="Times New Roman"/>
          <w:color w:val="000000"/>
          <w:sz w:val="28"/>
          <w:szCs w:val="28"/>
        </w:rPr>
        <w:t xml:space="preserve">=95/70 </w:t>
      </w:r>
      <w:r w:rsidRPr="002406BD">
        <w:rPr>
          <w:rFonts w:ascii="Times New Roman" w:hAnsi="Times New Roman" w:cs="Times New Roman"/>
          <w:color w:val="000000"/>
          <w:sz w:val="28"/>
          <w:szCs w:val="28"/>
        </w:rPr>
        <w:sym w:font="Symbol" w:char="F0B0"/>
      </w:r>
      <w:r w:rsidRPr="002406BD">
        <w:rPr>
          <w:rFonts w:ascii="Times New Roman" w:hAnsi="Times New Roman" w:cs="Times New Roman"/>
          <w:color w:val="000000"/>
          <w:sz w:val="28"/>
          <w:szCs w:val="28"/>
        </w:rPr>
        <w:t xml:space="preserve">С, </w:t>
      </w:r>
      <w:r w:rsidR="00E54668" w:rsidRPr="002406BD">
        <w:rPr>
          <w:rFonts w:ascii="Times New Roman" w:hAnsi="Times New Roman" w:cs="Times New Roman"/>
          <w:color w:val="000000"/>
          <w:sz w:val="28"/>
          <w:szCs w:val="28"/>
        </w:rPr>
        <w:t>присоединение абонентов</w:t>
      </w:r>
      <w:r w:rsidRPr="002406BD">
        <w:rPr>
          <w:rFonts w:ascii="Times New Roman" w:hAnsi="Times New Roman" w:cs="Times New Roman"/>
          <w:color w:val="000000"/>
          <w:sz w:val="28"/>
          <w:szCs w:val="28"/>
        </w:rPr>
        <w:t xml:space="preserve"> к линиям </w:t>
      </w:r>
      <w:r w:rsidR="00E54668" w:rsidRPr="002406BD">
        <w:rPr>
          <w:rFonts w:ascii="Times New Roman" w:hAnsi="Times New Roman" w:cs="Times New Roman"/>
          <w:color w:val="000000"/>
          <w:sz w:val="28"/>
          <w:szCs w:val="28"/>
        </w:rPr>
        <w:t>сети осуществляется напрямую</w:t>
      </w:r>
      <w:r w:rsidRPr="002406BD">
        <w:rPr>
          <w:rFonts w:ascii="Times New Roman" w:hAnsi="Times New Roman" w:cs="Times New Roman"/>
          <w:color w:val="000000"/>
          <w:sz w:val="28"/>
          <w:szCs w:val="28"/>
        </w:rPr>
        <w:t xml:space="preserve"> без инжекционных устройств.  Таким же образом к сети присоединяются, как правило, отопительные и вентиляционные установки зданий промышленного назначения и все подогреватели систем горячего водоснабжения. В этом случае, излишняя разность располагаемых напоров в узлах присоединения этих систем срабатывается только шайбами. При этом</w:t>
      </w:r>
    </w:p>
    <w:tbl>
      <w:tblPr>
        <w:tblW w:w="0" w:type="auto"/>
        <w:tblLayout w:type="fixed"/>
        <w:tblLook w:val="00A0" w:firstRow="1" w:lastRow="0" w:firstColumn="1" w:lastColumn="0" w:noHBand="0" w:noVBand="0"/>
      </w:tblPr>
      <w:tblGrid>
        <w:gridCol w:w="8897"/>
        <w:gridCol w:w="957"/>
      </w:tblGrid>
      <w:tr w:rsidR="002406BD" w:rsidRPr="003E1326" w14:paraId="3D49A6F3" w14:textId="77777777" w:rsidTr="002406BD">
        <w:tc>
          <w:tcPr>
            <w:tcW w:w="8897" w:type="dxa"/>
          </w:tcPr>
          <w:p w14:paraId="76C25CB2" w14:textId="77777777" w:rsidR="002406BD" w:rsidRPr="003E1326" w:rsidRDefault="002406BD" w:rsidP="001B0DB1">
            <w:pPr>
              <w:spacing w:before="120" w:after="0" w:line="240" w:lineRule="auto"/>
              <w:jc w:val="center"/>
            </w:pPr>
            <w:r w:rsidRPr="003E1326">
              <w:rPr>
                <w:position w:val="-36"/>
              </w:rPr>
              <w:object w:dxaOrig="2840" w:dyaOrig="880" w14:anchorId="654624BE">
                <v:shape id="_x0000_i1077" type="#_x0000_t75" style="width:2in;height:43.5pt" o:ole="">
                  <v:imagedata r:id="rId139" o:title=""/>
                </v:shape>
                <o:OLEObject Type="Embed" ProgID="Equation.3" ShapeID="_x0000_i1077" DrawAspect="Content" ObjectID="_1778935606" r:id="rId140"/>
              </w:object>
            </w:r>
            <w:r w:rsidRPr="003E1326">
              <w:t>.</w:t>
            </w:r>
          </w:p>
        </w:tc>
        <w:tc>
          <w:tcPr>
            <w:tcW w:w="957" w:type="dxa"/>
          </w:tcPr>
          <w:p w14:paraId="196B1D24" w14:textId="77777777" w:rsidR="002406BD" w:rsidRPr="003E1326" w:rsidRDefault="002406BD" w:rsidP="001B0DB1">
            <w:pPr>
              <w:spacing w:before="120" w:after="0" w:line="240" w:lineRule="auto"/>
            </w:pPr>
          </w:p>
        </w:tc>
      </w:tr>
    </w:tbl>
    <w:p w14:paraId="4D968CF2"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Важнейшим </w:t>
      </w:r>
      <w:r w:rsidR="005C64AA" w:rsidRPr="002406BD">
        <w:rPr>
          <w:rFonts w:ascii="Times New Roman" w:hAnsi="Times New Roman" w:cs="Times New Roman"/>
          <w:color w:val="000000"/>
          <w:sz w:val="28"/>
          <w:szCs w:val="28"/>
        </w:rPr>
        <w:t>условием нормальной</w:t>
      </w:r>
      <w:r w:rsidRPr="002406BD">
        <w:rPr>
          <w:rFonts w:ascii="Times New Roman" w:hAnsi="Times New Roman" w:cs="Times New Roman"/>
          <w:color w:val="000000"/>
          <w:sz w:val="28"/>
          <w:szCs w:val="28"/>
        </w:rPr>
        <w:t xml:space="preserve"> </w:t>
      </w:r>
      <w:r w:rsidR="005C64AA" w:rsidRPr="002406BD">
        <w:rPr>
          <w:rFonts w:ascii="Times New Roman" w:hAnsi="Times New Roman" w:cs="Times New Roman"/>
          <w:color w:val="000000"/>
          <w:sz w:val="28"/>
          <w:szCs w:val="28"/>
        </w:rPr>
        <w:t>работы всей</w:t>
      </w:r>
      <w:r w:rsidRPr="002406BD">
        <w:rPr>
          <w:rFonts w:ascii="Times New Roman" w:hAnsi="Times New Roman" w:cs="Times New Roman"/>
          <w:color w:val="000000"/>
          <w:sz w:val="28"/>
          <w:szCs w:val="28"/>
        </w:rPr>
        <w:t xml:space="preserve"> системы теплоснабжения является обеспечение стабильной подачи всем абонентам расходов сетевой воды, соответствующих их плановой тепловой нагрузке.</w:t>
      </w:r>
    </w:p>
    <w:p w14:paraId="23AA037F"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В этом случае наладка нормируемой подачи теплоносителя каждому потребителю осуществляется расстановкой только в целом во всей системе дросселирующих устройств, способствующих перераспределению активных напоров и расходов сетевой воды в ветвях и узлах схемы. Диаметры сопл элеваторов и дополнительных дросселирующих </w:t>
      </w:r>
      <w:r w:rsidR="005C64AA" w:rsidRPr="002406BD">
        <w:rPr>
          <w:rFonts w:ascii="Times New Roman" w:hAnsi="Times New Roman" w:cs="Times New Roman"/>
          <w:color w:val="000000"/>
          <w:sz w:val="28"/>
          <w:szCs w:val="28"/>
        </w:rPr>
        <w:t>шайб, срабатывающих</w:t>
      </w:r>
      <w:r w:rsidRPr="002406BD">
        <w:rPr>
          <w:rFonts w:ascii="Times New Roman" w:hAnsi="Times New Roman" w:cs="Times New Roman"/>
          <w:color w:val="000000"/>
          <w:sz w:val="28"/>
          <w:szCs w:val="28"/>
        </w:rPr>
        <w:t xml:space="preserve"> излишки располагаемых напоров у </w:t>
      </w:r>
      <w:r w:rsidR="005C64AA" w:rsidRPr="002406BD">
        <w:rPr>
          <w:rFonts w:ascii="Times New Roman" w:hAnsi="Times New Roman" w:cs="Times New Roman"/>
          <w:color w:val="000000"/>
          <w:sz w:val="28"/>
          <w:szCs w:val="28"/>
        </w:rPr>
        <w:t>абонентов и</w:t>
      </w:r>
      <w:r w:rsidRPr="002406BD">
        <w:rPr>
          <w:rFonts w:ascii="Times New Roman" w:hAnsi="Times New Roman" w:cs="Times New Roman"/>
          <w:color w:val="000000"/>
          <w:sz w:val="28"/>
          <w:szCs w:val="28"/>
        </w:rPr>
        <w:t xml:space="preserve">, как следствие, ограничивающих </w:t>
      </w:r>
      <w:r w:rsidR="005C64AA" w:rsidRPr="002406BD">
        <w:rPr>
          <w:rFonts w:ascii="Times New Roman" w:hAnsi="Times New Roman" w:cs="Times New Roman"/>
          <w:color w:val="000000"/>
          <w:sz w:val="28"/>
          <w:szCs w:val="28"/>
        </w:rPr>
        <w:t>подачу им</w:t>
      </w:r>
      <w:r w:rsidRPr="002406BD">
        <w:rPr>
          <w:rFonts w:ascii="Times New Roman" w:hAnsi="Times New Roman" w:cs="Times New Roman"/>
          <w:color w:val="000000"/>
          <w:sz w:val="28"/>
          <w:szCs w:val="28"/>
        </w:rPr>
        <w:t xml:space="preserve"> излишнего количества теплоносителя, </w:t>
      </w:r>
      <w:r w:rsidR="005C64AA" w:rsidRPr="002406BD">
        <w:rPr>
          <w:rFonts w:ascii="Times New Roman" w:hAnsi="Times New Roman" w:cs="Times New Roman"/>
          <w:color w:val="000000"/>
          <w:sz w:val="28"/>
          <w:szCs w:val="28"/>
        </w:rPr>
        <w:t>могут быть рассчитаны</w:t>
      </w:r>
      <w:r w:rsidRPr="002406BD">
        <w:rPr>
          <w:rFonts w:ascii="Times New Roman" w:hAnsi="Times New Roman" w:cs="Times New Roman"/>
          <w:color w:val="000000"/>
          <w:sz w:val="28"/>
          <w:szCs w:val="28"/>
        </w:rPr>
        <w:t xml:space="preserve"> только при помощи ЭВМ посредством многократной итерационной увязки.</w:t>
      </w:r>
    </w:p>
    <w:p w14:paraId="4C54E1F9" w14:textId="77777777" w:rsidR="002406BD" w:rsidRPr="00D5078E" w:rsidRDefault="002406BD" w:rsidP="001B0DB1">
      <w:pPr>
        <w:autoSpaceDE w:val="0"/>
        <w:autoSpaceDN w:val="0"/>
        <w:adjustRightInd w:val="0"/>
        <w:spacing w:before="120" w:after="0" w:line="240" w:lineRule="auto"/>
        <w:ind w:firstLine="709"/>
        <w:jc w:val="both"/>
        <w:rPr>
          <w:rFonts w:ascii="Times New Roman" w:hAnsi="Times New Roman" w:cs="Times New Roman"/>
          <w:b/>
          <w:color w:val="000000"/>
          <w:sz w:val="28"/>
          <w:szCs w:val="28"/>
        </w:rPr>
      </w:pPr>
      <w:bookmarkStart w:id="114" w:name="_Toc346611495"/>
      <w:bookmarkStart w:id="115" w:name="_Toc419816152"/>
      <w:bookmarkStart w:id="116" w:name="_Toc532287763"/>
      <w:r w:rsidRPr="00D5078E">
        <w:rPr>
          <w:rFonts w:ascii="Times New Roman" w:hAnsi="Times New Roman" w:cs="Times New Roman"/>
          <w:b/>
          <w:color w:val="000000"/>
          <w:sz w:val="28"/>
          <w:szCs w:val="28"/>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114"/>
      <w:bookmarkEnd w:id="115"/>
      <w:bookmarkEnd w:id="116"/>
    </w:p>
    <w:p w14:paraId="6F6DE831"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ГИРК «Теплоэксперт» позволяет воспроизводить существующую гидравлическую </w:t>
      </w:r>
      <w:r w:rsidR="005C64AA" w:rsidRPr="002406BD">
        <w:rPr>
          <w:rFonts w:ascii="Times New Roman" w:hAnsi="Times New Roman" w:cs="Times New Roman"/>
          <w:color w:val="000000"/>
          <w:sz w:val="28"/>
          <w:szCs w:val="28"/>
        </w:rPr>
        <w:t>и тепловую картину</w:t>
      </w:r>
      <w:r w:rsidRPr="002406BD">
        <w:rPr>
          <w:rFonts w:ascii="Times New Roman" w:hAnsi="Times New Roman" w:cs="Times New Roman"/>
          <w:color w:val="000000"/>
          <w:sz w:val="28"/>
          <w:szCs w:val="28"/>
        </w:rPr>
        <w:t xml:space="preserve"> любого режима эксплуатации при любой </w:t>
      </w:r>
      <w:r w:rsidRPr="002406BD">
        <w:rPr>
          <w:rFonts w:ascii="Times New Roman" w:hAnsi="Times New Roman" w:cs="Times New Roman"/>
          <w:color w:val="000000"/>
          <w:sz w:val="28"/>
          <w:szCs w:val="28"/>
        </w:rPr>
        <w:lastRenderedPageBreak/>
        <w:t>температуре наружного воздуха с предоставлением данных, о величине установившихся при этом фактических значений:</w:t>
      </w:r>
    </w:p>
    <w:p w14:paraId="66719EBA" w14:textId="77777777" w:rsidR="002406BD" w:rsidRPr="002406BD" w:rsidRDefault="002406BD" w:rsidP="00970A4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sym w:font="Symbol" w:char="F0B7"/>
      </w:r>
      <w:r w:rsidRPr="002406BD">
        <w:rPr>
          <w:rFonts w:ascii="Times New Roman" w:hAnsi="Times New Roman" w:cs="Times New Roman"/>
          <w:color w:val="000000"/>
          <w:sz w:val="28"/>
          <w:szCs w:val="28"/>
        </w:rPr>
        <w:t xml:space="preserve">    </w:t>
      </w:r>
      <w:r w:rsidR="005C64AA" w:rsidRPr="002406BD">
        <w:rPr>
          <w:rFonts w:ascii="Times New Roman" w:hAnsi="Times New Roman" w:cs="Times New Roman"/>
          <w:color w:val="000000"/>
          <w:sz w:val="28"/>
          <w:szCs w:val="28"/>
        </w:rPr>
        <w:t>расходов, узловых</w:t>
      </w:r>
      <w:r w:rsidRPr="002406BD">
        <w:rPr>
          <w:rFonts w:ascii="Times New Roman" w:hAnsi="Times New Roman" w:cs="Times New Roman"/>
          <w:color w:val="000000"/>
          <w:sz w:val="28"/>
          <w:szCs w:val="28"/>
        </w:rPr>
        <w:t xml:space="preserve"> перепадов, активных напоров, абсолютных и относительных потерь на любом участке и узле сети;</w:t>
      </w:r>
    </w:p>
    <w:p w14:paraId="2FE33A63" w14:textId="77777777" w:rsidR="002406BD" w:rsidRPr="002406BD" w:rsidRDefault="002406BD" w:rsidP="00970A4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sym w:font="Symbol" w:char="F0B7"/>
      </w:r>
      <w:r w:rsidRPr="002406BD">
        <w:rPr>
          <w:rFonts w:ascii="Times New Roman" w:hAnsi="Times New Roman" w:cs="Times New Roman"/>
          <w:color w:val="000000"/>
          <w:sz w:val="28"/>
          <w:szCs w:val="28"/>
        </w:rPr>
        <w:t xml:space="preserve">    расходов теплоты, греющего теплоносителя, температур внутреннего воздуха и горячей воды у каждого потребителя;</w:t>
      </w:r>
    </w:p>
    <w:p w14:paraId="3B43A242" w14:textId="77777777" w:rsidR="002406BD" w:rsidRPr="002406BD" w:rsidRDefault="002406BD" w:rsidP="00970A4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sym w:font="Symbol" w:char="F0B7"/>
      </w:r>
      <w:r w:rsidRPr="002406BD">
        <w:rPr>
          <w:rFonts w:ascii="Times New Roman" w:hAnsi="Times New Roman" w:cs="Times New Roman"/>
          <w:color w:val="000000"/>
          <w:sz w:val="28"/>
          <w:szCs w:val="28"/>
        </w:rPr>
        <w:t xml:space="preserve">  температур теплоносителя на выходе из систем отопления, горячего водоснабжения и вентиляции;</w:t>
      </w:r>
    </w:p>
    <w:p w14:paraId="2CB4A3F5" w14:textId="77777777" w:rsidR="002406BD" w:rsidRPr="002406BD" w:rsidRDefault="002406BD" w:rsidP="00970A4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sym w:font="Symbol" w:char="F0B7"/>
      </w:r>
      <w:r w:rsidRPr="002406BD">
        <w:rPr>
          <w:rFonts w:ascii="Times New Roman" w:hAnsi="Times New Roman" w:cs="Times New Roman"/>
          <w:color w:val="000000"/>
          <w:sz w:val="28"/>
          <w:szCs w:val="28"/>
        </w:rPr>
        <w:t xml:space="preserve">  средневзвешенной температуры теплоносителя, возвращаемого на источник теплоснабжения по обратной магистрали.</w:t>
      </w:r>
    </w:p>
    <w:p w14:paraId="2902A9A6" w14:textId="77777777" w:rsidR="002406BD" w:rsidRPr="002406BD" w:rsidRDefault="002406BD" w:rsidP="00970A4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ГИРК «Теплоэксперт» позволяет моделировать вышеуказанные условия с учетом:</w:t>
      </w:r>
    </w:p>
    <w:p w14:paraId="66330F42" w14:textId="77777777" w:rsidR="002406BD" w:rsidRPr="002406BD" w:rsidRDefault="002406BD" w:rsidP="00970A4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sym w:font="Symbol" w:char="F0B7"/>
      </w:r>
      <w:r w:rsidRPr="002406BD">
        <w:rPr>
          <w:rFonts w:ascii="Times New Roman" w:hAnsi="Times New Roman" w:cs="Times New Roman"/>
          <w:color w:val="000000"/>
          <w:sz w:val="28"/>
          <w:szCs w:val="28"/>
        </w:rPr>
        <w:t xml:space="preserve">  изменения режима регулирования отпуска теплоты;</w:t>
      </w:r>
    </w:p>
    <w:p w14:paraId="4FDD3B88" w14:textId="77777777" w:rsidR="002406BD" w:rsidRPr="002406BD" w:rsidRDefault="002406BD" w:rsidP="00970A4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sym w:font="Symbol" w:char="F0B7"/>
      </w:r>
      <w:r w:rsidRPr="002406BD">
        <w:rPr>
          <w:rFonts w:ascii="Times New Roman" w:hAnsi="Times New Roman" w:cs="Times New Roman"/>
          <w:color w:val="000000"/>
          <w:sz w:val="28"/>
          <w:szCs w:val="28"/>
        </w:rPr>
        <w:t xml:space="preserve">  </w:t>
      </w:r>
      <w:r w:rsidR="005C64AA" w:rsidRPr="002406BD">
        <w:rPr>
          <w:rFonts w:ascii="Times New Roman" w:hAnsi="Times New Roman" w:cs="Times New Roman"/>
          <w:color w:val="000000"/>
          <w:sz w:val="28"/>
          <w:szCs w:val="28"/>
        </w:rPr>
        <w:t>присоединения или</w:t>
      </w:r>
      <w:r w:rsidRPr="002406BD">
        <w:rPr>
          <w:rFonts w:ascii="Times New Roman" w:hAnsi="Times New Roman" w:cs="Times New Roman"/>
          <w:color w:val="000000"/>
          <w:sz w:val="28"/>
          <w:szCs w:val="28"/>
        </w:rPr>
        <w:t xml:space="preserve"> </w:t>
      </w:r>
      <w:r w:rsidR="005C64AA" w:rsidRPr="002406BD">
        <w:rPr>
          <w:rFonts w:ascii="Times New Roman" w:hAnsi="Times New Roman" w:cs="Times New Roman"/>
          <w:color w:val="000000"/>
          <w:sz w:val="28"/>
          <w:szCs w:val="28"/>
        </w:rPr>
        <w:t>отключения тех</w:t>
      </w:r>
      <w:r w:rsidRPr="002406BD">
        <w:rPr>
          <w:rFonts w:ascii="Times New Roman" w:hAnsi="Times New Roman" w:cs="Times New Roman"/>
          <w:color w:val="000000"/>
          <w:sz w:val="28"/>
          <w:szCs w:val="28"/>
        </w:rPr>
        <w:t xml:space="preserve"> или иных (новых) потребителей, ветвей и отдельных участков сети;</w:t>
      </w:r>
    </w:p>
    <w:p w14:paraId="7541A11A" w14:textId="77777777" w:rsidR="002406BD" w:rsidRPr="002406BD" w:rsidRDefault="002406BD" w:rsidP="00970A4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sym w:font="Symbol" w:char="F0B7"/>
      </w:r>
      <w:r w:rsidRPr="002406BD">
        <w:rPr>
          <w:rFonts w:ascii="Times New Roman" w:hAnsi="Times New Roman" w:cs="Times New Roman"/>
          <w:color w:val="000000"/>
          <w:sz w:val="28"/>
          <w:szCs w:val="28"/>
        </w:rPr>
        <w:t xml:space="preserve">  замены одних трубопроводов на другие.</w:t>
      </w:r>
    </w:p>
    <w:p w14:paraId="71CE5455" w14:textId="77777777" w:rsidR="002406BD" w:rsidRPr="00864E08" w:rsidRDefault="002406BD" w:rsidP="001B0DB1">
      <w:pPr>
        <w:autoSpaceDE w:val="0"/>
        <w:autoSpaceDN w:val="0"/>
        <w:adjustRightInd w:val="0"/>
        <w:spacing w:before="120" w:after="0" w:line="240" w:lineRule="auto"/>
        <w:ind w:firstLine="709"/>
        <w:jc w:val="both"/>
        <w:rPr>
          <w:rFonts w:ascii="Times New Roman" w:hAnsi="Times New Roman" w:cs="Times New Roman"/>
          <w:b/>
          <w:color w:val="000000"/>
          <w:sz w:val="28"/>
          <w:szCs w:val="28"/>
        </w:rPr>
      </w:pPr>
      <w:bookmarkStart w:id="117" w:name="_Toc346611496"/>
      <w:bookmarkStart w:id="118" w:name="_Toc419816153"/>
      <w:bookmarkStart w:id="119" w:name="_Toc532287764"/>
      <w:r w:rsidRPr="00864E08">
        <w:rPr>
          <w:rFonts w:ascii="Times New Roman" w:hAnsi="Times New Roman" w:cs="Times New Roman"/>
          <w:b/>
          <w:color w:val="000000"/>
          <w:sz w:val="28"/>
          <w:szCs w:val="28"/>
        </w:rPr>
        <w:t>Расчет потерь тепловой энергии через изоляцию и с утечками теплоносителя</w:t>
      </w:r>
      <w:bookmarkEnd w:id="117"/>
      <w:bookmarkEnd w:id="118"/>
      <w:bookmarkEnd w:id="119"/>
    </w:p>
    <w:p w14:paraId="138644AE"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В комплексе «ТеплоЭксперт» реализован механизм расчета тепловых потерь и оценки их влияния на тепловую картину всего объекта как по одному отдельному участку, так и в рамках всей тепловой сети. В случае если данный трубопровод </w:t>
      </w:r>
      <w:r w:rsidR="005C64AA" w:rsidRPr="002406BD">
        <w:rPr>
          <w:rFonts w:ascii="Times New Roman" w:hAnsi="Times New Roman" w:cs="Times New Roman"/>
          <w:color w:val="000000"/>
          <w:sz w:val="28"/>
          <w:szCs w:val="28"/>
        </w:rPr>
        <w:t>привязан</w:t>
      </w:r>
      <w:r w:rsidRPr="002406BD">
        <w:rPr>
          <w:rFonts w:ascii="Times New Roman" w:hAnsi="Times New Roman" w:cs="Times New Roman"/>
          <w:color w:val="000000"/>
          <w:sz w:val="28"/>
          <w:szCs w:val="28"/>
        </w:rPr>
        <w:t xml:space="preserve"> на первой закладке «Параметры,» к </w:t>
      </w:r>
      <w:r w:rsidR="005C64AA" w:rsidRPr="002406BD">
        <w:rPr>
          <w:rFonts w:ascii="Times New Roman" w:hAnsi="Times New Roman" w:cs="Times New Roman"/>
          <w:color w:val="000000"/>
          <w:sz w:val="28"/>
          <w:szCs w:val="28"/>
        </w:rPr>
        <w:t>какому-либо</w:t>
      </w:r>
      <w:r w:rsidRPr="002406BD">
        <w:rPr>
          <w:rFonts w:ascii="Times New Roman" w:hAnsi="Times New Roman" w:cs="Times New Roman"/>
          <w:color w:val="000000"/>
          <w:sz w:val="28"/>
          <w:szCs w:val="28"/>
        </w:rPr>
        <w:t xml:space="preserve"> участку, то данные о прокладке автоматически загрузятся в данный раздел паспорта. </w:t>
      </w:r>
    </w:p>
    <w:p w14:paraId="6D2BE1FB" w14:textId="4D62AA64" w:rsidR="002B688E" w:rsidRDefault="002406BD" w:rsidP="00970A44">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Ниже блока «Данные по прокладке» находятся параметры, заполнив которые, можно посчитать нормативные и расчетные тепловые потери по данному трубопроводу.</w:t>
      </w:r>
    </w:p>
    <w:p w14:paraId="25596CBA" w14:textId="77777777" w:rsidR="00B65C93" w:rsidRPr="00B65C93" w:rsidRDefault="00B65C93" w:rsidP="00A6008E">
      <w:pPr>
        <w:pStyle w:val="aff"/>
        <w:numPr>
          <w:ilvl w:val="0"/>
          <w:numId w:val="26"/>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p w14:paraId="47895CA2" w14:textId="77777777" w:rsidR="002406BD" w:rsidRDefault="002406BD" w:rsidP="001B0DB1">
      <w:pPr>
        <w:spacing w:before="120" w:after="0" w:line="240" w:lineRule="auto"/>
        <w:jc w:val="center"/>
      </w:pPr>
      <w:r>
        <w:rPr>
          <w:noProof/>
          <w:lang w:eastAsia="ru-RU"/>
        </w:rPr>
        <w:drawing>
          <wp:inline distT="0" distB="0" distL="0" distR="0" wp14:anchorId="4EFC8AE7" wp14:editId="28309DBD">
            <wp:extent cx="4214090" cy="34766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21836" cy="3483016"/>
                    </a:xfrm>
                    <a:prstGeom prst="rect">
                      <a:avLst/>
                    </a:prstGeom>
                    <a:noFill/>
                    <a:ln>
                      <a:noFill/>
                    </a:ln>
                  </pic:spPr>
                </pic:pic>
              </a:graphicData>
            </a:graphic>
          </wp:inline>
        </w:drawing>
      </w:r>
    </w:p>
    <w:p w14:paraId="7BB395D4"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lastRenderedPageBreak/>
        <w:t>Расчет потерь тепловой энергии в тепловых сетях при передаче через изоляцию и с утечкой теплоносителя выполнен в соответствии с Приказом министерства энергетики РФ № 325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p>
    <w:p w14:paraId="3387E432" w14:textId="77777777" w:rsidR="002406BD" w:rsidRPr="00864E08" w:rsidRDefault="002406BD" w:rsidP="001B0DB1">
      <w:pPr>
        <w:autoSpaceDE w:val="0"/>
        <w:autoSpaceDN w:val="0"/>
        <w:adjustRightInd w:val="0"/>
        <w:spacing w:before="120" w:after="0" w:line="240" w:lineRule="auto"/>
        <w:ind w:firstLine="709"/>
        <w:jc w:val="both"/>
        <w:rPr>
          <w:rFonts w:ascii="Times New Roman" w:hAnsi="Times New Roman" w:cs="Times New Roman"/>
          <w:b/>
          <w:color w:val="000000"/>
          <w:sz w:val="28"/>
          <w:szCs w:val="28"/>
        </w:rPr>
      </w:pPr>
      <w:bookmarkStart w:id="120" w:name="_Toc346611497"/>
      <w:bookmarkStart w:id="121" w:name="_Toc419816154"/>
      <w:bookmarkStart w:id="122" w:name="_Toc532287765"/>
      <w:r w:rsidRPr="00864E08">
        <w:rPr>
          <w:rFonts w:ascii="Times New Roman" w:hAnsi="Times New Roman" w:cs="Times New Roman"/>
          <w:b/>
          <w:color w:val="000000"/>
          <w:sz w:val="28"/>
          <w:szCs w:val="28"/>
        </w:rPr>
        <w:t>Расчет показателей надежности теплоснабжения</w:t>
      </w:r>
      <w:bookmarkEnd w:id="120"/>
      <w:bookmarkEnd w:id="121"/>
      <w:bookmarkEnd w:id="122"/>
    </w:p>
    <w:p w14:paraId="7F4A2781"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Расчет показателей надежности в ГИРК «Теплоэксперт» проходит в модуле «Расчет надежности сетей теплоснабжения». </w:t>
      </w:r>
    </w:p>
    <w:p w14:paraId="5ADA7BCB"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При этом в случае присутствия в рассчитываемой схеме кольцевых участков для расчетов показателей остаточного теплоснабжения потребителей, система будет выполнять многократные гидравлические расчеты, количество которых будет зависеть от топологии схемы и количества элементов, участвующих в кольцевых структурах. </w:t>
      </w:r>
    </w:p>
    <w:p w14:paraId="0ACC055F"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Для просмотра результатов расчетов необходимо через пункт «Надежность» главного меню «ТеплоЭксперт», выбрать пункт «Строения» или «Трубопроводы». При этом на экран будет выведена соответствующая. сводная таблица результатов. </w:t>
      </w:r>
    </w:p>
    <w:p w14:paraId="4FF6D332"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Таблица с результатами расчета по строениям содержит следующую информацию: </w:t>
      </w:r>
    </w:p>
    <w:p w14:paraId="4B10FC28"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Наименование (адрес) строения; </w:t>
      </w:r>
    </w:p>
    <w:p w14:paraId="65A65FF3"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Расчетная тепловая нагрузка; </w:t>
      </w:r>
    </w:p>
    <w:p w14:paraId="3ABBC9D0"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Коэффициент тепловой аккумуляции; </w:t>
      </w:r>
    </w:p>
    <w:p w14:paraId="513A16EA"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Минимальная допустимая температура (внутри помещения); </w:t>
      </w:r>
    </w:p>
    <w:p w14:paraId="3C8DED7E"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Вероятность безотказного теплоснабжения; </w:t>
      </w:r>
    </w:p>
    <w:p w14:paraId="2BDCD67D"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Коэффициент готовности; </w:t>
      </w:r>
    </w:p>
    <w:p w14:paraId="521D3979"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Недоотпуск (теплоты), Гкал. </w:t>
      </w:r>
    </w:p>
    <w:p w14:paraId="2372DFBD" w14:textId="77777777" w:rsidR="002406BD" w:rsidRPr="003E1326" w:rsidRDefault="002406BD" w:rsidP="00A6008E">
      <w:pPr>
        <w:pStyle w:val="aff"/>
        <w:numPr>
          <w:ilvl w:val="0"/>
          <w:numId w:val="26"/>
        </w:numPr>
        <w:spacing w:before="120" w:after="0" w:line="240" w:lineRule="auto"/>
        <w:contextualSpacing w:val="0"/>
        <w:jc w:val="right"/>
      </w:pPr>
    </w:p>
    <w:p w14:paraId="08FE161A" w14:textId="77777777" w:rsidR="002406BD" w:rsidRDefault="002406BD" w:rsidP="001B0DB1">
      <w:pPr>
        <w:spacing w:before="120" w:after="0" w:line="240" w:lineRule="auto"/>
        <w:jc w:val="center"/>
      </w:pPr>
      <w:r>
        <w:rPr>
          <w:noProof/>
          <w:lang w:eastAsia="ru-RU"/>
        </w:rPr>
        <w:drawing>
          <wp:inline distT="0" distB="0" distL="0" distR="0" wp14:anchorId="74226ECD" wp14:editId="7DCC7065">
            <wp:extent cx="5314950" cy="2928433"/>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27212" cy="2935189"/>
                    </a:xfrm>
                    <a:prstGeom prst="rect">
                      <a:avLst/>
                    </a:prstGeom>
                    <a:noFill/>
                    <a:ln>
                      <a:noFill/>
                    </a:ln>
                  </pic:spPr>
                </pic:pic>
              </a:graphicData>
            </a:graphic>
          </wp:inline>
        </w:drawing>
      </w:r>
    </w:p>
    <w:p w14:paraId="0E964473" w14:textId="77777777" w:rsidR="00970A44" w:rsidRDefault="00970A44">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16A29F04" w14:textId="64543C32"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lastRenderedPageBreak/>
        <w:t xml:space="preserve">Для удобства анализа результатов расчета надежности присутствует возможность ввода пороговых значений для параметров К и Р. Строки таблицы, значения данных параметров в которых ниже введенных пороговых величин, будут выделены красным цветом. </w:t>
      </w:r>
    </w:p>
    <w:p w14:paraId="77BB1F70"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Результаты из таблицы могут быть экспортированы в файл формата MS Excel. </w:t>
      </w:r>
    </w:p>
    <w:p w14:paraId="60B1F45C"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Таблица результатов расчета по трубопроводам содержит следующую информацию: </w:t>
      </w:r>
    </w:p>
    <w:p w14:paraId="25F8642F"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Наименование начального узла участка трубопровода; </w:t>
      </w:r>
    </w:p>
    <w:p w14:paraId="45283518"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Наименование конечного узла участка трубопровода </w:t>
      </w:r>
    </w:p>
    <w:p w14:paraId="3289A147"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Тип трубопровода (подающий / обратный); </w:t>
      </w:r>
    </w:p>
    <w:p w14:paraId="64FCE62D"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Диаметр; </w:t>
      </w:r>
    </w:p>
    <w:p w14:paraId="55172DD4"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Длина; </w:t>
      </w:r>
    </w:p>
    <w:p w14:paraId="754603EA"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Срок эксплуатации; </w:t>
      </w:r>
    </w:p>
    <w:p w14:paraId="1A112969"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Интенсивность отказов; </w:t>
      </w:r>
    </w:p>
    <w:p w14:paraId="1F6E6F4C"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Поток отказов; </w:t>
      </w:r>
    </w:p>
    <w:p w14:paraId="6AB07B64"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Время восстановления; </w:t>
      </w:r>
    </w:p>
    <w:p w14:paraId="0F7AA1CB"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Интенсивность восстановления элементов; </w:t>
      </w:r>
    </w:p>
    <w:p w14:paraId="6E9DA2E3" w14:textId="77777777" w:rsidR="002406BD" w:rsidRPr="002406BD" w:rsidRDefault="002406BD" w:rsidP="002B688E">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 Вероятность состояния тепловой ТС с отказом элемента. </w:t>
      </w:r>
    </w:p>
    <w:p w14:paraId="122824AC" w14:textId="77777777" w:rsidR="002406BD" w:rsidRDefault="002406BD" w:rsidP="00A6008E">
      <w:pPr>
        <w:pStyle w:val="aff"/>
        <w:numPr>
          <w:ilvl w:val="0"/>
          <w:numId w:val="26"/>
        </w:numPr>
        <w:spacing w:before="120" w:after="0" w:line="240" w:lineRule="auto"/>
        <w:contextualSpacing w:val="0"/>
        <w:jc w:val="right"/>
      </w:pPr>
    </w:p>
    <w:p w14:paraId="0DEC1AFA" w14:textId="77777777" w:rsidR="002406BD" w:rsidRDefault="002406BD" w:rsidP="001B0DB1">
      <w:pPr>
        <w:spacing w:before="120" w:after="0" w:line="240" w:lineRule="auto"/>
        <w:jc w:val="center"/>
      </w:pPr>
      <w:r>
        <w:rPr>
          <w:noProof/>
          <w:lang w:eastAsia="ru-RU"/>
        </w:rPr>
        <w:drawing>
          <wp:inline distT="0" distB="0" distL="0" distR="0" wp14:anchorId="201BDCB0" wp14:editId="67EE1178">
            <wp:extent cx="6248400" cy="2817906"/>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48400" cy="2817906"/>
                    </a:xfrm>
                    <a:prstGeom prst="rect">
                      <a:avLst/>
                    </a:prstGeom>
                    <a:noFill/>
                    <a:ln>
                      <a:noFill/>
                    </a:ln>
                  </pic:spPr>
                </pic:pic>
              </a:graphicData>
            </a:graphic>
          </wp:inline>
        </w:drawing>
      </w:r>
    </w:p>
    <w:p w14:paraId="35D392A2"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Результаты из таблицы могут быть экспортированы в файл формата MS Excel. </w:t>
      </w:r>
    </w:p>
    <w:p w14:paraId="5A9704A6" w14:textId="77777777" w:rsidR="002406BD" w:rsidRPr="00864E08" w:rsidRDefault="002406BD" w:rsidP="001B0DB1">
      <w:pPr>
        <w:autoSpaceDE w:val="0"/>
        <w:autoSpaceDN w:val="0"/>
        <w:adjustRightInd w:val="0"/>
        <w:spacing w:before="120" w:after="0" w:line="240" w:lineRule="auto"/>
        <w:ind w:firstLine="709"/>
        <w:jc w:val="both"/>
        <w:rPr>
          <w:rFonts w:ascii="Times New Roman" w:hAnsi="Times New Roman" w:cs="Times New Roman"/>
          <w:b/>
          <w:color w:val="000000"/>
          <w:sz w:val="28"/>
          <w:szCs w:val="28"/>
        </w:rPr>
      </w:pPr>
      <w:bookmarkStart w:id="123" w:name="_Toc346611498"/>
      <w:bookmarkStart w:id="124" w:name="_Toc419816155"/>
      <w:bookmarkStart w:id="125" w:name="_Toc532287766"/>
      <w:r w:rsidRPr="00864E08">
        <w:rPr>
          <w:rFonts w:ascii="Times New Roman" w:hAnsi="Times New Roman" w:cs="Times New Roman"/>
          <w:b/>
          <w:color w:val="000000"/>
          <w:sz w:val="28"/>
          <w:szCs w:val="28"/>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23"/>
      <w:bookmarkEnd w:id="124"/>
      <w:bookmarkEnd w:id="125"/>
    </w:p>
    <w:p w14:paraId="6E9A3EED"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ГИРК «Теплоэксперт» предоставляет возможность вносить групповые изменения характеристик объектов (участков тепловых сетей, потребителей) с целью моделирования различных вариантов схем теплоснабжения.</w:t>
      </w:r>
    </w:p>
    <w:p w14:paraId="38235F6B" w14:textId="77777777" w:rsidR="00970A44" w:rsidRDefault="00970A44">
      <w:pPr>
        <w:rPr>
          <w:rFonts w:ascii="Times New Roman" w:hAnsi="Times New Roman" w:cs="Times New Roman"/>
          <w:b/>
          <w:color w:val="000000"/>
          <w:sz w:val="28"/>
          <w:szCs w:val="28"/>
        </w:rPr>
      </w:pPr>
      <w:r>
        <w:rPr>
          <w:rFonts w:ascii="Times New Roman" w:hAnsi="Times New Roman" w:cs="Times New Roman"/>
          <w:b/>
          <w:color w:val="000000"/>
          <w:sz w:val="28"/>
          <w:szCs w:val="28"/>
        </w:rPr>
        <w:br w:type="page"/>
      </w:r>
    </w:p>
    <w:p w14:paraId="2E6CF625" w14:textId="0923A952" w:rsidR="002406BD" w:rsidRPr="00864E08" w:rsidRDefault="002406BD" w:rsidP="001B0DB1">
      <w:pPr>
        <w:autoSpaceDE w:val="0"/>
        <w:autoSpaceDN w:val="0"/>
        <w:adjustRightInd w:val="0"/>
        <w:spacing w:before="120" w:after="0" w:line="240" w:lineRule="auto"/>
        <w:ind w:firstLine="709"/>
        <w:jc w:val="both"/>
        <w:rPr>
          <w:rFonts w:ascii="Times New Roman" w:hAnsi="Times New Roman" w:cs="Times New Roman"/>
          <w:b/>
          <w:color w:val="000000"/>
          <w:sz w:val="28"/>
          <w:szCs w:val="28"/>
        </w:rPr>
      </w:pPr>
      <w:r w:rsidRPr="00864E08">
        <w:rPr>
          <w:rFonts w:ascii="Times New Roman" w:hAnsi="Times New Roman" w:cs="Times New Roman"/>
          <w:b/>
          <w:color w:val="000000"/>
          <w:sz w:val="28"/>
          <w:szCs w:val="28"/>
        </w:rPr>
        <w:lastRenderedPageBreak/>
        <w:t>Сравнительные пьезометрические графики для разработки и анализа сценариев перспективного развития тепловых сетей</w:t>
      </w:r>
    </w:p>
    <w:p w14:paraId="252BC096"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С помощью пьезометрического графика специалисты имеют возможность графически оценить степень падения давления в подающем и обратном трубопроводах между двух точек гидравлической сети. </w:t>
      </w:r>
    </w:p>
    <w:p w14:paraId="1A87F77D"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Пьезометрический график формируется на основании результатов последнего расчета/наладки.</w:t>
      </w:r>
    </w:p>
    <w:p w14:paraId="6D2E2457"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На сложных закольцованных схемах пьезометр строится по наиболее короткому маршруту до выделенного элемента. Для вышеописанного случая пьезометр "по умолчанию" начальной точкой для построения будет брать Источник/ЦТП. </w:t>
      </w:r>
    </w:p>
    <w:p w14:paraId="1E3504B6"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Если необходимо построить пьезометр по строго определенному маршруту, то для этого необходимо последовательно отметить сначала элемент источника/ЦТП и дополнительно точку(и) (ТК, Узел), через которую должен пройти маршрут при построении пьезометра. При этом элементы необходимо отмечать последовательно по ходу построения пьезометра. </w:t>
      </w:r>
    </w:p>
    <w:p w14:paraId="73026B31"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Для построения пьезометра от тепловой камеры до потребителя или до другой тепловой камеры необходимо отметить начальный элемент схемы и конечный.</w:t>
      </w:r>
    </w:p>
    <w:p w14:paraId="3ED73608" w14:textId="77777777" w:rsidR="002406BD" w:rsidRPr="00864E08" w:rsidRDefault="002406BD" w:rsidP="001B0DB1">
      <w:pPr>
        <w:autoSpaceDE w:val="0"/>
        <w:autoSpaceDN w:val="0"/>
        <w:adjustRightInd w:val="0"/>
        <w:spacing w:before="120" w:after="0" w:line="240" w:lineRule="auto"/>
        <w:ind w:firstLine="709"/>
        <w:jc w:val="center"/>
        <w:rPr>
          <w:rFonts w:ascii="Times New Roman" w:hAnsi="Times New Roman" w:cs="Times New Roman"/>
          <w:i/>
          <w:color w:val="000000"/>
          <w:sz w:val="28"/>
          <w:szCs w:val="28"/>
        </w:rPr>
      </w:pPr>
      <w:r w:rsidRPr="00864E08">
        <w:rPr>
          <w:rFonts w:ascii="Times New Roman" w:hAnsi="Times New Roman" w:cs="Times New Roman"/>
          <w:i/>
          <w:color w:val="000000"/>
          <w:sz w:val="28"/>
          <w:szCs w:val="28"/>
        </w:rPr>
        <w:t>Пункт "В память для сравнения"</w:t>
      </w:r>
    </w:p>
    <w:p w14:paraId="614094DD" w14:textId="77777777" w:rsidR="002406BD" w:rsidRPr="002406BD" w:rsidRDefault="002406BD"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2406BD">
        <w:rPr>
          <w:rFonts w:ascii="Times New Roman" w:hAnsi="Times New Roman" w:cs="Times New Roman"/>
          <w:color w:val="000000"/>
          <w:sz w:val="28"/>
          <w:szCs w:val="28"/>
        </w:rPr>
        <w:t xml:space="preserve">Данный пункт позволяет сохранить (заморозить) изображение линий пьезометра последнего расчета. В результате внесения изменений в схему и последующего гидравлического расчета пользователь может графически оценить изменение гидравлического режима в виде двух </w:t>
      </w:r>
      <w:r w:rsidR="005C64AA" w:rsidRPr="002406BD">
        <w:rPr>
          <w:rFonts w:ascii="Times New Roman" w:hAnsi="Times New Roman" w:cs="Times New Roman"/>
          <w:color w:val="000000"/>
          <w:sz w:val="28"/>
          <w:szCs w:val="28"/>
        </w:rPr>
        <w:t>пьезометрических графиков,</w:t>
      </w:r>
      <w:r w:rsidRPr="002406BD">
        <w:rPr>
          <w:rFonts w:ascii="Times New Roman" w:hAnsi="Times New Roman" w:cs="Times New Roman"/>
          <w:color w:val="000000"/>
          <w:sz w:val="28"/>
          <w:szCs w:val="28"/>
        </w:rPr>
        <w:t xml:space="preserve"> отображающихся одновременно. График пьезометра с результатами последнего гидравлического режима отображается яркими цветами.</w:t>
      </w:r>
    </w:p>
    <w:p w14:paraId="059BD8D3" w14:textId="77777777" w:rsidR="00B65C93" w:rsidRPr="00B65C93" w:rsidRDefault="00B65C93" w:rsidP="00A6008E">
      <w:pPr>
        <w:pStyle w:val="aff"/>
        <w:numPr>
          <w:ilvl w:val="0"/>
          <w:numId w:val="26"/>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p w14:paraId="46D9D7C4" w14:textId="77777777" w:rsidR="002406BD" w:rsidRDefault="002406BD" w:rsidP="001B0DB1">
      <w:pPr>
        <w:autoSpaceDE w:val="0"/>
        <w:autoSpaceDN w:val="0"/>
        <w:adjustRightInd w:val="0"/>
        <w:spacing w:before="120" w:after="0" w:line="240" w:lineRule="auto"/>
        <w:ind w:firstLine="709"/>
        <w:jc w:val="center"/>
      </w:pPr>
      <w:r>
        <w:rPr>
          <w:noProof/>
          <w:lang w:eastAsia="ru-RU"/>
        </w:rPr>
        <w:drawing>
          <wp:inline distT="0" distB="0" distL="0" distR="0" wp14:anchorId="33211803" wp14:editId="17A308C1">
            <wp:extent cx="5361117" cy="3479470"/>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65461" cy="3482289"/>
                    </a:xfrm>
                    <a:prstGeom prst="rect">
                      <a:avLst/>
                    </a:prstGeom>
                    <a:noFill/>
                    <a:ln>
                      <a:noFill/>
                    </a:ln>
                  </pic:spPr>
                </pic:pic>
              </a:graphicData>
            </a:graphic>
          </wp:inline>
        </w:drawing>
      </w:r>
    </w:p>
    <w:p w14:paraId="368E1180" w14:textId="77777777" w:rsidR="002B688E" w:rsidRPr="00A97B16" w:rsidRDefault="002B688E" w:rsidP="002B688E">
      <w:pPr>
        <w:shd w:val="clear" w:color="auto" w:fill="FFFFFF"/>
        <w:spacing w:before="120" w:after="0" w:line="240" w:lineRule="auto"/>
        <w:ind w:firstLine="709"/>
        <w:jc w:val="both"/>
        <w:rPr>
          <w:rFonts w:ascii="Times New Roman" w:eastAsia="Calibri" w:hAnsi="Times New Roman" w:cs="Times New Roman"/>
          <w:b/>
          <w:sz w:val="28"/>
          <w:szCs w:val="28"/>
        </w:rPr>
      </w:pPr>
      <w:bookmarkStart w:id="126" w:name="_Toc52213430"/>
      <w:bookmarkStart w:id="127" w:name="_Hlk130459943"/>
      <w:r w:rsidRPr="00A97B16">
        <w:rPr>
          <w:rFonts w:ascii="Times New Roman" w:eastAsia="Calibri" w:hAnsi="Times New Roman" w:cs="Times New Roman"/>
          <w:b/>
          <w:sz w:val="28"/>
          <w:szCs w:val="28"/>
        </w:rPr>
        <w:lastRenderedPageBreak/>
        <w:t>Электронная модель существующей системы теплоснабжения</w:t>
      </w:r>
      <w:bookmarkEnd w:id="126"/>
    </w:p>
    <w:p w14:paraId="034222C3" w14:textId="77777777" w:rsidR="002B688E" w:rsidRPr="00A97B16" w:rsidRDefault="002B688E" w:rsidP="002B688E">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A97B16">
        <w:rPr>
          <w:rFonts w:ascii="Times New Roman" w:eastAsia="Calibri" w:hAnsi="Times New Roman" w:cs="Times New Roman"/>
          <w:color w:val="000000"/>
          <w:sz w:val="28"/>
          <w:szCs w:val="28"/>
        </w:rPr>
        <w:t>В качестве методической основы для разработки «Электронной модели системы теплоснабжения» использованы требования к процедурам разработки автоматизированной информационно-аналитической системы</w:t>
      </w:r>
    </w:p>
    <w:p w14:paraId="1B3C3C5A" w14:textId="77777777" w:rsidR="002B688E" w:rsidRPr="00A97B16" w:rsidRDefault="002B688E" w:rsidP="002B688E">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A97B16">
        <w:rPr>
          <w:rFonts w:ascii="Times New Roman" w:eastAsia="Calibri" w:hAnsi="Times New Roman" w:cs="Times New Roman"/>
          <w:color w:val="000000"/>
          <w:sz w:val="28"/>
          <w:szCs w:val="28"/>
        </w:rPr>
        <w:t>Информационно-графическое описание объектов системы теплоснабжения города</w:t>
      </w:r>
      <w:r w:rsidRPr="00A27F28">
        <w:rPr>
          <w:rFonts w:ascii="Times New Roman" w:eastAsia="Calibri" w:hAnsi="Times New Roman" w:cs="Times New Roman"/>
          <w:color w:val="000000"/>
          <w:sz w:val="28"/>
          <w:szCs w:val="28"/>
        </w:rPr>
        <w:t xml:space="preserve"> (населенного пункта)</w:t>
      </w:r>
      <w:r w:rsidRPr="00A97B16">
        <w:rPr>
          <w:rFonts w:ascii="Times New Roman" w:eastAsia="Calibri" w:hAnsi="Times New Roman" w:cs="Times New Roman"/>
          <w:color w:val="000000"/>
          <w:sz w:val="28"/>
          <w:szCs w:val="28"/>
        </w:rPr>
        <w:t xml:space="preserve"> в слоях ЭМ представлены графическим представлением объектов системы теплоснабжения с привязкой к топооснове города и полным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 оборудования ЦТП, ИТП).</w:t>
      </w:r>
    </w:p>
    <w:p w14:paraId="70E4144C" w14:textId="77777777" w:rsidR="002B688E" w:rsidRPr="00A97B16" w:rsidRDefault="002B688E" w:rsidP="002B688E">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A97B16">
        <w:rPr>
          <w:rFonts w:ascii="Times New Roman" w:eastAsia="Calibri" w:hAnsi="Times New Roman" w:cs="Times New Roman"/>
          <w:color w:val="000000"/>
          <w:sz w:val="28"/>
          <w:szCs w:val="28"/>
        </w:rPr>
        <w:t>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w:t>
      </w:r>
    </w:p>
    <w:p w14:paraId="5EB90DD2" w14:textId="77777777" w:rsidR="002B688E" w:rsidRDefault="002B688E" w:rsidP="002B688E">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A97B16">
        <w:rPr>
          <w:rFonts w:ascii="Times New Roman" w:eastAsia="Calibri" w:hAnsi="Times New Roman" w:cs="Times New Roman"/>
          <w:color w:val="000000"/>
          <w:sz w:val="28"/>
          <w:szCs w:val="28"/>
        </w:rPr>
        <w:t xml:space="preserve">После завершения ввода информации об объектах системы теплоснабжения (изображений и паспортов энергоисточников, участков трубопроводов тепловых сетей, теплосетевых объектов, потребителей) была выполнена процедура калибровки электронной модели с целью обеспечения соответствия расходов теплоносителя в модели реальным расходам базового отопительного периода разработки схемы теплоснабжения. </w:t>
      </w:r>
    </w:p>
    <w:p w14:paraId="02D9B097" w14:textId="1FE63CD9" w:rsidR="002B688E" w:rsidRDefault="002B688E" w:rsidP="002B688E">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A27F28">
        <w:rPr>
          <w:rFonts w:ascii="Times New Roman" w:eastAsia="Calibri" w:hAnsi="Times New Roman" w:cs="Times New Roman"/>
          <w:color w:val="000000"/>
          <w:sz w:val="28"/>
          <w:szCs w:val="28"/>
        </w:rPr>
        <w:t>Результаты калибровки электронной модели системы теплоснабжения</w:t>
      </w:r>
    </w:p>
    <w:p w14:paraId="74584620" w14:textId="77777777" w:rsidR="002B688E" w:rsidRPr="00A27F28" w:rsidRDefault="002B688E" w:rsidP="002B688E">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558"/>
        <w:gridCol w:w="1654"/>
        <w:gridCol w:w="1654"/>
        <w:gridCol w:w="1654"/>
        <w:gridCol w:w="1654"/>
        <w:gridCol w:w="1556"/>
      </w:tblGrid>
      <w:tr w:rsidR="002B688E" w:rsidRPr="00A27F28" w14:paraId="18D0C225" w14:textId="77777777" w:rsidTr="002A3082">
        <w:trPr>
          <w:trHeight w:val="288"/>
        </w:trPr>
        <w:tc>
          <w:tcPr>
            <w:tcW w:w="229" w:type="pct"/>
            <w:vMerge w:val="restart"/>
            <w:shd w:val="clear" w:color="auto" w:fill="auto"/>
            <w:vAlign w:val="center"/>
          </w:tcPr>
          <w:p w14:paraId="79873F72"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4" w:type="pct"/>
            <w:vMerge w:val="restart"/>
            <w:shd w:val="clear" w:color="auto" w:fill="auto"/>
            <w:vAlign w:val="center"/>
            <w:hideMark/>
          </w:tcPr>
          <w:p w14:paraId="5499F911"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Источник</w:t>
            </w:r>
          </w:p>
        </w:tc>
        <w:tc>
          <w:tcPr>
            <w:tcW w:w="4007" w:type="pct"/>
            <w:gridSpan w:val="5"/>
            <w:shd w:val="clear" w:color="auto" w:fill="auto"/>
            <w:vAlign w:val="center"/>
            <w:hideMark/>
          </w:tcPr>
          <w:p w14:paraId="31F4D65F"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Параметры гидравлических режимов работы</w:t>
            </w:r>
          </w:p>
        </w:tc>
      </w:tr>
      <w:tr w:rsidR="002B688E" w:rsidRPr="00A27F28" w14:paraId="7E42F7CC" w14:textId="77777777" w:rsidTr="002A3082">
        <w:trPr>
          <w:trHeight w:val="70"/>
        </w:trPr>
        <w:tc>
          <w:tcPr>
            <w:tcW w:w="229" w:type="pct"/>
            <w:vMerge/>
            <w:shd w:val="clear" w:color="auto" w:fill="auto"/>
            <w:vAlign w:val="center"/>
          </w:tcPr>
          <w:p w14:paraId="1BB4D1CC"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p>
        </w:tc>
        <w:tc>
          <w:tcPr>
            <w:tcW w:w="764" w:type="pct"/>
            <w:vMerge/>
            <w:shd w:val="clear" w:color="auto" w:fill="auto"/>
            <w:vAlign w:val="center"/>
            <w:hideMark/>
          </w:tcPr>
          <w:p w14:paraId="02E1361C"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p>
        </w:tc>
        <w:tc>
          <w:tcPr>
            <w:tcW w:w="1622" w:type="pct"/>
            <w:gridSpan w:val="2"/>
            <w:shd w:val="clear" w:color="auto" w:fill="auto"/>
            <w:vAlign w:val="center"/>
            <w:hideMark/>
          </w:tcPr>
          <w:p w14:paraId="14E59017"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По данным фактического режима работы в отопительный период 202</w:t>
            </w:r>
            <w:r>
              <w:rPr>
                <w:rFonts w:ascii="Times New Roman" w:eastAsia="Times New Roman" w:hAnsi="Times New Roman" w:cs="Times New Roman"/>
                <w:color w:val="000000"/>
                <w:sz w:val="20"/>
                <w:szCs w:val="20"/>
                <w:lang w:eastAsia="ru-RU"/>
              </w:rPr>
              <w:t>2</w:t>
            </w:r>
            <w:r w:rsidRPr="00A27F28">
              <w:rPr>
                <w:rFonts w:ascii="Times New Roman" w:eastAsia="Times New Roman" w:hAnsi="Times New Roman" w:cs="Times New Roman"/>
                <w:color w:val="000000"/>
                <w:sz w:val="20"/>
                <w:szCs w:val="20"/>
                <w:lang w:eastAsia="ru-RU"/>
              </w:rPr>
              <w:t xml:space="preserve"> г.</w:t>
            </w:r>
          </w:p>
        </w:tc>
        <w:tc>
          <w:tcPr>
            <w:tcW w:w="1622" w:type="pct"/>
            <w:gridSpan w:val="2"/>
            <w:shd w:val="clear" w:color="auto" w:fill="auto"/>
            <w:vAlign w:val="center"/>
            <w:hideMark/>
          </w:tcPr>
          <w:p w14:paraId="45D57383"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По результатам выполненной калибровки электронной модели системы теплоснабжения</w:t>
            </w:r>
          </w:p>
        </w:tc>
        <w:tc>
          <w:tcPr>
            <w:tcW w:w="763" w:type="pct"/>
            <w:vMerge w:val="restart"/>
            <w:shd w:val="clear" w:color="auto" w:fill="auto"/>
            <w:vAlign w:val="center"/>
            <w:hideMark/>
          </w:tcPr>
          <w:p w14:paraId="28BD3911"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Погрешность м/д расходом, полученным в эл. модели, и фактическим расходом теплоносителя в трубопроводе (%)</w:t>
            </w:r>
          </w:p>
        </w:tc>
      </w:tr>
      <w:tr w:rsidR="002B688E" w:rsidRPr="00A27F28" w14:paraId="1AE31CD5" w14:textId="77777777" w:rsidTr="002A3082">
        <w:trPr>
          <w:trHeight w:val="1561"/>
        </w:trPr>
        <w:tc>
          <w:tcPr>
            <w:tcW w:w="229" w:type="pct"/>
            <w:vMerge/>
            <w:shd w:val="clear" w:color="auto" w:fill="auto"/>
            <w:vAlign w:val="center"/>
          </w:tcPr>
          <w:p w14:paraId="6A2936E8"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p>
        </w:tc>
        <w:tc>
          <w:tcPr>
            <w:tcW w:w="764" w:type="pct"/>
            <w:vMerge/>
            <w:shd w:val="clear" w:color="auto" w:fill="auto"/>
            <w:vAlign w:val="center"/>
            <w:hideMark/>
          </w:tcPr>
          <w:p w14:paraId="4A2C4E67"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p>
        </w:tc>
        <w:tc>
          <w:tcPr>
            <w:tcW w:w="811" w:type="pct"/>
            <w:shd w:val="clear" w:color="auto" w:fill="auto"/>
            <w:vAlign w:val="center"/>
            <w:hideMark/>
          </w:tcPr>
          <w:p w14:paraId="20C8A361"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Давление в подающем/обратном трубопроводе, (м вод. ст. / м вод. ст.)</w:t>
            </w:r>
          </w:p>
        </w:tc>
        <w:tc>
          <w:tcPr>
            <w:tcW w:w="811" w:type="pct"/>
            <w:shd w:val="clear" w:color="auto" w:fill="auto"/>
            <w:vAlign w:val="center"/>
            <w:hideMark/>
          </w:tcPr>
          <w:p w14:paraId="4C309189"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Расход теплоносителя в подающем/обратном трубопроводе, (м³/ч / м³/ч)</w:t>
            </w:r>
          </w:p>
        </w:tc>
        <w:tc>
          <w:tcPr>
            <w:tcW w:w="811" w:type="pct"/>
            <w:shd w:val="clear" w:color="auto" w:fill="auto"/>
            <w:vAlign w:val="center"/>
            <w:hideMark/>
          </w:tcPr>
          <w:p w14:paraId="7E4C11AD"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Давление в подающем/обратном трубопроводе, (м вод. ст. / м вод. ст.)</w:t>
            </w:r>
          </w:p>
        </w:tc>
        <w:tc>
          <w:tcPr>
            <w:tcW w:w="811" w:type="pct"/>
            <w:shd w:val="clear" w:color="auto" w:fill="auto"/>
            <w:vAlign w:val="center"/>
            <w:hideMark/>
          </w:tcPr>
          <w:p w14:paraId="474F230B"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Расход теплоносителя в подающем/обратном трубопроводе, (м³/ч / м³/ч)</w:t>
            </w:r>
          </w:p>
        </w:tc>
        <w:tc>
          <w:tcPr>
            <w:tcW w:w="763" w:type="pct"/>
            <w:vMerge/>
            <w:shd w:val="clear" w:color="auto" w:fill="auto"/>
            <w:vAlign w:val="center"/>
            <w:hideMark/>
          </w:tcPr>
          <w:p w14:paraId="420026F3"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p>
        </w:tc>
      </w:tr>
      <w:tr w:rsidR="002B688E" w:rsidRPr="00A27F28" w14:paraId="7F0D76C8" w14:textId="77777777" w:rsidTr="002A3082">
        <w:trPr>
          <w:trHeight w:val="288"/>
        </w:trPr>
        <w:tc>
          <w:tcPr>
            <w:tcW w:w="229" w:type="pct"/>
            <w:shd w:val="clear" w:color="auto" w:fill="auto"/>
            <w:vAlign w:val="center"/>
          </w:tcPr>
          <w:p w14:paraId="15D5E814" w14:textId="77777777" w:rsidR="002B688E" w:rsidRPr="00A27F28" w:rsidRDefault="002B688E"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764" w:type="pct"/>
            <w:shd w:val="clear" w:color="auto" w:fill="auto"/>
            <w:vAlign w:val="center"/>
            <w:hideMark/>
          </w:tcPr>
          <w:p w14:paraId="4A3512CB" w14:textId="519B4779" w:rsidR="002B688E" w:rsidRPr="00A27F28" w:rsidRDefault="00036F69"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Котельная с. Новые Горки</w:t>
            </w:r>
          </w:p>
        </w:tc>
        <w:tc>
          <w:tcPr>
            <w:tcW w:w="811" w:type="pct"/>
            <w:shd w:val="clear" w:color="auto" w:fill="auto"/>
            <w:vAlign w:val="center"/>
          </w:tcPr>
          <w:p w14:paraId="711ED32E" w14:textId="0060EC32" w:rsidR="002B688E" w:rsidRPr="00A27F28" w:rsidRDefault="00970A44"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w:t>
            </w:r>
            <w:r w:rsidR="002B688E">
              <w:rPr>
                <w:rFonts w:ascii="Times New Roman" w:eastAsia="Times New Roman" w:hAnsi="Times New Roman" w:cs="Times New Roman"/>
                <w:color w:val="000000"/>
                <w:sz w:val="20"/>
                <w:szCs w:val="20"/>
                <w:lang w:eastAsia="ru-RU"/>
              </w:rPr>
              <w:t>/20</w:t>
            </w:r>
          </w:p>
        </w:tc>
        <w:tc>
          <w:tcPr>
            <w:tcW w:w="811" w:type="pct"/>
            <w:shd w:val="clear" w:color="auto" w:fill="auto"/>
            <w:vAlign w:val="center"/>
          </w:tcPr>
          <w:p w14:paraId="469878F5" w14:textId="22CBB095" w:rsidR="002B688E" w:rsidRPr="00A27F28" w:rsidRDefault="002B688E"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н/д*</w:t>
            </w:r>
          </w:p>
        </w:tc>
        <w:tc>
          <w:tcPr>
            <w:tcW w:w="811" w:type="pct"/>
            <w:shd w:val="clear" w:color="auto" w:fill="auto"/>
            <w:vAlign w:val="center"/>
          </w:tcPr>
          <w:p w14:paraId="6265228C" w14:textId="6136BC0A" w:rsidR="002B688E" w:rsidRPr="00A27F28" w:rsidRDefault="00970A44"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w:t>
            </w:r>
            <w:r w:rsidR="002B688E">
              <w:rPr>
                <w:rFonts w:ascii="Times New Roman" w:eastAsia="Times New Roman" w:hAnsi="Times New Roman" w:cs="Times New Roman"/>
                <w:color w:val="000000"/>
                <w:sz w:val="20"/>
                <w:szCs w:val="20"/>
                <w:lang w:eastAsia="ru-RU"/>
              </w:rPr>
              <w:t>/20</w:t>
            </w:r>
          </w:p>
        </w:tc>
        <w:tc>
          <w:tcPr>
            <w:tcW w:w="811" w:type="pct"/>
            <w:shd w:val="clear" w:color="auto" w:fill="auto"/>
            <w:vAlign w:val="center"/>
          </w:tcPr>
          <w:p w14:paraId="5CEB4301" w14:textId="68F31FF2" w:rsidR="002B688E" w:rsidRPr="00A27F28" w:rsidRDefault="00970A44"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335,6</w:t>
            </w:r>
            <w:r w:rsidR="002B688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335,0</w:t>
            </w:r>
          </w:p>
        </w:tc>
        <w:tc>
          <w:tcPr>
            <w:tcW w:w="763" w:type="pct"/>
            <w:shd w:val="clear" w:color="auto" w:fill="auto"/>
            <w:vAlign w:val="center"/>
          </w:tcPr>
          <w:p w14:paraId="487657A7" w14:textId="77777777" w:rsidR="002B688E" w:rsidRPr="00A27F28" w:rsidRDefault="002B688E"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bl>
    <w:p w14:paraId="46668B8F" w14:textId="77777777" w:rsidR="002B688E" w:rsidRPr="002B688E" w:rsidRDefault="002B688E" w:rsidP="002B688E">
      <w:pPr>
        <w:spacing w:after="0" w:line="240" w:lineRule="auto"/>
        <w:jc w:val="both"/>
        <w:rPr>
          <w:rFonts w:ascii="Times New Roman" w:eastAsia="Calibri" w:hAnsi="Times New Roman" w:cs="Times New Roman"/>
          <w:color w:val="000000"/>
        </w:rPr>
      </w:pPr>
      <w:r w:rsidRPr="002B688E">
        <w:rPr>
          <w:rFonts w:ascii="Times New Roman" w:eastAsia="Calibri" w:hAnsi="Times New Roman" w:cs="Times New Roman"/>
          <w:color w:val="000000"/>
        </w:rPr>
        <w:t>*информация не предоставлена</w:t>
      </w:r>
    </w:p>
    <w:p w14:paraId="21EACA25" w14:textId="26B344E3" w:rsidR="002B688E" w:rsidRDefault="002B688E" w:rsidP="002B688E">
      <w:pPr>
        <w:spacing w:before="120" w:after="0"/>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В данные системах теплоснабжения имеется гидравлическая разбалансировка, в рамках корректировки электронной модели выполнен наладочный режим всех систем теплоснабжения с результатами расчета дроссельных сужающих устройств у абонентов.</w:t>
      </w:r>
    </w:p>
    <w:p w14:paraId="4759B213" w14:textId="77777777" w:rsidR="002B688E" w:rsidRPr="00A27F28" w:rsidRDefault="002B688E" w:rsidP="002B688E">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984"/>
        <w:gridCol w:w="3826"/>
        <w:gridCol w:w="3824"/>
      </w:tblGrid>
      <w:tr w:rsidR="002B688E" w:rsidRPr="004F5439" w14:paraId="78FFE30D" w14:textId="77777777" w:rsidTr="002B688E">
        <w:trPr>
          <w:trHeight w:val="20"/>
        </w:trPr>
        <w:tc>
          <w:tcPr>
            <w:tcW w:w="276" w:type="pct"/>
            <w:vMerge w:val="restart"/>
            <w:shd w:val="clear" w:color="auto" w:fill="auto"/>
            <w:vAlign w:val="center"/>
          </w:tcPr>
          <w:p w14:paraId="57116B6D"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973" w:type="pct"/>
            <w:vMerge w:val="restart"/>
            <w:shd w:val="clear" w:color="auto" w:fill="auto"/>
            <w:vAlign w:val="center"/>
            <w:hideMark/>
          </w:tcPr>
          <w:p w14:paraId="52531D59"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Источник</w:t>
            </w:r>
          </w:p>
        </w:tc>
        <w:tc>
          <w:tcPr>
            <w:tcW w:w="3751" w:type="pct"/>
            <w:gridSpan w:val="2"/>
            <w:shd w:val="clear" w:color="auto" w:fill="auto"/>
            <w:vAlign w:val="center"/>
            <w:hideMark/>
          </w:tcPr>
          <w:p w14:paraId="5999B69F"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Параметры гидравлических режимов работы</w:t>
            </w:r>
            <w:r>
              <w:rPr>
                <w:rFonts w:ascii="Times New Roman" w:eastAsia="Times New Roman" w:hAnsi="Times New Roman" w:cs="Times New Roman"/>
                <w:color w:val="000000"/>
                <w:sz w:val="20"/>
                <w:szCs w:val="20"/>
                <w:lang w:eastAsia="ru-RU"/>
              </w:rPr>
              <w:t xml:space="preserve"> в результате наладки</w:t>
            </w:r>
          </w:p>
        </w:tc>
      </w:tr>
      <w:tr w:rsidR="002B688E" w:rsidRPr="00A27F28" w14:paraId="40B6683C" w14:textId="77777777" w:rsidTr="002B688E">
        <w:trPr>
          <w:trHeight w:val="20"/>
        </w:trPr>
        <w:tc>
          <w:tcPr>
            <w:tcW w:w="276" w:type="pct"/>
            <w:vMerge/>
            <w:shd w:val="clear" w:color="auto" w:fill="auto"/>
            <w:vAlign w:val="center"/>
          </w:tcPr>
          <w:p w14:paraId="0BB65C24"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p>
        </w:tc>
        <w:tc>
          <w:tcPr>
            <w:tcW w:w="973" w:type="pct"/>
            <w:vMerge/>
            <w:shd w:val="clear" w:color="auto" w:fill="auto"/>
            <w:vAlign w:val="center"/>
            <w:hideMark/>
          </w:tcPr>
          <w:p w14:paraId="6DF992A3"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p>
        </w:tc>
        <w:tc>
          <w:tcPr>
            <w:tcW w:w="1876" w:type="pct"/>
            <w:shd w:val="clear" w:color="auto" w:fill="auto"/>
            <w:vAlign w:val="center"/>
            <w:hideMark/>
          </w:tcPr>
          <w:p w14:paraId="1A7B74F2"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Давление в подающем/обратном трубопроводе, (м вод. ст. / м вод. ст.)</w:t>
            </w:r>
          </w:p>
        </w:tc>
        <w:tc>
          <w:tcPr>
            <w:tcW w:w="1875" w:type="pct"/>
            <w:shd w:val="clear" w:color="auto" w:fill="auto"/>
            <w:vAlign w:val="center"/>
            <w:hideMark/>
          </w:tcPr>
          <w:p w14:paraId="0D4239F7" w14:textId="77777777" w:rsidR="002B688E" w:rsidRPr="00A27F28" w:rsidRDefault="002B688E" w:rsidP="002A3082">
            <w:pPr>
              <w:spacing w:after="0" w:line="240" w:lineRule="auto"/>
              <w:jc w:val="center"/>
              <w:rPr>
                <w:rFonts w:ascii="Times New Roman" w:eastAsia="Times New Roman" w:hAnsi="Times New Roman" w:cs="Times New Roman"/>
                <w:color w:val="000000"/>
                <w:sz w:val="20"/>
                <w:szCs w:val="20"/>
                <w:lang w:eastAsia="ru-RU"/>
              </w:rPr>
            </w:pPr>
            <w:r w:rsidRPr="00A27F28">
              <w:rPr>
                <w:rFonts w:ascii="Times New Roman" w:eastAsia="Times New Roman" w:hAnsi="Times New Roman" w:cs="Times New Roman"/>
                <w:color w:val="000000"/>
                <w:sz w:val="20"/>
                <w:szCs w:val="20"/>
                <w:lang w:eastAsia="ru-RU"/>
              </w:rPr>
              <w:t>Расход теплоносителя в подающем/обратном трубопроводе, (м³/ч / м³/ч)</w:t>
            </w:r>
          </w:p>
        </w:tc>
      </w:tr>
      <w:tr w:rsidR="002B688E" w:rsidRPr="00A27F28" w14:paraId="418F3408" w14:textId="77777777" w:rsidTr="002B688E">
        <w:trPr>
          <w:trHeight w:val="20"/>
        </w:trPr>
        <w:tc>
          <w:tcPr>
            <w:tcW w:w="276" w:type="pct"/>
            <w:shd w:val="clear" w:color="auto" w:fill="auto"/>
            <w:vAlign w:val="center"/>
          </w:tcPr>
          <w:p w14:paraId="30C9A5C8" w14:textId="77777777" w:rsidR="002B688E" w:rsidRPr="00A27F28" w:rsidRDefault="002B688E"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973" w:type="pct"/>
            <w:shd w:val="clear" w:color="auto" w:fill="auto"/>
            <w:vAlign w:val="center"/>
            <w:hideMark/>
          </w:tcPr>
          <w:p w14:paraId="42E9B748" w14:textId="4100EF61" w:rsidR="002B688E" w:rsidRPr="00A27F28" w:rsidRDefault="00036F69"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Котельная с. Новые Горки</w:t>
            </w:r>
          </w:p>
        </w:tc>
        <w:tc>
          <w:tcPr>
            <w:tcW w:w="1876" w:type="pct"/>
            <w:shd w:val="clear" w:color="auto" w:fill="auto"/>
            <w:vAlign w:val="center"/>
          </w:tcPr>
          <w:p w14:paraId="1B2925E4" w14:textId="01EEC619" w:rsidR="002B688E" w:rsidRPr="00A27F28" w:rsidRDefault="00970A44"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w:t>
            </w:r>
            <w:r w:rsidR="002B688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20</w:t>
            </w:r>
          </w:p>
        </w:tc>
        <w:tc>
          <w:tcPr>
            <w:tcW w:w="1875" w:type="pct"/>
            <w:shd w:val="clear" w:color="auto" w:fill="auto"/>
            <w:vAlign w:val="center"/>
          </w:tcPr>
          <w:p w14:paraId="149F626A" w14:textId="0BEE7483" w:rsidR="002B688E" w:rsidRPr="00A27F28" w:rsidRDefault="00970A44" w:rsidP="002B688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201,8/201,3</w:t>
            </w:r>
          </w:p>
        </w:tc>
      </w:tr>
      <w:bookmarkEnd w:id="127"/>
    </w:tbl>
    <w:p w14:paraId="6F05B8DA" w14:textId="77777777" w:rsidR="004D5CCA" w:rsidRDefault="004D5CCA" w:rsidP="004D5CCA">
      <w:pPr>
        <w:rPr>
          <w:rFonts w:ascii="Times New Roman" w:hAnsi="Times New Roman" w:cs="Times New Roman"/>
          <w:sz w:val="28"/>
          <w:szCs w:val="28"/>
        </w:rPr>
      </w:pPr>
    </w:p>
    <w:p w14:paraId="2E374E20" w14:textId="1663000D" w:rsidR="004D5CCA" w:rsidRPr="004D5CCA" w:rsidRDefault="004D5CCA" w:rsidP="004D5CCA">
      <w:pPr>
        <w:rPr>
          <w:rFonts w:ascii="Times New Roman" w:hAnsi="Times New Roman" w:cs="Times New Roman"/>
          <w:sz w:val="28"/>
          <w:szCs w:val="28"/>
        </w:rPr>
        <w:sectPr w:rsidR="004D5CCA" w:rsidRPr="004D5CCA" w:rsidSect="002B688E">
          <w:pgSz w:w="11907" w:h="16839"/>
          <w:pgMar w:top="1135" w:right="567" w:bottom="568" w:left="1133" w:header="426" w:footer="227" w:gutter="0"/>
          <w:cols w:space="720"/>
          <w:docGrid w:linePitch="299"/>
        </w:sectPr>
      </w:pPr>
    </w:p>
    <w:p w14:paraId="681C0207" w14:textId="7A6E7419" w:rsidR="002B688E" w:rsidRPr="004F5439" w:rsidRDefault="002B688E" w:rsidP="002B688E">
      <w:pPr>
        <w:shd w:val="clear" w:color="auto" w:fill="FFFFFF"/>
        <w:spacing w:before="120" w:after="0" w:line="240" w:lineRule="auto"/>
        <w:ind w:firstLine="709"/>
        <w:jc w:val="both"/>
        <w:rPr>
          <w:rFonts w:ascii="Times New Roman" w:eastAsia="Calibri" w:hAnsi="Times New Roman" w:cs="Times New Roman"/>
          <w:b/>
          <w:sz w:val="28"/>
          <w:szCs w:val="28"/>
        </w:rPr>
      </w:pPr>
      <w:r w:rsidRPr="004F5439">
        <w:rPr>
          <w:rFonts w:ascii="Times New Roman" w:eastAsia="Calibri" w:hAnsi="Times New Roman" w:cs="Times New Roman"/>
          <w:b/>
          <w:sz w:val="28"/>
          <w:szCs w:val="28"/>
        </w:rPr>
        <w:lastRenderedPageBreak/>
        <w:t xml:space="preserve">Пьезометрические графики существующего гидравлического режима системы теплоснабжения </w:t>
      </w:r>
    </w:p>
    <w:p w14:paraId="1586A46E" w14:textId="77777777" w:rsidR="002B688E" w:rsidRDefault="002B688E" w:rsidP="002B688E">
      <w:pPr>
        <w:spacing w:before="120" w:after="0"/>
        <w:ind w:firstLine="709"/>
        <w:jc w:val="both"/>
        <w:rPr>
          <w:rFonts w:ascii="Times New Roman" w:eastAsia="Calibri" w:hAnsi="Times New Roman" w:cs="Times New Roman"/>
          <w:color w:val="000000"/>
          <w:sz w:val="28"/>
          <w:szCs w:val="28"/>
        </w:rPr>
      </w:pPr>
      <w:r w:rsidRPr="004F5439">
        <w:rPr>
          <w:rFonts w:ascii="Times New Roman" w:eastAsia="Calibri" w:hAnsi="Times New Roman" w:cs="Times New Roman"/>
          <w:color w:val="000000"/>
          <w:sz w:val="28"/>
          <w:szCs w:val="28"/>
        </w:rPr>
        <w:t>На рисунках ниже представлены пьезометрические графики, отражающие существующие гидравлические режимы в системах основных источников теплоснабжения.</w:t>
      </w:r>
    </w:p>
    <w:p w14:paraId="695EDA4A" w14:textId="23D3BBD4" w:rsidR="002B688E" w:rsidRDefault="00036F69" w:rsidP="002B688E">
      <w:pPr>
        <w:spacing w:before="120" w:after="0"/>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Котельная с. Новые Горки</w:t>
      </w:r>
      <w:r w:rsidR="00970A44">
        <w:rPr>
          <w:rFonts w:ascii="Times New Roman" w:eastAsia="Calibri" w:hAnsi="Times New Roman" w:cs="Times New Roman"/>
          <w:color w:val="000000"/>
          <w:sz w:val="28"/>
          <w:szCs w:val="28"/>
        </w:rPr>
        <w:t xml:space="preserve"> - </w:t>
      </w:r>
      <w:r w:rsidR="00970A44" w:rsidRPr="00970A44">
        <w:rPr>
          <w:rFonts w:ascii="Times New Roman" w:eastAsia="Calibri" w:hAnsi="Times New Roman" w:cs="Times New Roman"/>
          <w:color w:val="000000"/>
          <w:sz w:val="28"/>
          <w:szCs w:val="28"/>
        </w:rPr>
        <w:t>Шуйская Большая,13а</w:t>
      </w:r>
      <w:r w:rsidR="00970A44">
        <w:rPr>
          <w:rFonts w:ascii="Times New Roman" w:eastAsia="Calibri" w:hAnsi="Times New Roman" w:cs="Times New Roman"/>
          <w:color w:val="000000"/>
          <w:sz w:val="28"/>
          <w:szCs w:val="28"/>
        </w:rPr>
        <w:t xml:space="preserve"> Школа</w:t>
      </w:r>
    </w:p>
    <w:p w14:paraId="0A6012F8" w14:textId="77777777" w:rsidR="00970A44" w:rsidRPr="003065A5" w:rsidRDefault="00970A44" w:rsidP="00970A44">
      <w:pPr>
        <w:pStyle w:val="aff"/>
        <w:numPr>
          <w:ilvl w:val="0"/>
          <w:numId w:val="26"/>
        </w:numPr>
        <w:autoSpaceDE w:val="0"/>
        <w:autoSpaceDN w:val="0"/>
        <w:adjustRightInd w:val="0"/>
        <w:spacing w:before="120" w:after="0" w:line="240" w:lineRule="auto"/>
        <w:contextualSpacing w:val="0"/>
        <w:jc w:val="right"/>
        <w:rPr>
          <w:rFonts w:ascii="Times New Roman" w:hAnsi="Times New Roman"/>
          <w:sz w:val="28"/>
          <w:szCs w:val="28"/>
        </w:rPr>
      </w:pPr>
    </w:p>
    <w:p w14:paraId="22C4677F" w14:textId="77777777" w:rsidR="00970A44" w:rsidRDefault="00970A44" w:rsidP="00970A44">
      <w:pPr>
        <w:autoSpaceDE w:val="0"/>
        <w:autoSpaceDN w:val="0"/>
        <w:adjustRightInd w:val="0"/>
        <w:spacing w:before="120" w:after="0" w:line="240" w:lineRule="auto"/>
        <w:jc w:val="center"/>
        <w:rPr>
          <w:rFonts w:ascii="Times New Roman" w:hAnsi="Times New Roman"/>
          <w:sz w:val="28"/>
          <w:szCs w:val="28"/>
        </w:rPr>
      </w:pPr>
      <w:r>
        <w:rPr>
          <w:noProof/>
          <w:lang w:eastAsia="ru-RU"/>
        </w:rPr>
        <w:drawing>
          <wp:inline distT="0" distB="0" distL="0" distR="0" wp14:anchorId="63C33DD7" wp14:editId="54283E9D">
            <wp:extent cx="9928906" cy="41624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378" t="13942" r="7218" b="17189"/>
                    <a:stretch/>
                  </pic:blipFill>
                  <pic:spPr bwMode="auto">
                    <a:xfrm>
                      <a:off x="0" y="0"/>
                      <a:ext cx="9932651" cy="4163995"/>
                    </a:xfrm>
                    <a:prstGeom prst="rect">
                      <a:avLst/>
                    </a:prstGeom>
                    <a:ln>
                      <a:noFill/>
                    </a:ln>
                    <a:extLst>
                      <a:ext uri="{53640926-AAD7-44D8-BBD7-CCE9431645EC}">
                        <a14:shadowObscured xmlns:a14="http://schemas.microsoft.com/office/drawing/2010/main"/>
                      </a:ext>
                    </a:extLst>
                  </pic:spPr>
                </pic:pic>
              </a:graphicData>
            </a:graphic>
          </wp:inline>
        </w:drawing>
      </w:r>
    </w:p>
    <w:p w14:paraId="08A17B36" w14:textId="6DEB7A31" w:rsidR="00970A44" w:rsidRDefault="00970A44">
      <w:pPr>
        <w:rPr>
          <w:rFonts w:ascii="Times New Roman" w:hAnsi="Times New Roman"/>
          <w:sz w:val="28"/>
          <w:szCs w:val="28"/>
        </w:rPr>
      </w:pPr>
      <w:r>
        <w:rPr>
          <w:rFonts w:ascii="Times New Roman" w:hAnsi="Times New Roman"/>
          <w:sz w:val="28"/>
          <w:szCs w:val="28"/>
        </w:rPr>
        <w:br w:type="page"/>
      </w:r>
    </w:p>
    <w:p w14:paraId="72B6F799" w14:textId="1632A216" w:rsidR="00970A44" w:rsidRPr="00970A44" w:rsidRDefault="00970A44" w:rsidP="00970A44">
      <w:pPr>
        <w:spacing w:before="120" w:after="0"/>
        <w:ind w:left="360"/>
        <w:jc w:val="both"/>
        <w:rPr>
          <w:rFonts w:ascii="Times New Roman" w:eastAsia="Calibri" w:hAnsi="Times New Roman" w:cs="Times New Roman"/>
          <w:color w:val="000000"/>
          <w:sz w:val="28"/>
          <w:szCs w:val="28"/>
        </w:rPr>
      </w:pPr>
      <w:r w:rsidRPr="00970A44">
        <w:rPr>
          <w:rFonts w:ascii="Times New Roman" w:eastAsia="Calibri" w:hAnsi="Times New Roman" w:cs="Times New Roman"/>
          <w:color w:val="000000"/>
          <w:sz w:val="28"/>
          <w:szCs w:val="28"/>
        </w:rPr>
        <w:lastRenderedPageBreak/>
        <w:t>Котельная с. Новые Горки - Советская,19</w:t>
      </w:r>
    </w:p>
    <w:p w14:paraId="7DBB8ECD" w14:textId="77777777" w:rsidR="00970A44" w:rsidRPr="003065A5" w:rsidRDefault="00970A44" w:rsidP="00970A44">
      <w:pPr>
        <w:pStyle w:val="aff"/>
        <w:numPr>
          <w:ilvl w:val="0"/>
          <w:numId w:val="26"/>
        </w:numPr>
        <w:autoSpaceDE w:val="0"/>
        <w:autoSpaceDN w:val="0"/>
        <w:adjustRightInd w:val="0"/>
        <w:spacing w:before="120" w:after="0" w:line="240" w:lineRule="auto"/>
        <w:contextualSpacing w:val="0"/>
        <w:jc w:val="right"/>
        <w:rPr>
          <w:rFonts w:ascii="Times New Roman" w:hAnsi="Times New Roman"/>
          <w:sz w:val="28"/>
          <w:szCs w:val="28"/>
        </w:rPr>
      </w:pPr>
    </w:p>
    <w:p w14:paraId="36008495" w14:textId="41C4DD63" w:rsidR="00970A44" w:rsidRDefault="00970A44" w:rsidP="00970A44">
      <w:pPr>
        <w:autoSpaceDE w:val="0"/>
        <w:autoSpaceDN w:val="0"/>
        <w:adjustRightInd w:val="0"/>
        <w:spacing w:before="120" w:after="0" w:line="240" w:lineRule="auto"/>
        <w:jc w:val="center"/>
        <w:rPr>
          <w:rFonts w:ascii="Times New Roman" w:hAnsi="Times New Roman"/>
          <w:sz w:val="28"/>
          <w:szCs w:val="28"/>
        </w:rPr>
      </w:pPr>
      <w:r>
        <w:rPr>
          <w:noProof/>
          <w:lang w:eastAsia="ru-RU"/>
        </w:rPr>
        <w:drawing>
          <wp:inline distT="0" distB="0" distL="0" distR="0" wp14:anchorId="4CEB2A49" wp14:editId="74C20A68">
            <wp:extent cx="9972699" cy="4162425"/>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96" t="13740" r="7247" b="17733"/>
                    <a:stretch/>
                  </pic:blipFill>
                  <pic:spPr bwMode="auto">
                    <a:xfrm>
                      <a:off x="0" y="0"/>
                      <a:ext cx="9977446" cy="4164406"/>
                    </a:xfrm>
                    <a:prstGeom prst="rect">
                      <a:avLst/>
                    </a:prstGeom>
                    <a:ln>
                      <a:noFill/>
                    </a:ln>
                    <a:extLst>
                      <a:ext uri="{53640926-AAD7-44D8-BBD7-CCE9431645EC}">
                        <a14:shadowObscured xmlns:a14="http://schemas.microsoft.com/office/drawing/2010/main"/>
                      </a:ext>
                    </a:extLst>
                  </pic:spPr>
                </pic:pic>
              </a:graphicData>
            </a:graphic>
          </wp:inline>
        </w:drawing>
      </w:r>
    </w:p>
    <w:p w14:paraId="26DCAEE9" w14:textId="3452E8D0" w:rsidR="002B688E" w:rsidRDefault="002B688E" w:rsidP="00970A44">
      <w:pP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br w:type="page"/>
      </w:r>
    </w:p>
    <w:p w14:paraId="4902DBE0" w14:textId="77777777" w:rsidR="002B688E" w:rsidRDefault="002B688E" w:rsidP="002B688E">
      <w:pPr>
        <w:spacing w:before="120" w:after="0"/>
        <w:ind w:firstLine="709"/>
        <w:jc w:val="both"/>
        <w:rPr>
          <w:rFonts w:ascii="Times New Roman" w:eastAsia="Calibri" w:hAnsi="Times New Roman" w:cs="Times New Roman"/>
          <w:b/>
          <w:bCs/>
          <w:color w:val="000000"/>
          <w:sz w:val="28"/>
          <w:szCs w:val="28"/>
        </w:rPr>
        <w:sectPr w:rsidR="002B688E" w:rsidSect="002B688E">
          <w:pgSz w:w="16839" w:h="11907" w:orient="landscape" w:code="9"/>
          <w:pgMar w:top="1134" w:right="396" w:bottom="567" w:left="567" w:header="680" w:footer="227" w:gutter="0"/>
          <w:cols w:space="708"/>
          <w:docGrid w:linePitch="360"/>
        </w:sectPr>
      </w:pPr>
      <w:bookmarkStart w:id="128" w:name="_Hlk130462103"/>
    </w:p>
    <w:p w14:paraId="6E734301" w14:textId="66864B47" w:rsidR="002B688E" w:rsidRPr="00293E27" w:rsidRDefault="002B688E" w:rsidP="002B688E">
      <w:pPr>
        <w:spacing w:before="120" w:after="0"/>
        <w:ind w:firstLine="709"/>
        <w:jc w:val="both"/>
        <w:rPr>
          <w:rFonts w:ascii="Times New Roman" w:eastAsia="Calibri" w:hAnsi="Times New Roman" w:cs="Times New Roman"/>
          <w:b/>
          <w:bCs/>
          <w:color w:val="000000"/>
          <w:sz w:val="28"/>
          <w:szCs w:val="28"/>
        </w:rPr>
      </w:pPr>
      <w:r w:rsidRPr="00293E27">
        <w:rPr>
          <w:rFonts w:ascii="Times New Roman" w:eastAsia="Calibri" w:hAnsi="Times New Roman" w:cs="Times New Roman"/>
          <w:b/>
          <w:bCs/>
          <w:color w:val="000000"/>
          <w:sz w:val="28"/>
          <w:szCs w:val="28"/>
        </w:rPr>
        <w:lastRenderedPageBreak/>
        <w:t>Результаты расчета дроссельных устройств для наладки теплогидравлического режима</w:t>
      </w:r>
    </w:p>
    <w:p w14:paraId="56DE6690" w14:textId="77777777" w:rsidR="002B688E" w:rsidRPr="00293E27" w:rsidRDefault="002B688E" w:rsidP="002B688E">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985"/>
        <w:gridCol w:w="1114"/>
        <w:gridCol w:w="1113"/>
        <w:gridCol w:w="1113"/>
        <w:gridCol w:w="1113"/>
        <w:gridCol w:w="1113"/>
        <w:gridCol w:w="1113"/>
        <w:gridCol w:w="1111"/>
      </w:tblGrid>
      <w:tr w:rsidR="002B688E" w:rsidRPr="002B688E" w14:paraId="17BAB0AD" w14:textId="77777777" w:rsidTr="00970A44">
        <w:trPr>
          <w:trHeight w:val="57"/>
          <w:tblHeader/>
        </w:trPr>
        <w:tc>
          <w:tcPr>
            <w:tcW w:w="206" w:type="pct"/>
            <w:shd w:val="clear" w:color="auto" w:fill="auto"/>
            <w:vAlign w:val="center"/>
            <w:hideMark/>
          </w:tcPr>
          <w:bookmarkEnd w:id="128"/>
          <w:p w14:paraId="52E64932" w14:textId="440315D3"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w:t>
            </w:r>
          </w:p>
        </w:tc>
        <w:tc>
          <w:tcPr>
            <w:tcW w:w="973" w:type="pct"/>
            <w:shd w:val="clear" w:color="auto" w:fill="auto"/>
            <w:vAlign w:val="center"/>
            <w:hideMark/>
          </w:tcPr>
          <w:p w14:paraId="6792EA1D" w14:textId="77777777"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Наименование</w:t>
            </w:r>
          </w:p>
        </w:tc>
        <w:tc>
          <w:tcPr>
            <w:tcW w:w="546" w:type="pct"/>
            <w:shd w:val="clear" w:color="auto" w:fill="auto"/>
            <w:vAlign w:val="center"/>
            <w:hideMark/>
          </w:tcPr>
          <w:p w14:paraId="0A2C4A68" w14:textId="77777777"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Напор на вводе системы, м</w:t>
            </w:r>
          </w:p>
        </w:tc>
        <w:tc>
          <w:tcPr>
            <w:tcW w:w="546" w:type="pct"/>
            <w:shd w:val="clear" w:color="auto" w:fill="auto"/>
            <w:vAlign w:val="center"/>
            <w:hideMark/>
          </w:tcPr>
          <w:p w14:paraId="602F3286" w14:textId="77777777"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Количество шайб</w:t>
            </w:r>
          </w:p>
        </w:tc>
        <w:tc>
          <w:tcPr>
            <w:tcW w:w="546" w:type="pct"/>
            <w:shd w:val="clear" w:color="auto" w:fill="auto"/>
            <w:vAlign w:val="center"/>
            <w:hideMark/>
          </w:tcPr>
          <w:p w14:paraId="0DB2281B" w14:textId="77777777"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Диам. шайбы, мм</w:t>
            </w:r>
          </w:p>
        </w:tc>
        <w:tc>
          <w:tcPr>
            <w:tcW w:w="546" w:type="pct"/>
            <w:shd w:val="clear" w:color="auto" w:fill="auto"/>
            <w:vAlign w:val="center"/>
            <w:hideMark/>
          </w:tcPr>
          <w:p w14:paraId="06B95D18" w14:textId="77777777"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Дрос. напор шайбой, м</w:t>
            </w:r>
          </w:p>
        </w:tc>
        <w:tc>
          <w:tcPr>
            <w:tcW w:w="546" w:type="pct"/>
            <w:shd w:val="clear" w:color="auto" w:fill="auto"/>
            <w:vAlign w:val="center"/>
            <w:hideMark/>
          </w:tcPr>
          <w:p w14:paraId="10350790" w14:textId="77777777"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Диам. шайбы Подпор/Ш2/Байпасс, мм</w:t>
            </w:r>
          </w:p>
        </w:tc>
        <w:tc>
          <w:tcPr>
            <w:tcW w:w="546" w:type="pct"/>
            <w:shd w:val="clear" w:color="auto" w:fill="auto"/>
            <w:vAlign w:val="center"/>
            <w:hideMark/>
          </w:tcPr>
          <w:p w14:paraId="5D6FC85F" w14:textId="77777777"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Дрос. напор шайбой Подпор/Ш2/Байпасс, мм</w:t>
            </w:r>
          </w:p>
        </w:tc>
        <w:tc>
          <w:tcPr>
            <w:tcW w:w="545" w:type="pct"/>
            <w:shd w:val="clear" w:color="auto" w:fill="auto"/>
            <w:vAlign w:val="center"/>
            <w:hideMark/>
          </w:tcPr>
          <w:p w14:paraId="2466D308" w14:textId="77777777"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Напор в системе, м</w:t>
            </w:r>
          </w:p>
        </w:tc>
      </w:tr>
      <w:tr w:rsidR="002B688E" w:rsidRPr="002B688E" w14:paraId="5B9C2B98" w14:textId="77777777" w:rsidTr="00970A44">
        <w:trPr>
          <w:trHeight w:val="57"/>
          <w:tblHeader/>
        </w:trPr>
        <w:tc>
          <w:tcPr>
            <w:tcW w:w="206" w:type="pct"/>
            <w:shd w:val="clear" w:color="auto" w:fill="auto"/>
            <w:vAlign w:val="center"/>
          </w:tcPr>
          <w:p w14:paraId="24D53BEE" w14:textId="11413E6A"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1</w:t>
            </w:r>
          </w:p>
        </w:tc>
        <w:tc>
          <w:tcPr>
            <w:tcW w:w="973" w:type="pct"/>
            <w:shd w:val="clear" w:color="auto" w:fill="auto"/>
            <w:vAlign w:val="center"/>
          </w:tcPr>
          <w:p w14:paraId="2368D2C8" w14:textId="0F0413F8"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2</w:t>
            </w:r>
          </w:p>
        </w:tc>
        <w:tc>
          <w:tcPr>
            <w:tcW w:w="546" w:type="pct"/>
            <w:shd w:val="clear" w:color="auto" w:fill="auto"/>
            <w:vAlign w:val="center"/>
          </w:tcPr>
          <w:p w14:paraId="076B1AC7" w14:textId="2A7ED20F"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3</w:t>
            </w:r>
          </w:p>
        </w:tc>
        <w:tc>
          <w:tcPr>
            <w:tcW w:w="546" w:type="pct"/>
            <w:shd w:val="clear" w:color="auto" w:fill="auto"/>
            <w:vAlign w:val="center"/>
          </w:tcPr>
          <w:p w14:paraId="32EEE8C9" w14:textId="5E4D4F6E"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4</w:t>
            </w:r>
          </w:p>
        </w:tc>
        <w:tc>
          <w:tcPr>
            <w:tcW w:w="546" w:type="pct"/>
            <w:shd w:val="clear" w:color="auto" w:fill="auto"/>
            <w:vAlign w:val="center"/>
          </w:tcPr>
          <w:p w14:paraId="12652C1B" w14:textId="56ED21D3"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5</w:t>
            </w:r>
          </w:p>
        </w:tc>
        <w:tc>
          <w:tcPr>
            <w:tcW w:w="546" w:type="pct"/>
            <w:shd w:val="clear" w:color="auto" w:fill="auto"/>
            <w:vAlign w:val="center"/>
          </w:tcPr>
          <w:p w14:paraId="4E59CD6B" w14:textId="623786F3"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6</w:t>
            </w:r>
          </w:p>
        </w:tc>
        <w:tc>
          <w:tcPr>
            <w:tcW w:w="546" w:type="pct"/>
            <w:shd w:val="clear" w:color="auto" w:fill="auto"/>
            <w:vAlign w:val="center"/>
          </w:tcPr>
          <w:p w14:paraId="662A51E4" w14:textId="0740F651"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7</w:t>
            </w:r>
          </w:p>
        </w:tc>
        <w:tc>
          <w:tcPr>
            <w:tcW w:w="546" w:type="pct"/>
            <w:shd w:val="clear" w:color="auto" w:fill="auto"/>
            <w:vAlign w:val="center"/>
          </w:tcPr>
          <w:p w14:paraId="009497BC" w14:textId="545BF64E"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8</w:t>
            </w:r>
          </w:p>
        </w:tc>
        <w:tc>
          <w:tcPr>
            <w:tcW w:w="545" w:type="pct"/>
            <w:shd w:val="clear" w:color="auto" w:fill="auto"/>
            <w:vAlign w:val="center"/>
          </w:tcPr>
          <w:p w14:paraId="5F8DBD18" w14:textId="43B327DB" w:rsidR="002B688E" w:rsidRPr="002B688E" w:rsidRDefault="002B688E" w:rsidP="002B688E">
            <w:pPr>
              <w:spacing w:after="0" w:line="240" w:lineRule="auto"/>
              <w:jc w:val="center"/>
              <w:rPr>
                <w:rFonts w:ascii="Times New Roman" w:eastAsia="Times New Roman" w:hAnsi="Times New Roman" w:cs="Times New Roman"/>
                <w:sz w:val="20"/>
                <w:szCs w:val="20"/>
                <w:lang w:eastAsia="ru-RU"/>
              </w:rPr>
            </w:pPr>
            <w:r w:rsidRPr="002B688E">
              <w:rPr>
                <w:rFonts w:ascii="Times New Roman" w:eastAsia="Times New Roman" w:hAnsi="Times New Roman" w:cs="Times New Roman"/>
                <w:sz w:val="20"/>
                <w:szCs w:val="20"/>
                <w:lang w:eastAsia="ru-RU"/>
              </w:rPr>
              <w:t>9</w:t>
            </w:r>
          </w:p>
        </w:tc>
      </w:tr>
      <w:tr w:rsidR="002B688E" w:rsidRPr="002B688E" w14:paraId="4718D014" w14:textId="77777777" w:rsidTr="002B688E">
        <w:trPr>
          <w:trHeight w:val="57"/>
        </w:trPr>
        <w:tc>
          <w:tcPr>
            <w:tcW w:w="5000" w:type="pct"/>
            <w:gridSpan w:val="9"/>
            <w:shd w:val="clear" w:color="auto" w:fill="auto"/>
            <w:noWrap/>
            <w:vAlign w:val="center"/>
            <w:hideMark/>
          </w:tcPr>
          <w:p w14:paraId="38A9045A" w14:textId="0767B0F3" w:rsidR="002B688E" w:rsidRPr="002B688E" w:rsidRDefault="00036F69" w:rsidP="002B688E">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Котельная с. Новые Горки</w:t>
            </w:r>
          </w:p>
        </w:tc>
      </w:tr>
      <w:tr w:rsidR="00970A44" w:rsidRPr="002B688E" w14:paraId="742F6385" w14:textId="77777777" w:rsidTr="00970A44">
        <w:trPr>
          <w:trHeight w:val="57"/>
        </w:trPr>
        <w:tc>
          <w:tcPr>
            <w:tcW w:w="206" w:type="pct"/>
            <w:shd w:val="clear" w:color="auto" w:fill="auto"/>
            <w:noWrap/>
            <w:vAlign w:val="center"/>
            <w:hideMark/>
          </w:tcPr>
          <w:p w14:paraId="511C8FF4" w14:textId="4879138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973" w:type="pct"/>
            <w:shd w:val="clear" w:color="auto" w:fill="auto"/>
            <w:noWrap/>
            <w:vAlign w:val="center"/>
          </w:tcPr>
          <w:p w14:paraId="4FCB60A1" w14:textId="67F0111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Аптечная,1,Мастерские</w:t>
            </w:r>
          </w:p>
        </w:tc>
        <w:tc>
          <w:tcPr>
            <w:tcW w:w="546" w:type="pct"/>
            <w:shd w:val="clear" w:color="auto" w:fill="auto"/>
            <w:noWrap/>
            <w:vAlign w:val="center"/>
          </w:tcPr>
          <w:p w14:paraId="4846CF63" w14:textId="7FCD804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26,51</w:t>
            </w:r>
          </w:p>
        </w:tc>
        <w:tc>
          <w:tcPr>
            <w:tcW w:w="546" w:type="pct"/>
            <w:shd w:val="clear" w:color="auto" w:fill="auto"/>
            <w:noWrap/>
            <w:vAlign w:val="center"/>
          </w:tcPr>
          <w:p w14:paraId="5F8EED11" w14:textId="09BE9EC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092998CB" w14:textId="70DDE55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3,8</w:t>
            </w:r>
          </w:p>
        </w:tc>
        <w:tc>
          <w:tcPr>
            <w:tcW w:w="546" w:type="pct"/>
            <w:shd w:val="clear" w:color="auto" w:fill="auto"/>
            <w:noWrap/>
            <w:vAlign w:val="center"/>
          </w:tcPr>
          <w:p w14:paraId="1BD761A4" w14:textId="0BB3815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23,78</w:t>
            </w:r>
          </w:p>
        </w:tc>
        <w:tc>
          <w:tcPr>
            <w:tcW w:w="546" w:type="pct"/>
            <w:shd w:val="clear" w:color="auto" w:fill="auto"/>
            <w:noWrap/>
            <w:vAlign w:val="center"/>
          </w:tcPr>
          <w:p w14:paraId="30C98567"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3E0F9C6E"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7F103E5" w14:textId="007688F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2,74</w:t>
            </w:r>
          </w:p>
        </w:tc>
      </w:tr>
      <w:tr w:rsidR="00970A44" w:rsidRPr="002B688E" w14:paraId="4C060DB8" w14:textId="77777777" w:rsidTr="00970A44">
        <w:trPr>
          <w:trHeight w:val="57"/>
        </w:trPr>
        <w:tc>
          <w:tcPr>
            <w:tcW w:w="206" w:type="pct"/>
            <w:shd w:val="clear" w:color="auto" w:fill="auto"/>
            <w:noWrap/>
            <w:vAlign w:val="center"/>
            <w:hideMark/>
          </w:tcPr>
          <w:p w14:paraId="5909E4EB" w14:textId="2875B3C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w:t>
            </w:r>
          </w:p>
        </w:tc>
        <w:tc>
          <w:tcPr>
            <w:tcW w:w="973" w:type="pct"/>
            <w:shd w:val="clear" w:color="auto" w:fill="auto"/>
            <w:noWrap/>
            <w:vAlign w:val="center"/>
          </w:tcPr>
          <w:p w14:paraId="6B9FF218" w14:textId="467F77E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Аптечная,3а,Больница</w:t>
            </w:r>
          </w:p>
        </w:tc>
        <w:tc>
          <w:tcPr>
            <w:tcW w:w="546" w:type="pct"/>
            <w:shd w:val="clear" w:color="auto" w:fill="auto"/>
            <w:noWrap/>
            <w:vAlign w:val="center"/>
          </w:tcPr>
          <w:p w14:paraId="7217840B" w14:textId="23275D6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25,34</w:t>
            </w:r>
          </w:p>
        </w:tc>
        <w:tc>
          <w:tcPr>
            <w:tcW w:w="546" w:type="pct"/>
            <w:shd w:val="clear" w:color="auto" w:fill="auto"/>
            <w:noWrap/>
            <w:vAlign w:val="center"/>
          </w:tcPr>
          <w:p w14:paraId="0B31879F" w14:textId="3837817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062C885A" w14:textId="446DFFB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w:t>
            </w:r>
          </w:p>
        </w:tc>
        <w:tc>
          <w:tcPr>
            <w:tcW w:w="546" w:type="pct"/>
            <w:shd w:val="clear" w:color="auto" w:fill="auto"/>
            <w:noWrap/>
            <w:vAlign w:val="center"/>
          </w:tcPr>
          <w:p w14:paraId="757790E6" w14:textId="4AF8727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23,47</w:t>
            </w:r>
          </w:p>
        </w:tc>
        <w:tc>
          <w:tcPr>
            <w:tcW w:w="546" w:type="pct"/>
            <w:shd w:val="clear" w:color="auto" w:fill="auto"/>
            <w:noWrap/>
            <w:vAlign w:val="center"/>
          </w:tcPr>
          <w:p w14:paraId="06FECE34"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7839641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4CC210A9" w14:textId="384B13C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1,87</w:t>
            </w:r>
          </w:p>
        </w:tc>
      </w:tr>
      <w:tr w:rsidR="00970A44" w:rsidRPr="002B688E" w14:paraId="2A3899CC" w14:textId="77777777" w:rsidTr="00970A44">
        <w:trPr>
          <w:trHeight w:val="57"/>
        </w:trPr>
        <w:tc>
          <w:tcPr>
            <w:tcW w:w="206" w:type="pct"/>
            <w:shd w:val="clear" w:color="auto" w:fill="auto"/>
            <w:noWrap/>
            <w:vAlign w:val="center"/>
            <w:hideMark/>
          </w:tcPr>
          <w:p w14:paraId="1F491C05" w14:textId="35682D4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w:t>
            </w:r>
          </w:p>
        </w:tc>
        <w:tc>
          <w:tcPr>
            <w:tcW w:w="973" w:type="pct"/>
            <w:shd w:val="clear" w:color="auto" w:fill="auto"/>
            <w:noWrap/>
            <w:vAlign w:val="center"/>
          </w:tcPr>
          <w:p w14:paraId="52C4ACEE" w14:textId="789D55E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Московская,1</w:t>
            </w:r>
          </w:p>
        </w:tc>
        <w:tc>
          <w:tcPr>
            <w:tcW w:w="546" w:type="pct"/>
            <w:shd w:val="clear" w:color="auto" w:fill="auto"/>
            <w:noWrap/>
            <w:vAlign w:val="center"/>
          </w:tcPr>
          <w:p w14:paraId="5E2AFA61" w14:textId="46F574B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21,39</w:t>
            </w:r>
          </w:p>
        </w:tc>
        <w:tc>
          <w:tcPr>
            <w:tcW w:w="546" w:type="pct"/>
            <w:shd w:val="clear" w:color="auto" w:fill="auto"/>
            <w:noWrap/>
            <w:vAlign w:val="center"/>
          </w:tcPr>
          <w:p w14:paraId="31D445DD" w14:textId="518B0BE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3788F4F8" w14:textId="5E54C06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5,3</w:t>
            </w:r>
          </w:p>
        </w:tc>
        <w:tc>
          <w:tcPr>
            <w:tcW w:w="546" w:type="pct"/>
            <w:shd w:val="clear" w:color="auto" w:fill="auto"/>
            <w:noWrap/>
            <w:vAlign w:val="center"/>
          </w:tcPr>
          <w:p w14:paraId="1C2AA517" w14:textId="7466630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19,62</w:t>
            </w:r>
          </w:p>
        </w:tc>
        <w:tc>
          <w:tcPr>
            <w:tcW w:w="546" w:type="pct"/>
            <w:shd w:val="clear" w:color="auto" w:fill="auto"/>
            <w:noWrap/>
            <w:vAlign w:val="center"/>
          </w:tcPr>
          <w:p w14:paraId="2B0C126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092B22AF"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6DE5390" w14:textId="16F19FB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1,77</w:t>
            </w:r>
          </w:p>
        </w:tc>
      </w:tr>
      <w:tr w:rsidR="00970A44" w:rsidRPr="002B688E" w14:paraId="24A6477E" w14:textId="77777777" w:rsidTr="00970A44">
        <w:trPr>
          <w:trHeight w:val="57"/>
        </w:trPr>
        <w:tc>
          <w:tcPr>
            <w:tcW w:w="206" w:type="pct"/>
            <w:shd w:val="clear" w:color="auto" w:fill="auto"/>
            <w:noWrap/>
            <w:vAlign w:val="center"/>
            <w:hideMark/>
          </w:tcPr>
          <w:p w14:paraId="587102D2" w14:textId="7BEC4CC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w:t>
            </w:r>
          </w:p>
        </w:tc>
        <w:tc>
          <w:tcPr>
            <w:tcW w:w="973" w:type="pct"/>
            <w:shd w:val="clear" w:color="auto" w:fill="auto"/>
            <w:noWrap/>
            <w:vAlign w:val="center"/>
          </w:tcPr>
          <w:p w14:paraId="028618B8" w14:textId="334B47A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Московская,4</w:t>
            </w:r>
          </w:p>
        </w:tc>
        <w:tc>
          <w:tcPr>
            <w:tcW w:w="546" w:type="pct"/>
            <w:shd w:val="clear" w:color="auto" w:fill="auto"/>
            <w:noWrap/>
            <w:vAlign w:val="center"/>
          </w:tcPr>
          <w:p w14:paraId="6D6F09EE" w14:textId="6A08191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21,43</w:t>
            </w:r>
          </w:p>
        </w:tc>
        <w:tc>
          <w:tcPr>
            <w:tcW w:w="546" w:type="pct"/>
            <w:shd w:val="clear" w:color="auto" w:fill="auto"/>
            <w:noWrap/>
            <w:vAlign w:val="center"/>
          </w:tcPr>
          <w:p w14:paraId="57DCED6B" w14:textId="53B7A89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518CF950" w14:textId="47CBF19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w:t>
            </w:r>
          </w:p>
        </w:tc>
        <w:tc>
          <w:tcPr>
            <w:tcW w:w="546" w:type="pct"/>
            <w:shd w:val="clear" w:color="auto" w:fill="auto"/>
            <w:noWrap/>
            <w:vAlign w:val="center"/>
          </w:tcPr>
          <w:p w14:paraId="28454AEE" w14:textId="75FFF8E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19,85</w:t>
            </w:r>
          </w:p>
        </w:tc>
        <w:tc>
          <w:tcPr>
            <w:tcW w:w="546" w:type="pct"/>
            <w:shd w:val="clear" w:color="auto" w:fill="auto"/>
            <w:noWrap/>
            <w:vAlign w:val="center"/>
          </w:tcPr>
          <w:p w14:paraId="05585046"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280C4FAB"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B591C79" w14:textId="77FDC2C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1,58</w:t>
            </w:r>
          </w:p>
        </w:tc>
      </w:tr>
      <w:tr w:rsidR="00970A44" w:rsidRPr="002B688E" w14:paraId="0D8655F4" w14:textId="77777777" w:rsidTr="00970A44">
        <w:trPr>
          <w:trHeight w:val="57"/>
        </w:trPr>
        <w:tc>
          <w:tcPr>
            <w:tcW w:w="206" w:type="pct"/>
            <w:shd w:val="clear" w:color="auto" w:fill="auto"/>
            <w:noWrap/>
            <w:vAlign w:val="center"/>
            <w:hideMark/>
          </w:tcPr>
          <w:p w14:paraId="1A11783B" w14:textId="502F9A1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w:t>
            </w:r>
          </w:p>
        </w:tc>
        <w:tc>
          <w:tcPr>
            <w:tcW w:w="973" w:type="pct"/>
            <w:shd w:val="clear" w:color="auto" w:fill="auto"/>
            <w:noWrap/>
            <w:vAlign w:val="center"/>
          </w:tcPr>
          <w:p w14:paraId="2B3E1F8A" w14:textId="4D36C31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Московская,8,СКО</w:t>
            </w:r>
          </w:p>
        </w:tc>
        <w:tc>
          <w:tcPr>
            <w:tcW w:w="546" w:type="pct"/>
            <w:shd w:val="clear" w:color="auto" w:fill="auto"/>
            <w:noWrap/>
            <w:vAlign w:val="center"/>
          </w:tcPr>
          <w:p w14:paraId="094CBC24" w14:textId="48E70A5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26,5</w:t>
            </w:r>
          </w:p>
        </w:tc>
        <w:tc>
          <w:tcPr>
            <w:tcW w:w="546" w:type="pct"/>
            <w:shd w:val="clear" w:color="auto" w:fill="auto"/>
            <w:noWrap/>
            <w:vAlign w:val="center"/>
          </w:tcPr>
          <w:p w14:paraId="5FDA5DBC" w14:textId="6283B1C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574AD906" w14:textId="7147C56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5,4</w:t>
            </w:r>
          </w:p>
        </w:tc>
        <w:tc>
          <w:tcPr>
            <w:tcW w:w="546" w:type="pct"/>
            <w:shd w:val="clear" w:color="auto" w:fill="auto"/>
            <w:noWrap/>
            <w:vAlign w:val="center"/>
          </w:tcPr>
          <w:p w14:paraId="6D74B250" w14:textId="696DF84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22,2</w:t>
            </w:r>
          </w:p>
        </w:tc>
        <w:tc>
          <w:tcPr>
            <w:tcW w:w="546" w:type="pct"/>
            <w:shd w:val="clear" w:color="auto" w:fill="auto"/>
            <w:noWrap/>
            <w:vAlign w:val="center"/>
          </w:tcPr>
          <w:p w14:paraId="30E99FEC"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0DA8FA21"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26906BDA" w14:textId="3AD9DA0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4,3</w:t>
            </w:r>
          </w:p>
        </w:tc>
      </w:tr>
      <w:tr w:rsidR="00970A44" w:rsidRPr="002B688E" w14:paraId="3EDB8BF8" w14:textId="77777777" w:rsidTr="00970A44">
        <w:trPr>
          <w:trHeight w:val="57"/>
        </w:trPr>
        <w:tc>
          <w:tcPr>
            <w:tcW w:w="206" w:type="pct"/>
            <w:shd w:val="clear" w:color="auto" w:fill="auto"/>
            <w:noWrap/>
            <w:vAlign w:val="center"/>
            <w:hideMark/>
          </w:tcPr>
          <w:p w14:paraId="759C1740" w14:textId="190EE4D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6</w:t>
            </w:r>
          </w:p>
        </w:tc>
        <w:tc>
          <w:tcPr>
            <w:tcW w:w="973" w:type="pct"/>
            <w:shd w:val="clear" w:color="auto" w:fill="auto"/>
            <w:noWrap/>
            <w:vAlign w:val="center"/>
          </w:tcPr>
          <w:p w14:paraId="0034F980" w14:textId="6B6E3C0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Московская,9,Муз. школа</w:t>
            </w:r>
          </w:p>
        </w:tc>
        <w:tc>
          <w:tcPr>
            <w:tcW w:w="546" w:type="pct"/>
            <w:shd w:val="clear" w:color="auto" w:fill="auto"/>
            <w:noWrap/>
            <w:vAlign w:val="center"/>
          </w:tcPr>
          <w:p w14:paraId="0B5451BC" w14:textId="7F0211F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26,5</w:t>
            </w:r>
          </w:p>
        </w:tc>
        <w:tc>
          <w:tcPr>
            <w:tcW w:w="546" w:type="pct"/>
            <w:shd w:val="clear" w:color="auto" w:fill="auto"/>
            <w:noWrap/>
            <w:vAlign w:val="center"/>
          </w:tcPr>
          <w:p w14:paraId="3CD04F8C" w14:textId="0D79065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1E888332" w14:textId="76F4A23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4,4</w:t>
            </w:r>
          </w:p>
        </w:tc>
        <w:tc>
          <w:tcPr>
            <w:tcW w:w="546" w:type="pct"/>
            <w:shd w:val="clear" w:color="auto" w:fill="auto"/>
            <w:noWrap/>
            <w:vAlign w:val="center"/>
          </w:tcPr>
          <w:p w14:paraId="761DDB72" w14:textId="2201540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22,38</w:t>
            </w:r>
          </w:p>
        </w:tc>
        <w:tc>
          <w:tcPr>
            <w:tcW w:w="546" w:type="pct"/>
            <w:shd w:val="clear" w:color="auto" w:fill="auto"/>
            <w:noWrap/>
            <w:vAlign w:val="center"/>
          </w:tcPr>
          <w:p w14:paraId="72788CC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15BDFC46"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3483C9A5" w14:textId="280093C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4,12</w:t>
            </w:r>
          </w:p>
        </w:tc>
      </w:tr>
      <w:tr w:rsidR="00970A44" w:rsidRPr="002B688E" w14:paraId="162E58D2" w14:textId="77777777" w:rsidTr="00970A44">
        <w:trPr>
          <w:trHeight w:val="57"/>
        </w:trPr>
        <w:tc>
          <w:tcPr>
            <w:tcW w:w="206" w:type="pct"/>
            <w:shd w:val="clear" w:color="auto" w:fill="auto"/>
            <w:noWrap/>
            <w:vAlign w:val="center"/>
            <w:hideMark/>
          </w:tcPr>
          <w:p w14:paraId="07957872" w14:textId="5FD8C6F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w:t>
            </w:r>
          </w:p>
        </w:tc>
        <w:tc>
          <w:tcPr>
            <w:tcW w:w="973" w:type="pct"/>
            <w:shd w:val="clear" w:color="auto" w:fill="auto"/>
            <w:noWrap/>
            <w:vAlign w:val="center"/>
          </w:tcPr>
          <w:p w14:paraId="0C3A6E9B" w14:textId="1A559AC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Подгорная,1</w:t>
            </w:r>
          </w:p>
        </w:tc>
        <w:tc>
          <w:tcPr>
            <w:tcW w:w="546" w:type="pct"/>
            <w:shd w:val="clear" w:color="auto" w:fill="auto"/>
            <w:noWrap/>
            <w:vAlign w:val="center"/>
          </w:tcPr>
          <w:p w14:paraId="38B1E4D6" w14:textId="612025E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7,25</w:t>
            </w:r>
          </w:p>
        </w:tc>
        <w:tc>
          <w:tcPr>
            <w:tcW w:w="546" w:type="pct"/>
            <w:shd w:val="clear" w:color="auto" w:fill="auto"/>
            <w:noWrap/>
            <w:vAlign w:val="center"/>
          </w:tcPr>
          <w:p w14:paraId="1BA4A5E2" w14:textId="295AE5B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167C952A" w14:textId="1F2A517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10,7</w:t>
            </w:r>
          </w:p>
        </w:tc>
        <w:tc>
          <w:tcPr>
            <w:tcW w:w="546" w:type="pct"/>
            <w:shd w:val="clear" w:color="auto" w:fill="auto"/>
            <w:noWrap/>
            <w:vAlign w:val="center"/>
          </w:tcPr>
          <w:p w14:paraId="4473195D" w14:textId="358391A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5,17</w:t>
            </w:r>
          </w:p>
        </w:tc>
        <w:tc>
          <w:tcPr>
            <w:tcW w:w="546" w:type="pct"/>
            <w:shd w:val="clear" w:color="auto" w:fill="auto"/>
            <w:noWrap/>
            <w:vAlign w:val="center"/>
          </w:tcPr>
          <w:p w14:paraId="0EA0EBF7"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4E891AC7"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CD51909" w14:textId="13787F1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2,08</w:t>
            </w:r>
          </w:p>
        </w:tc>
      </w:tr>
      <w:tr w:rsidR="00970A44" w:rsidRPr="002B688E" w14:paraId="1469FD89" w14:textId="77777777" w:rsidTr="00970A44">
        <w:trPr>
          <w:trHeight w:val="57"/>
        </w:trPr>
        <w:tc>
          <w:tcPr>
            <w:tcW w:w="206" w:type="pct"/>
            <w:shd w:val="clear" w:color="auto" w:fill="auto"/>
            <w:noWrap/>
            <w:vAlign w:val="center"/>
            <w:hideMark/>
          </w:tcPr>
          <w:p w14:paraId="0B122F28" w14:textId="46EF317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8</w:t>
            </w:r>
          </w:p>
        </w:tc>
        <w:tc>
          <w:tcPr>
            <w:tcW w:w="973" w:type="pct"/>
            <w:shd w:val="clear" w:color="auto" w:fill="auto"/>
            <w:noWrap/>
            <w:vAlign w:val="center"/>
          </w:tcPr>
          <w:p w14:paraId="53A7D437" w14:textId="61489CD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Подгорная,11</w:t>
            </w:r>
          </w:p>
        </w:tc>
        <w:tc>
          <w:tcPr>
            <w:tcW w:w="546" w:type="pct"/>
            <w:shd w:val="clear" w:color="auto" w:fill="auto"/>
            <w:noWrap/>
            <w:vAlign w:val="center"/>
          </w:tcPr>
          <w:p w14:paraId="68853525" w14:textId="39B6717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9,13</w:t>
            </w:r>
          </w:p>
        </w:tc>
        <w:tc>
          <w:tcPr>
            <w:tcW w:w="546" w:type="pct"/>
            <w:shd w:val="clear" w:color="auto" w:fill="auto"/>
            <w:noWrap/>
            <w:vAlign w:val="center"/>
          </w:tcPr>
          <w:p w14:paraId="5954AD3F" w14:textId="272C08B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20873DCE" w14:textId="5F576BE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4,3</w:t>
            </w:r>
          </w:p>
        </w:tc>
        <w:tc>
          <w:tcPr>
            <w:tcW w:w="546" w:type="pct"/>
            <w:shd w:val="clear" w:color="auto" w:fill="auto"/>
            <w:noWrap/>
            <w:vAlign w:val="center"/>
          </w:tcPr>
          <w:p w14:paraId="7F5ABB3C" w14:textId="37D3A72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5,57</w:t>
            </w:r>
          </w:p>
        </w:tc>
        <w:tc>
          <w:tcPr>
            <w:tcW w:w="546" w:type="pct"/>
            <w:shd w:val="clear" w:color="auto" w:fill="auto"/>
            <w:noWrap/>
            <w:vAlign w:val="center"/>
          </w:tcPr>
          <w:p w14:paraId="56CDDDDD"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32C544DF"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4EFF3D4" w14:textId="4DC0776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3,56</w:t>
            </w:r>
          </w:p>
        </w:tc>
      </w:tr>
      <w:tr w:rsidR="00970A44" w:rsidRPr="002B688E" w14:paraId="2BAB509A" w14:textId="77777777" w:rsidTr="00970A44">
        <w:trPr>
          <w:trHeight w:val="57"/>
        </w:trPr>
        <w:tc>
          <w:tcPr>
            <w:tcW w:w="206" w:type="pct"/>
            <w:shd w:val="clear" w:color="auto" w:fill="auto"/>
            <w:noWrap/>
            <w:vAlign w:val="center"/>
            <w:hideMark/>
          </w:tcPr>
          <w:p w14:paraId="41302B5D" w14:textId="75D7A6F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w:t>
            </w:r>
          </w:p>
        </w:tc>
        <w:tc>
          <w:tcPr>
            <w:tcW w:w="973" w:type="pct"/>
            <w:shd w:val="clear" w:color="auto" w:fill="auto"/>
            <w:noWrap/>
            <w:vAlign w:val="center"/>
          </w:tcPr>
          <w:p w14:paraId="6FFC6A45" w14:textId="6D2CE41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Подгорная,3</w:t>
            </w:r>
          </w:p>
        </w:tc>
        <w:tc>
          <w:tcPr>
            <w:tcW w:w="546" w:type="pct"/>
            <w:shd w:val="clear" w:color="auto" w:fill="auto"/>
            <w:noWrap/>
            <w:vAlign w:val="center"/>
          </w:tcPr>
          <w:p w14:paraId="4185D0F4" w14:textId="6E370D2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7,28</w:t>
            </w:r>
          </w:p>
        </w:tc>
        <w:tc>
          <w:tcPr>
            <w:tcW w:w="546" w:type="pct"/>
            <w:shd w:val="clear" w:color="auto" w:fill="auto"/>
            <w:noWrap/>
            <w:vAlign w:val="center"/>
          </w:tcPr>
          <w:p w14:paraId="45ADEC18" w14:textId="5100D0C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3C472B30" w14:textId="27558DD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10,5</w:t>
            </w:r>
          </w:p>
        </w:tc>
        <w:tc>
          <w:tcPr>
            <w:tcW w:w="546" w:type="pct"/>
            <w:shd w:val="clear" w:color="auto" w:fill="auto"/>
            <w:noWrap/>
            <w:vAlign w:val="center"/>
          </w:tcPr>
          <w:p w14:paraId="11509B72" w14:textId="182FA2D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5,42</w:t>
            </w:r>
          </w:p>
        </w:tc>
        <w:tc>
          <w:tcPr>
            <w:tcW w:w="546" w:type="pct"/>
            <w:shd w:val="clear" w:color="auto" w:fill="auto"/>
            <w:noWrap/>
            <w:vAlign w:val="center"/>
          </w:tcPr>
          <w:p w14:paraId="5C681112"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1F63C345"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146FED7" w14:textId="7686BFE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1,87</w:t>
            </w:r>
          </w:p>
        </w:tc>
      </w:tr>
      <w:tr w:rsidR="00970A44" w:rsidRPr="002B688E" w14:paraId="1E6D007F" w14:textId="77777777" w:rsidTr="00970A44">
        <w:trPr>
          <w:trHeight w:val="57"/>
        </w:trPr>
        <w:tc>
          <w:tcPr>
            <w:tcW w:w="206" w:type="pct"/>
            <w:shd w:val="clear" w:color="auto" w:fill="auto"/>
            <w:noWrap/>
            <w:vAlign w:val="center"/>
            <w:hideMark/>
          </w:tcPr>
          <w:p w14:paraId="663FFD42" w14:textId="7BC8405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10</w:t>
            </w:r>
          </w:p>
        </w:tc>
        <w:tc>
          <w:tcPr>
            <w:tcW w:w="973" w:type="pct"/>
            <w:shd w:val="clear" w:color="auto" w:fill="auto"/>
            <w:noWrap/>
            <w:vAlign w:val="center"/>
          </w:tcPr>
          <w:p w14:paraId="3FE3BA99" w14:textId="4C586FD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Подгорная,5</w:t>
            </w:r>
          </w:p>
        </w:tc>
        <w:tc>
          <w:tcPr>
            <w:tcW w:w="546" w:type="pct"/>
            <w:shd w:val="clear" w:color="auto" w:fill="auto"/>
            <w:noWrap/>
            <w:vAlign w:val="center"/>
          </w:tcPr>
          <w:p w14:paraId="1E7A4F75" w14:textId="77C7743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6,72</w:t>
            </w:r>
          </w:p>
        </w:tc>
        <w:tc>
          <w:tcPr>
            <w:tcW w:w="546" w:type="pct"/>
            <w:shd w:val="clear" w:color="auto" w:fill="auto"/>
            <w:noWrap/>
            <w:vAlign w:val="center"/>
          </w:tcPr>
          <w:p w14:paraId="5547071B" w14:textId="39C2CF3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20E87B37" w14:textId="0193DAB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15,5</w:t>
            </w:r>
          </w:p>
        </w:tc>
        <w:tc>
          <w:tcPr>
            <w:tcW w:w="546" w:type="pct"/>
            <w:shd w:val="clear" w:color="auto" w:fill="auto"/>
            <w:noWrap/>
            <w:vAlign w:val="center"/>
          </w:tcPr>
          <w:p w14:paraId="11CBAFBF" w14:textId="203AED6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w:t>
            </w:r>
          </w:p>
        </w:tc>
        <w:tc>
          <w:tcPr>
            <w:tcW w:w="546" w:type="pct"/>
            <w:shd w:val="clear" w:color="auto" w:fill="auto"/>
            <w:noWrap/>
            <w:vAlign w:val="center"/>
          </w:tcPr>
          <w:p w14:paraId="4E21DFCB"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04934B70"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21C1AF40" w14:textId="0FB3895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1,72</w:t>
            </w:r>
          </w:p>
        </w:tc>
      </w:tr>
      <w:tr w:rsidR="00970A44" w:rsidRPr="002B688E" w14:paraId="1FA95FE2" w14:textId="77777777" w:rsidTr="00970A44">
        <w:trPr>
          <w:trHeight w:val="57"/>
        </w:trPr>
        <w:tc>
          <w:tcPr>
            <w:tcW w:w="206" w:type="pct"/>
            <w:shd w:val="clear" w:color="auto" w:fill="auto"/>
            <w:noWrap/>
            <w:vAlign w:val="center"/>
            <w:hideMark/>
          </w:tcPr>
          <w:p w14:paraId="56B8BE3C" w14:textId="4D8E8E4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11</w:t>
            </w:r>
          </w:p>
        </w:tc>
        <w:tc>
          <w:tcPr>
            <w:tcW w:w="973" w:type="pct"/>
            <w:shd w:val="clear" w:color="auto" w:fill="auto"/>
            <w:noWrap/>
            <w:vAlign w:val="center"/>
          </w:tcPr>
          <w:p w14:paraId="0866E32F" w14:textId="70F4F3B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Подгорная,7</w:t>
            </w:r>
          </w:p>
        </w:tc>
        <w:tc>
          <w:tcPr>
            <w:tcW w:w="546" w:type="pct"/>
            <w:shd w:val="clear" w:color="auto" w:fill="auto"/>
            <w:noWrap/>
            <w:vAlign w:val="center"/>
          </w:tcPr>
          <w:p w14:paraId="6E263E50" w14:textId="0036769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8,52</w:t>
            </w:r>
          </w:p>
        </w:tc>
        <w:tc>
          <w:tcPr>
            <w:tcW w:w="546" w:type="pct"/>
            <w:shd w:val="clear" w:color="auto" w:fill="auto"/>
            <w:noWrap/>
            <w:vAlign w:val="center"/>
          </w:tcPr>
          <w:p w14:paraId="4C3184C3" w14:textId="44715BA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22BF16DE" w14:textId="4BD5B76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9,9</w:t>
            </w:r>
          </w:p>
        </w:tc>
        <w:tc>
          <w:tcPr>
            <w:tcW w:w="546" w:type="pct"/>
            <w:shd w:val="clear" w:color="auto" w:fill="auto"/>
            <w:noWrap/>
            <w:vAlign w:val="center"/>
          </w:tcPr>
          <w:p w14:paraId="17DCF6F3" w14:textId="60E92F2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6,84</w:t>
            </w:r>
          </w:p>
        </w:tc>
        <w:tc>
          <w:tcPr>
            <w:tcW w:w="546" w:type="pct"/>
            <w:shd w:val="clear" w:color="auto" w:fill="auto"/>
            <w:noWrap/>
            <w:vAlign w:val="center"/>
          </w:tcPr>
          <w:p w14:paraId="12FA99E1"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32EDF8CC"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6E6E7C74" w14:textId="6CC2AB0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1,68</w:t>
            </w:r>
          </w:p>
        </w:tc>
      </w:tr>
      <w:tr w:rsidR="00970A44" w:rsidRPr="002B688E" w14:paraId="532093B2" w14:textId="77777777" w:rsidTr="00970A44">
        <w:trPr>
          <w:trHeight w:val="57"/>
        </w:trPr>
        <w:tc>
          <w:tcPr>
            <w:tcW w:w="206" w:type="pct"/>
            <w:shd w:val="clear" w:color="auto" w:fill="auto"/>
            <w:noWrap/>
            <w:vAlign w:val="center"/>
            <w:hideMark/>
          </w:tcPr>
          <w:p w14:paraId="3FD030C0" w14:textId="13402D7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12</w:t>
            </w:r>
          </w:p>
        </w:tc>
        <w:tc>
          <w:tcPr>
            <w:tcW w:w="973" w:type="pct"/>
            <w:shd w:val="clear" w:color="auto" w:fill="auto"/>
            <w:noWrap/>
            <w:vAlign w:val="center"/>
          </w:tcPr>
          <w:p w14:paraId="30EB12D0" w14:textId="201CCE2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Подгорная,9</w:t>
            </w:r>
          </w:p>
        </w:tc>
        <w:tc>
          <w:tcPr>
            <w:tcW w:w="546" w:type="pct"/>
            <w:shd w:val="clear" w:color="auto" w:fill="auto"/>
            <w:noWrap/>
            <w:vAlign w:val="center"/>
          </w:tcPr>
          <w:p w14:paraId="453D7FF7" w14:textId="0C1D873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8,71</w:t>
            </w:r>
          </w:p>
        </w:tc>
        <w:tc>
          <w:tcPr>
            <w:tcW w:w="546" w:type="pct"/>
            <w:shd w:val="clear" w:color="auto" w:fill="auto"/>
            <w:noWrap/>
            <w:vAlign w:val="center"/>
          </w:tcPr>
          <w:p w14:paraId="63630EBB" w14:textId="63D7E7D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6A38FA44" w14:textId="6CE543A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9,7</w:t>
            </w:r>
          </w:p>
        </w:tc>
        <w:tc>
          <w:tcPr>
            <w:tcW w:w="546" w:type="pct"/>
            <w:shd w:val="clear" w:color="auto" w:fill="auto"/>
            <w:noWrap/>
            <w:vAlign w:val="center"/>
          </w:tcPr>
          <w:p w14:paraId="26E5F6D8" w14:textId="3261016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7,03</w:t>
            </w:r>
          </w:p>
        </w:tc>
        <w:tc>
          <w:tcPr>
            <w:tcW w:w="546" w:type="pct"/>
            <w:shd w:val="clear" w:color="auto" w:fill="auto"/>
            <w:noWrap/>
            <w:vAlign w:val="center"/>
          </w:tcPr>
          <w:p w14:paraId="5F3B84C6"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096184A3"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D2A197C" w14:textId="4E7FE55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1,68</w:t>
            </w:r>
          </w:p>
        </w:tc>
      </w:tr>
      <w:tr w:rsidR="00970A44" w:rsidRPr="002B688E" w14:paraId="7CFBD12F" w14:textId="77777777" w:rsidTr="00970A44">
        <w:trPr>
          <w:trHeight w:val="57"/>
        </w:trPr>
        <w:tc>
          <w:tcPr>
            <w:tcW w:w="206" w:type="pct"/>
            <w:shd w:val="clear" w:color="auto" w:fill="auto"/>
            <w:noWrap/>
            <w:vAlign w:val="center"/>
            <w:hideMark/>
          </w:tcPr>
          <w:p w14:paraId="23CEF200" w14:textId="3EA318A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13</w:t>
            </w:r>
          </w:p>
        </w:tc>
        <w:tc>
          <w:tcPr>
            <w:tcW w:w="973" w:type="pct"/>
            <w:shd w:val="clear" w:color="auto" w:fill="auto"/>
            <w:noWrap/>
            <w:vAlign w:val="center"/>
          </w:tcPr>
          <w:p w14:paraId="5526B7C6" w14:textId="11F4D59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Советская,11,Администрация</w:t>
            </w:r>
          </w:p>
        </w:tc>
        <w:tc>
          <w:tcPr>
            <w:tcW w:w="546" w:type="pct"/>
            <w:shd w:val="clear" w:color="auto" w:fill="auto"/>
            <w:noWrap/>
            <w:vAlign w:val="center"/>
          </w:tcPr>
          <w:p w14:paraId="49651599" w14:textId="78B3F54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9,09</w:t>
            </w:r>
          </w:p>
        </w:tc>
        <w:tc>
          <w:tcPr>
            <w:tcW w:w="546" w:type="pct"/>
            <w:shd w:val="clear" w:color="auto" w:fill="auto"/>
            <w:noWrap/>
            <w:vAlign w:val="center"/>
          </w:tcPr>
          <w:p w14:paraId="45FA7349" w14:textId="2AD5675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34259628" w14:textId="57E9E6B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6,1</w:t>
            </w:r>
          </w:p>
        </w:tc>
        <w:tc>
          <w:tcPr>
            <w:tcW w:w="546" w:type="pct"/>
            <w:shd w:val="clear" w:color="auto" w:fill="auto"/>
            <w:noWrap/>
            <w:vAlign w:val="center"/>
          </w:tcPr>
          <w:p w14:paraId="20FE3FD2" w14:textId="4345F01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7,2</w:t>
            </w:r>
          </w:p>
        </w:tc>
        <w:tc>
          <w:tcPr>
            <w:tcW w:w="546" w:type="pct"/>
            <w:shd w:val="clear" w:color="auto" w:fill="auto"/>
            <w:noWrap/>
            <w:vAlign w:val="center"/>
          </w:tcPr>
          <w:p w14:paraId="54E3131C"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2660FF60"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231D66C" w14:textId="6D17D5B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1,88</w:t>
            </w:r>
          </w:p>
        </w:tc>
      </w:tr>
      <w:tr w:rsidR="00970A44" w:rsidRPr="002B688E" w14:paraId="75C1E180" w14:textId="77777777" w:rsidTr="00970A44">
        <w:trPr>
          <w:trHeight w:val="57"/>
        </w:trPr>
        <w:tc>
          <w:tcPr>
            <w:tcW w:w="206" w:type="pct"/>
            <w:shd w:val="clear" w:color="auto" w:fill="auto"/>
            <w:noWrap/>
            <w:vAlign w:val="center"/>
            <w:hideMark/>
          </w:tcPr>
          <w:p w14:paraId="63950443" w14:textId="0DE1E11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14</w:t>
            </w:r>
          </w:p>
        </w:tc>
        <w:tc>
          <w:tcPr>
            <w:tcW w:w="973" w:type="pct"/>
            <w:shd w:val="clear" w:color="auto" w:fill="auto"/>
            <w:noWrap/>
            <w:vAlign w:val="center"/>
          </w:tcPr>
          <w:p w14:paraId="66D178D8" w14:textId="2D84960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Советская,13,АТС</w:t>
            </w:r>
          </w:p>
        </w:tc>
        <w:tc>
          <w:tcPr>
            <w:tcW w:w="546" w:type="pct"/>
            <w:shd w:val="clear" w:color="auto" w:fill="auto"/>
            <w:noWrap/>
            <w:vAlign w:val="center"/>
          </w:tcPr>
          <w:p w14:paraId="0D15F600" w14:textId="527C7B9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9,2</w:t>
            </w:r>
          </w:p>
        </w:tc>
        <w:tc>
          <w:tcPr>
            <w:tcW w:w="546" w:type="pct"/>
            <w:shd w:val="clear" w:color="auto" w:fill="auto"/>
            <w:noWrap/>
            <w:vAlign w:val="center"/>
          </w:tcPr>
          <w:p w14:paraId="1E8B1753" w14:textId="0C9EED3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590A7CE7" w14:textId="47FDF1E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4,3</w:t>
            </w:r>
          </w:p>
        </w:tc>
        <w:tc>
          <w:tcPr>
            <w:tcW w:w="546" w:type="pct"/>
            <w:shd w:val="clear" w:color="auto" w:fill="auto"/>
            <w:noWrap/>
            <w:vAlign w:val="center"/>
          </w:tcPr>
          <w:p w14:paraId="02669B24" w14:textId="7436E05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7,29</w:t>
            </w:r>
          </w:p>
        </w:tc>
        <w:tc>
          <w:tcPr>
            <w:tcW w:w="546" w:type="pct"/>
            <w:shd w:val="clear" w:color="auto" w:fill="auto"/>
            <w:noWrap/>
            <w:vAlign w:val="center"/>
          </w:tcPr>
          <w:p w14:paraId="355A52CD"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65274815"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2F0534A8" w14:textId="784A7D1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1,91</w:t>
            </w:r>
          </w:p>
        </w:tc>
      </w:tr>
      <w:tr w:rsidR="00970A44" w:rsidRPr="002B688E" w14:paraId="0CD0BD56" w14:textId="77777777" w:rsidTr="00970A44">
        <w:trPr>
          <w:trHeight w:val="57"/>
        </w:trPr>
        <w:tc>
          <w:tcPr>
            <w:tcW w:w="206" w:type="pct"/>
            <w:shd w:val="clear" w:color="auto" w:fill="auto"/>
            <w:noWrap/>
            <w:vAlign w:val="center"/>
            <w:hideMark/>
          </w:tcPr>
          <w:p w14:paraId="29F4EEDA" w14:textId="159605A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w:t>
            </w:r>
          </w:p>
        </w:tc>
        <w:tc>
          <w:tcPr>
            <w:tcW w:w="973" w:type="pct"/>
            <w:shd w:val="clear" w:color="auto" w:fill="auto"/>
            <w:noWrap/>
            <w:vAlign w:val="center"/>
          </w:tcPr>
          <w:p w14:paraId="347BE4B5" w14:textId="3763575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Советская,15,Почта</w:t>
            </w:r>
          </w:p>
        </w:tc>
        <w:tc>
          <w:tcPr>
            <w:tcW w:w="546" w:type="pct"/>
            <w:shd w:val="clear" w:color="auto" w:fill="auto"/>
            <w:noWrap/>
            <w:vAlign w:val="center"/>
          </w:tcPr>
          <w:p w14:paraId="1001C07C" w14:textId="791B957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9,02</w:t>
            </w:r>
          </w:p>
        </w:tc>
        <w:tc>
          <w:tcPr>
            <w:tcW w:w="546" w:type="pct"/>
            <w:shd w:val="clear" w:color="auto" w:fill="auto"/>
            <w:noWrap/>
            <w:vAlign w:val="center"/>
          </w:tcPr>
          <w:p w14:paraId="2E420886" w14:textId="32424B7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364DCE5A" w14:textId="34565F5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9,6</w:t>
            </w:r>
          </w:p>
        </w:tc>
        <w:tc>
          <w:tcPr>
            <w:tcW w:w="546" w:type="pct"/>
            <w:shd w:val="clear" w:color="auto" w:fill="auto"/>
            <w:noWrap/>
            <w:vAlign w:val="center"/>
          </w:tcPr>
          <w:p w14:paraId="61F22C15" w14:textId="709536A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7,05</w:t>
            </w:r>
          </w:p>
        </w:tc>
        <w:tc>
          <w:tcPr>
            <w:tcW w:w="546" w:type="pct"/>
            <w:shd w:val="clear" w:color="auto" w:fill="auto"/>
            <w:noWrap/>
            <w:vAlign w:val="center"/>
          </w:tcPr>
          <w:p w14:paraId="22921638"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596B2E18"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FD4410E" w14:textId="275F2DB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1,96</w:t>
            </w:r>
          </w:p>
        </w:tc>
      </w:tr>
      <w:tr w:rsidR="00970A44" w:rsidRPr="002B688E" w14:paraId="2967CB4E" w14:textId="77777777" w:rsidTr="00970A44">
        <w:trPr>
          <w:trHeight w:val="57"/>
        </w:trPr>
        <w:tc>
          <w:tcPr>
            <w:tcW w:w="206" w:type="pct"/>
            <w:shd w:val="clear" w:color="auto" w:fill="auto"/>
            <w:noWrap/>
            <w:vAlign w:val="center"/>
            <w:hideMark/>
          </w:tcPr>
          <w:p w14:paraId="3EFC3A79" w14:textId="0E7FCF3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w:t>
            </w:r>
          </w:p>
        </w:tc>
        <w:tc>
          <w:tcPr>
            <w:tcW w:w="973" w:type="pct"/>
            <w:shd w:val="clear" w:color="auto" w:fill="auto"/>
            <w:noWrap/>
            <w:vAlign w:val="center"/>
          </w:tcPr>
          <w:p w14:paraId="6D5C1091" w14:textId="583C281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Советская,17</w:t>
            </w:r>
          </w:p>
        </w:tc>
        <w:tc>
          <w:tcPr>
            <w:tcW w:w="546" w:type="pct"/>
            <w:shd w:val="clear" w:color="auto" w:fill="auto"/>
            <w:noWrap/>
            <w:vAlign w:val="center"/>
          </w:tcPr>
          <w:p w14:paraId="7FF477FE" w14:textId="16DB21C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w:t>
            </w:r>
          </w:p>
        </w:tc>
        <w:tc>
          <w:tcPr>
            <w:tcW w:w="546" w:type="pct"/>
            <w:shd w:val="clear" w:color="auto" w:fill="auto"/>
            <w:noWrap/>
            <w:vAlign w:val="center"/>
          </w:tcPr>
          <w:p w14:paraId="60AC4C13" w14:textId="6FAA6DF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4CEF5808" w14:textId="784A2EF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10</w:t>
            </w:r>
          </w:p>
        </w:tc>
        <w:tc>
          <w:tcPr>
            <w:tcW w:w="546" w:type="pct"/>
            <w:shd w:val="clear" w:color="auto" w:fill="auto"/>
            <w:noWrap/>
            <w:vAlign w:val="center"/>
          </w:tcPr>
          <w:p w14:paraId="151110A9" w14:textId="50F8B27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7,05</w:t>
            </w:r>
          </w:p>
        </w:tc>
        <w:tc>
          <w:tcPr>
            <w:tcW w:w="546" w:type="pct"/>
            <w:shd w:val="clear" w:color="auto" w:fill="auto"/>
            <w:noWrap/>
            <w:vAlign w:val="center"/>
          </w:tcPr>
          <w:p w14:paraId="4AB8F07F"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33EF0E75"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50A5B91" w14:textId="6FE2648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1,96</w:t>
            </w:r>
          </w:p>
        </w:tc>
      </w:tr>
      <w:tr w:rsidR="00970A44" w:rsidRPr="002B688E" w14:paraId="25228A57" w14:textId="77777777" w:rsidTr="00970A44">
        <w:trPr>
          <w:trHeight w:val="57"/>
        </w:trPr>
        <w:tc>
          <w:tcPr>
            <w:tcW w:w="206" w:type="pct"/>
            <w:shd w:val="clear" w:color="auto" w:fill="auto"/>
            <w:noWrap/>
            <w:vAlign w:val="center"/>
            <w:hideMark/>
          </w:tcPr>
          <w:p w14:paraId="0DEF2C1B" w14:textId="54BFAB0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w:t>
            </w:r>
          </w:p>
        </w:tc>
        <w:tc>
          <w:tcPr>
            <w:tcW w:w="973" w:type="pct"/>
            <w:shd w:val="clear" w:color="auto" w:fill="auto"/>
            <w:noWrap/>
            <w:vAlign w:val="center"/>
          </w:tcPr>
          <w:p w14:paraId="2B7BC733" w14:textId="581132D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Советская,19</w:t>
            </w:r>
          </w:p>
        </w:tc>
        <w:tc>
          <w:tcPr>
            <w:tcW w:w="546" w:type="pct"/>
            <w:shd w:val="clear" w:color="auto" w:fill="auto"/>
            <w:noWrap/>
            <w:vAlign w:val="center"/>
          </w:tcPr>
          <w:p w14:paraId="4695BCA1" w14:textId="26D923C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8,62</w:t>
            </w:r>
          </w:p>
        </w:tc>
        <w:tc>
          <w:tcPr>
            <w:tcW w:w="546" w:type="pct"/>
            <w:shd w:val="clear" w:color="auto" w:fill="auto"/>
            <w:noWrap/>
            <w:vAlign w:val="center"/>
          </w:tcPr>
          <w:p w14:paraId="797242CD" w14:textId="733E347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2F79BC44" w14:textId="346F119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26,7</w:t>
            </w:r>
          </w:p>
        </w:tc>
        <w:tc>
          <w:tcPr>
            <w:tcW w:w="546" w:type="pct"/>
            <w:shd w:val="clear" w:color="auto" w:fill="auto"/>
            <w:noWrap/>
            <w:vAlign w:val="center"/>
          </w:tcPr>
          <w:p w14:paraId="6C38580A" w14:textId="2402CAC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6,93</w:t>
            </w:r>
          </w:p>
        </w:tc>
        <w:tc>
          <w:tcPr>
            <w:tcW w:w="546" w:type="pct"/>
            <w:shd w:val="clear" w:color="auto" w:fill="auto"/>
            <w:noWrap/>
            <w:vAlign w:val="center"/>
          </w:tcPr>
          <w:p w14:paraId="48966195"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4C2A64F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1170881D" w14:textId="1A296CD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1,69</w:t>
            </w:r>
          </w:p>
        </w:tc>
      </w:tr>
      <w:tr w:rsidR="00970A44" w:rsidRPr="002B688E" w14:paraId="77BDA519" w14:textId="77777777" w:rsidTr="00970A44">
        <w:trPr>
          <w:trHeight w:val="57"/>
        </w:trPr>
        <w:tc>
          <w:tcPr>
            <w:tcW w:w="206" w:type="pct"/>
            <w:shd w:val="clear" w:color="auto" w:fill="auto"/>
            <w:noWrap/>
            <w:vAlign w:val="center"/>
            <w:hideMark/>
          </w:tcPr>
          <w:p w14:paraId="39220239" w14:textId="347630F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18</w:t>
            </w:r>
          </w:p>
        </w:tc>
        <w:tc>
          <w:tcPr>
            <w:tcW w:w="973" w:type="pct"/>
            <w:shd w:val="clear" w:color="auto" w:fill="auto"/>
            <w:noWrap/>
            <w:vAlign w:val="center"/>
          </w:tcPr>
          <w:p w14:paraId="68BC1DA5" w14:textId="35418DB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Советская,4,Торг. центр</w:t>
            </w:r>
          </w:p>
        </w:tc>
        <w:tc>
          <w:tcPr>
            <w:tcW w:w="546" w:type="pct"/>
            <w:shd w:val="clear" w:color="auto" w:fill="auto"/>
            <w:noWrap/>
            <w:vAlign w:val="center"/>
          </w:tcPr>
          <w:p w14:paraId="13CA3416" w14:textId="2EE63D0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20,73</w:t>
            </w:r>
          </w:p>
        </w:tc>
        <w:tc>
          <w:tcPr>
            <w:tcW w:w="546" w:type="pct"/>
            <w:shd w:val="clear" w:color="auto" w:fill="auto"/>
            <w:noWrap/>
            <w:vAlign w:val="center"/>
          </w:tcPr>
          <w:p w14:paraId="4F3CEE1B" w14:textId="51BF50E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6F8771E6" w14:textId="338FFD0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14,5</w:t>
            </w:r>
          </w:p>
        </w:tc>
        <w:tc>
          <w:tcPr>
            <w:tcW w:w="546" w:type="pct"/>
            <w:shd w:val="clear" w:color="auto" w:fill="auto"/>
            <w:noWrap/>
            <w:vAlign w:val="center"/>
          </w:tcPr>
          <w:p w14:paraId="3A297A91" w14:textId="35EA84C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19,19</w:t>
            </w:r>
          </w:p>
        </w:tc>
        <w:tc>
          <w:tcPr>
            <w:tcW w:w="546" w:type="pct"/>
            <w:shd w:val="clear" w:color="auto" w:fill="auto"/>
            <w:noWrap/>
            <w:vAlign w:val="center"/>
          </w:tcPr>
          <w:p w14:paraId="644FE9CF"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68C9A1EF"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1A5631B5" w14:textId="00F3B51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1,53</w:t>
            </w:r>
          </w:p>
        </w:tc>
      </w:tr>
      <w:tr w:rsidR="00970A44" w:rsidRPr="002B688E" w14:paraId="23F79D83" w14:textId="77777777" w:rsidTr="00970A44">
        <w:trPr>
          <w:trHeight w:val="57"/>
        </w:trPr>
        <w:tc>
          <w:tcPr>
            <w:tcW w:w="206" w:type="pct"/>
            <w:shd w:val="clear" w:color="auto" w:fill="auto"/>
            <w:noWrap/>
            <w:vAlign w:val="center"/>
            <w:hideMark/>
          </w:tcPr>
          <w:p w14:paraId="4173A0B3" w14:textId="06A5CE9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w:t>
            </w:r>
          </w:p>
        </w:tc>
        <w:tc>
          <w:tcPr>
            <w:tcW w:w="973" w:type="pct"/>
            <w:shd w:val="clear" w:color="auto" w:fill="auto"/>
            <w:noWrap/>
            <w:vAlign w:val="center"/>
          </w:tcPr>
          <w:p w14:paraId="0BE8CD2B" w14:textId="21F22BB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Советская,6/1</w:t>
            </w:r>
          </w:p>
        </w:tc>
        <w:tc>
          <w:tcPr>
            <w:tcW w:w="546" w:type="pct"/>
            <w:shd w:val="clear" w:color="auto" w:fill="auto"/>
            <w:noWrap/>
            <w:vAlign w:val="center"/>
          </w:tcPr>
          <w:p w14:paraId="7D13B1CD" w14:textId="6282D81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17,11</w:t>
            </w:r>
          </w:p>
        </w:tc>
        <w:tc>
          <w:tcPr>
            <w:tcW w:w="546" w:type="pct"/>
            <w:shd w:val="clear" w:color="auto" w:fill="auto"/>
            <w:noWrap/>
            <w:vAlign w:val="center"/>
          </w:tcPr>
          <w:p w14:paraId="7798F4BD" w14:textId="50A7CD3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41F1ECD3" w14:textId="5077BE3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10,8</w:t>
            </w:r>
          </w:p>
        </w:tc>
        <w:tc>
          <w:tcPr>
            <w:tcW w:w="546" w:type="pct"/>
            <w:shd w:val="clear" w:color="auto" w:fill="auto"/>
            <w:noWrap/>
            <w:vAlign w:val="center"/>
          </w:tcPr>
          <w:p w14:paraId="79171F5C" w14:textId="1CC8658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13,4</w:t>
            </w:r>
          </w:p>
        </w:tc>
        <w:tc>
          <w:tcPr>
            <w:tcW w:w="546" w:type="pct"/>
            <w:shd w:val="clear" w:color="auto" w:fill="auto"/>
            <w:noWrap/>
            <w:vAlign w:val="center"/>
          </w:tcPr>
          <w:p w14:paraId="071AFBEB" w14:textId="4EEA911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17,2</w:t>
            </w:r>
          </w:p>
        </w:tc>
        <w:tc>
          <w:tcPr>
            <w:tcW w:w="546" w:type="pct"/>
            <w:shd w:val="clear" w:color="auto" w:fill="auto"/>
            <w:noWrap/>
            <w:vAlign w:val="center"/>
          </w:tcPr>
          <w:p w14:paraId="313F24A3" w14:textId="17CD75B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2,11</w:t>
            </w:r>
          </w:p>
        </w:tc>
        <w:tc>
          <w:tcPr>
            <w:tcW w:w="545" w:type="pct"/>
            <w:shd w:val="clear" w:color="auto" w:fill="auto"/>
            <w:noWrap/>
            <w:vAlign w:val="center"/>
          </w:tcPr>
          <w:p w14:paraId="5E6D58E1" w14:textId="402A2DE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w:t>
            </w:r>
          </w:p>
        </w:tc>
      </w:tr>
      <w:tr w:rsidR="00970A44" w:rsidRPr="002B688E" w14:paraId="12211D41" w14:textId="77777777" w:rsidTr="00970A44">
        <w:trPr>
          <w:trHeight w:val="57"/>
        </w:trPr>
        <w:tc>
          <w:tcPr>
            <w:tcW w:w="206" w:type="pct"/>
            <w:shd w:val="clear" w:color="auto" w:fill="auto"/>
            <w:noWrap/>
            <w:vAlign w:val="center"/>
            <w:hideMark/>
          </w:tcPr>
          <w:p w14:paraId="6D626209" w14:textId="1583DA9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20</w:t>
            </w:r>
          </w:p>
        </w:tc>
        <w:tc>
          <w:tcPr>
            <w:tcW w:w="973" w:type="pct"/>
            <w:shd w:val="clear" w:color="auto" w:fill="auto"/>
            <w:noWrap/>
            <w:vAlign w:val="center"/>
          </w:tcPr>
          <w:p w14:paraId="7257DCFE" w14:textId="7E6515C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Советская,6/2</w:t>
            </w:r>
          </w:p>
        </w:tc>
        <w:tc>
          <w:tcPr>
            <w:tcW w:w="546" w:type="pct"/>
            <w:shd w:val="clear" w:color="auto" w:fill="auto"/>
            <w:noWrap/>
            <w:vAlign w:val="center"/>
          </w:tcPr>
          <w:p w14:paraId="2FC5E181" w14:textId="0701BEC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17,17</w:t>
            </w:r>
          </w:p>
        </w:tc>
        <w:tc>
          <w:tcPr>
            <w:tcW w:w="546" w:type="pct"/>
            <w:shd w:val="clear" w:color="auto" w:fill="auto"/>
            <w:noWrap/>
            <w:vAlign w:val="center"/>
          </w:tcPr>
          <w:p w14:paraId="5568D4A0" w14:textId="69017ED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31B1D1E5" w14:textId="796BB2B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11</w:t>
            </w:r>
          </w:p>
        </w:tc>
        <w:tc>
          <w:tcPr>
            <w:tcW w:w="546" w:type="pct"/>
            <w:shd w:val="clear" w:color="auto" w:fill="auto"/>
            <w:noWrap/>
            <w:vAlign w:val="center"/>
          </w:tcPr>
          <w:p w14:paraId="0DCE1AE2" w14:textId="33B390D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13,34</w:t>
            </w:r>
          </w:p>
        </w:tc>
        <w:tc>
          <w:tcPr>
            <w:tcW w:w="546" w:type="pct"/>
            <w:shd w:val="clear" w:color="auto" w:fill="auto"/>
            <w:noWrap/>
            <w:vAlign w:val="center"/>
          </w:tcPr>
          <w:p w14:paraId="36E9F7AA" w14:textId="0AC9304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17,4</w:t>
            </w:r>
          </w:p>
        </w:tc>
        <w:tc>
          <w:tcPr>
            <w:tcW w:w="546" w:type="pct"/>
            <w:shd w:val="clear" w:color="auto" w:fill="auto"/>
            <w:noWrap/>
            <w:vAlign w:val="center"/>
          </w:tcPr>
          <w:p w14:paraId="48CF0B00" w14:textId="634EAE6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2,14</w:t>
            </w:r>
          </w:p>
        </w:tc>
        <w:tc>
          <w:tcPr>
            <w:tcW w:w="545" w:type="pct"/>
            <w:shd w:val="clear" w:color="auto" w:fill="auto"/>
            <w:noWrap/>
            <w:vAlign w:val="center"/>
          </w:tcPr>
          <w:p w14:paraId="49E5DB76" w14:textId="5C8644C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1,69</w:t>
            </w:r>
          </w:p>
        </w:tc>
      </w:tr>
      <w:tr w:rsidR="00970A44" w:rsidRPr="002B688E" w14:paraId="729947C5" w14:textId="77777777" w:rsidTr="00970A44">
        <w:trPr>
          <w:trHeight w:val="57"/>
        </w:trPr>
        <w:tc>
          <w:tcPr>
            <w:tcW w:w="206" w:type="pct"/>
            <w:shd w:val="clear" w:color="auto" w:fill="auto"/>
            <w:noWrap/>
            <w:vAlign w:val="center"/>
            <w:hideMark/>
          </w:tcPr>
          <w:p w14:paraId="1B6C02DC" w14:textId="42E1897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w:t>
            </w:r>
          </w:p>
        </w:tc>
        <w:tc>
          <w:tcPr>
            <w:tcW w:w="973" w:type="pct"/>
            <w:shd w:val="clear" w:color="auto" w:fill="auto"/>
            <w:noWrap/>
            <w:vAlign w:val="center"/>
          </w:tcPr>
          <w:p w14:paraId="19B666E6" w14:textId="61641E6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Советская,7</w:t>
            </w:r>
          </w:p>
        </w:tc>
        <w:tc>
          <w:tcPr>
            <w:tcW w:w="546" w:type="pct"/>
            <w:shd w:val="clear" w:color="auto" w:fill="auto"/>
            <w:noWrap/>
            <w:vAlign w:val="center"/>
          </w:tcPr>
          <w:p w14:paraId="05964925" w14:textId="58EE624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17,34</w:t>
            </w:r>
          </w:p>
        </w:tc>
        <w:tc>
          <w:tcPr>
            <w:tcW w:w="546" w:type="pct"/>
            <w:shd w:val="clear" w:color="auto" w:fill="auto"/>
            <w:noWrap/>
            <w:vAlign w:val="center"/>
          </w:tcPr>
          <w:p w14:paraId="7180BDC5" w14:textId="4C3C2A7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72FD2AA5" w14:textId="3B36ACD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9,3</w:t>
            </w:r>
          </w:p>
        </w:tc>
        <w:tc>
          <w:tcPr>
            <w:tcW w:w="546" w:type="pct"/>
            <w:shd w:val="clear" w:color="auto" w:fill="auto"/>
            <w:noWrap/>
            <w:vAlign w:val="center"/>
          </w:tcPr>
          <w:p w14:paraId="7559F459" w14:textId="3B918D1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15,72</w:t>
            </w:r>
          </w:p>
        </w:tc>
        <w:tc>
          <w:tcPr>
            <w:tcW w:w="546" w:type="pct"/>
            <w:shd w:val="clear" w:color="auto" w:fill="auto"/>
            <w:noWrap/>
            <w:vAlign w:val="center"/>
          </w:tcPr>
          <w:p w14:paraId="16FFF6A4"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74A5B23D"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13B3C500" w14:textId="59DFB00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1,62</w:t>
            </w:r>
          </w:p>
        </w:tc>
      </w:tr>
      <w:tr w:rsidR="00970A44" w:rsidRPr="002B688E" w14:paraId="708CF3A9" w14:textId="77777777" w:rsidTr="00970A44">
        <w:trPr>
          <w:trHeight w:val="57"/>
        </w:trPr>
        <w:tc>
          <w:tcPr>
            <w:tcW w:w="206" w:type="pct"/>
            <w:shd w:val="clear" w:color="auto" w:fill="auto"/>
            <w:noWrap/>
            <w:vAlign w:val="center"/>
            <w:hideMark/>
          </w:tcPr>
          <w:p w14:paraId="7D63484C" w14:textId="69189F1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22</w:t>
            </w:r>
          </w:p>
        </w:tc>
        <w:tc>
          <w:tcPr>
            <w:tcW w:w="973" w:type="pct"/>
            <w:shd w:val="clear" w:color="auto" w:fill="auto"/>
            <w:noWrap/>
            <w:vAlign w:val="center"/>
          </w:tcPr>
          <w:p w14:paraId="64D99600" w14:textId="709C4E4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Советская,7а,Дет.сад</w:t>
            </w:r>
          </w:p>
        </w:tc>
        <w:tc>
          <w:tcPr>
            <w:tcW w:w="546" w:type="pct"/>
            <w:shd w:val="clear" w:color="auto" w:fill="auto"/>
            <w:noWrap/>
            <w:vAlign w:val="center"/>
          </w:tcPr>
          <w:p w14:paraId="0A5C6AB9" w14:textId="377415F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11,51</w:t>
            </w:r>
          </w:p>
        </w:tc>
        <w:tc>
          <w:tcPr>
            <w:tcW w:w="546" w:type="pct"/>
            <w:shd w:val="clear" w:color="auto" w:fill="auto"/>
            <w:noWrap/>
            <w:vAlign w:val="center"/>
          </w:tcPr>
          <w:p w14:paraId="16770431" w14:textId="7B7AAD1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6EE87C21" w14:textId="2C4E624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9,8</w:t>
            </w:r>
          </w:p>
        </w:tc>
        <w:tc>
          <w:tcPr>
            <w:tcW w:w="546" w:type="pct"/>
            <w:shd w:val="clear" w:color="auto" w:fill="auto"/>
            <w:noWrap/>
            <w:vAlign w:val="center"/>
          </w:tcPr>
          <w:p w14:paraId="67EEDDE5" w14:textId="561E315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9,91</w:t>
            </w:r>
          </w:p>
        </w:tc>
        <w:tc>
          <w:tcPr>
            <w:tcW w:w="546" w:type="pct"/>
            <w:shd w:val="clear" w:color="auto" w:fill="auto"/>
            <w:noWrap/>
            <w:vAlign w:val="center"/>
          </w:tcPr>
          <w:p w14:paraId="51C38736"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55270778"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556732A" w14:textId="5F588D4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w:t>
            </w:r>
          </w:p>
        </w:tc>
      </w:tr>
      <w:tr w:rsidR="00970A44" w:rsidRPr="002B688E" w14:paraId="6B4F2FB6" w14:textId="77777777" w:rsidTr="00970A44">
        <w:trPr>
          <w:trHeight w:val="57"/>
        </w:trPr>
        <w:tc>
          <w:tcPr>
            <w:tcW w:w="206" w:type="pct"/>
            <w:shd w:val="clear" w:color="auto" w:fill="auto"/>
            <w:noWrap/>
            <w:vAlign w:val="center"/>
            <w:hideMark/>
          </w:tcPr>
          <w:p w14:paraId="6A6C9FB1" w14:textId="42953C2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23</w:t>
            </w:r>
          </w:p>
        </w:tc>
        <w:tc>
          <w:tcPr>
            <w:tcW w:w="973" w:type="pct"/>
            <w:shd w:val="clear" w:color="auto" w:fill="auto"/>
            <w:noWrap/>
            <w:vAlign w:val="center"/>
          </w:tcPr>
          <w:p w14:paraId="64372888" w14:textId="7232036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Советская,8</w:t>
            </w:r>
          </w:p>
        </w:tc>
        <w:tc>
          <w:tcPr>
            <w:tcW w:w="546" w:type="pct"/>
            <w:shd w:val="clear" w:color="auto" w:fill="auto"/>
            <w:noWrap/>
            <w:vAlign w:val="center"/>
          </w:tcPr>
          <w:p w14:paraId="331AE471" w14:textId="03B87E3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13,16</w:t>
            </w:r>
          </w:p>
        </w:tc>
        <w:tc>
          <w:tcPr>
            <w:tcW w:w="546" w:type="pct"/>
            <w:shd w:val="clear" w:color="auto" w:fill="auto"/>
            <w:noWrap/>
            <w:vAlign w:val="center"/>
          </w:tcPr>
          <w:p w14:paraId="29BA8045" w14:textId="57CE3BF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72D799E6" w14:textId="1DDFAA4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25,2</w:t>
            </w:r>
          </w:p>
        </w:tc>
        <w:tc>
          <w:tcPr>
            <w:tcW w:w="546" w:type="pct"/>
            <w:shd w:val="clear" w:color="auto" w:fill="auto"/>
            <w:noWrap/>
            <w:vAlign w:val="center"/>
          </w:tcPr>
          <w:p w14:paraId="54380DA8" w14:textId="28954CE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11,62</w:t>
            </w:r>
          </w:p>
        </w:tc>
        <w:tc>
          <w:tcPr>
            <w:tcW w:w="546" w:type="pct"/>
            <w:shd w:val="clear" w:color="auto" w:fill="auto"/>
            <w:noWrap/>
            <w:vAlign w:val="center"/>
          </w:tcPr>
          <w:p w14:paraId="0570BEAD"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514FA1C1"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6FD37B6" w14:textId="02B4EAB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1,55</w:t>
            </w:r>
          </w:p>
        </w:tc>
      </w:tr>
      <w:tr w:rsidR="00970A44" w:rsidRPr="002B688E" w14:paraId="1AD1ABA7" w14:textId="77777777" w:rsidTr="00970A44">
        <w:trPr>
          <w:trHeight w:val="57"/>
        </w:trPr>
        <w:tc>
          <w:tcPr>
            <w:tcW w:w="206" w:type="pct"/>
            <w:shd w:val="clear" w:color="auto" w:fill="auto"/>
            <w:noWrap/>
            <w:vAlign w:val="center"/>
            <w:hideMark/>
          </w:tcPr>
          <w:p w14:paraId="57E636DA" w14:textId="4AAD028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24</w:t>
            </w:r>
          </w:p>
        </w:tc>
        <w:tc>
          <w:tcPr>
            <w:tcW w:w="973" w:type="pct"/>
            <w:shd w:val="clear" w:color="auto" w:fill="auto"/>
            <w:noWrap/>
            <w:vAlign w:val="center"/>
          </w:tcPr>
          <w:p w14:paraId="35D32C07" w14:textId="6A461B3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Советская,9</w:t>
            </w:r>
          </w:p>
        </w:tc>
        <w:tc>
          <w:tcPr>
            <w:tcW w:w="546" w:type="pct"/>
            <w:shd w:val="clear" w:color="auto" w:fill="auto"/>
            <w:noWrap/>
            <w:vAlign w:val="center"/>
          </w:tcPr>
          <w:p w14:paraId="014CD26D" w14:textId="1E8E7BE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11,6</w:t>
            </w:r>
          </w:p>
        </w:tc>
        <w:tc>
          <w:tcPr>
            <w:tcW w:w="546" w:type="pct"/>
            <w:shd w:val="clear" w:color="auto" w:fill="auto"/>
            <w:noWrap/>
            <w:vAlign w:val="center"/>
          </w:tcPr>
          <w:p w14:paraId="7B3156D1" w14:textId="5B33F08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2EDC8B1C" w14:textId="729E8FC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15,4</w:t>
            </w:r>
          </w:p>
        </w:tc>
        <w:tc>
          <w:tcPr>
            <w:tcW w:w="546" w:type="pct"/>
            <w:shd w:val="clear" w:color="auto" w:fill="auto"/>
            <w:noWrap/>
            <w:vAlign w:val="center"/>
          </w:tcPr>
          <w:p w14:paraId="5DD187DD" w14:textId="47FEBC5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9,97</w:t>
            </w:r>
          </w:p>
        </w:tc>
        <w:tc>
          <w:tcPr>
            <w:tcW w:w="546" w:type="pct"/>
            <w:shd w:val="clear" w:color="auto" w:fill="auto"/>
            <w:noWrap/>
            <w:vAlign w:val="center"/>
          </w:tcPr>
          <w:p w14:paraId="4A560931"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61AB89D2"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0CD32225" w14:textId="128CBAA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1,63</w:t>
            </w:r>
          </w:p>
        </w:tc>
      </w:tr>
      <w:tr w:rsidR="00970A44" w:rsidRPr="002B688E" w14:paraId="7EDE581A" w14:textId="77777777" w:rsidTr="00970A44">
        <w:trPr>
          <w:trHeight w:val="57"/>
        </w:trPr>
        <w:tc>
          <w:tcPr>
            <w:tcW w:w="206" w:type="pct"/>
            <w:shd w:val="clear" w:color="auto" w:fill="auto"/>
            <w:noWrap/>
            <w:vAlign w:val="center"/>
            <w:hideMark/>
          </w:tcPr>
          <w:p w14:paraId="78B2E0B5" w14:textId="6007803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25</w:t>
            </w:r>
          </w:p>
        </w:tc>
        <w:tc>
          <w:tcPr>
            <w:tcW w:w="973" w:type="pct"/>
            <w:shd w:val="clear" w:color="auto" w:fill="auto"/>
            <w:noWrap/>
            <w:vAlign w:val="center"/>
          </w:tcPr>
          <w:p w14:paraId="0163850E" w14:textId="1ACF519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Учительская,2</w:t>
            </w:r>
          </w:p>
        </w:tc>
        <w:tc>
          <w:tcPr>
            <w:tcW w:w="546" w:type="pct"/>
            <w:shd w:val="clear" w:color="auto" w:fill="auto"/>
            <w:noWrap/>
            <w:vAlign w:val="center"/>
          </w:tcPr>
          <w:p w14:paraId="61F422F4" w14:textId="1E79045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9,16</w:t>
            </w:r>
          </w:p>
        </w:tc>
        <w:tc>
          <w:tcPr>
            <w:tcW w:w="546" w:type="pct"/>
            <w:shd w:val="clear" w:color="auto" w:fill="auto"/>
            <w:noWrap/>
            <w:vAlign w:val="center"/>
          </w:tcPr>
          <w:p w14:paraId="6DEDE5AC" w14:textId="23A931B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5A90E687" w14:textId="2CE4E95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4,5</w:t>
            </w:r>
          </w:p>
        </w:tc>
        <w:tc>
          <w:tcPr>
            <w:tcW w:w="546" w:type="pct"/>
            <w:shd w:val="clear" w:color="auto" w:fill="auto"/>
            <w:noWrap/>
            <w:vAlign w:val="center"/>
          </w:tcPr>
          <w:p w14:paraId="03E8AA61" w14:textId="64D94AE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7,4</w:t>
            </w:r>
          </w:p>
        </w:tc>
        <w:tc>
          <w:tcPr>
            <w:tcW w:w="546" w:type="pct"/>
            <w:shd w:val="clear" w:color="auto" w:fill="auto"/>
            <w:noWrap/>
            <w:vAlign w:val="center"/>
          </w:tcPr>
          <w:p w14:paraId="0FDCFCD8"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2BDCA763"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4B0E4E4A" w14:textId="7F1A9F7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1,76</w:t>
            </w:r>
          </w:p>
        </w:tc>
      </w:tr>
      <w:tr w:rsidR="00970A44" w:rsidRPr="002B688E" w14:paraId="0DB70989" w14:textId="77777777" w:rsidTr="00970A44">
        <w:trPr>
          <w:trHeight w:val="57"/>
        </w:trPr>
        <w:tc>
          <w:tcPr>
            <w:tcW w:w="206" w:type="pct"/>
            <w:shd w:val="clear" w:color="auto" w:fill="auto"/>
            <w:noWrap/>
            <w:vAlign w:val="center"/>
            <w:hideMark/>
          </w:tcPr>
          <w:p w14:paraId="32E6DAE0" w14:textId="3587F40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26</w:t>
            </w:r>
          </w:p>
        </w:tc>
        <w:tc>
          <w:tcPr>
            <w:tcW w:w="973" w:type="pct"/>
            <w:shd w:val="clear" w:color="auto" w:fill="auto"/>
            <w:noWrap/>
            <w:vAlign w:val="center"/>
          </w:tcPr>
          <w:p w14:paraId="5D679FE9" w14:textId="3BA8B45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Учительская,3</w:t>
            </w:r>
          </w:p>
        </w:tc>
        <w:tc>
          <w:tcPr>
            <w:tcW w:w="546" w:type="pct"/>
            <w:shd w:val="clear" w:color="auto" w:fill="auto"/>
            <w:noWrap/>
            <w:vAlign w:val="center"/>
          </w:tcPr>
          <w:p w14:paraId="6B6E93FF" w14:textId="521A34C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9,21</w:t>
            </w:r>
          </w:p>
        </w:tc>
        <w:tc>
          <w:tcPr>
            <w:tcW w:w="546" w:type="pct"/>
            <w:shd w:val="clear" w:color="auto" w:fill="auto"/>
            <w:noWrap/>
            <w:vAlign w:val="center"/>
          </w:tcPr>
          <w:p w14:paraId="0C307C20" w14:textId="5266CC3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3B168D0D" w14:textId="4CB46C3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5,3</w:t>
            </w:r>
          </w:p>
        </w:tc>
        <w:tc>
          <w:tcPr>
            <w:tcW w:w="546" w:type="pct"/>
            <w:shd w:val="clear" w:color="auto" w:fill="auto"/>
            <w:noWrap/>
            <w:vAlign w:val="center"/>
          </w:tcPr>
          <w:p w14:paraId="6B2DF2C1" w14:textId="40A8297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7,18</w:t>
            </w:r>
          </w:p>
        </w:tc>
        <w:tc>
          <w:tcPr>
            <w:tcW w:w="546" w:type="pct"/>
            <w:shd w:val="clear" w:color="auto" w:fill="auto"/>
            <w:noWrap/>
            <w:vAlign w:val="center"/>
          </w:tcPr>
          <w:p w14:paraId="5CC6B772"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4E786874"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C4C1463" w14:textId="0E4C5A0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2,02</w:t>
            </w:r>
          </w:p>
        </w:tc>
      </w:tr>
      <w:tr w:rsidR="00970A44" w:rsidRPr="002B688E" w14:paraId="133E227C" w14:textId="77777777" w:rsidTr="00970A44">
        <w:trPr>
          <w:trHeight w:val="57"/>
        </w:trPr>
        <w:tc>
          <w:tcPr>
            <w:tcW w:w="206" w:type="pct"/>
            <w:shd w:val="clear" w:color="auto" w:fill="auto"/>
            <w:noWrap/>
            <w:vAlign w:val="center"/>
            <w:hideMark/>
          </w:tcPr>
          <w:p w14:paraId="1DF371E0" w14:textId="419BEC2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27</w:t>
            </w:r>
          </w:p>
        </w:tc>
        <w:tc>
          <w:tcPr>
            <w:tcW w:w="973" w:type="pct"/>
            <w:shd w:val="clear" w:color="auto" w:fill="auto"/>
            <w:noWrap/>
            <w:vAlign w:val="center"/>
          </w:tcPr>
          <w:p w14:paraId="1F64535A" w14:textId="15BEE7A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Учительская,6</w:t>
            </w:r>
          </w:p>
        </w:tc>
        <w:tc>
          <w:tcPr>
            <w:tcW w:w="546" w:type="pct"/>
            <w:shd w:val="clear" w:color="auto" w:fill="auto"/>
            <w:noWrap/>
            <w:vAlign w:val="center"/>
          </w:tcPr>
          <w:p w14:paraId="66DE6747" w14:textId="57CA1C4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9,29</w:t>
            </w:r>
          </w:p>
        </w:tc>
        <w:tc>
          <w:tcPr>
            <w:tcW w:w="546" w:type="pct"/>
            <w:shd w:val="clear" w:color="auto" w:fill="auto"/>
            <w:noWrap/>
            <w:vAlign w:val="center"/>
          </w:tcPr>
          <w:p w14:paraId="7D2D08D9" w14:textId="7FABC07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43B968EA" w14:textId="7B04361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4,7</w:t>
            </w:r>
          </w:p>
        </w:tc>
        <w:tc>
          <w:tcPr>
            <w:tcW w:w="546" w:type="pct"/>
            <w:shd w:val="clear" w:color="auto" w:fill="auto"/>
            <w:noWrap/>
            <w:vAlign w:val="center"/>
          </w:tcPr>
          <w:p w14:paraId="3AFAAB0E" w14:textId="6B9B7FC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7,54</w:t>
            </w:r>
          </w:p>
        </w:tc>
        <w:tc>
          <w:tcPr>
            <w:tcW w:w="546" w:type="pct"/>
            <w:shd w:val="clear" w:color="auto" w:fill="auto"/>
            <w:noWrap/>
            <w:vAlign w:val="center"/>
          </w:tcPr>
          <w:p w14:paraId="3D810DF4"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1B0129A0"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16A6ACC1" w14:textId="4782898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1,75</w:t>
            </w:r>
          </w:p>
        </w:tc>
      </w:tr>
      <w:tr w:rsidR="00970A44" w:rsidRPr="002B688E" w14:paraId="1E68ED56" w14:textId="77777777" w:rsidTr="00970A44">
        <w:trPr>
          <w:trHeight w:val="57"/>
        </w:trPr>
        <w:tc>
          <w:tcPr>
            <w:tcW w:w="206" w:type="pct"/>
            <w:shd w:val="clear" w:color="auto" w:fill="auto"/>
            <w:noWrap/>
            <w:vAlign w:val="center"/>
            <w:hideMark/>
          </w:tcPr>
          <w:p w14:paraId="51BDB5A1" w14:textId="4162486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28</w:t>
            </w:r>
          </w:p>
        </w:tc>
        <w:tc>
          <w:tcPr>
            <w:tcW w:w="973" w:type="pct"/>
            <w:shd w:val="clear" w:color="auto" w:fill="auto"/>
            <w:noWrap/>
            <w:vAlign w:val="center"/>
          </w:tcPr>
          <w:p w14:paraId="75EDBF5F" w14:textId="7280B9C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Учительская,8</w:t>
            </w:r>
          </w:p>
        </w:tc>
        <w:tc>
          <w:tcPr>
            <w:tcW w:w="546" w:type="pct"/>
            <w:shd w:val="clear" w:color="auto" w:fill="auto"/>
            <w:noWrap/>
            <w:vAlign w:val="center"/>
          </w:tcPr>
          <w:p w14:paraId="3CD39034" w14:textId="4F64457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9,2</w:t>
            </w:r>
          </w:p>
        </w:tc>
        <w:tc>
          <w:tcPr>
            <w:tcW w:w="546" w:type="pct"/>
            <w:shd w:val="clear" w:color="auto" w:fill="auto"/>
            <w:noWrap/>
            <w:vAlign w:val="center"/>
          </w:tcPr>
          <w:p w14:paraId="1B4FFBED" w14:textId="54C99A0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66806F30" w14:textId="552605E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5,4</w:t>
            </w:r>
          </w:p>
        </w:tc>
        <w:tc>
          <w:tcPr>
            <w:tcW w:w="546" w:type="pct"/>
            <w:shd w:val="clear" w:color="auto" w:fill="auto"/>
            <w:noWrap/>
            <w:vAlign w:val="center"/>
          </w:tcPr>
          <w:p w14:paraId="68367833" w14:textId="2EBD848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7,26</w:t>
            </w:r>
          </w:p>
        </w:tc>
        <w:tc>
          <w:tcPr>
            <w:tcW w:w="546" w:type="pct"/>
            <w:shd w:val="clear" w:color="auto" w:fill="auto"/>
            <w:noWrap/>
            <w:vAlign w:val="center"/>
          </w:tcPr>
          <w:p w14:paraId="0CAE2EB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11431BCB"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68DF125" w14:textId="3792E4F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1,94</w:t>
            </w:r>
          </w:p>
        </w:tc>
      </w:tr>
      <w:tr w:rsidR="00970A44" w:rsidRPr="002B688E" w14:paraId="21559046" w14:textId="77777777" w:rsidTr="00970A44">
        <w:trPr>
          <w:trHeight w:val="57"/>
        </w:trPr>
        <w:tc>
          <w:tcPr>
            <w:tcW w:w="206" w:type="pct"/>
            <w:shd w:val="clear" w:color="auto" w:fill="auto"/>
            <w:noWrap/>
            <w:vAlign w:val="center"/>
            <w:hideMark/>
          </w:tcPr>
          <w:p w14:paraId="3A65CE5D" w14:textId="787F393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29</w:t>
            </w:r>
          </w:p>
        </w:tc>
        <w:tc>
          <w:tcPr>
            <w:tcW w:w="973" w:type="pct"/>
            <w:shd w:val="clear" w:color="auto" w:fill="auto"/>
            <w:noWrap/>
            <w:vAlign w:val="center"/>
          </w:tcPr>
          <w:p w14:paraId="6EAAA29E" w14:textId="43C21B8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Фабричная,1</w:t>
            </w:r>
          </w:p>
        </w:tc>
        <w:tc>
          <w:tcPr>
            <w:tcW w:w="546" w:type="pct"/>
            <w:shd w:val="clear" w:color="auto" w:fill="auto"/>
            <w:noWrap/>
            <w:vAlign w:val="center"/>
          </w:tcPr>
          <w:p w14:paraId="232D89A0" w14:textId="08A7580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21,06</w:t>
            </w:r>
          </w:p>
        </w:tc>
        <w:tc>
          <w:tcPr>
            <w:tcW w:w="546" w:type="pct"/>
            <w:shd w:val="clear" w:color="auto" w:fill="auto"/>
            <w:noWrap/>
            <w:vAlign w:val="center"/>
          </w:tcPr>
          <w:p w14:paraId="25058D47" w14:textId="16E89E5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6109A193" w14:textId="750E75D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13</w:t>
            </w:r>
          </w:p>
        </w:tc>
        <w:tc>
          <w:tcPr>
            <w:tcW w:w="546" w:type="pct"/>
            <w:shd w:val="clear" w:color="auto" w:fill="auto"/>
            <w:noWrap/>
            <w:vAlign w:val="center"/>
          </w:tcPr>
          <w:p w14:paraId="49887ADD" w14:textId="46CBD94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19,35</w:t>
            </w:r>
          </w:p>
        </w:tc>
        <w:tc>
          <w:tcPr>
            <w:tcW w:w="546" w:type="pct"/>
            <w:shd w:val="clear" w:color="auto" w:fill="auto"/>
            <w:noWrap/>
            <w:vAlign w:val="center"/>
          </w:tcPr>
          <w:p w14:paraId="13DE50CC"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52CE53C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0713044" w14:textId="155C464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1,71</w:t>
            </w:r>
          </w:p>
        </w:tc>
      </w:tr>
      <w:tr w:rsidR="00970A44" w:rsidRPr="002B688E" w14:paraId="33B752A1" w14:textId="77777777" w:rsidTr="00970A44">
        <w:trPr>
          <w:trHeight w:val="57"/>
        </w:trPr>
        <w:tc>
          <w:tcPr>
            <w:tcW w:w="206" w:type="pct"/>
            <w:shd w:val="clear" w:color="auto" w:fill="auto"/>
            <w:noWrap/>
            <w:vAlign w:val="center"/>
            <w:hideMark/>
          </w:tcPr>
          <w:p w14:paraId="6A8C92A9" w14:textId="2DE12C8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30</w:t>
            </w:r>
          </w:p>
        </w:tc>
        <w:tc>
          <w:tcPr>
            <w:tcW w:w="973" w:type="pct"/>
            <w:shd w:val="clear" w:color="auto" w:fill="auto"/>
            <w:noWrap/>
            <w:vAlign w:val="center"/>
          </w:tcPr>
          <w:p w14:paraId="2DE3574E" w14:textId="32753C2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Фабричная,1,к.Управление,Комсети</w:t>
            </w:r>
          </w:p>
        </w:tc>
        <w:tc>
          <w:tcPr>
            <w:tcW w:w="546" w:type="pct"/>
            <w:shd w:val="clear" w:color="auto" w:fill="auto"/>
            <w:noWrap/>
            <w:vAlign w:val="center"/>
          </w:tcPr>
          <w:p w14:paraId="0599131F" w14:textId="5691CEE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24,59</w:t>
            </w:r>
          </w:p>
        </w:tc>
        <w:tc>
          <w:tcPr>
            <w:tcW w:w="546" w:type="pct"/>
            <w:shd w:val="clear" w:color="auto" w:fill="auto"/>
            <w:noWrap/>
            <w:vAlign w:val="center"/>
          </w:tcPr>
          <w:p w14:paraId="5C7F4030" w14:textId="32BC58B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w:t>
            </w:r>
          </w:p>
        </w:tc>
        <w:tc>
          <w:tcPr>
            <w:tcW w:w="546" w:type="pct"/>
            <w:shd w:val="clear" w:color="auto" w:fill="auto"/>
            <w:noWrap/>
            <w:vAlign w:val="center"/>
          </w:tcPr>
          <w:p w14:paraId="18CE468F" w14:textId="7EA4B05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w:t>
            </w:r>
          </w:p>
        </w:tc>
        <w:tc>
          <w:tcPr>
            <w:tcW w:w="546" w:type="pct"/>
            <w:shd w:val="clear" w:color="auto" w:fill="auto"/>
            <w:noWrap/>
            <w:vAlign w:val="center"/>
          </w:tcPr>
          <w:p w14:paraId="3C759C9D" w14:textId="0F0E9CA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22,25</w:t>
            </w:r>
          </w:p>
        </w:tc>
        <w:tc>
          <w:tcPr>
            <w:tcW w:w="546" w:type="pct"/>
            <w:shd w:val="clear" w:color="auto" w:fill="auto"/>
            <w:noWrap/>
            <w:vAlign w:val="center"/>
          </w:tcPr>
          <w:p w14:paraId="07060383"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0CC16F37"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3D4546A" w14:textId="3E9B92D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2,34</w:t>
            </w:r>
          </w:p>
        </w:tc>
      </w:tr>
      <w:tr w:rsidR="00970A44" w:rsidRPr="002B688E" w14:paraId="6026A3AF" w14:textId="77777777" w:rsidTr="00970A44">
        <w:trPr>
          <w:trHeight w:val="57"/>
        </w:trPr>
        <w:tc>
          <w:tcPr>
            <w:tcW w:w="206" w:type="pct"/>
            <w:shd w:val="clear" w:color="auto" w:fill="auto"/>
            <w:noWrap/>
            <w:vAlign w:val="center"/>
            <w:hideMark/>
          </w:tcPr>
          <w:p w14:paraId="1AE9C887" w14:textId="24FE9D4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31</w:t>
            </w:r>
          </w:p>
        </w:tc>
        <w:tc>
          <w:tcPr>
            <w:tcW w:w="973" w:type="pct"/>
            <w:shd w:val="clear" w:color="auto" w:fill="auto"/>
            <w:noWrap/>
            <w:vAlign w:val="center"/>
          </w:tcPr>
          <w:p w14:paraId="15BE94F3" w14:textId="56E3A69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Фабричная,1а,Магазин</w:t>
            </w:r>
          </w:p>
        </w:tc>
        <w:tc>
          <w:tcPr>
            <w:tcW w:w="546" w:type="pct"/>
            <w:shd w:val="clear" w:color="auto" w:fill="auto"/>
            <w:noWrap/>
            <w:vAlign w:val="center"/>
          </w:tcPr>
          <w:p w14:paraId="4B64E0B4" w14:textId="767B093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23,75</w:t>
            </w:r>
          </w:p>
        </w:tc>
        <w:tc>
          <w:tcPr>
            <w:tcW w:w="546" w:type="pct"/>
            <w:shd w:val="clear" w:color="auto" w:fill="auto"/>
            <w:noWrap/>
            <w:vAlign w:val="center"/>
          </w:tcPr>
          <w:p w14:paraId="780D3C98" w14:textId="691D16F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2EDA7FF1" w14:textId="1C07AE9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6,2</w:t>
            </w:r>
          </w:p>
        </w:tc>
        <w:tc>
          <w:tcPr>
            <w:tcW w:w="546" w:type="pct"/>
            <w:shd w:val="clear" w:color="auto" w:fill="auto"/>
            <w:noWrap/>
            <w:vAlign w:val="center"/>
          </w:tcPr>
          <w:p w14:paraId="0F6B099C" w14:textId="6DC0D58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22,03</w:t>
            </w:r>
          </w:p>
        </w:tc>
        <w:tc>
          <w:tcPr>
            <w:tcW w:w="546" w:type="pct"/>
            <w:shd w:val="clear" w:color="auto" w:fill="auto"/>
            <w:noWrap/>
            <w:vAlign w:val="center"/>
          </w:tcPr>
          <w:p w14:paraId="185C5CF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2A6771E2"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D88B222" w14:textId="19CC889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1,72</w:t>
            </w:r>
          </w:p>
        </w:tc>
      </w:tr>
      <w:tr w:rsidR="00970A44" w:rsidRPr="002B688E" w14:paraId="14273129" w14:textId="77777777" w:rsidTr="00970A44">
        <w:trPr>
          <w:trHeight w:val="57"/>
        </w:trPr>
        <w:tc>
          <w:tcPr>
            <w:tcW w:w="206" w:type="pct"/>
            <w:shd w:val="clear" w:color="auto" w:fill="auto"/>
            <w:noWrap/>
            <w:vAlign w:val="center"/>
            <w:hideMark/>
          </w:tcPr>
          <w:p w14:paraId="4562488A" w14:textId="18C93DD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32</w:t>
            </w:r>
          </w:p>
        </w:tc>
        <w:tc>
          <w:tcPr>
            <w:tcW w:w="973" w:type="pct"/>
            <w:shd w:val="clear" w:color="auto" w:fill="auto"/>
            <w:noWrap/>
            <w:vAlign w:val="center"/>
          </w:tcPr>
          <w:p w14:paraId="6685B969" w14:textId="7B56D59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Фабричная,2</w:t>
            </w:r>
          </w:p>
        </w:tc>
        <w:tc>
          <w:tcPr>
            <w:tcW w:w="546" w:type="pct"/>
            <w:shd w:val="clear" w:color="auto" w:fill="auto"/>
            <w:noWrap/>
            <w:vAlign w:val="center"/>
          </w:tcPr>
          <w:p w14:paraId="3326E4D6" w14:textId="4D4D1CA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24,07</w:t>
            </w:r>
          </w:p>
        </w:tc>
        <w:tc>
          <w:tcPr>
            <w:tcW w:w="546" w:type="pct"/>
            <w:shd w:val="clear" w:color="auto" w:fill="auto"/>
            <w:noWrap/>
            <w:vAlign w:val="center"/>
          </w:tcPr>
          <w:p w14:paraId="7625AA99" w14:textId="22513D5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1E0EAD04" w14:textId="21ABD49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3,9</w:t>
            </w:r>
          </w:p>
        </w:tc>
        <w:tc>
          <w:tcPr>
            <w:tcW w:w="546" w:type="pct"/>
            <w:shd w:val="clear" w:color="auto" w:fill="auto"/>
            <w:noWrap/>
            <w:vAlign w:val="center"/>
          </w:tcPr>
          <w:p w14:paraId="341028A1" w14:textId="580709A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21,97</w:t>
            </w:r>
          </w:p>
        </w:tc>
        <w:tc>
          <w:tcPr>
            <w:tcW w:w="546" w:type="pct"/>
            <w:shd w:val="clear" w:color="auto" w:fill="auto"/>
            <w:noWrap/>
            <w:vAlign w:val="center"/>
          </w:tcPr>
          <w:p w14:paraId="6AF3687A"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16FBEECF"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A05309F" w14:textId="210A4E5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w:t>
            </w:r>
          </w:p>
        </w:tc>
      </w:tr>
      <w:tr w:rsidR="00970A44" w:rsidRPr="002B688E" w14:paraId="644A97CA" w14:textId="77777777" w:rsidTr="00970A44">
        <w:trPr>
          <w:trHeight w:val="57"/>
        </w:trPr>
        <w:tc>
          <w:tcPr>
            <w:tcW w:w="206" w:type="pct"/>
            <w:shd w:val="clear" w:color="auto" w:fill="auto"/>
            <w:noWrap/>
            <w:vAlign w:val="center"/>
            <w:hideMark/>
          </w:tcPr>
          <w:p w14:paraId="3E95ACDD" w14:textId="0E62685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33</w:t>
            </w:r>
          </w:p>
        </w:tc>
        <w:tc>
          <w:tcPr>
            <w:tcW w:w="973" w:type="pct"/>
            <w:shd w:val="clear" w:color="auto" w:fill="auto"/>
            <w:noWrap/>
            <w:vAlign w:val="center"/>
          </w:tcPr>
          <w:p w14:paraId="0F157241" w14:textId="704A45A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Фабричная,2а,Пож часть</w:t>
            </w:r>
          </w:p>
        </w:tc>
        <w:tc>
          <w:tcPr>
            <w:tcW w:w="546" w:type="pct"/>
            <w:shd w:val="clear" w:color="auto" w:fill="auto"/>
            <w:noWrap/>
            <w:vAlign w:val="center"/>
          </w:tcPr>
          <w:p w14:paraId="44CCE488" w14:textId="6C5EBBE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23,79</w:t>
            </w:r>
          </w:p>
        </w:tc>
        <w:tc>
          <w:tcPr>
            <w:tcW w:w="546" w:type="pct"/>
            <w:shd w:val="clear" w:color="auto" w:fill="auto"/>
            <w:noWrap/>
            <w:vAlign w:val="center"/>
          </w:tcPr>
          <w:p w14:paraId="036802BC" w14:textId="095C965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483DAB28" w14:textId="4001663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w:t>
            </w:r>
          </w:p>
        </w:tc>
        <w:tc>
          <w:tcPr>
            <w:tcW w:w="546" w:type="pct"/>
            <w:shd w:val="clear" w:color="auto" w:fill="auto"/>
            <w:noWrap/>
            <w:vAlign w:val="center"/>
          </w:tcPr>
          <w:p w14:paraId="00DBF49A" w14:textId="10BA620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21,89</w:t>
            </w:r>
          </w:p>
        </w:tc>
        <w:tc>
          <w:tcPr>
            <w:tcW w:w="546" w:type="pct"/>
            <w:shd w:val="clear" w:color="auto" w:fill="auto"/>
            <w:noWrap/>
            <w:vAlign w:val="center"/>
          </w:tcPr>
          <w:p w14:paraId="11436DF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62DE9B82"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1100BC75" w14:textId="594FACE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1,91</w:t>
            </w:r>
          </w:p>
        </w:tc>
      </w:tr>
      <w:tr w:rsidR="00970A44" w:rsidRPr="002B688E" w14:paraId="3E438573" w14:textId="77777777" w:rsidTr="00970A44">
        <w:trPr>
          <w:trHeight w:val="57"/>
        </w:trPr>
        <w:tc>
          <w:tcPr>
            <w:tcW w:w="206" w:type="pct"/>
            <w:shd w:val="clear" w:color="auto" w:fill="auto"/>
            <w:noWrap/>
            <w:vAlign w:val="center"/>
            <w:hideMark/>
          </w:tcPr>
          <w:p w14:paraId="1CADFE92" w14:textId="398866E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34</w:t>
            </w:r>
          </w:p>
        </w:tc>
        <w:tc>
          <w:tcPr>
            <w:tcW w:w="973" w:type="pct"/>
            <w:shd w:val="clear" w:color="auto" w:fill="auto"/>
            <w:noWrap/>
            <w:vAlign w:val="center"/>
          </w:tcPr>
          <w:p w14:paraId="5A0BE6E0" w14:textId="40DF65F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Фабричная,3</w:t>
            </w:r>
          </w:p>
        </w:tc>
        <w:tc>
          <w:tcPr>
            <w:tcW w:w="546" w:type="pct"/>
            <w:shd w:val="clear" w:color="auto" w:fill="auto"/>
            <w:noWrap/>
            <w:vAlign w:val="center"/>
          </w:tcPr>
          <w:p w14:paraId="15A5164A" w14:textId="555745E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13,91</w:t>
            </w:r>
          </w:p>
        </w:tc>
        <w:tc>
          <w:tcPr>
            <w:tcW w:w="546" w:type="pct"/>
            <w:shd w:val="clear" w:color="auto" w:fill="auto"/>
            <w:noWrap/>
            <w:vAlign w:val="center"/>
          </w:tcPr>
          <w:p w14:paraId="7954D278" w14:textId="1021062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461B51A2" w14:textId="5DF60D9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11,5</w:t>
            </w:r>
          </w:p>
        </w:tc>
        <w:tc>
          <w:tcPr>
            <w:tcW w:w="546" w:type="pct"/>
            <w:shd w:val="clear" w:color="auto" w:fill="auto"/>
            <w:noWrap/>
            <w:vAlign w:val="center"/>
          </w:tcPr>
          <w:p w14:paraId="2117A06D" w14:textId="43732FC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12,32</w:t>
            </w:r>
          </w:p>
        </w:tc>
        <w:tc>
          <w:tcPr>
            <w:tcW w:w="546" w:type="pct"/>
            <w:shd w:val="clear" w:color="auto" w:fill="auto"/>
            <w:noWrap/>
            <w:vAlign w:val="center"/>
          </w:tcPr>
          <w:p w14:paraId="227230A5"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11C0E284"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2FBE9AC0" w14:textId="34FC65F8"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1,59</w:t>
            </w:r>
          </w:p>
        </w:tc>
      </w:tr>
      <w:tr w:rsidR="00970A44" w:rsidRPr="002B688E" w14:paraId="1DB603C7" w14:textId="77777777" w:rsidTr="00970A44">
        <w:trPr>
          <w:trHeight w:val="57"/>
        </w:trPr>
        <w:tc>
          <w:tcPr>
            <w:tcW w:w="206" w:type="pct"/>
            <w:shd w:val="clear" w:color="auto" w:fill="auto"/>
            <w:noWrap/>
            <w:vAlign w:val="center"/>
            <w:hideMark/>
          </w:tcPr>
          <w:p w14:paraId="3F63747A" w14:textId="32707EA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35</w:t>
            </w:r>
          </w:p>
        </w:tc>
        <w:tc>
          <w:tcPr>
            <w:tcW w:w="973" w:type="pct"/>
            <w:shd w:val="clear" w:color="auto" w:fill="auto"/>
            <w:noWrap/>
            <w:vAlign w:val="center"/>
          </w:tcPr>
          <w:p w14:paraId="65785525" w14:textId="20B8B5F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Фабричная,5</w:t>
            </w:r>
          </w:p>
        </w:tc>
        <w:tc>
          <w:tcPr>
            <w:tcW w:w="546" w:type="pct"/>
            <w:shd w:val="clear" w:color="auto" w:fill="auto"/>
            <w:noWrap/>
            <w:vAlign w:val="center"/>
          </w:tcPr>
          <w:p w14:paraId="54674AB3" w14:textId="6929E65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12,32</w:t>
            </w:r>
          </w:p>
        </w:tc>
        <w:tc>
          <w:tcPr>
            <w:tcW w:w="546" w:type="pct"/>
            <w:shd w:val="clear" w:color="auto" w:fill="auto"/>
            <w:noWrap/>
            <w:vAlign w:val="center"/>
          </w:tcPr>
          <w:p w14:paraId="19A9A233" w14:textId="0776DCD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1BC04AF5" w14:textId="76021AC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25,3</w:t>
            </w:r>
          </w:p>
        </w:tc>
        <w:tc>
          <w:tcPr>
            <w:tcW w:w="546" w:type="pct"/>
            <w:shd w:val="clear" w:color="auto" w:fill="auto"/>
            <w:noWrap/>
            <w:vAlign w:val="center"/>
          </w:tcPr>
          <w:p w14:paraId="3B0856F8" w14:textId="49C986B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10,75</w:t>
            </w:r>
          </w:p>
        </w:tc>
        <w:tc>
          <w:tcPr>
            <w:tcW w:w="546" w:type="pct"/>
            <w:shd w:val="clear" w:color="auto" w:fill="auto"/>
            <w:noWrap/>
            <w:vAlign w:val="center"/>
          </w:tcPr>
          <w:p w14:paraId="49FD4A40"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15165125"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1433AE65" w14:textId="5341758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1,58</w:t>
            </w:r>
          </w:p>
        </w:tc>
      </w:tr>
      <w:tr w:rsidR="00970A44" w:rsidRPr="002B688E" w14:paraId="29EC28F0" w14:textId="77777777" w:rsidTr="00970A44">
        <w:trPr>
          <w:trHeight w:val="57"/>
        </w:trPr>
        <w:tc>
          <w:tcPr>
            <w:tcW w:w="206" w:type="pct"/>
            <w:shd w:val="clear" w:color="auto" w:fill="auto"/>
            <w:noWrap/>
            <w:vAlign w:val="center"/>
            <w:hideMark/>
          </w:tcPr>
          <w:p w14:paraId="6ABBADC6" w14:textId="6FC80C4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36</w:t>
            </w:r>
          </w:p>
        </w:tc>
        <w:tc>
          <w:tcPr>
            <w:tcW w:w="973" w:type="pct"/>
            <w:shd w:val="clear" w:color="auto" w:fill="auto"/>
            <w:noWrap/>
            <w:vAlign w:val="center"/>
          </w:tcPr>
          <w:p w14:paraId="3D0685E2" w14:textId="688AFA1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Фрунзе,2</w:t>
            </w:r>
          </w:p>
        </w:tc>
        <w:tc>
          <w:tcPr>
            <w:tcW w:w="546" w:type="pct"/>
            <w:shd w:val="clear" w:color="auto" w:fill="auto"/>
            <w:noWrap/>
            <w:vAlign w:val="center"/>
          </w:tcPr>
          <w:p w14:paraId="3E4AF9BB" w14:textId="36AA4F4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21,23</w:t>
            </w:r>
          </w:p>
        </w:tc>
        <w:tc>
          <w:tcPr>
            <w:tcW w:w="546" w:type="pct"/>
            <w:shd w:val="clear" w:color="auto" w:fill="auto"/>
            <w:noWrap/>
            <w:vAlign w:val="center"/>
          </w:tcPr>
          <w:p w14:paraId="5D5B5179" w14:textId="3EB1273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1351874B" w14:textId="2D3A7EE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9,9</w:t>
            </w:r>
          </w:p>
        </w:tc>
        <w:tc>
          <w:tcPr>
            <w:tcW w:w="546" w:type="pct"/>
            <w:shd w:val="clear" w:color="auto" w:fill="auto"/>
            <w:noWrap/>
            <w:vAlign w:val="center"/>
          </w:tcPr>
          <w:p w14:paraId="39C01725" w14:textId="38239C3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19,67</w:t>
            </w:r>
          </w:p>
        </w:tc>
        <w:tc>
          <w:tcPr>
            <w:tcW w:w="546" w:type="pct"/>
            <w:shd w:val="clear" w:color="auto" w:fill="auto"/>
            <w:noWrap/>
            <w:vAlign w:val="center"/>
          </w:tcPr>
          <w:p w14:paraId="1944CA8C"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7F1B2A1B"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02B586D" w14:textId="492DCA1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1,56</w:t>
            </w:r>
          </w:p>
        </w:tc>
      </w:tr>
      <w:tr w:rsidR="00970A44" w:rsidRPr="002B688E" w14:paraId="050DD7C8" w14:textId="77777777" w:rsidTr="00970A44">
        <w:trPr>
          <w:trHeight w:val="57"/>
        </w:trPr>
        <w:tc>
          <w:tcPr>
            <w:tcW w:w="206" w:type="pct"/>
            <w:shd w:val="clear" w:color="auto" w:fill="auto"/>
            <w:noWrap/>
            <w:vAlign w:val="center"/>
            <w:hideMark/>
          </w:tcPr>
          <w:p w14:paraId="63EB42C5" w14:textId="34EA101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37</w:t>
            </w:r>
          </w:p>
        </w:tc>
        <w:tc>
          <w:tcPr>
            <w:tcW w:w="973" w:type="pct"/>
            <w:shd w:val="clear" w:color="auto" w:fill="auto"/>
            <w:noWrap/>
            <w:vAlign w:val="center"/>
          </w:tcPr>
          <w:p w14:paraId="536D79A0" w14:textId="1277A47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Фрунзе,4</w:t>
            </w:r>
          </w:p>
        </w:tc>
        <w:tc>
          <w:tcPr>
            <w:tcW w:w="546" w:type="pct"/>
            <w:shd w:val="clear" w:color="auto" w:fill="auto"/>
            <w:noWrap/>
            <w:vAlign w:val="center"/>
          </w:tcPr>
          <w:p w14:paraId="29DFC4D8" w14:textId="12ED0A8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17,18</w:t>
            </w:r>
          </w:p>
        </w:tc>
        <w:tc>
          <w:tcPr>
            <w:tcW w:w="546" w:type="pct"/>
            <w:shd w:val="clear" w:color="auto" w:fill="auto"/>
            <w:noWrap/>
            <w:vAlign w:val="center"/>
          </w:tcPr>
          <w:p w14:paraId="088F6485" w14:textId="2AB89CD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000FF1D3" w14:textId="0766348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15,2</w:t>
            </w:r>
          </w:p>
        </w:tc>
        <w:tc>
          <w:tcPr>
            <w:tcW w:w="546" w:type="pct"/>
            <w:shd w:val="clear" w:color="auto" w:fill="auto"/>
            <w:noWrap/>
            <w:vAlign w:val="center"/>
          </w:tcPr>
          <w:p w14:paraId="7EBCE545" w14:textId="76FB11D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15,64</w:t>
            </w:r>
          </w:p>
        </w:tc>
        <w:tc>
          <w:tcPr>
            <w:tcW w:w="546" w:type="pct"/>
            <w:shd w:val="clear" w:color="auto" w:fill="auto"/>
            <w:noWrap/>
            <w:vAlign w:val="center"/>
          </w:tcPr>
          <w:p w14:paraId="2FB47C0F"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3A08139B"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62E4F813" w14:textId="18E922C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1,53</w:t>
            </w:r>
          </w:p>
        </w:tc>
      </w:tr>
      <w:tr w:rsidR="00970A44" w:rsidRPr="002B688E" w14:paraId="3A507E92" w14:textId="77777777" w:rsidTr="00970A44">
        <w:trPr>
          <w:trHeight w:val="57"/>
        </w:trPr>
        <w:tc>
          <w:tcPr>
            <w:tcW w:w="206" w:type="pct"/>
            <w:shd w:val="clear" w:color="auto" w:fill="auto"/>
            <w:noWrap/>
            <w:vAlign w:val="center"/>
            <w:hideMark/>
          </w:tcPr>
          <w:p w14:paraId="7F1BD630" w14:textId="7DA4806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38</w:t>
            </w:r>
          </w:p>
        </w:tc>
        <w:tc>
          <w:tcPr>
            <w:tcW w:w="973" w:type="pct"/>
            <w:shd w:val="clear" w:color="auto" w:fill="auto"/>
            <w:noWrap/>
            <w:vAlign w:val="center"/>
          </w:tcPr>
          <w:p w14:paraId="69F4FB07" w14:textId="2ADE3EF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Фрунзе,6</w:t>
            </w:r>
          </w:p>
        </w:tc>
        <w:tc>
          <w:tcPr>
            <w:tcW w:w="546" w:type="pct"/>
            <w:shd w:val="clear" w:color="auto" w:fill="auto"/>
            <w:noWrap/>
            <w:vAlign w:val="center"/>
          </w:tcPr>
          <w:p w14:paraId="764F24AA" w14:textId="2B21697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14,08</w:t>
            </w:r>
          </w:p>
        </w:tc>
        <w:tc>
          <w:tcPr>
            <w:tcW w:w="546" w:type="pct"/>
            <w:shd w:val="clear" w:color="auto" w:fill="auto"/>
            <w:noWrap/>
            <w:vAlign w:val="center"/>
          </w:tcPr>
          <w:p w14:paraId="553E87E4" w14:textId="3BD7996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5AF012AA" w14:textId="5924CD7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16,9</w:t>
            </w:r>
          </w:p>
        </w:tc>
        <w:tc>
          <w:tcPr>
            <w:tcW w:w="546" w:type="pct"/>
            <w:shd w:val="clear" w:color="auto" w:fill="auto"/>
            <w:noWrap/>
            <w:vAlign w:val="center"/>
          </w:tcPr>
          <w:p w14:paraId="4708DF9F" w14:textId="73EB789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12,53</w:t>
            </w:r>
          </w:p>
        </w:tc>
        <w:tc>
          <w:tcPr>
            <w:tcW w:w="546" w:type="pct"/>
            <w:shd w:val="clear" w:color="auto" w:fill="auto"/>
            <w:noWrap/>
            <w:vAlign w:val="center"/>
          </w:tcPr>
          <w:p w14:paraId="3A77A4C3"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1AF8AA0E"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0A08D10" w14:textId="2B7F213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1,55</w:t>
            </w:r>
          </w:p>
        </w:tc>
      </w:tr>
      <w:tr w:rsidR="00970A44" w:rsidRPr="002B688E" w14:paraId="35722DB6" w14:textId="77777777" w:rsidTr="00970A44">
        <w:trPr>
          <w:trHeight w:val="57"/>
        </w:trPr>
        <w:tc>
          <w:tcPr>
            <w:tcW w:w="206" w:type="pct"/>
            <w:shd w:val="clear" w:color="auto" w:fill="auto"/>
            <w:noWrap/>
            <w:vAlign w:val="center"/>
            <w:hideMark/>
          </w:tcPr>
          <w:p w14:paraId="3D148620" w14:textId="0960BDC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39</w:t>
            </w:r>
          </w:p>
        </w:tc>
        <w:tc>
          <w:tcPr>
            <w:tcW w:w="973" w:type="pct"/>
            <w:shd w:val="clear" w:color="auto" w:fill="auto"/>
            <w:noWrap/>
            <w:vAlign w:val="center"/>
          </w:tcPr>
          <w:p w14:paraId="576A405B" w14:textId="5F5E0EF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Шуйская 2-я,2а</w:t>
            </w:r>
          </w:p>
        </w:tc>
        <w:tc>
          <w:tcPr>
            <w:tcW w:w="546" w:type="pct"/>
            <w:shd w:val="clear" w:color="auto" w:fill="auto"/>
            <w:noWrap/>
            <w:vAlign w:val="center"/>
          </w:tcPr>
          <w:p w14:paraId="2233CEE2" w14:textId="36708A4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24,11</w:t>
            </w:r>
          </w:p>
        </w:tc>
        <w:tc>
          <w:tcPr>
            <w:tcW w:w="546" w:type="pct"/>
            <w:shd w:val="clear" w:color="auto" w:fill="auto"/>
            <w:noWrap/>
            <w:vAlign w:val="center"/>
          </w:tcPr>
          <w:p w14:paraId="38947630" w14:textId="16764F6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3286F138" w14:textId="53D16C2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7,5</w:t>
            </w:r>
          </w:p>
        </w:tc>
        <w:tc>
          <w:tcPr>
            <w:tcW w:w="546" w:type="pct"/>
            <w:shd w:val="clear" w:color="auto" w:fill="auto"/>
            <w:noWrap/>
            <w:vAlign w:val="center"/>
          </w:tcPr>
          <w:p w14:paraId="7DE0CCC1" w14:textId="242DE09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21,19</w:t>
            </w:r>
          </w:p>
        </w:tc>
        <w:tc>
          <w:tcPr>
            <w:tcW w:w="546" w:type="pct"/>
            <w:shd w:val="clear" w:color="auto" w:fill="auto"/>
            <w:noWrap/>
            <w:vAlign w:val="center"/>
          </w:tcPr>
          <w:p w14:paraId="341BF908"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302D778E"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B505FA5" w14:textId="0F0CE57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2,92</w:t>
            </w:r>
          </w:p>
        </w:tc>
      </w:tr>
      <w:tr w:rsidR="00970A44" w:rsidRPr="002B688E" w14:paraId="2784F590" w14:textId="77777777" w:rsidTr="00970A44">
        <w:trPr>
          <w:trHeight w:val="57"/>
        </w:trPr>
        <w:tc>
          <w:tcPr>
            <w:tcW w:w="206" w:type="pct"/>
            <w:shd w:val="clear" w:color="auto" w:fill="auto"/>
            <w:noWrap/>
            <w:vAlign w:val="center"/>
            <w:hideMark/>
          </w:tcPr>
          <w:p w14:paraId="785060C0" w14:textId="24B8D87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40</w:t>
            </w:r>
          </w:p>
        </w:tc>
        <w:tc>
          <w:tcPr>
            <w:tcW w:w="973" w:type="pct"/>
            <w:shd w:val="clear" w:color="auto" w:fill="auto"/>
            <w:noWrap/>
            <w:vAlign w:val="center"/>
          </w:tcPr>
          <w:p w14:paraId="3E9CAA73" w14:textId="6256296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Шуйская Большая,1</w:t>
            </w:r>
          </w:p>
        </w:tc>
        <w:tc>
          <w:tcPr>
            <w:tcW w:w="546" w:type="pct"/>
            <w:shd w:val="clear" w:color="auto" w:fill="auto"/>
            <w:noWrap/>
            <w:vAlign w:val="center"/>
          </w:tcPr>
          <w:p w14:paraId="1B43CBA1" w14:textId="1E7FF14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21,39</w:t>
            </w:r>
          </w:p>
        </w:tc>
        <w:tc>
          <w:tcPr>
            <w:tcW w:w="546" w:type="pct"/>
            <w:shd w:val="clear" w:color="auto" w:fill="auto"/>
            <w:noWrap/>
            <w:vAlign w:val="center"/>
          </w:tcPr>
          <w:p w14:paraId="12E7AEC4" w14:textId="2D58BB0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5D284F6C" w14:textId="400B4A1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5,9</w:t>
            </w:r>
          </w:p>
        </w:tc>
        <w:tc>
          <w:tcPr>
            <w:tcW w:w="546" w:type="pct"/>
            <w:shd w:val="clear" w:color="auto" w:fill="auto"/>
            <w:noWrap/>
            <w:vAlign w:val="center"/>
          </w:tcPr>
          <w:p w14:paraId="6E7BC13E" w14:textId="0C2632B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19,63</w:t>
            </w:r>
          </w:p>
        </w:tc>
        <w:tc>
          <w:tcPr>
            <w:tcW w:w="546" w:type="pct"/>
            <w:shd w:val="clear" w:color="auto" w:fill="auto"/>
            <w:noWrap/>
            <w:vAlign w:val="center"/>
          </w:tcPr>
          <w:p w14:paraId="1CB14DA7"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58FCC952"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74C43DD4" w14:textId="30737E1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1,76</w:t>
            </w:r>
          </w:p>
        </w:tc>
      </w:tr>
      <w:tr w:rsidR="00970A44" w:rsidRPr="002B688E" w14:paraId="5F0C06E2" w14:textId="77777777" w:rsidTr="00970A44">
        <w:trPr>
          <w:trHeight w:val="57"/>
        </w:trPr>
        <w:tc>
          <w:tcPr>
            <w:tcW w:w="206" w:type="pct"/>
            <w:shd w:val="clear" w:color="auto" w:fill="auto"/>
            <w:noWrap/>
            <w:vAlign w:val="center"/>
            <w:hideMark/>
          </w:tcPr>
          <w:p w14:paraId="32CD5F6B" w14:textId="181BFEB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lastRenderedPageBreak/>
              <w:t>41</w:t>
            </w:r>
          </w:p>
        </w:tc>
        <w:tc>
          <w:tcPr>
            <w:tcW w:w="973" w:type="pct"/>
            <w:shd w:val="clear" w:color="auto" w:fill="auto"/>
            <w:noWrap/>
            <w:vAlign w:val="center"/>
          </w:tcPr>
          <w:p w14:paraId="0BD25800" w14:textId="05089DA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Шуйская Большая,13а,Школа</w:t>
            </w:r>
          </w:p>
        </w:tc>
        <w:tc>
          <w:tcPr>
            <w:tcW w:w="546" w:type="pct"/>
            <w:shd w:val="clear" w:color="auto" w:fill="auto"/>
            <w:noWrap/>
            <w:vAlign w:val="center"/>
          </w:tcPr>
          <w:p w14:paraId="1F86C075" w14:textId="36951FA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24,97</w:t>
            </w:r>
          </w:p>
        </w:tc>
        <w:tc>
          <w:tcPr>
            <w:tcW w:w="546" w:type="pct"/>
            <w:shd w:val="clear" w:color="auto" w:fill="auto"/>
            <w:noWrap/>
            <w:vAlign w:val="center"/>
          </w:tcPr>
          <w:p w14:paraId="0F9214C9" w14:textId="11ED346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7234130C" w14:textId="53FFECE5"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7,8</w:t>
            </w:r>
          </w:p>
        </w:tc>
        <w:tc>
          <w:tcPr>
            <w:tcW w:w="546" w:type="pct"/>
            <w:shd w:val="clear" w:color="auto" w:fill="auto"/>
            <w:noWrap/>
            <w:vAlign w:val="center"/>
          </w:tcPr>
          <w:p w14:paraId="52CB9DC2" w14:textId="1C2FDDB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21,38</w:t>
            </w:r>
          </w:p>
        </w:tc>
        <w:tc>
          <w:tcPr>
            <w:tcW w:w="546" w:type="pct"/>
            <w:shd w:val="clear" w:color="auto" w:fill="auto"/>
            <w:noWrap/>
            <w:vAlign w:val="center"/>
          </w:tcPr>
          <w:p w14:paraId="686FF29E"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29BB7AC1"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18611269" w14:textId="735A7F9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3,59</w:t>
            </w:r>
          </w:p>
        </w:tc>
      </w:tr>
      <w:tr w:rsidR="00970A44" w:rsidRPr="002B688E" w14:paraId="46867DFC" w14:textId="77777777" w:rsidTr="00970A44">
        <w:trPr>
          <w:trHeight w:val="57"/>
        </w:trPr>
        <w:tc>
          <w:tcPr>
            <w:tcW w:w="206" w:type="pct"/>
            <w:shd w:val="clear" w:color="auto" w:fill="auto"/>
            <w:noWrap/>
            <w:vAlign w:val="center"/>
            <w:hideMark/>
          </w:tcPr>
          <w:p w14:paraId="6B70E38A" w14:textId="023C25B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42</w:t>
            </w:r>
          </w:p>
        </w:tc>
        <w:tc>
          <w:tcPr>
            <w:tcW w:w="973" w:type="pct"/>
            <w:shd w:val="clear" w:color="auto" w:fill="auto"/>
            <w:noWrap/>
            <w:vAlign w:val="center"/>
          </w:tcPr>
          <w:p w14:paraId="64D6245C" w14:textId="587EB26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Шуйская Большая,13б,Школа</w:t>
            </w:r>
          </w:p>
        </w:tc>
        <w:tc>
          <w:tcPr>
            <w:tcW w:w="546" w:type="pct"/>
            <w:shd w:val="clear" w:color="auto" w:fill="auto"/>
            <w:noWrap/>
            <w:vAlign w:val="center"/>
          </w:tcPr>
          <w:p w14:paraId="063DC7C0" w14:textId="0F8F98C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25,84</w:t>
            </w:r>
          </w:p>
        </w:tc>
        <w:tc>
          <w:tcPr>
            <w:tcW w:w="546" w:type="pct"/>
            <w:shd w:val="clear" w:color="auto" w:fill="auto"/>
            <w:noWrap/>
            <w:vAlign w:val="center"/>
          </w:tcPr>
          <w:p w14:paraId="0B24BA90" w14:textId="12E4D5F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1B15E76E" w14:textId="6FF176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9,2</w:t>
            </w:r>
          </w:p>
        </w:tc>
        <w:tc>
          <w:tcPr>
            <w:tcW w:w="546" w:type="pct"/>
            <w:shd w:val="clear" w:color="auto" w:fill="auto"/>
            <w:noWrap/>
            <w:vAlign w:val="center"/>
          </w:tcPr>
          <w:p w14:paraId="325C1485" w14:textId="1D5A983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23,79</w:t>
            </w:r>
          </w:p>
        </w:tc>
        <w:tc>
          <w:tcPr>
            <w:tcW w:w="546" w:type="pct"/>
            <w:shd w:val="clear" w:color="auto" w:fill="auto"/>
            <w:noWrap/>
            <w:vAlign w:val="center"/>
          </w:tcPr>
          <w:p w14:paraId="118BF694"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417F5173"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4C647FC5" w14:textId="378F09F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2,05</w:t>
            </w:r>
          </w:p>
        </w:tc>
      </w:tr>
      <w:tr w:rsidR="00970A44" w:rsidRPr="002B688E" w14:paraId="2F96BC49" w14:textId="77777777" w:rsidTr="00970A44">
        <w:trPr>
          <w:trHeight w:val="57"/>
        </w:trPr>
        <w:tc>
          <w:tcPr>
            <w:tcW w:w="206" w:type="pct"/>
            <w:shd w:val="clear" w:color="auto" w:fill="auto"/>
            <w:noWrap/>
            <w:vAlign w:val="center"/>
            <w:hideMark/>
          </w:tcPr>
          <w:p w14:paraId="309C0916" w14:textId="3068BB2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43</w:t>
            </w:r>
          </w:p>
        </w:tc>
        <w:tc>
          <w:tcPr>
            <w:tcW w:w="973" w:type="pct"/>
            <w:shd w:val="clear" w:color="auto" w:fill="auto"/>
            <w:noWrap/>
            <w:vAlign w:val="center"/>
          </w:tcPr>
          <w:p w14:paraId="6D1550FB" w14:textId="3CE11260"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Шуйская Большая,2</w:t>
            </w:r>
          </w:p>
        </w:tc>
        <w:tc>
          <w:tcPr>
            <w:tcW w:w="546" w:type="pct"/>
            <w:shd w:val="clear" w:color="auto" w:fill="auto"/>
            <w:noWrap/>
            <w:vAlign w:val="center"/>
          </w:tcPr>
          <w:p w14:paraId="65D08BAB" w14:textId="218AB7B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20,99</w:t>
            </w:r>
          </w:p>
        </w:tc>
        <w:tc>
          <w:tcPr>
            <w:tcW w:w="546" w:type="pct"/>
            <w:shd w:val="clear" w:color="auto" w:fill="auto"/>
            <w:noWrap/>
            <w:vAlign w:val="center"/>
          </w:tcPr>
          <w:p w14:paraId="0C8AFAE9" w14:textId="61B74604"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4AC883AD" w14:textId="4F05F36D"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11,6</w:t>
            </w:r>
          </w:p>
        </w:tc>
        <w:tc>
          <w:tcPr>
            <w:tcW w:w="546" w:type="pct"/>
            <w:shd w:val="clear" w:color="auto" w:fill="auto"/>
            <w:noWrap/>
            <w:vAlign w:val="center"/>
          </w:tcPr>
          <w:p w14:paraId="0970652F" w14:textId="32586C9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18,02</w:t>
            </w:r>
          </w:p>
        </w:tc>
        <w:tc>
          <w:tcPr>
            <w:tcW w:w="546" w:type="pct"/>
            <w:shd w:val="clear" w:color="auto" w:fill="auto"/>
            <w:noWrap/>
            <w:vAlign w:val="center"/>
          </w:tcPr>
          <w:p w14:paraId="37E66DAD" w14:textId="054BE94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23,6</w:t>
            </w:r>
          </w:p>
        </w:tc>
        <w:tc>
          <w:tcPr>
            <w:tcW w:w="546" w:type="pct"/>
            <w:shd w:val="clear" w:color="auto" w:fill="auto"/>
            <w:noWrap/>
            <w:vAlign w:val="center"/>
          </w:tcPr>
          <w:p w14:paraId="1E0A6921" w14:textId="4C420B22"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1,05</w:t>
            </w:r>
          </w:p>
        </w:tc>
        <w:tc>
          <w:tcPr>
            <w:tcW w:w="545" w:type="pct"/>
            <w:shd w:val="clear" w:color="auto" w:fill="auto"/>
            <w:noWrap/>
            <w:vAlign w:val="center"/>
          </w:tcPr>
          <w:p w14:paraId="106FE451" w14:textId="1CB2013A"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1,92</w:t>
            </w:r>
          </w:p>
        </w:tc>
      </w:tr>
      <w:tr w:rsidR="00970A44" w:rsidRPr="002B688E" w14:paraId="09A5A24A" w14:textId="77777777" w:rsidTr="00970A44">
        <w:trPr>
          <w:trHeight w:val="57"/>
        </w:trPr>
        <w:tc>
          <w:tcPr>
            <w:tcW w:w="206" w:type="pct"/>
            <w:shd w:val="clear" w:color="auto" w:fill="auto"/>
            <w:noWrap/>
            <w:vAlign w:val="center"/>
            <w:hideMark/>
          </w:tcPr>
          <w:p w14:paraId="44C21396" w14:textId="54079DF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44</w:t>
            </w:r>
          </w:p>
        </w:tc>
        <w:tc>
          <w:tcPr>
            <w:tcW w:w="973" w:type="pct"/>
            <w:shd w:val="clear" w:color="auto" w:fill="auto"/>
            <w:noWrap/>
            <w:vAlign w:val="center"/>
          </w:tcPr>
          <w:p w14:paraId="64763DE0" w14:textId="4343450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Шуйская Большая,2а</w:t>
            </w:r>
          </w:p>
        </w:tc>
        <w:tc>
          <w:tcPr>
            <w:tcW w:w="546" w:type="pct"/>
            <w:shd w:val="clear" w:color="auto" w:fill="auto"/>
            <w:noWrap/>
            <w:vAlign w:val="center"/>
          </w:tcPr>
          <w:p w14:paraId="2730B928" w14:textId="06BBD78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16,68</w:t>
            </w:r>
          </w:p>
        </w:tc>
        <w:tc>
          <w:tcPr>
            <w:tcW w:w="546" w:type="pct"/>
            <w:shd w:val="clear" w:color="auto" w:fill="auto"/>
            <w:noWrap/>
            <w:vAlign w:val="center"/>
          </w:tcPr>
          <w:p w14:paraId="133BF3E6" w14:textId="6F48933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7E087327" w14:textId="4E455749"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10,3</w:t>
            </w:r>
          </w:p>
        </w:tc>
        <w:tc>
          <w:tcPr>
            <w:tcW w:w="546" w:type="pct"/>
            <w:shd w:val="clear" w:color="auto" w:fill="auto"/>
            <w:noWrap/>
            <w:vAlign w:val="center"/>
          </w:tcPr>
          <w:p w14:paraId="25368CA4" w14:textId="55327A5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15,09</w:t>
            </w:r>
          </w:p>
        </w:tc>
        <w:tc>
          <w:tcPr>
            <w:tcW w:w="546" w:type="pct"/>
            <w:shd w:val="clear" w:color="auto" w:fill="auto"/>
            <w:noWrap/>
            <w:vAlign w:val="center"/>
          </w:tcPr>
          <w:p w14:paraId="38BE3197" w14:textId="5766C65F"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738148AA" w14:textId="2EDFB67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41CDA7A8" w14:textId="0C8C27E3"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1,59</w:t>
            </w:r>
          </w:p>
        </w:tc>
      </w:tr>
      <w:tr w:rsidR="00970A44" w:rsidRPr="002B688E" w14:paraId="45227AE5" w14:textId="77777777" w:rsidTr="00970A44">
        <w:trPr>
          <w:trHeight w:val="57"/>
        </w:trPr>
        <w:tc>
          <w:tcPr>
            <w:tcW w:w="206" w:type="pct"/>
            <w:shd w:val="clear" w:color="auto" w:fill="auto"/>
            <w:noWrap/>
            <w:vAlign w:val="center"/>
            <w:hideMark/>
          </w:tcPr>
          <w:p w14:paraId="324FA496" w14:textId="55A4CF2C"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45</w:t>
            </w:r>
          </w:p>
        </w:tc>
        <w:tc>
          <w:tcPr>
            <w:tcW w:w="973" w:type="pct"/>
            <w:shd w:val="clear" w:color="auto" w:fill="auto"/>
            <w:noWrap/>
            <w:vAlign w:val="center"/>
          </w:tcPr>
          <w:p w14:paraId="3469CEB5" w14:textId="2EACA221"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Шуйская Большая,3</w:t>
            </w:r>
          </w:p>
        </w:tc>
        <w:tc>
          <w:tcPr>
            <w:tcW w:w="546" w:type="pct"/>
            <w:shd w:val="clear" w:color="auto" w:fill="auto"/>
            <w:noWrap/>
            <w:vAlign w:val="center"/>
          </w:tcPr>
          <w:p w14:paraId="5A2BC2C7" w14:textId="2FD488F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21,3</w:t>
            </w:r>
          </w:p>
        </w:tc>
        <w:tc>
          <w:tcPr>
            <w:tcW w:w="546" w:type="pct"/>
            <w:shd w:val="clear" w:color="auto" w:fill="auto"/>
            <w:noWrap/>
            <w:vAlign w:val="center"/>
          </w:tcPr>
          <w:p w14:paraId="5BDC4201" w14:textId="0797D97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w:t>
            </w:r>
          </w:p>
        </w:tc>
        <w:tc>
          <w:tcPr>
            <w:tcW w:w="546" w:type="pct"/>
            <w:shd w:val="clear" w:color="auto" w:fill="auto"/>
            <w:noWrap/>
            <w:vAlign w:val="center"/>
          </w:tcPr>
          <w:p w14:paraId="2BDD07EA" w14:textId="677F046B"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5,8</w:t>
            </w:r>
          </w:p>
        </w:tc>
        <w:tc>
          <w:tcPr>
            <w:tcW w:w="546" w:type="pct"/>
            <w:shd w:val="clear" w:color="auto" w:fill="auto"/>
            <w:noWrap/>
            <w:vAlign w:val="center"/>
          </w:tcPr>
          <w:p w14:paraId="598576E5" w14:textId="0ED97AAE"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19,45</w:t>
            </w:r>
          </w:p>
        </w:tc>
        <w:tc>
          <w:tcPr>
            <w:tcW w:w="546" w:type="pct"/>
            <w:shd w:val="clear" w:color="auto" w:fill="auto"/>
            <w:noWrap/>
            <w:vAlign w:val="center"/>
          </w:tcPr>
          <w:p w14:paraId="702F15B1"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6" w:type="pct"/>
            <w:shd w:val="clear" w:color="auto" w:fill="auto"/>
            <w:noWrap/>
            <w:vAlign w:val="center"/>
          </w:tcPr>
          <w:p w14:paraId="596013B9" w14:textId="77777777"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p>
        </w:tc>
        <w:tc>
          <w:tcPr>
            <w:tcW w:w="545" w:type="pct"/>
            <w:shd w:val="clear" w:color="auto" w:fill="auto"/>
            <w:noWrap/>
            <w:vAlign w:val="center"/>
          </w:tcPr>
          <w:p w14:paraId="55E173C0" w14:textId="484417B6" w:rsidR="00970A44" w:rsidRPr="002B688E" w:rsidRDefault="00970A44" w:rsidP="00970A44">
            <w:pPr>
              <w:spacing w:after="0" w:line="240" w:lineRule="auto"/>
              <w:jc w:val="center"/>
              <w:rPr>
                <w:rFonts w:ascii="Times New Roman" w:eastAsia="Times New Roman" w:hAnsi="Times New Roman" w:cs="Times New Roman"/>
                <w:sz w:val="20"/>
                <w:szCs w:val="20"/>
                <w:lang w:eastAsia="ru-RU"/>
              </w:rPr>
            </w:pPr>
            <w:r w:rsidRPr="00970A44">
              <w:rPr>
                <w:rFonts w:ascii="Times New Roman" w:eastAsia="Times New Roman" w:hAnsi="Times New Roman" w:cs="Times New Roman"/>
                <w:sz w:val="20"/>
                <w:szCs w:val="20"/>
                <w:lang w:eastAsia="ru-RU"/>
              </w:rPr>
              <w:t>1,86</w:t>
            </w:r>
          </w:p>
        </w:tc>
      </w:tr>
    </w:tbl>
    <w:p w14:paraId="71FF71BB" w14:textId="77777777" w:rsidR="00D464AC" w:rsidRDefault="00D464AC" w:rsidP="00195D15">
      <w:pPr>
        <w:rPr>
          <w:lang w:eastAsia="ru-RU"/>
        </w:rPr>
      </w:pPr>
    </w:p>
    <w:p w14:paraId="35CEBE7A" w14:textId="59FA4A40" w:rsidR="00D464AC" w:rsidRPr="00195D15" w:rsidRDefault="00D464AC" w:rsidP="00195D15">
      <w:pPr>
        <w:rPr>
          <w:lang w:eastAsia="ru-RU"/>
        </w:rPr>
        <w:sectPr w:rsidR="00D464AC" w:rsidRPr="00195D15" w:rsidSect="002B688E">
          <w:pgSz w:w="11907" w:h="16839" w:code="9"/>
          <w:pgMar w:top="1134" w:right="567" w:bottom="567" w:left="1134" w:header="425" w:footer="227" w:gutter="0"/>
          <w:cols w:space="708"/>
          <w:docGrid w:linePitch="360"/>
        </w:sectPr>
      </w:pPr>
    </w:p>
    <w:p w14:paraId="1ABCE5E3" w14:textId="0DBA0E99" w:rsidR="008C7E1A" w:rsidRPr="00C72C8C" w:rsidRDefault="00545699" w:rsidP="001B0DB1">
      <w:pPr>
        <w:pStyle w:val="10"/>
        <w:spacing w:before="120" w:after="0"/>
        <w:jc w:val="both"/>
        <w:rPr>
          <w:rFonts w:ascii="Times New Roman" w:hAnsi="Times New Roman" w:cs="Times New Roman"/>
          <w:sz w:val="28"/>
          <w:szCs w:val="28"/>
        </w:rPr>
      </w:pPr>
      <w:bookmarkStart w:id="129" w:name="_Toc133401018"/>
      <w:r>
        <w:rPr>
          <w:rFonts w:ascii="Times New Roman" w:hAnsi="Times New Roman" w:cs="Times New Roman"/>
          <w:sz w:val="28"/>
          <w:szCs w:val="28"/>
        </w:rPr>
        <w:lastRenderedPageBreak/>
        <w:t>Глава 4</w:t>
      </w:r>
      <w:r w:rsidR="00864E08">
        <w:rPr>
          <w:rFonts w:ascii="Times New Roman" w:hAnsi="Times New Roman" w:cs="Times New Roman"/>
          <w:sz w:val="28"/>
          <w:szCs w:val="28"/>
        </w:rPr>
        <w:t>.</w:t>
      </w:r>
      <w:r>
        <w:rPr>
          <w:rFonts w:ascii="Times New Roman" w:hAnsi="Times New Roman" w:cs="Times New Roman"/>
          <w:sz w:val="28"/>
          <w:szCs w:val="28"/>
        </w:rPr>
        <w:t xml:space="preserve"> </w:t>
      </w:r>
      <w:r w:rsidR="008453A2">
        <w:rPr>
          <w:rFonts w:ascii="Times New Roman" w:hAnsi="Times New Roman" w:cs="Times New Roman"/>
          <w:sz w:val="28"/>
          <w:szCs w:val="28"/>
        </w:rPr>
        <w:t>Существующие и п</w:t>
      </w:r>
      <w:r w:rsidR="008C7E1A" w:rsidRPr="00C72C8C">
        <w:rPr>
          <w:rFonts w:ascii="Times New Roman" w:hAnsi="Times New Roman" w:cs="Times New Roman"/>
          <w:sz w:val="28"/>
          <w:szCs w:val="28"/>
        </w:rPr>
        <w:t>ерспективные балансы тепловой мощности источников тепловой</w:t>
      </w:r>
      <w:r w:rsidR="00303716" w:rsidRPr="00C72C8C">
        <w:rPr>
          <w:rFonts w:ascii="Times New Roman" w:hAnsi="Times New Roman" w:cs="Times New Roman"/>
          <w:sz w:val="28"/>
          <w:szCs w:val="28"/>
        </w:rPr>
        <w:t xml:space="preserve"> </w:t>
      </w:r>
      <w:r w:rsidR="008C7E1A" w:rsidRPr="00C72C8C">
        <w:rPr>
          <w:rFonts w:ascii="Times New Roman" w:hAnsi="Times New Roman" w:cs="Times New Roman"/>
          <w:sz w:val="28"/>
          <w:szCs w:val="28"/>
        </w:rPr>
        <w:t>энергии и тепловой нагрузки</w:t>
      </w:r>
      <w:r w:rsidR="008453A2">
        <w:rPr>
          <w:rFonts w:ascii="Times New Roman" w:hAnsi="Times New Roman" w:cs="Times New Roman"/>
          <w:sz w:val="28"/>
          <w:szCs w:val="28"/>
        </w:rPr>
        <w:t xml:space="preserve"> потребителей</w:t>
      </w:r>
      <w:bookmarkEnd w:id="129"/>
    </w:p>
    <w:p w14:paraId="5BCBFB26" w14:textId="433A430D" w:rsidR="00A9574C" w:rsidRPr="00A9574C" w:rsidRDefault="00A9574C"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Б</w:t>
      </w:r>
      <w:r w:rsidRPr="00A9574C">
        <w:rPr>
          <w:rFonts w:ascii="Times New Roman" w:hAnsi="Times New Roman"/>
          <w:b/>
          <w:sz w:val="28"/>
          <w:szCs w:val="28"/>
        </w:rPr>
        <w:t>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14:paraId="57A83D4D" w14:textId="77777777" w:rsidR="00D34AE6" w:rsidRDefault="00D34AE6" w:rsidP="00D34AE6">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bookmarkStart w:id="130" w:name="_Hlk130463028"/>
      <w:r w:rsidRPr="004B33A7">
        <w:rPr>
          <w:rFonts w:ascii="Times New Roman" w:eastAsia="Calibri" w:hAnsi="Times New Roman" w:cs="Times New Roman"/>
          <w:color w:val="000000"/>
          <w:sz w:val="28"/>
          <w:szCs w:val="28"/>
        </w:rPr>
        <w:t xml:space="preserve">Балансы тепловой мощности и перспективной тепловой нагрузки в каждой зоне действия источников тепловой энергии определены с учётом существующей мощности «нетто» котельных и приростов тепловой нагрузки, подключаемых потребителей по периодам ввода объектов и представлены в таблицах ниже (в разрезе ЕТО). </w:t>
      </w:r>
    </w:p>
    <w:p w14:paraId="6C44968D" w14:textId="77777777" w:rsidR="00D34AE6" w:rsidRPr="004B33A7" w:rsidRDefault="00D34AE6" w:rsidP="00D34AE6">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u w:val="single"/>
        </w:rPr>
      </w:pPr>
      <w:bookmarkStart w:id="131" w:name="_Hlk133409578"/>
      <w:r w:rsidRPr="004B33A7">
        <w:rPr>
          <w:rFonts w:ascii="Times New Roman" w:eastAsia="Calibri" w:hAnsi="Times New Roman" w:cs="Times New Roman"/>
          <w:color w:val="000000"/>
          <w:sz w:val="28"/>
          <w:szCs w:val="28"/>
          <w:u w:val="single"/>
        </w:rPr>
        <w:t>Балансы представлены без учета проведения мероприятий по реконструкции оборудования источников тепловой энергии.</w:t>
      </w:r>
    </w:p>
    <w:bookmarkEnd w:id="131"/>
    <w:p w14:paraId="1E50886D" w14:textId="77777777" w:rsidR="00D34AE6" w:rsidRPr="004B33A7" w:rsidRDefault="00D34AE6" w:rsidP="00D34AE6">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r w:rsidRPr="004B33A7">
        <w:rPr>
          <w:rFonts w:ascii="Times New Roman" w:eastAsia="Calibri" w:hAnsi="Times New Roman" w:cs="Times New Roman"/>
          <w:color w:val="000000"/>
          <w:sz w:val="28"/>
          <w:szCs w:val="28"/>
        </w:rPr>
        <w:t>Согласно пп. «м» п. 63 Требований к Схемам теплоснабжения, утвержденным ПП РФ от 22.02.2012 г. № 154 (в редакции ПП РФ от 16.03.2019 г. №276), балансы тепловой мощности, с учетом мероприятий, представлены в Главе 7.</w:t>
      </w:r>
    </w:p>
    <w:bookmarkEnd w:id="130"/>
    <w:p w14:paraId="3B6EB7CC" w14:textId="2B98E532" w:rsidR="00C40251" w:rsidRDefault="00C40251"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Баланс </w:t>
      </w:r>
      <w:r w:rsidR="00CA4E0C">
        <w:rPr>
          <w:rFonts w:ascii="Times New Roman" w:hAnsi="Times New Roman" w:cs="Times New Roman"/>
          <w:color w:val="000000"/>
          <w:sz w:val="28"/>
          <w:szCs w:val="28"/>
        </w:rPr>
        <w:t>т</w:t>
      </w:r>
      <w:r>
        <w:rPr>
          <w:rFonts w:ascii="Times New Roman" w:hAnsi="Times New Roman" w:cs="Times New Roman"/>
          <w:color w:val="000000"/>
          <w:sz w:val="28"/>
          <w:szCs w:val="28"/>
        </w:rPr>
        <w:t>епловой мощности</w:t>
      </w:r>
      <w:r w:rsidR="00CA4E0C">
        <w:rPr>
          <w:rFonts w:ascii="Times New Roman" w:hAnsi="Times New Roman" w:cs="Times New Roman"/>
          <w:color w:val="000000"/>
          <w:sz w:val="28"/>
          <w:szCs w:val="28"/>
        </w:rPr>
        <w:t xml:space="preserve"> котельной в системе теплоснабжения </w:t>
      </w:r>
      <w:r w:rsidR="00036F69">
        <w:rPr>
          <w:rFonts w:ascii="Times New Roman" w:hAnsi="Times New Roman" w:cs="Times New Roman"/>
          <w:color w:val="000000"/>
          <w:sz w:val="28"/>
          <w:szCs w:val="28"/>
        </w:rPr>
        <w:t>Котельная с. Новые Горки</w:t>
      </w:r>
      <w:r w:rsidR="00CA4E0C">
        <w:rPr>
          <w:rFonts w:ascii="Times New Roman" w:hAnsi="Times New Roman" w:cs="Times New Roman"/>
          <w:color w:val="000000"/>
          <w:sz w:val="28"/>
          <w:szCs w:val="28"/>
        </w:rPr>
        <w:t>, в зоне действия единой теплоснабжающей</w:t>
      </w:r>
      <w:r w:rsidR="005375AD">
        <w:rPr>
          <w:rFonts w:ascii="Times New Roman" w:hAnsi="Times New Roman" w:cs="Times New Roman"/>
          <w:color w:val="000000"/>
          <w:sz w:val="28"/>
          <w:szCs w:val="28"/>
        </w:rPr>
        <w:t xml:space="preserve"> организации </w:t>
      </w:r>
      <w:r w:rsidR="00DA5EA8">
        <w:rPr>
          <w:rFonts w:ascii="Times New Roman" w:hAnsi="Times New Roman" w:cs="Times New Roman"/>
          <w:color w:val="000000"/>
          <w:sz w:val="28"/>
          <w:szCs w:val="28"/>
        </w:rPr>
        <w:t>МП «Теплосервис</w:t>
      </w:r>
      <w:r w:rsidR="00D275E3">
        <w:rPr>
          <w:rFonts w:ascii="Times New Roman" w:hAnsi="Times New Roman" w:cs="Times New Roman"/>
          <w:color w:val="000000"/>
          <w:sz w:val="28"/>
          <w:szCs w:val="28"/>
        </w:rPr>
        <w:t>»</w:t>
      </w:r>
      <w:r w:rsidR="000569D2">
        <w:rPr>
          <w:rFonts w:ascii="Times New Roman" w:hAnsi="Times New Roman" w:cs="Times New Roman"/>
          <w:color w:val="000000"/>
          <w:sz w:val="28"/>
          <w:szCs w:val="28"/>
        </w:rPr>
        <w:t>, Гкал/ч</w:t>
      </w:r>
    </w:p>
    <w:p w14:paraId="218DE288" w14:textId="77777777" w:rsidR="00C40251" w:rsidRPr="001B6A58" w:rsidRDefault="00C40251" w:rsidP="007725D4">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bookmarkStart w:id="132" w:name="_Hlk132786675"/>
    </w:p>
    <w:tbl>
      <w:tblPr>
        <w:tblStyle w:val="afe"/>
        <w:tblW w:w="15871" w:type="dxa"/>
        <w:tblLook w:val="04A0" w:firstRow="1" w:lastRow="0" w:firstColumn="1" w:lastColumn="0" w:noHBand="0" w:noVBand="1"/>
      </w:tblPr>
      <w:tblGrid>
        <w:gridCol w:w="3804"/>
        <w:gridCol w:w="926"/>
        <w:gridCol w:w="926"/>
        <w:gridCol w:w="926"/>
        <w:gridCol w:w="926"/>
        <w:gridCol w:w="926"/>
        <w:gridCol w:w="926"/>
        <w:gridCol w:w="926"/>
        <w:gridCol w:w="926"/>
        <w:gridCol w:w="926"/>
        <w:gridCol w:w="926"/>
        <w:gridCol w:w="935"/>
        <w:gridCol w:w="936"/>
        <w:gridCol w:w="936"/>
      </w:tblGrid>
      <w:tr w:rsidR="00970A44" w:rsidRPr="00D34AE6" w14:paraId="20159FEF" w14:textId="51063F0C" w:rsidTr="00970A44">
        <w:trPr>
          <w:trHeight w:val="20"/>
          <w:tblHeader/>
        </w:trPr>
        <w:tc>
          <w:tcPr>
            <w:tcW w:w="3804" w:type="dxa"/>
            <w:vAlign w:val="center"/>
          </w:tcPr>
          <w:p w14:paraId="5B383194"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Наименование показателя</w:t>
            </w:r>
          </w:p>
        </w:tc>
        <w:tc>
          <w:tcPr>
            <w:tcW w:w="926" w:type="dxa"/>
            <w:vAlign w:val="center"/>
          </w:tcPr>
          <w:p w14:paraId="1D14E55E" w14:textId="28091E6A"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2018</w:t>
            </w:r>
          </w:p>
        </w:tc>
        <w:tc>
          <w:tcPr>
            <w:tcW w:w="926" w:type="dxa"/>
            <w:vAlign w:val="center"/>
          </w:tcPr>
          <w:p w14:paraId="45AFF621" w14:textId="00E084AE"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2019</w:t>
            </w:r>
          </w:p>
        </w:tc>
        <w:tc>
          <w:tcPr>
            <w:tcW w:w="926" w:type="dxa"/>
            <w:vAlign w:val="center"/>
          </w:tcPr>
          <w:p w14:paraId="0A82258F" w14:textId="404EB538"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2020</w:t>
            </w:r>
          </w:p>
        </w:tc>
        <w:tc>
          <w:tcPr>
            <w:tcW w:w="926" w:type="dxa"/>
            <w:vAlign w:val="center"/>
          </w:tcPr>
          <w:p w14:paraId="3DE7A30F" w14:textId="268AED0E"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2021</w:t>
            </w:r>
          </w:p>
        </w:tc>
        <w:tc>
          <w:tcPr>
            <w:tcW w:w="926" w:type="dxa"/>
            <w:vAlign w:val="center"/>
          </w:tcPr>
          <w:p w14:paraId="7A67548E" w14:textId="3AB4EA82"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2022</w:t>
            </w:r>
          </w:p>
        </w:tc>
        <w:tc>
          <w:tcPr>
            <w:tcW w:w="926" w:type="dxa"/>
            <w:vAlign w:val="center"/>
          </w:tcPr>
          <w:p w14:paraId="6923D12E" w14:textId="49954E73"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2023</w:t>
            </w:r>
          </w:p>
        </w:tc>
        <w:tc>
          <w:tcPr>
            <w:tcW w:w="926" w:type="dxa"/>
            <w:vAlign w:val="center"/>
          </w:tcPr>
          <w:p w14:paraId="1E1CCCD2" w14:textId="7FEF67B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2024</w:t>
            </w:r>
          </w:p>
        </w:tc>
        <w:tc>
          <w:tcPr>
            <w:tcW w:w="926" w:type="dxa"/>
            <w:vAlign w:val="center"/>
          </w:tcPr>
          <w:p w14:paraId="51EA5879" w14:textId="1E6AE4CC"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2025</w:t>
            </w:r>
          </w:p>
        </w:tc>
        <w:tc>
          <w:tcPr>
            <w:tcW w:w="926" w:type="dxa"/>
            <w:vAlign w:val="center"/>
          </w:tcPr>
          <w:p w14:paraId="2650FF0A" w14:textId="05D82FC5"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2026</w:t>
            </w:r>
          </w:p>
        </w:tc>
        <w:tc>
          <w:tcPr>
            <w:tcW w:w="926" w:type="dxa"/>
            <w:vAlign w:val="center"/>
          </w:tcPr>
          <w:p w14:paraId="0C54D763" w14:textId="51AD3AE2"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2027</w:t>
            </w:r>
          </w:p>
        </w:tc>
        <w:tc>
          <w:tcPr>
            <w:tcW w:w="935" w:type="dxa"/>
            <w:vAlign w:val="center"/>
          </w:tcPr>
          <w:p w14:paraId="1FEDCC7E" w14:textId="5DA9C79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w:t>
            </w:r>
            <w:r>
              <w:rPr>
                <w:rFonts w:ascii="Times New Roman" w:hAnsi="Times New Roman" w:cs="Times New Roman"/>
                <w:color w:val="000000"/>
              </w:rPr>
              <w:t>28</w:t>
            </w:r>
          </w:p>
        </w:tc>
        <w:tc>
          <w:tcPr>
            <w:tcW w:w="936" w:type="dxa"/>
            <w:vAlign w:val="center"/>
          </w:tcPr>
          <w:p w14:paraId="00CABCDE" w14:textId="23BE5CEB"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w:t>
            </w:r>
            <w:r>
              <w:rPr>
                <w:rFonts w:ascii="Times New Roman" w:hAnsi="Times New Roman" w:cs="Times New Roman"/>
                <w:color w:val="000000"/>
              </w:rPr>
              <w:t>2</w:t>
            </w:r>
            <w:r w:rsidRPr="00D34AE6">
              <w:rPr>
                <w:rFonts w:ascii="Times New Roman" w:hAnsi="Times New Roman" w:cs="Times New Roman"/>
                <w:color w:val="000000"/>
              </w:rPr>
              <w:t>9</w:t>
            </w:r>
            <w:r>
              <w:rPr>
                <w:rFonts w:ascii="Times New Roman" w:hAnsi="Times New Roman" w:cs="Times New Roman"/>
                <w:color w:val="000000"/>
              </w:rPr>
              <w:t>-2033</w:t>
            </w:r>
          </w:p>
        </w:tc>
        <w:tc>
          <w:tcPr>
            <w:tcW w:w="936" w:type="dxa"/>
            <w:vAlign w:val="center"/>
          </w:tcPr>
          <w:p w14:paraId="7CBC41DF" w14:textId="04FAE409"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w:t>
            </w:r>
            <w:r>
              <w:rPr>
                <w:rFonts w:ascii="Times New Roman" w:hAnsi="Times New Roman" w:cs="Times New Roman"/>
                <w:color w:val="000000"/>
              </w:rPr>
              <w:t>33-2035</w:t>
            </w:r>
          </w:p>
        </w:tc>
      </w:tr>
      <w:tr w:rsidR="00970A44" w:rsidRPr="00D34AE6" w14:paraId="5996F94B" w14:textId="5904C939" w:rsidTr="002A3082">
        <w:trPr>
          <w:trHeight w:val="20"/>
          <w:tblHeader/>
        </w:trPr>
        <w:tc>
          <w:tcPr>
            <w:tcW w:w="3804" w:type="dxa"/>
            <w:vAlign w:val="center"/>
          </w:tcPr>
          <w:p w14:paraId="78A54666" w14:textId="337D2D26"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1</w:t>
            </w:r>
          </w:p>
        </w:tc>
        <w:tc>
          <w:tcPr>
            <w:tcW w:w="926" w:type="dxa"/>
            <w:vAlign w:val="center"/>
          </w:tcPr>
          <w:p w14:paraId="44145D00" w14:textId="19F1978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w:t>
            </w:r>
          </w:p>
        </w:tc>
        <w:tc>
          <w:tcPr>
            <w:tcW w:w="926" w:type="dxa"/>
            <w:vAlign w:val="center"/>
          </w:tcPr>
          <w:p w14:paraId="5C409D98" w14:textId="53C8A54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w:t>
            </w:r>
          </w:p>
        </w:tc>
        <w:tc>
          <w:tcPr>
            <w:tcW w:w="926" w:type="dxa"/>
            <w:vAlign w:val="center"/>
          </w:tcPr>
          <w:p w14:paraId="35EAACD5" w14:textId="261D741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w:t>
            </w:r>
          </w:p>
        </w:tc>
        <w:tc>
          <w:tcPr>
            <w:tcW w:w="926" w:type="dxa"/>
            <w:vAlign w:val="center"/>
          </w:tcPr>
          <w:p w14:paraId="06F52E57" w14:textId="716AE32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w:t>
            </w:r>
          </w:p>
        </w:tc>
        <w:tc>
          <w:tcPr>
            <w:tcW w:w="926" w:type="dxa"/>
            <w:vAlign w:val="center"/>
          </w:tcPr>
          <w:p w14:paraId="06FF739C" w14:textId="20252D7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w:t>
            </w:r>
          </w:p>
        </w:tc>
        <w:tc>
          <w:tcPr>
            <w:tcW w:w="926" w:type="dxa"/>
            <w:vAlign w:val="center"/>
          </w:tcPr>
          <w:p w14:paraId="1102DD66" w14:textId="22AF9E4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w:t>
            </w:r>
          </w:p>
        </w:tc>
        <w:tc>
          <w:tcPr>
            <w:tcW w:w="926" w:type="dxa"/>
            <w:vAlign w:val="center"/>
          </w:tcPr>
          <w:p w14:paraId="35F44E99" w14:textId="400D6D8D"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w:t>
            </w:r>
          </w:p>
        </w:tc>
        <w:tc>
          <w:tcPr>
            <w:tcW w:w="926" w:type="dxa"/>
            <w:vAlign w:val="center"/>
          </w:tcPr>
          <w:p w14:paraId="7878146D" w14:textId="08D8198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w:t>
            </w:r>
          </w:p>
        </w:tc>
        <w:tc>
          <w:tcPr>
            <w:tcW w:w="926" w:type="dxa"/>
            <w:vAlign w:val="center"/>
          </w:tcPr>
          <w:p w14:paraId="31B4996D" w14:textId="1B7552F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10</w:t>
            </w:r>
          </w:p>
        </w:tc>
        <w:tc>
          <w:tcPr>
            <w:tcW w:w="926" w:type="dxa"/>
          </w:tcPr>
          <w:p w14:paraId="786EBFF0" w14:textId="2DEEB36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w:t>
            </w:r>
          </w:p>
        </w:tc>
        <w:tc>
          <w:tcPr>
            <w:tcW w:w="935" w:type="dxa"/>
            <w:vAlign w:val="center"/>
          </w:tcPr>
          <w:p w14:paraId="74191AC8" w14:textId="0F8B447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w:t>
            </w:r>
          </w:p>
        </w:tc>
        <w:tc>
          <w:tcPr>
            <w:tcW w:w="936" w:type="dxa"/>
            <w:vAlign w:val="center"/>
          </w:tcPr>
          <w:p w14:paraId="02256AB6" w14:textId="199D6BD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13</w:t>
            </w:r>
          </w:p>
        </w:tc>
        <w:tc>
          <w:tcPr>
            <w:tcW w:w="936" w:type="dxa"/>
            <w:vAlign w:val="center"/>
          </w:tcPr>
          <w:p w14:paraId="707B8BED" w14:textId="3AC3F01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14</w:t>
            </w:r>
          </w:p>
        </w:tc>
      </w:tr>
      <w:tr w:rsidR="00970A44" w:rsidRPr="00D34AE6" w14:paraId="0898837B" w14:textId="033C2DA8" w:rsidTr="00970A44">
        <w:trPr>
          <w:trHeight w:val="20"/>
        </w:trPr>
        <w:tc>
          <w:tcPr>
            <w:tcW w:w="3804" w:type="dxa"/>
            <w:vAlign w:val="center"/>
          </w:tcPr>
          <w:p w14:paraId="0FE69E85"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Установленная тепловая мощность, в том числе</w:t>
            </w:r>
          </w:p>
        </w:tc>
        <w:tc>
          <w:tcPr>
            <w:tcW w:w="926" w:type="dxa"/>
            <w:vAlign w:val="center"/>
          </w:tcPr>
          <w:p w14:paraId="12E2A786" w14:textId="3ACC194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1C41855E" w14:textId="42F305A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18A617C8" w14:textId="002C7C0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36EB02B6" w14:textId="459E363D"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70D3DCA7" w14:textId="6193900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0AC4D906" w14:textId="5267F08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3CC67374" w14:textId="6E5969A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2447EC6E" w14:textId="237D4FB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7645EFC8" w14:textId="44D2AB3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26" w:type="dxa"/>
            <w:vAlign w:val="center"/>
          </w:tcPr>
          <w:p w14:paraId="740CB1DB" w14:textId="4B48FA3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5" w:type="dxa"/>
            <w:vAlign w:val="center"/>
          </w:tcPr>
          <w:p w14:paraId="5A387B95" w14:textId="465D452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6" w:type="dxa"/>
            <w:vAlign w:val="center"/>
          </w:tcPr>
          <w:p w14:paraId="43E9D82C" w14:textId="1DFF013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6" w:type="dxa"/>
            <w:vAlign w:val="center"/>
          </w:tcPr>
          <w:p w14:paraId="7D16F00A" w14:textId="3238731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r>
      <w:tr w:rsidR="00970A44" w:rsidRPr="00D34AE6" w14:paraId="14B55C5F" w14:textId="2042116C" w:rsidTr="00970A44">
        <w:trPr>
          <w:trHeight w:val="20"/>
        </w:trPr>
        <w:tc>
          <w:tcPr>
            <w:tcW w:w="3804" w:type="dxa"/>
            <w:vAlign w:val="center"/>
          </w:tcPr>
          <w:p w14:paraId="5DF8C84B"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Располагаемая тепловая мощность</w:t>
            </w:r>
          </w:p>
        </w:tc>
        <w:tc>
          <w:tcPr>
            <w:tcW w:w="926" w:type="dxa"/>
            <w:vAlign w:val="center"/>
          </w:tcPr>
          <w:p w14:paraId="5214809F" w14:textId="7508A0B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77974068" w14:textId="670BC18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008EBE29" w14:textId="490C923D"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7F21DF6A" w14:textId="0253167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5184F260" w14:textId="489180B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74531E78" w14:textId="7882578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33C4DA61" w14:textId="7737B9D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21FA8D96" w14:textId="1966F64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24167EDF" w14:textId="60FE354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26" w:type="dxa"/>
            <w:vAlign w:val="center"/>
          </w:tcPr>
          <w:p w14:paraId="0E0E0084" w14:textId="49B4792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5" w:type="dxa"/>
            <w:vAlign w:val="center"/>
          </w:tcPr>
          <w:p w14:paraId="376CE8B5" w14:textId="0331AB6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6" w:type="dxa"/>
            <w:vAlign w:val="center"/>
          </w:tcPr>
          <w:p w14:paraId="68284710" w14:textId="5ADE086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6" w:type="dxa"/>
            <w:vAlign w:val="center"/>
          </w:tcPr>
          <w:p w14:paraId="6C3B0C73" w14:textId="3AA3C99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r>
      <w:tr w:rsidR="00970A44" w:rsidRPr="00D34AE6" w14:paraId="061B0B4D" w14:textId="0A5ECB1C" w:rsidTr="00970A44">
        <w:trPr>
          <w:trHeight w:val="20"/>
        </w:trPr>
        <w:tc>
          <w:tcPr>
            <w:tcW w:w="3804" w:type="dxa"/>
            <w:vAlign w:val="center"/>
          </w:tcPr>
          <w:p w14:paraId="0CA569DA"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Затраты тепла на собственные нужды</w:t>
            </w:r>
          </w:p>
        </w:tc>
        <w:tc>
          <w:tcPr>
            <w:tcW w:w="926" w:type="dxa"/>
            <w:vAlign w:val="center"/>
          </w:tcPr>
          <w:p w14:paraId="258EEF21" w14:textId="1103A9C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777885E0" w14:textId="5494F1B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65B4C7C0" w14:textId="710AAD3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636007CF" w14:textId="41A3CA6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76188216" w14:textId="4397DC7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254389CB" w14:textId="3B63FD7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2B09F7B4" w14:textId="2FE206C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38708EC1" w14:textId="1E03868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51215E33" w14:textId="134F447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26" w:type="dxa"/>
            <w:vAlign w:val="center"/>
          </w:tcPr>
          <w:p w14:paraId="0827AD70" w14:textId="2B98D79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5" w:type="dxa"/>
            <w:vAlign w:val="center"/>
          </w:tcPr>
          <w:p w14:paraId="7BB2D682" w14:textId="2388580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6" w:type="dxa"/>
            <w:vAlign w:val="center"/>
          </w:tcPr>
          <w:p w14:paraId="16DC43EC" w14:textId="12F5091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6" w:type="dxa"/>
            <w:vAlign w:val="center"/>
          </w:tcPr>
          <w:p w14:paraId="1B26709B" w14:textId="387A75D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r>
      <w:tr w:rsidR="00970A44" w:rsidRPr="00D34AE6" w14:paraId="1BB7D817" w14:textId="05AD7BD6" w:rsidTr="00970A44">
        <w:trPr>
          <w:trHeight w:val="20"/>
        </w:trPr>
        <w:tc>
          <w:tcPr>
            <w:tcW w:w="3804" w:type="dxa"/>
            <w:vAlign w:val="center"/>
          </w:tcPr>
          <w:p w14:paraId="568D479D"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Потери в тепловых сетях</w:t>
            </w:r>
          </w:p>
        </w:tc>
        <w:tc>
          <w:tcPr>
            <w:tcW w:w="926" w:type="dxa"/>
            <w:vAlign w:val="center"/>
          </w:tcPr>
          <w:p w14:paraId="18B80D74" w14:textId="33F1399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26" w:type="dxa"/>
            <w:vAlign w:val="center"/>
          </w:tcPr>
          <w:p w14:paraId="67E8CA1E" w14:textId="483B1B7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26" w:type="dxa"/>
            <w:vAlign w:val="center"/>
          </w:tcPr>
          <w:p w14:paraId="689EDCD4" w14:textId="1E99744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26" w:type="dxa"/>
            <w:vAlign w:val="center"/>
          </w:tcPr>
          <w:p w14:paraId="318A9B7D" w14:textId="000DBB28" w:rsidR="00970A44" w:rsidRPr="00D34AE6" w:rsidRDefault="00970A44" w:rsidP="00970A44">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0,701</w:t>
            </w:r>
          </w:p>
        </w:tc>
        <w:tc>
          <w:tcPr>
            <w:tcW w:w="926" w:type="dxa"/>
            <w:vAlign w:val="center"/>
          </w:tcPr>
          <w:p w14:paraId="2D7BE886" w14:textId="29D1A35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26" w:type="dxa"/>
            <w:vAlign w:val="center"/>
          </w:tcPr>
          <w:p w14:paraId="0594158E" w14:textId="060016D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26" w:type="dxa"/>
            <w:vAlign w:val="center"/>
          </w:tcPr>
          <w:p w14:paraId="1D0B96E5" w14:textId="0D2A389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26" w:type="dxa"/>
            <w:vAlign w:val="center"/>
          </w:tcPr>
          <w:p w14:paraId="60A88C68" w14:textId="084D608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26" w:type="dxa"/>
            <w:vAlign w:val="center"/>
          </w:tcPr>
          <w:p w14:paraId="3D1F5AFB" w14:textId="6301F78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26" w:type="dxa"/>
            <w:vAlign w:val="center"/>
          </w:tcPr>
          <w:p w14:paraId="76F229EB" w14:textId="2192759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35" w:type="dxa"/>
            <w:vAlign w:val="center"/>
          </w:tcPr>
          <w:p w14:paraId="08724792" w14:textId="40A6737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36" w:type="dxa"/>
            <w:vAlign w:val="center"/>
          </w:tcPr>
          <w:p w14:paraId="23305088" w14:textId="5D6AC7F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36" w:type="dxa"/>
            <w:vAlign w:val="center"/>
          </w:tcPr>
          <w:p w14:paraId="0F8E44DF" w14:textId="4D07588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r>
      <w:tr w:rsidR="00970A44" w:rsidRPr="00D34AE6" w14:paraId="07EEC146" w14:textId="6E701071" w:rsidTr="00970A44">
        <w:trPr>
          <w:trHeight w:val="20"/>
        </w:trPr>
        <w:tc>
          <w:tcPr>
            <w:tcW w:w="3804" w:type="dxa"/>
            <w:vAlign w:val="center"/>
          </w:tcPr>
          <w:p w14:paraId="76E9BCC6"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Расчетная нагрузка на хозяйственные нужды</w:t>
            </w:r>
          </w:p>
        </w:tc>
        <w:tc>
          <w:tcPr>
            <w:tcW w:w="926" w:type="dxa"/>
            <w:vAlign w:val="center"/>
          </w:tcPr>
          <w:p w14:paraId="6707276C" w14:textId="6A73B76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18803AE5" w14:textId="744F51B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0A6022CF" w14:textId="21FDCF6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25241AD8" w14:textId="2109EBF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75269A6C" w14:textId="14AD7AB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64FF05C9" w14:textId="4C79616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268DE73B" w14:textId="27C9B2D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2CEC9BE6" w14:textId="1B7D19AD"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0C259BC0" w14:textId="5D8294C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19D4DC62" w14:textId="0AB6309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5" w:type="dxa"/>
            <w:vAlign w:val="center"/>
          </w:tcPr>
          <w:p w14:paraId="707399D2" w14:textId="4CA97CE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6" w:type="dxa"/>
            <w:vAlign w:val="center"/>
          </w:tcPr>
          <w:p w14:paraId="1DE10986" w14:textId="64863E4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6" w:type="dxa"/>
            <w:vAlign w:val="center"/>
          </w:tcPr>
          <w:p w14:paraId="5D371373" w14:textId="2DDB047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r>
      <w:tr w:rsidR="00970A44" w:rsidRPr="00D34AE6" w14:paraId="4268CECD" w14:textId="48766FC6" w:rsidTr="00970A44">
        <w:trPr>
          <w:trHeight w:val="20"/>
        </w:trPr>
        <w:tc>
          <w:tcPr>
            <w:tcW w:w="3804" w:type="dxa"/>
            <w:vAlign w:val="center"/>
          </w:tcPr>
          <w:p w14:paraId="6D79418A"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Присоединенная договорная тепловая нагрузка в горячей воде, в том числе</w:t>
            </w:r>
          </w:p>
        </w:tc>
        <w:tc>
          <w:tcPr>
            <w:tcW w:w="926" w:type="dxa"/>
            <w:vAlign w:val="center"/>
          </w:tcPr>
          <w:p w14:paraId="1AFBD901" w14:textId="5E4A2D4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26" w:type="dxa"/>
            <w:vAlign w:val="center"/>
          </w:tcPr>
          <w:p w14:paraId="4AC0BB47" w14:textId="5EB7D25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26" w:type="dxa"/>
            <w:vAlign w:val="center"/>
          </w:tcPr>
          <w:p w14:paraId="5EDD6A4F" w14:textId="4D0DFDE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26" w:type="dxa"/>
            <w:vAlign w:val="center"/>
          </w:tcPr>
          <w:p w14:paraId="6F443888" w14:textId="2CD2184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26" w:type="dxa"/>
            <w:vAlign w:val="center"/>
          </w:tcPr>
          <w:p w14:paraId="27399F76" w14:textId="12FB213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68A734A0" w14:textId="679A1C0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719AD841" w14:textId="7FDF1F4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5C6738A9" w14:textId="294EB44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7EF59FC1" w14:textId="75930EE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2FFEB2B0" w14:textId="0A73120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5" w:type="dxa"/>
            <w:vAlign w:val="center"/>
          </w:tcPr>
          <w:p w14:paraId="6850DB1C" w14:textId="1D2A1C8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6" w:type="dxa"/>
            <w:vAlign w:val="center"/>
          </w:tcPr>
          <w:p w14:paraId="00F2A56E" w14:textId="0D10D53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6" w:type="dxa"/>
            <w:vAlign w:val="center"/>
          </w:tcPr>
          <w:p w14:paraId="77C121C8" w14:textId="4646F42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r>
      <w:tr w:rsidR="00970A44" w:rsidRPr="00D34AE6" w14:paraId="4E8BA8EC" w14:textId="6F6A6DD0" w:rsidTr="00970A44">
        <w:trPr>
          <w:trHeight w:val="20"/>
        </w:trPr>
        <w:tc>
          <w:tcPr>
            <w:tcW w:w="3804" w:type="dxa"/>
            <w:vAlign w:val="center"/>
          </w:tcPr>
          <w:p w14:paraId="49D26B02"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отопление и вентиляция</w:t>
            </w:r>
          </w:p>
        </w:tc>
        <w:tc>
          <w:tcPr>
            <w:tcW w:w="926" w:type="dxa"/>
            <w:vAlign w:val="center"/>
          </w:tcPr>
          <w:p w14:paraId="510A9D8D" w14:textId="0C35945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26" w:type="dxa"/>
            <w:vAlign w:val="center"/>
          </w:tcPr>
          <w:p w14:paraId="1F4B094F" w14:textId="7E87AF4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26" w:type="dxa"/>
            <w:vAlign w:val="center"/>
          </w:tcPr>
          <w:p w14:paraId="1CB0E26F" w14:textId="365C3E6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26" w:type="dxa"/>
            <w:vAlign w:val="center"/>
          </w:tcPr>
          <w:p w14:paraId="48EB81C8" w14:textId="0BD339A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26" w:type="dxa"/>
            <w:vAlign w:val="center"/>
          </w:tcPr>
          <w:p w14:paraId="0DDEBE1C" w14:textId="4157B10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352FF397" w14:textId="1E315B0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0BA0C346" w14:textId="2DC0991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316FF89F" w14:textId="4B66C4A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2FA1BB56" w14:textId="25AFA7F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26" w:type="dxa"/>
            <w:vAlign w:val="center"/>
          </w:tcPr>
          <w:p w14:paraId="6A9CA855" w14:textId="7B879C7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5" w:type="dxa"/>
            <w:vAlign w:val="center"/>
          </w:tcPr>
          <w:p w14:paraId="2DB1F14C" w14:textId="7395937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6" w:type="dxa"/>
            <w:vAlign w:val="center"/>
          </w:tcPr>
          <w:p w14:paraId="1E82AFB4" w14:textId="59D025C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6" w:type="dxa"/>
            <w:vAlign w:val="center"/>
          </w:tcPr>
          <w:p w14:paraId="169B3D9F" w14:textId="2B11CC2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r>
      <w:tr w:rsidR="00970A44" w:rsidRPr="00D34AE6" w14:paraId="02E778F2" w14:textId="6783E8C1" w:rsidTr="00970A44">
        <w:trPr>
          <w:trHeight w:val="20"/>
        </w:trPr>
        <w:tc>
          <w:tcPr>
            <w:tcW w:w="3804" w:type="dxa"/>
            <w:vAlign w:val="center"/>
          </w:tcPr>
          <w:p w14:paraId="5EDC511B"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горячее водоснабжение</w:t>
            </w:r>
          </w:p>
        </w:tc>
        <w:tc>
          <w:tcPr>
            <w:tcW w:w="926" w:type="dxa"/>
            <w:vAlign w:val="center"/>
          </w:tcPr>
          <w:p w14:paraId="78CD7BD3" w14:textId="2DADEB6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7E1455DE" w14:textId="042BA0E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6D2F2E8A" w14:textId="18C7E43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46195EF1" w14:textId="478B750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565C124D" w14:textId="4C14DC2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2536EA24" w14:textId="667E27B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46C13C92" w14:textId="50BE42E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7E3D908A" w14:textId="4092679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1ADF06BB" w14:textId="5ECC2FF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26" w:type="dxa"/>
            <w:vAlign w:val="center"/>
          </w:tcPr>
          <w:p w14:paraId="7911EC80" w14:textId="1C89653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5" w:type="dxa"/>
            <w:vAlign w:val="center"/>
          </w:tcPr>
          <w:p w14:paraId="429D370E" w14:textId="4C46A14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6" w:type="dxa"/>
            <w:vAlign w:val="center"/>
          </w:tcPr>
          <w:p w14:paraId="2455EC34" w14:textId="2146F14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6" w:type="dxa"/>
            <w:vAlign w:val="center"/>
          </w:tcPr>
          <w:p w14:paraId="0F5351BF" w14:textId="64D2707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r>
      <w:tr w:rsidR="00970A44" w:rsidRPr="00D34AE6" w14:paraId="5ABDA137" w14:textId="70B995AD" w:rsidTr="00970A44">
        <w:trPr>
          <w:trHeight w:val="20"/>
        </w:trPr>
        <w:tc>
          <w:tcPr>
            <w:tcW w:w="3804" w:type="dxa"/>
            <w:vAlign w:val="center"/>
          </w:tcPr>
          <w:p w14:paraId="05178E1F"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Резерв/дефицит тепловой мощности</w:t>
            </w:r>
          </w:p>
        </w:tc>
        <w:tc>
          <w:tcPr>
            <w:tcW w:w="926" w:type="dxa"/>
            <w:vAlign w:val="center"/>
          </w:tcPr>
          <w:p w14:paraId="1BC6E408" w14:textId="5144F994" w:rsidR="00970A44" w:rsidRPr="00D34AE6" w:rsidRDefault="00970A44" w:rsidP="00970A44">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2,069</w:t>
            </w:r>
          </w:p>
        </w:tc>
        <w:tc>
          <w:tcPr>
            <w:tcW w:w="926" w:type="dxa"/>
            <w:vAlign w:val="center"/>
          </w:tcPr>
          <w:p w14:paraId="3826D62E" w14:textId="5E277C87" w:rsidR="00970A44" w:rsidRPr="00D34AE6" w:rsidRDefault="00970A44" w:rsidP="00970A44">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2,069</w:t>
            </w:r>
          </w:p>
        </w:tc>
        <w:tc>
          <w:tcPr>
            <w:tcW w:w="926" w:type="dxa"/>
            <w:vAlign w:val="center"/>
          </w:tcPr>
          <w:p w14:paraId="44F3834B" w14:textId="2BE1381C" w:rsidR="00970A44" w:rsidRPr="00D34AE6" w:rsidRDefault="00970A44" w:rsidP="00970A44">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2,069</w:t>
            </w:r>
          </w:p>
        </w:tc>
        <w:tc>
          <w:tcPr>
            <w:tcW w:w="926" w:type="dxa"/>
            <w:vAlign w:val="center"/>
          </w:tcPr>
          <w:p w14:paraId="4D00B341" w14:textId="7A3267AE" w:rsidR="00970A44" w:rsidRPr="00D34AE6" w:rsidRDefault="00970A44" w:rsidP="00970A44">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1,768</w:t>
            </w:r>
          </w:p>
        </w:tc>
        <w:tc>
          <w:tcPr>
            <w:tcW w:w="926" w:type="dxa"/>
            <w:vAlign w:val="center"/>
          </w:tcPr>
          <w:p w14:paraId="2EE9AABE" w14:textId="7AC0726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926" w:type="dxa"/>
            <w:vAlign w:val="center"/>
          </w:tcPr>
          <w:p w14:paraId="5548049A" w14:textId="10C72B5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926" w:type="dxa"/>
            <w:vAlign w:val="center"/>
          </w:tcPr>
          <w:p w14:paraId="46E57005" w14:textId="2E19643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926" w:type="dxa"/>
            <w:vAlign w:val="center"/>
          </w:tcPr>
          <w:p w14:paraId="6B07551E" w14:textId="4B9C3B6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926" w:type="dxa"/>
            <w:vAlign w:val="center"/>
          </w:tcPr>
          <w:p w14:paraId="13594FEB" w14:textId="5A58B9C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926" w:type="dxa"/>
            <w:vAlign w:val="center"/>
          </w:tcPr>
          <w:p w14:paraId="645BB320" w14:textId="5DFD5BAD"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935" w:type="dxa"/>
            <w:vAlign w:val="center"/>
          </w:tcPr>
          <w:p w14:paraId="01BD4930" w14:textId="4CA52BD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936" w:type="dxa"/>
            <w:vAlign w:val="center"/>
          </w:tcPr>
          <w:p w14:paraId="55AD5995" w14:textId="39A224E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936" w:type="dxa"/>
            <w:vAlign w:val="center"/>
          </w:tcPr>
          <w:p w14:paraId="76527ADE" w14:textId="7830DC0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r>
      <w:tr w:rsidR="00970A44" w:rsidRPr="00D34AE6" w14:paraId="0E96A717" w14:textId="6D884C5E" w:rsidTr="00970A44">
        <w:trPr>
          <w:trHeight w:val="20"/>
        </w:trPr>
        <w:tc>
          <w:tcPr>
            <w:tcW w:w="3804" w:type="dxa"/>
            <w:vAlign w:val="center"/>
          </w:tcPr>
          <w:p w14:paraId="37DEB171"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 xml:space="preserve">Располагаемая тепловая мощность нетто (с учетом затрат на </w:t>
            </w:r>
            <w:r w:rsidRPr="00D34AE6">
              <w:rPr>
                <w:rFonts w:ascii="Times New Roman" w:hAnsi="Times New Roman" w:cs="Times New Roman"/>
                <w:color w:val="000000"/>
              </w:rPr>
              <w:lastRenderedPageBreak/>
              <w:t>собственные нужды) при аварийном выводе самого мощного котла</w:t>
            </w:r>
          </w:p>
        </w:tc>
        <w:tc>
          <w:tcPr>
            <w:tcW w:w="926" w:type="dxa"/>
            <w:vAlign w:val="center"/>
          </w:tcPr>
          <w:p w14:paraId="1D512A34" w14:textId="5AA7808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lastRenderedPageBreak/>
              <w:t>н/д</w:t>
            </w:r>
          </w:p>
        </w:tc>
        <w:tc>
          <w:tcPr>
            <w:tcW w:w="926" w:type="dxa"/>
            <w:vAlign w:val="center"/>
          </w:tcPr>
          <w:p w14:paraId="4DCCD26C" w14:textId="66FA0C8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926" w:type="dxa"/>
            <w:vAlign w:val="center"/>
          </w:tcPr>
          <w:p w14:paraId="45B168A7" w14:textId="21BEDF2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926" w:type="dxa"/>
            <w:vAlign w:val="center"/>
          </w:tcPr>
          <w:p w14:paraId="4208AC54" w14:textId="32837B5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926" w:type="dxa"/>
            <w:vAlign w:val="center"/>
          </w:tcPr>
          <w:p w14:paraId="61C7EE4D" w14:textId="791E82F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926" w:type="dxa"/>
            <w:vAlign w:val="center"/>
          </w:tcPr>
          <w:p w14:paraId="4E0DED5E" w14:textId="43D7875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926" w:type="dxa"/>
            <w:vAlign w:val="center"/>
          </w:tcPr>
          <w:p w14:paraId="0758107C" w14:textId="1F25A88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926" w:type="dxa"/>
            <w:vAlign w:val="center"/>
          </w:tcPr>
          <w:p w14:paraId="587D16A6" w14:textId="439EF54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926" w:type="dxa"/>
            <w:vAlign w:val="center"/>
          </w:tcPr>
          <w:p w14:paraId="51DAC195" w14:textId="18DCA14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926" w:type="dxa"/>
            <w:vAlign w:val="center"/>
          </w:tcPr>
          <w:p w14:paraId="504164D1" w14:textId="5BB2F47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935" w:type="dxa"/>
            <w:vAlign w:val="center"/>
          </w:tcPr>
          <w:p w14:paraId="62308AF8" w14:textId="778F4F7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936" w:type="dxa"/>
            <w:vAlign w:val="center"/>
          </w:tcPr>
          <w:p w14:paraId="7B503391" w14:textId="1C6E870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936" w:type="dxa"/>
            <w:vAlign w:val="center"/>
          </w:tcPr>
          <w:p w14:paraId="4ED73BF5" w14:textId="0575896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r>
      <w:tr w:rsidR="00CE3B4D" w:rsidRPr="00D34AE6" w14:paraId="501A27C5" w14:textId="4CDF1DD2" w:rsidTr="00970A44">
        <w:trPr>
          <w:trHeight w:val="20"/>
        </w:trPr>
        <w:tc>
          <w:tcPr>
            <w:tcW w:w="3804" w:type="dxa"/>
            <w:vAlign w:val="center"/>
          </w:tcPr>
          <w:p w14:paraId="4494E0A4" w14:textId="77777777" w:rsidR="00CE3B4D" w:rsidRPr="00D34AE6" w:rsidRDefault="00CE3B4D" w:rsidP="00CE3B4D">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lastRenderedPageBreak/>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926" w:type="dxa"/>
            <w:vAlign w:val="center"/>
          </w:tcPr>
          <w:p w14:paraId="715E35DE" w14:textId="2293A5A3"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926" w:type="dxa"/>
            <w:vAlign w:val="center"/>
          </w:tcPr>
          <w:p w14:paraId="4645888C" w14:textId="15461896"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926" w:type="dxa"/>
            <w:vAlign w:val="center"/>
          </w:tcPr>
          <w:p w14:paraId="74944949" w14:textId="3D29F913"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926" w:type="dxa"/>
            <w:vAlign w:val="center"/>
          </w:tcPr>
          <w:p w14:paraId="77CC5AF8" w14:textId="0E452BCA"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926" w:type="dxa"/>
            <w:vAlign w:val="center"/>
          </w:tcPr>
          <w:p w14:paraId="75CADA32" w14:textId="21ADB43F"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926" w:type="dxa"/>
            <w:vAlign w:val="center"/>
          </w:tcPr>
          <w:p w14:paraId="0221A4FB" w14:textId="3784C0CB"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926" w:type="dxa"/>
            <w:vAlign w:val="center"/>
          </w:tcPr>
          <w:p w14:paraId="5FC2EB8D" w14:textId="3DE08B01"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926" w:type="dxa"/>
            <w:vAlign w:val="center"/>
          </w:tcPr>
          <w:p w14:paraId="53D36D2B" w14:textId="6AC2E1B4"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926" w:type="dxa"/>
            <w:vAlign w:val="center"/>
          </w:tcPr>
          <w:p w14:paraId="710FFF82" w14:textId="75FEA215"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926" w:type="dxa"/>
            <w:vAlign w:val="center"/>
          </w:tcPr>
          <w:p w14:paraId="0DCA05DB" w14:textId="554BE8EB"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935" w:type="dxa"/>
            <w:vAlign w:val="center"/>
          </w:tcPr>
          <w:p w14:paraId="718A0273" w14:textId="3BACBEDD"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936" w:type="dxa"/>
            <w:vAlign w:val="center"/>
          </w:tcPr>
          <w:p w14:paraId="568CDB74" w14:textId="71D24AED"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936" w:type="dxa"/>
            <w:vAlign w:val="center"/>
          </w:tcPr>
          <w:p w14:paraId="74CBDDB5" w14:textId="00319636" w:rsidR="00CE3B4D" w:rsidRPr="00D34AE6"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r>
    </w:tbl>
    <w:p w14:paraId="29C817FA" w14:textId="2178E218" w:rsidR="00EB58D5" w:rsidRDefault="00EB58D5"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bookmarkStart w:id="133" w:name="_Toc10799271"/>
      <w:r>
        <w:rPr>
          <w:rFonts w:ascii="Times New Roman" w:hAnsi="Times New Roman" w:cs="Times New Roman"/>
          <w:color w:val="000000"/>
          <w:sz w:val="28"/>
          <w:szCs w:val="28"/>
        </w:rPr>
        <w:t xml:space="preserve">Баланс тепловой мощности в зоне действия единой теплоснабжающей организации </w:t>
      </w:r>
      <w:r w:rsidR="00DA5EA8">
        <w:rPr>
          <w:rFonts w:ascii="Times New Roman" w:hAnsi="Times New Roman" w:cs="Times New Roman"/>
          <w:color w:val="000000"/>
          <w:sz w:val="28"/>
          <w:szCs w:val="28"/>
        </w:rPr>
        <w:t>МП «Теплосервис</w:t>
      </w:r>
      <w:r w:rsidR="00D275E3">
        <w:rPr>
          <w:rFonts w:ascii="Times New Roman" w:hAnsi="Times New Roman" w:cs="Times New Roman"/>
          <w:color w:val="000000"/>
          <w:sz w:val="28"/>
          <w:szCs w:val="28"/>
        </w:rPr>
        <w:t>»</w:t>
      </w:r>
      <w:r>
        <w:rPr>
          <w:rFonts w:ascii="Times New Roman" w:hAnsi="Times New Roman" w:cs="Times New Roman"/>
          <w:color w:val="000000"/>
          <w:sz w:val="28"/>
          <w:szCs w:val="28"/>
        </w:rPr>
        <w:t>, Гкал/ч</w:t>
      </w:r>
    </w:p>
    <w:p w14:paraId="7C4C8D4F" w14:textId="77777777" w:rsidR="00EB58D5" w:rsidRPr="001B6A58" w:rsidRDefault="00EB58D5" w:rsidP="007725D4">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Style w:val="afe"/>
        <w:tblW w:w="0" w:type="auto"/>
        <w:tblLook w:val="04A0" w:firstRow="1" w:lastRow="0" w:firstColumn="1" w:lastColumn="0" w:noHBand="0" w:noVBand="1"/>
      </w:tblPr>
      <w:tblGrid>
        <w:gridCol w:w="3735"/>
        <w:gridCol w:w="933"/>
        <w:gridCol w:w="933"/>
        <w:gridCol w:w="932"/>
        <w:gridCol w:w="940"/>
        <w:gridCol w:w="939"/>
        <w:gridCol w:w="940"/>
        <w:gridCol w:w="940"/>
        <w:gridCol w:w="939"/>
        <w:gridCol w:w="940"/>
        <w:gridCol w:w="939"/>
        <w:gridCol w:w="940"/>
        <w:gridCol w:w="940"/>
        <w:gridCol w:w="876"/>
      </w:tblGrid>
      <w:tr w:rsidR="00970A44" w:rsidRPr="00D34AE6" w14:paraId="10F0EEEB" w14:textId="242F4041" w:rsidTr="002A3082">
        <w:trPr>
          <w:trHeight w:val="20"/>
          <w:tblHeader/>
        </w:trPr>
        <w:tc>
          <w:tcPr>
            <w:tcW w:w="3735" w:type="dxa"/>
            <w:vAlign w:val="center"/>
          </w:tcPr>
          <w:p w14:paraId="737493EB" w14:textId="738FC5BD" w:rsidR="00970A44" w:rsidRPr="00D34AE6" w:rsidRDefault="00970A44" w:rsidP="00970A44">
            <w:pPr>
              <w:autoSpaceDE w:val="0"/>
              <w:autoSpaceDN w:val="0"/>
              <w:adjustRightInd w:val="0"/>
              <w:jc w:val="center"/>
              <w:rPr>
                <w:rFonts w:ascii="Times New Roman" w:hAnsi="Times New Roman" w:cs="Times New Roman"/>
                <w:color w:val="000000"/>
              </w:rPr>
            </w:pPr>
            <w:r w:rsidRPr="00EB58D5">
              <w:rPr>
                <w:rFonts w:ascii="Times New Roman" w:hAnsi="Times New Roman" w:cs="Times New Roman"/>
                <w:color w:val="000000"/>
                <w:sz w:val="28"/>
                <w:szCs w:val="28"/>
              </w:rPr>
              <w:t xml:space="preserve"> </w:t>
            </w:r>
            <w:r w:rsidRPr="00D34AE6">
              <w:rPr>
                <w:rFonts w:ascii="Times New Roman" w:hAnsi="Times New Roman" w:cs="Times New Roman"/>
                <w:color w:val="000000"/>
              </w:rPr>
              <w:t>Наименование показателя</w:t>
            </w:r>
          </w:p>
        </w:tc>
        <w:tc>
          <w:tcPr>
            <w:tcW w:w="933" w:type="dxa"/>
            <w:vAlign w:val="center"/>
          </w:tcPr>
          <w:p w14:paraId="5A5B9BA6" w14:textId="39DCEE49"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2018</w:t>
            </w:r>
          </w:p>
        </w:tc>
        <w:tc>
          <w:tcPr>
            <w:tcW w:w="933" w:type="dxa"/>
            <w:vAlign w:val="center"/>
          </w:tcPr>
          <w:p w14:paraId="076F241F" w14:textId="16BF9CE8"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2019</w:t>
            </w:r>
          </w:p>
        </w:tc>
        <w:tc>
          <w:tcPr>
            <w:tcW w:w="932" w:type="dxa"/>
            <w:vAlign w:val="center"/>
          </w:tcPr>
          <w:p w14:paraId="4DC9738E" w14:textId="4083FA8F"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2020</w:t>
            </w:r>
          </w:p>
        </w:tc>
        <w:tc>
          <w:tcPr>
            <w:tcW w:w="940" w:type="dxa"/>
            <w:vAlign w:val="center"/>
          </w:tcPr>
          <w:p w14:paraId="4462F490" w14:textId="29E1717D"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2021</w:t>
            </w:r>
          </w:p>
        </w:tc>
        <w:tc>
          <w:tcPr>
            <w:tcW w:w="939" w:type="dxa"/>
            <w:vAlign w:val="center"/>
          </w:tcPr>
          <w:p w14:paraId="234D1A52" w14:textId="443C6408"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2022</w:t>
            </w:r>
          </w:p>
        </w:tc>
        <w:tc>
          <w:tcPr>
            <w:tcW w:w="940" w:type="dxa"/>
            <w:vAlign w:val="center"/>
          </w:tcPr>
          <w:p w14:paraId="5FF785BE" w14:textId="475932F1"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2023</w:t>
            </w:r>
          </w:p>
        </w:tc>
        <w:tc>
          <w:tcPr>
            <w:tcW w:w="940" w:type="dxa"/>
            <w:vAlign w:val="center"/>
          </w:tcPr>
          <w:p w14:paraId="35D2AE94" w14:textId="6E454234"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2024</w:t>
            </w:r>
          </w:p>
        </w:tc>
        <w:tc>
          <w:tcPr>
            <w:tcW w:w="939" w:type="dxa"/>
            <w:vAlign w:val="center"/>
          </w:tcPr>
          <w:p w14:paraId="6E803476" w14:textId="7A09506A"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2025</w:t>
            </w:r>
          </w:p>
        </w:tc>
        <w:tc>
          <w:tcPr>
            <w:tcW w:w="940" w:type="dxa"/>
            <w:vAlign w:val="center"/>
          </w:tcPr>
          <w:p w14:paraId="476984C2" w14:textId="1D1F5E0F"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2026</w:t>
            </w:r>
          </w:p>
        </w:tc>
        <w:tc>
          <w:tcPr>
            <w:tcW w:w="939" w:type="dxa"/>
            <w:vAlign w:val="center"/>
          </w:tcPr>
          <w:p w14:paraId="3616E3EA" w14:textId="52F246D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2027</w:t>
            </w:r>
          </w:p>
        </w:tc>
        <w:tc>
          <w:tcPr>
            <w:tcW w:w="940" w:type="dxa"/>
            <w:vAlign w:val="center"/>
          </w:tcPr>
          <w:p w14:paraId="27324EE4" w14:textId="3394990C"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w:t>
            </w:r>
            <w:r>
              <w:rPr>
                <w:rFonts w:ascii="Times New Roman" w:hAnsi="Times New Roman" w:cs="Times New Roman"/>
                <w:color w:val="000000"/>
              </w:rPr>
              <w:t>28</w:t>
            </w:r>
          </w:p>
        </w:tc>
        <w:tc>
          <w:tcPr>
            <w:tcW w:w="940" w:type="dxa"/>
            <w:vAlign w:val="center"/>
          </w:tcPr>
          <w:p w14:paraId="50095439" w14:textId="66C02D42"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w:t>
            </w:r>
            <w:r>
              <w:rPr>
                <w:rFonts w:ascii="Times New Roman" w:hAnsi="Times New Roman" w:cs="Times New Roman"/>
                <w:color w:val="000000"/>
              </w:rPr>
              <w:t>2</w:t>
            </w:r>
            <w:r w:rsidRPr="00D34AE6">
              <w:rPr>
                <w:rFonts w:ascii="Times New Roman" w:hAnsi="Times New Roman" w:cs="Times New Roman"/>
                <w:color w:val="000000"/>
              </w:rPr>
              <w:t>9</w:t>
            </w:r>
            <w:r>
              <w:rPr>
                <w:rFonts w:ascii="Times New Roman" w:hAnsi="Times New Roman" w:cs="Times New Roman"/>
                <w:color w:val="000000"/>
              </w:rPr>
              <w:t>-2033</w:t>
            </w:r>
          </w:p>
        </w:tc>
        <w:tc>
          <w:tcPr>
            <w:tcW w:w="876" w:type="dxa"/>
            <w:vAlign w:val="center"/>
          </w:tcPr>
          <w:p w14:paraId="43C0C2FF" w14:textId="75953D40"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20</w:t>
            </w:r>
            <w:r>
              <w:rPr>
                <w:rFonts w:ascii="Times New Roman" w:hAnsi="Times New Roman" w:cs="Times New Roman"/>
                <w:color w:val="000000"/>
              </w:rPr>
              <w:t>33-2035</w:t>
            </w:r>
          </w:p>
        </w:tc>
      </w:tr>
      <w:tr w:rsidR="00970A44" w:rsidRPr="00D34AE6" w14:paraId="4001A7FE" w14:textId="5505921E" w:rsidTr="002A3082">
        <w:trPr>
          <w:trHeight w:val="20"/>
          <w:tblHeader/>
        </w:trPr>
        <w:tc>
          <w:tcPr>
            <w:tcW w:w="3735" w:type="dxa"/>
            <w:vAlign w:val="center"/>
          </w:tcPr>
          <w:p w14:paraId="060A698B"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1</w:t>
            </w:r>
          </w:p>
        </w:tc>
        <w:tc>
          <w:tcPr>
            <w:tcW w:w="933" w:type="dxa"/>
            <w:vAlign w:val="center"/>
          </w:tcPr>
          <w:p w14:paraId="587FA780" w14:textId="7D47E5A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w:t>
            </w:r>
          </w:p>
        </w:tc>
        <w:tc>
          <w:tcPr>
            <w:tcW w:w="933" w:type="dxa"/>
            <w:vAlign w:val="center"/>
          </w:tcPr>
          <w:p w14:paraId="3449C792" w14:textId="4A42889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w:t>
            </w:r>
          </w:p>
        </w:tc>
        <w:tc>
          <w:tcPr>
            <w:tcW w:w="932" w:type="dxa"/>
            <w:vAlign w:val="center"/>
          </w:tcPr>
          <w:p w14:paraId="0D79FF5D" w14:textId="757E0C6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w:t>
            </w:r>
          </w:p>
        </w:tc>
        <w:tc>
          <w:tcPr>
            <w:tcW w:w="940" w:type="dxa"/>
            <w:vAlign w:val="center"/>
          </w:tcPr>
          <w:p w14:paraId="1C4645AA" w14:textId="7FAE8A3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w:t>
            </w:r>
          </w:p>
        </w:tc>
        <w:tc>
          <w:tcPr>
            <w:tcW w:w="939" w:type="dxa"/>
            <w:vAlign w:val="center"/>
          </w:tcPr>
          <w:p w14:paraId="4EEB4B0C" w14:textId="65F8F57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w:t>
            </w:r>
          </w:p>
        </w:tc>
        <w:tc>
          <w:tcPr>
            <w:tcW w:w="940" w:type="dxa"/>
            <w:vAlign w:val="center"/>
          </w:tcPr>
          <w:p w14:paraId="33AADF5B" w14:textId="1AEE74F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w:t>
            </w:r>
          </w:p>
        </w:tc>
        <w:tc>
          <w:tcPr>
            <w:tcW w:w="940" w:type="dxa"/>
            <w:vAlign w:val="center"/>
          </w:tcPr>
          <w:p w14:paraId="3D477149" w14:textId="490AA05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w:t>
            </w:r>
          </w:p>
        </w:tc>
        <w:tc>
          <w:tcPr>
            <w:tcW w:w="939" w:type="dxa"/>
            <w:vAlign w:val="center"/>
          </w:tcPr>
          <w:p w14:paraId="78D1E571" w14:textId="37B61DA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w:t>
            </w:r>
          </w:p>
        </w:tc>
        <w:tc>
          <w:tcPr>
            <w:tcW w:w="940" w:type="dxa"/>
            <w:vAlign w:val="center"/>
          </w:tcPr>
          <w:p w14:paraId="275C1DC8" w14:textId="049B311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10</w:t>
            </w:r>
          </w:p>
        </w:tc>
        <w:tc>
          <w:tcPr>
            <w:tcW w:w="939" w:type="dxa"/>
          </w:tcPr>
          <w:p w14:paraId="13EF53B5" w14:textId="3E766FE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w:t>
            </w:r>
          </w:p>
        </w:tc>
        <w:tc>
          <w:tcPr>
            <w:tcW w:w="940" w:type="dxa"/>
            <w:vAlign w:val="center"/>
          </w:tcPr>
          <w:p w14:paraId="5F6AF642" w14:textId="67FEB47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w:t>
            </w:r>
          </w:p>
        </w:tc>
        <w:tc>
          <w:tcPr>
            <w:tcW w:w="940" w:type="dxa"/>
            <w:vAlign w:val="center"/>
          </w:tcPr>
          <w:p w14:paraId="257621F6" w14:textId="5A0F4C5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13</w:t>
            </w:r>
          </w:p>
        </w:tc>
        <w:tc>
          <w:tcPr>
            <w:tcW w:w="876" w:type="dxa"/>
            <w:vAlign w:val="center"/>
          </w:tcPr>
          <w:p w14:paraId="51C36ECD" w14:textId="1D739AB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14</w:t>
            </w:r>
          </w:p>
        </w:tc>
      </w:tr>
      <w:tr w:rsidR="00970A44" w:rsidRPr="00D34AE6" w14:paraId="1A7F1423" w14:textId="517E8983" w:rsidTr="002A3082">
        <w:trPr>
          <w:trHeight w:val="20"/>
        </w:trPr>
        <w:tc>
          <w:tcPr>
            <w:tcW w:w="3735" w:type="dxa"/>
            <w:vAlign w:val="center"/>
          </w:tcPr>
          <w:p w14:paraId="1A969C02"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Установленная тепловая мощность, в том числе</w:t>
            </w:r>
          </w:p>
        </w:tc>
        <w:tc>
          <w:tcPr>
            <w:tcW w:w="933" w:type="dxa"/>
            <w:vAlign w:val="center"/>
          </w:tcPr>
          <w:p w14:paraId="1EEBBF50" w14:textId="559806B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3" w:type="dxa"/>
            <w:vAlign w:val="center"/>
          </w:tcPr>
          <w:p w14:paraId="55171795" w14:textId="78914C7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2" w:type="dxa"/>
            <w:vAlign w:val="center"/>
          </w:tcPr>
          <w:p w14:paraId="71F09FD1" w14:textId="03B352A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40" w:type="dxa"/>
            <w:vAlign w:val="center"/>
          </w:tcPr>
          <w:p w14:paraId="37301C52" w14:textId="04579A9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9" w:type="dxa"/>
            <w:vAlign w:val="center"/>
          </w:tcPr>
          <w:p w14:paraId="4BBB5852" w14:textId="19E7C52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40" w:type="dxa"/>
            <w:vAlign w:val="center"/>
          </w:tcPr>
          <w:p w14:paraId="6D381628" w14:textId="2AD90CF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40" w:type="dxa"/>
            <w:vAlign w:val="center"/>
          </w:tcPr>
          <w:p w14:paraId="1BB6EA9A" w14:textId="203F8F7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9" w:type="dxa"/>
            <w:vAlign w:val="center"/>
          </w:tcPr>
          <w:p w14:paraId="5352E957" w14:textId="343F5BA8" w:rsidR="00970A44" w:rsidRPr="00497616" w:rsidRDefault="00970A44" w:rsidP="00970A44">
            <w:pPr>
              <w:autoSpaceDE w:val="0"/>
              <w:autoSpaceDN w:val="0"/>
              <w:adjustRightInd w:val="0"/>
              <w:jc w:val="center"/>
              <w:rPr>
                <w:rFonts w:ascii="Times New Roman" w:hAnsi="Times New Roman" w:cs="Times New Roman"/>
                <w:color w:val="000000"/>
                <w:lang w:val="en-US"/>
              </w:rPr>
            </w:pPr>
            <w:r>
              <w:rPr>
                <w:rFonts w:ascii="Times New Roman" w:eastAsia="Times New Roman" w:hAnsi="Times New Roman" w:cs="Times New Roman"/>
                <w:color w:val="000000"/>
                <w:lang w:eastAsia="ru-RU"/>
              </w:rPr>
              <w:t>10,92</w:t>
            </w:r>
          </w:p>
        </w:tc>
        <w:tc>
          <w:tcPr>
            <w:tcW w:w="940" w:type="dxa"/>
            <w:vAlign w:val="center"/>
          </w:tcPr>
          <w:p w14:paraId="2ECE8ED1" w14:textId="18B3C0E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9" w:type="dxa"/>
            <w:vAlign w:val="center"/>
          </w:tcPr>
          <w:p w14:paraId="4549A418" w14:textId="2865596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40" w:type="dxa"/>
            <w:vAlign w:val="center"/>
          </w:tcPr>
          <w:p w14:paraId="35290117" w14:textId="0E51164D"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40" w:type="dxa"/>
            <w:vAlign w:val="center"/>
          </w:tcPr>
          <w:p w14:paraId="011B9711" w14:textId="187A6E1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876" w:type="dxa"/>
            <w:vAlign w:val="center"/>
          </w:tcPr>
          <w:p w14:paraId="7E6E34A9" w14:textId="11A7A3F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r>
      <w:tr w:rsidR="00970A44" w:rsidRPr="00D34AE6" w14:paraId="084B4022" w14:textId="64E741EF" w:rsidTr="002A3082">
        <w:trPr>
          <w:trHeight w:val="20"/>
        </w:trPr>
        <w:tc>
          <w:tcPr>
            <w:tcW w:w="3735" w:type="dxa"/>
            <w:vAlign w:val="center"/>
          </w:tcPr>
          <w:p w14:paraId="18343598"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Располагаемая тепловая мощность</w:t>
            </w:r>
          </w:p>
        </w:tc>
        <w:tc>
          <w:tcPr>
            <w:tcW w:w="933" w:type="dxa"/>
            <w:vAlign w:val="center"/>
          </w:tcPr>
          <w:p w14:paraId="25F8D403" w14:textId="2461046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3" w:type="dxa"/>
            <w:vAlign w:val="center"/>
          </w:tcPr>
          <w:p w14:paraId="55EA335E" w14:textId="502E82D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2" w:type="dxa"/>
            <w:vAlign w:val="center"/>
          </w:tcPr>
          <w:p w14:paraId="14C18F28" w14:textId="10B4C51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609D9FD6" w14:textId="0E14754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9" w:type="dxa"/>
            <w:vAlign w:val="center"/>
          </w:tcPr>
          <w:p w14:paraId="1A09B853" w14:textId="081C065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01F10AFE" w14:textId="63D2318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173F66A7" w14:textId="416EB99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9" w:type="dxa"/>
            <w:vAlign w:val="center"/>
          </w:tcPr>
          <w:p w14:paraId="7651C6DF" w14:textId="7DAC0AD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3A473E51" w14:textId="42FC908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9" w:type="dxa"/>
            <w:vAlign w:val="center"/>
          </w:tcPr>
          <w:p w14:paraId="5A2E7314" w14:textId="5324A4E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4301B54F" w14:textId="57D13D5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339578E2" w14:textId="2BDD607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876" w:type="dxa"/>
            <w:vAlign w:val="center"/>
          </w:tcPr>
          <w:p w14:paraId="16D9687C" w14:textId="674A996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r>
      <w:tr w:rsidR="00970A44" w:rsidRPr="00D34AE6" w14:paraId="544B2FCC" w14:textId="2D8A1DC9" w:rsidTr="002A3082">
        <w:trPr>
          <w:trHeight w:val="20"/>
        </w:trPr>
        <w:tc>
          <w:tcPr>
            <w:tcW w:w="3735" w:type="dxa"/>
            <w:vAlign w:val="center"/>
          </w:tcPr>
          <w:p w14:paraId="49E81D83"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Затраты тепла на собственные нужды</w:t>
            </w:r>
          </w:p>
        </w:tc>
        <w:tc>
          <w:tcPr>
            <w:tcW w:w="933" w:type="dxa"/>
            <w:vAlign w:val="center"/>
          </w:tcPr>
          <w:p w14:paraId="68C0F72A" w14:textId="6863453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3" w:type="dxa"/>
            <w:vAlign w:val="center"/>
          </w:tcPr>
          <w:p w14:paraId="4DD6F886" w14:textId="5737495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2" w:type="dxa"/>
            <w:vAlign w:val="center"/>
          </w:tcPr>
          <w:p w14:paraId="4B090698" w14:textId="08408BB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344ECDDC" w14:textId="6E0B469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9" w:type="dxa"/>
            <w:vAlign w:val="center"/>
          </w:tcPr>
          <w:p w14:paraId="4E3C4631" w14:textId="3D811BB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795D9466" w14:textId="11C2AF7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1612FBA7" w14:textId="4FD1DB0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9" w:type="dxa"/>
            <w:vAlign w:val="center"/>
          </w:tcPr>
          <w:p w14:paraId="714CED0A" w14:textId="4C2950B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2F2E7B64" w14:textId="6E4225E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9" w:type="dxa"/>
            <w:vAlign w:val="center"/>
          </w:tcPr>
          <w:p w14:paraId="25406E64" w14:textId="3FD6365D"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33D7BB9C" w14:textId="112A593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76451BDF" w14:textId="66C96F7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876" w:type="dxa"/>
            <w:vAlign w:val="center"/>
          </w:tcPr>
          <w:p w14:paraId="26A57F76" w14:textId="33EC716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r>
      <w:tr w:rsidR="00970A44" w:rsidRPr="00D34AE6" w14:paraId="75A760C4" w14:textId="3617AABC" w:rsidTr="002A3082">
        <w:trPr>
          <w:trHeight w:val="20"/>
        </w:trPr>
        <w:tc>
          <w:tcPr>
            <w:tcW w:w="3735" w:type="dxa"/>
            <w:vAlign w:val="center"/>
          </w:tcPr>
          <w:p w14:paraId="637593A0"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Потери в тепловых сетях</w:t>
            </w:r>
          </w:p>
        </w:tc>
        <w:tc>
          <w:tcPr>
            <w:tcW w:w="933" w:type="dxa"/>
            <w:vAlign w:val="center"/>
          </w:tcPr>
          <w:p w14:paraId="30AD5E42" w14:textId="1E91CC9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33" w:type="dxa"/>
            <w:vAlign w:val="center"/>
          </w:tcPr>
          <w:p w14:paraId="0605CA7E" w14:textId="3E2EEDA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32" w:type="dxa"/>
            <w:vAlign w:val="center"/>
          </w:tcPr>
          <w:p w14:paraId="27360650" w14:textId="73C594A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40" w:type="dxa"/>
            <w:vAlign w:val="center"/>
          </w:tcPr>
          <w:p w14:paraId="5E9CE9ED" w14:textId="5035DCEE" w:rsidR="00970A44" w:rsidRPr="00D34AE6" w:rsidRDefault="00970A44" w:rsidP="00970A44">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0,701</w:t>
            </w:r>
          </w:p>
        </w:tc>
        <w:tc>
          <w:tcPr>
            <w:tcW w:w="939" w:type="dxa"/>
            <w:vAlign w:val="center"/>
          </w:tcPr>
          <w:p w14:paraId="44C71226" w14:textId="10C10EC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40" w:type="dxa"/>
            <w:vAlign w:val="center"/>
          </w:tcPr>
          <w:p w14:paraId="2410089C" w14:textId="74D1E3C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40" w:type="dxa"/>
            <w:vAlign w:val="center"/>
          </w:tcPr>
          <w:p w14:paraId="1627031E" w14:textId="40CBD07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39" w:type="dxa"/>
            <w:vAlign w:val="center"/>
          </w:tcPr>
          <w:p w14:paraId="71AF6372" w14:textId="68098E1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40" w:type="dxa"/>
            <w:vAlign w:val="center"/>
          </w:tcPr>
          <w:p w14:paraId="70870C8A" w14:textId="7AB4B6A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39" w:type="dxa"/>
            <w:vAlign w:val="center"/>
          </w:tcPr>
          <w:p w14:paraId="07F8FB5A" w14:textId="17F0537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40" w:type="dxa"/>
            <w:vAlign w:val="center"/>
          </w:tcPr>
          <w:p w14:paraId="75CF70DA" w14:textId="20AD787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40" w:type="dxa"/>
            <w:vAlign w:val="center"/>
          </w:tcPr>
          <w:p w14:paraId="32294E23" w14:textId="58C7279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876" w:type="dxa"/>
            <w:vAlign w:val="center"/>
          </w:tcPr>
          <w:p w14:paraId="44FDB21B" w14:textId="10C7DDA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r>
      <w:tr w:rsidR="00970A44" w:rsidRPr="00D34AE6" w14:paraId="40B98281" w14:textId="53A69E68" w:rsidTr="002A3082">
        <w:trPr>
          <w:trHeight w:val="20"/>
        </w:trPr>
        <w:tc>
          <w:tcPr>
            <w:tcW w:w="3735" w:type="dxa"/>
            <w:vAlign w:val="center"/>
          </w:tcPr>
          <w:p w14:paraId="3138270E"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Расчетная нагрузка на хозяйственные нужды</w:t>
            </w:r>
          </w:p>
        </w:tc>
        <w:tc>
          <w:tcPr>
            <w:tcW w:w="933" w:type="dxa"/>
            <w:vAlign w:val="center"/>
          </w:tcPr>
          <w:p w14:paraId="523F14A2" w14:textId="4548103D"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3" w:type="dxa"/>
            <w:vAlign w:val="center"/>
          </w:tcPr>
          <w:p w14:paraId="59076ECE" w14:textId="3E31328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2" w:type="dxa"/>
            <w:vAlign w:val="center"/>
          </w:tcPr>
          <w:p w14:paraId="0D32BA84" w14:textId="5F4BB04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6E2A2015" w14:textId="215462B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611DC66E" w14:textId="23B204D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4E524D17" w14:textId="331D60E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4664511C" w14:textId="66093EE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11886C47" w14:textId="519DB30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39AE8FBF" w14:textId="01CF22D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78CD75D0" w14:textId="79BEF99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7D2DAE2F" w14:textId="39F211E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5C804A91" w14:textId="6B45A3A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876" w:type="dxa"/>
            <w:vAlign w:val="center"/>
          </w:tcPr>
          <w:p w14:paraId="3A17EB80" w14:textId="5E8F29F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r>
      <w:tr w:rsidR="00970A44" w:rsidRPr="00D34AE6" w14:paraId="3031C055" w14:textId="42B260AC" w:rsidTr="002A3082">
        <w:trPr>
          <w:trHeight w:val="20"/>
        </w:trPr>
        <w:tc>
          <w:tcPr>
            <w:tcW w:w="3735" w:type="dxa"/>
            <w:vAlign w:val="center"/>
          </w:tcPr>
          <w:p w14:paraId="27D062EF"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Присоединенная договорная тепловая нагрузка в горячей воде, в том числе</w:t>
            </w:r>
          </w:p>
        </w:tc>
        <w:tc>
          <w:tcPr>
            <w:tcW w:w="933" w:type="dxa"/>
            <w:vAlign w:val="center"/>
          </w:tcPr>
          <w:p w14:paraId="00703D06" w14:textId="7DD7343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3" w:type="dxa"/>
            <w:vAlign w:val="center"/>
          </w:tcPr>
          <w:p w14:paraId="6CE1CC9E" w14:textId="3D685E0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2" w:type="dxa"/>
            <w:vAlign w:val="center"/>
          </w:tcPr>
          <w:p w14:paraId="2D73C781" w14:textId="45A66DB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40" w:type="dxa"/>
            <w:vAlign w:val="center"/>
          </w:tcPr>
          <w:p w14:paraId="4DB979DA" w14:textId="5FF377D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9" w:type="dxa"/>
            <w:vAlign w:val="center"/>
          </w:tcPr>
          <w:p w14:paraId="5F847FCD" w14:textId="7E88CB47"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7927D2FB" w14:textId="091B5C8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07D5DC86" w14:textId="0BBFA77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9" w:type="dxa"/>
            <w:vAlign w:val="center"/>
          </w:tcPr>
          <w:p w14:paraId="3279C58A" w14:textId="29E9A168"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049C1634" w14:textId="02778E2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9" w:type="dxa"/>
            <w:vAlign w:val="center"/>
          </w:tcPr>
          <w:p w14:paraId="730C7EE9" w14:textId="2E79C4E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416DAF6C" w14:textId="16A624D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27EFA8F6" w14:textId="69A3ACB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876" w:type="dxa"/>
            <w:vAlign w:val="center"/>
          </w:tcPr>
          <w:p w14:paraId="503371C9" w14:textId="3549712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r>
      <w:tr w:rsidR="00970A44" w:rsidRPr="00D34AE6" w14:paraId="226DFED5" w14:textId="60A11AE9" w:rsidTr="002A3082">
        <w:trPr>
          <w:trHeight w:val="20"/>
        </w:trPr>
        <w:tc>
          <w:tcPr>
            <w:tcW w:w="3735" w:type="dxa"/>
            <w:vAlign w:val="center"/>
          </w:tcPr>
          <w:p w14:paraId="7FAC43FB"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отопление и вентиляция</w:t>
            </w:r>
          </w:p>
        </w:tc>
        <w:tc>
          <w:tcPr>
            <w:tcW w:w="933" w:type="dxa"/>
            <w:vAlign w:val="center"/>
          </w:tcPr>
          <w:p w14:paraId="0EB902DA" w14:textId="41ABFD8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3" w:type="dxa"/>
            <w:vAlign w:val="center"/>
          </w:tcPr>
          <w:p w14:paraId="6AAF12AD" w14:textId="2651FA1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2" w:type="dxa"/>
            <w:vAlign w:val="center"/>
          </w:tcPr>
          <w:p w14:paraId="596C5A80" w14:textId="73166A7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40" w:type="dxa"/>
            <w:vAlign w:val="center"/>
          </w:tcPr>
          <w:p w14:paraId="2CD8D0AB" w14:textId="23DC4BC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9" w:type="dxa"/>
            <w:vAlign w:val="center"/>
          </w:tcPr>
          <w:p w14:paraId="14CA06BE" w14:textId="707B4D92"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2571599A" w14:textId="79BA76D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088733BA" w14:textId="5288883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9" w:type="dxa"/>
            <w:vAlign w:val="center"/>
          </w:tcPr>
          <w:p w14:paraId="45D824B0" w14:textId="02E1DD6A"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10043DAC" w14:textId="3F957365"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9" w:type="dxa"/>
            <w:vAlign w:val="center"/>
          </w:tcPr>
          <w:p w14:paraId="0DBE98C6" w14:textId="1083FB2F"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63F79AA0" w14:textId="7EDEFB21"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2CF3DCE5" w14:textId="4726805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876" w:type="dxa"/>
            <w:vAlign w:val="center"/>
          </w:tcPr>
          <w:p w14:paraId="1F925641" w14:textId="5D859949"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r>
      <w:tr w:rsidR="00970A44" w:rsidRPr="00D34AE6" w14:paraId="31EC1550" w14:textId="4C03CDE2" w:rsidTr="002A3082">
        <w:trPr>
          <w:trHeight w:val="20"/>
        </w:trPr>
        <w:tc>
          <w:tcPr>
            <w:tcW w:w="3735" w:type="dxa"/>
            <w:vAlign w:val="center"/>
          </w:tcPr>
          <w:p w14:paraId="70D5E959" w14:textId="77777777" w:rsidR="00970A44" w:rsidRPr="00D34AE6" w:rsidRDefault="00970A44" w:rsidP="00970A44">
            <w:pPr>
              <w:autoSpaceDE w:val="0"/>
              <w:autoSpaceDN w:val="0"/>
              <w:adjustRightInd w:val="0"/>
              <w:jc w:val="center"/>
              <w:rPr>
                <w:rFonts w:ascii="Times New Roman" w:hAnsi="Times New Roman" w:cs="Times New Roman"/>
                <w:color w:val="000000"/>
              </w:rPr>
            </w:pPr>
            <w:r w:rsidRPr="00D34AE6">
              <w:rPr>
                <w:rFonts w:ascii="Times New Roman" w:hAnsi="Times New Roman" w:cs="Times New Roman"/>
                <w:color w:val="000000"/>
              </w:rPr>
              <w:t>горячее водоснабжение</w:t>
            </w:r>
          </w:p>
        </w:tc>
        <w:tc>
          <w:tcPr>
            <w:tcW w:w="933" w:type="dxa"/>
            <w:vAlign w:val="center"/>
          </w:tcPr>
          <w:p w14:paraId="5965EF78" w14:textId="70ADA43C"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3" w:type="dxa"/>
            <w:vAlign w:val="center"/>
          </w:tcPr>
          <w:p w14:paraId="36A0BD6A" w14:textId="3A870E9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2" w:type="dxa"/>
            <w:vAlign w:val="center"/>
          </w:tcPr>
          <w:p w14:paraId="4F8F57C9" w14:textId="3F1D7BF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49279069" w14:textId="10CAE85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0DDBF68C" w14:textId="31FCB5D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4A8E09A3" w14:textId="016F2733"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46149592" w14:textId="5ADEE68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1EBAD656" w14:textId="2DF7DBB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00BD61FC" w14:textId="6378B284"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7C64B19F" w14:textId="3247FA10"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3DFF1FFE" w14:textId="4B550A56"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7F7B229E" w14:textId="2B164D7E"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876" w:type="dxa"/>
            <w:vAlign w:val="center"/>
          </w:tcPr>
          <w:p w14:paraId="48FE41E0" w14:textId="69567C5B" w:rsidR="00970A44" w:rsidRPr="00D34AE6" w:rsidRDefault="00970A44" w:rsidP="00970A44">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r>
      <w:bookmarkEnd w:id="132"/>
    </w:tbl>
    <w:p w14:paraId="29D50B4B" w14:textId="77777777" w:rsidR="006B7B38" w:rsidRDefault="006B7B38" w:rsidP="001B0DB1">
      <w:pPr>
        <w:shd w:val="clear" w:color="auto" w:fill="FFFFFF"/>
        <w:spacing w:before="120" w:after="0" w:line="240" w:lineRule="auto"/>
        <w:ind w:firstLine="709"/>
        <w:jc w:val="both"/>
        <w:rPr>
          <w:rFonts w:ascii="Times New Roman" w:hAnsi="Times New Roman"/>
          <w:b/>
          <w:sz w:val="28"/>
          <w:szCs w:val="28"/>
        </w:rPr>
      </w:pPr>
    </w:p>
    <w:p w14:paraId="14FAC572" w14:textId="77777777" w:rsidR="00970A44" w:rsidRDefault="00970A44" w:rsidP="001B0DB1">
      <w:pPr>
        <w:shd w:val="clear" w:color="auto" w:fill="FFFFFF"/>
        <w:spacing w:before="120" w:after="0" w:line="240" w:lineRule="auto"/>
        <w:ind w:firstLine="709"/>
        <w:jc w:val="both"/>
        <w:rPr>
          <w:rFonts w:ascii="Times New Roman" w:hAnsi="Times New Roman"/>
          <w:b/>
          <w:sz w:val="28"/>
          <w:szCs w:val="28"/>
        </w:rPr>
      </w:pPr>
    </w:p>
    <w:p w14:paraId="2CAF5072" w14:textId="0CC24C6E" w:rsidR="00970A44" w:rsidRDefault="00970A44" w:rsidP="001B0DB1">
      <w:pPr>
        <w:shd w:val="clear" w:color="auto" w:fill="FFFFFF"/>
        <w:spacing w:before="120" w:after="0" w:line="240" w:lineRule="auto"/>
        <w:ind w:firstLine="709"/>
        <w:jc w:val="both"/>
        <w:rPr>
          <w:rFonts w:ascii="Times New Roman" w:hAnsi="Times New Roman"/>
          <w:b/>
          <w:sz w:val="28"/>
          <w:szCs w:val="28"/>
        </w:rPr>
        <w:sectPr w:rsidR="00970A44" w:rsidSect="002B688E">
          <w:pgSz w:w="16839" w:h="11907" w:orient="landscape" w:code="9"/>
          <w:pgMar w:top="1134" w:right="396" w:bottom="567" w:left="567" w:header="680" w:footer="227" w:gutter="0"/>
          <w:cols w:space="708"/>
          <w:docGrid w:linePitch="360"/>
        </w:sectPr>
      </w:pPr>
    </w:p>
    <w:p w14:paraId="5CADFB21" w14:textId="77777777" w:rsidR="001B6A58" w:rsidRDefault="001B6A58"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Г</w:t>
      </w:r>
      <w:r w:rsidRPr="001B6A58">
        <w:rPr>
          <w:rFonts w:ascii="Times New Roman" w:hAnsi="Times New Roman"/>
          <w:b/>
          <w:sz w:val="28"/>
          <w:szCs w:val="28"/>
        </w:rPr>
        <w:t>идравлический расчет передачи теплоносителя для каждого</w:t>
      </w:r>
      <w:r>
        <w:rPr>
          <w:rFonts w:ascii="Times New Roman" w:hAnsi="Times New Roman"/>
          <w:b/>
          <w:sz w:val="28"/>
          <w:szCs w:val="28"/>
        </w:rPr>
        <w:t xml:space="preserve"> </w:t>
      </w:r>
      <w:r w:rsidRPr="001B6A58">
        <w:rPr>
          <w:rFonts w:ascii="Times New Roman" w:hAnsi="Times New Roman"/>
          <w:b/>
          <w:sz w:val="28"/>
          <w:szCs w:val="28"/>
        </w:rPr>
        <w:t>магистрального вывода с целью определения возможности (невозможности)</w:t>
      </w:r>
      <w:r>
        <w:rPr>
          <w:rFonts w:ascii="Times New Roman" w:hAnsi="Times New Roman"/>
          <w:b/>
          <w:sz w:val="28"/>
          <w:szCs w:val="28"/>
        </w:rPr>
        <w:t xml:space="preserve"> </w:t>
      </w:r>
      <w:r w:rsidRPr="001B6A58">
        <w:rPr>
          <w:rFonts w:ascii="Times New Roman" w:hAnsi="Times New Roman"/>
          <w:b/>
          <w:sz w:val="28"/>
          <w:szCs w:val="28"/>
        </w:rPr>
        <w:t>обеспечения тепловой энергией существующих и перспективных</w:t>
      </w:r>
      <w:r>
        <w:rPr>
          <w:rFonts w:ascii="Times New Roman" w:hAnsi="Times New Roman"/>
          <w:b/>
          <w:sz w:val="28"/>
          <w:szCs w:val="28"/>
        </w:rPr>
        <w:t xml:space="preserve"> </w:t>
      </w:r>
      <w:r w:rsidRPr="001B6A58">
        <w:rPr>
          <w:rFonts w:ascii="Times New Roman" w:hAnsi="Times New Roman"/>
          <w:b/>
          <w:sz w:val="28"/>
          <w:szCs w:val="28"/>
        </w:rPr>
        <w:t>потребителей, присоединенных к тепловой сети от каждого источника</w:t>
      </w:r>
      <w:r>
        <w:rPr>
          <w:rFonts w:ascii="Times New Roman" w:hAnsi="Times New Roman"/>
          <w:b/>
          <w:sz w:val="28"/>
          <w:szCs w:val="28"/>
        </w:rPr>
        <w:t xml:space="preserve"> </w:t>
      </w:r>
      <w:r w:rsidRPr="001B6A58">
        <w:rPr>
          <w:rFonts w:ascii="Times New Roman" w:hAnsi="Times New Roman"/>
          <w:b/>
          <w:sz w:val="28"/>
          <w:szCs w:val="28"/>
        </w:rPr>
        <w:t>тепловой энергии</w:t>
      </w:r>
    </w:p>
    <w:p w14:paraId="47E8F776" w14:textId="77777777" w:rsidR="00F90ED5" w:rsidRPr="005F003D" w:rsidRDefault="00F90ED5" w:rsidP="00F90ED5">
      <w:pPr>
        <w:shd w:val="clear" w:color="auto" w:fill="FFFFFF"/>
        <w:spacing w:before="120" w:after="0" w:line="240" w:lineRule="auto"/>
        <w:ind w:firstLine="709"/>
        <w:jc w:val="both"/>
        <w:rPr>
          <w:rFonts w:ascii="Times New Roman" w:eastAsia="Calibri" w:hAnsi="Times New Roman" w:cs="Times New Roman"/>
          <w:sz w:val="28"/>
          <w:szCs w:val="28"/>
        </w:rPr>
      </w:pPr>
      <w:bookmarkStart w:id="134" w:name="_Hlk130463347"/>
      <w:r w:rsidRPr="005F003D">
        <w:rPr>
          <w:rFonts w:ascii="Times New Roman" w:eastAsia="Calibri" w:hAnsi="Times New Roman" w:cs="Times New Roman"/>
          <w:sz w:val="28"/>
          <w:szCs w:val="28"/>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потребителей, присоединенных к тепловой сети от котельных приведен ниже.</w:t>
      </w:r>
    </w:p>
    <w:p w14:paraId="4F6A4667" w14:textId="77777777" w:rsidR="00F90ED5" w:rsidRPr="005F003D" w:rsidRDefault="00F90ED5" w:rsidP="00F90ED5">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 xml:space="preserve">Расчет выполнен при условиях: </w:t>
      </w:r>
    </w:p>
    <w:p w14:paraId="3B1BC3C5" w14:textId="77777777" w:rsidR="00F90ED5" w:rsidRPr="005F003D" w:rsidRDefault="00F90ED5" w:rsidP="00F90ED5">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-наладки теплогидравлического режима (установки дроссельных сужающих устройств), без перекладки тепловых сетей, ограничивающих транспорт теплоносителя;</w:t>
      </w:r>
    </w:p>
    <w:bookmarkEnd w:id="134"/>
    <w:p w14:paraId="00269479" w14:textId="6E81B0C4" w:rsidR="00A6604D" w:rsidRDefault="007C4372" w:rsidP="001B0DB1">
      <w:pPr>
        <w:shd w:val="clear" w:color="auto" w:fill="FFFFFF"/>
        <w:spacing w:before="120" w:after="0" w:line="240" w:lineRule="auto"/>
        <w:ind w:firstLine="709"/>
        <w:jc w:val="both"/>
        <w:rPr>
          <w:rFonts w:ascii="Times New Roman" w:hAnsi="Times New Roman"/>
          <w:sz w:val="28"/>
          <w:szCs w:val="28"/>
        </w:rPr>
      </w:pPr>
      <w:r w:rsidRPr="007C4372">
        <w:rPr>
          <w:rFonts w:ascii="Times New Roman" w:hAnsi="Times New Roman"/>
          <w:sz w:val="28"/>
          <w:szCs w:val="28"/>
        </w:rPr>
        <w:t xml:space="preserve">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потребителей, присоединенных к тепловой сети от </w:t>
      </w:r>
      <w:r w:rsidR="00844F15">
        <w:rPr>
          <w:rFonts w:ascii="Times New Roman" w:hAnsi="Times New Roman"/>
          <w:sz w:val="28"/>
          <w:szCs w:val="28"/>
        </w:rPr>
        <w:t xml:space="preserve">котельных </w:t>
      </w:r>
      <w:r w:rsidR="00801940">
        <w:rPr>
          <w:rFonts w:ascii="Times New Roman" w:hAnsi="Times New Roman"/>
          <w:sz w:val="28"/>
          <w:szCs w:val="28"/>
        </w:rPr>
        <w:t>приведен в части 6 Главы 1.</w:t>
      </w:r>
    </w:p>
    <w:p w14:paraId="12676842" w14:textId="727C838F" w:rsidR="004D5CCA" w:rsidRDefault="004D5CCA" w:rsidP="004D5CCA">
      <w:pPr>
        <w:spacing w:before="120" w:after="0" w:line="240" w:lineRule="auto"/>
        <w:ind w:right="1" w:firstLine="708"/>
        <w:jc w:val="both"/>
        <w:rPr>
          <w:rFonts w:ascii="Times New Roman" w:hAnsi="Times New Roman" w:cs="Times New Roman"/>
          <w:bCs/>
          <w:sz w:val="28"/>
          <w:szCs w:val="28"/>
        </w:rPr>
      </w:pPr>
      <w:r>
        <w:rPr>
          <w:rFonts w:ascii="Times New Roman" w:hAnsi="Times New Roman" w:cs="Times New Roman"/>
          <w:bCs/>
          <w:sz w:val="28"/>
          <w:szCs w:val="28"/>
        </w:rPr>
        <w:t>В результате выполнения наладочных мероприятий, в использовании ЦТП (насосной) нет необходимости.</w:t>
      </w:r>
    </w:p>
    <w:p w14:paraId="31801724" w14:textId="77777777" w:rsidR="004D5CCA" w:rsidRDefault="004D5CCA">
      <w:pP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br w:type="page"/>
      </w:r>
    </w:p>
    <w:p w14:paraId="7DADB922" w14:textId="59EB4342" w:rsidR="00F90ED5" w:rsidRPr="005F003D" w:rsidRDefault="00F90ED5" w:rsidP="00F90ED5">
      <w:pPr>
        <w:autoSpaceDE w:val="0"/>
        <w:autoSpaceDN w:val="0"/>
        <w:adjustRightInd w:val="0"/>
        <w:spacing w:after="0" w:line="240" w:lineRule="auto"/>
        <w:ind w:firstLine="709"/>
        <w:jc w:val="both"/>
        <w:rPr>
          <w:rFonts w:ascii="Times New Roman" w:eastAsia="Calibri" w:hAnsi="Times New Roman" w:cs="Times New Roman"/>
          <w:b/>
          <w:sz w:val="28"/>
          <w:szCs w:val="28"/>
          <w:lang w:eastAsia="ru-RU"/>
        </w:rPr>
      </w:pPr>
      <w:r w:rsidRPr="005F003D">
        <w:rPr>
          <w:rFonts w:ascii="Times New Roman" w:eastAsia="Calibri" w:hAnsi="Times New Roman" w:cs="Times New Roman"/>
          <w:b/>
          <w:sz w:val="28"/>
          <w:szCs w:val="28"/>
          <w:lang w:eastAsia="ru-RU"/>
        </w:rPr>
        <w:lastRenderedPageBreak/>
        <w:t>Гидравлический расчет</w:t>
      </w:r>
    </w:p>
    <w:p w14:paraId="0CA44611" w14:textId="26402A7E" w:rsidR="00F90ED5" w:rsidRDefault="00036F69" w:rsidP="00F90ED5">
      <w:pPr>
        <w:spacing w:before="120"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lang w:eastAsia="ru-RU"/>
        </w:rPr>
        <w:t>Котельная с. Новые Горки</w:t>
      </w:r>
      <w:r w:rsidR="00F90ED5" w:rsidRPr="005F003D">
        <w:rPr>
          <w:rFonts w:ascii="Times New Roman" w:eastAsia="Calibri" w:hAnsi="Times New Roman" w:cs="Times New Roman"/>
          <w:sz w:val="28"/>
          <w:szCs w:val="28"/>
        </w:rPr>
        <w:t xml:space="preserve"> </w:t>
      </w:r>
    </w:p>
    <w:p w14:paraId="1F8ACA2C" w14:textId="77777777" w:rsidR="00F90ED5" w:rsidRPr="005F003D" w:rsidRDefault="00F90ED5" w:rsidP="00970A44">
      <w:pPr>
        <w:numPr>
          <w:ilvl w:val="0"/>
          <w:numId w:val="26"/>
        </w:numPr>
        <w:spacing w:after="0" w:line="240" w:lineRule="auto"/>
        <w:jc w:val="right"/>
        <w:rPr>
          <w:rFonts w:ascii="Calibri" w:eastAsia="Calibri" w:hAnsi="Calibri" w:cs="Times New Roman"/>
        </w:rPr>
      </w:pPr>
    </w:p>
    <w:p w14:paraId="2A7AC4FD" w14:textId="5E1AF49F" w:rsidR="00F90ED5" w:rsidRPr="005F003D" w:rsidRDefault="004D5CCA" w:rsidP="00F90ED5">
      <w:pPr>
        <w:autoSpaceDE w:val="0"/>
        <w:autoSpaceDN w:val="0"/>
        <w:adjustRightInd w:val="0"/>
        <w:spacing w:after="0" w:line="240" w:lineRule="auto"/>
        <w:jc w:val="center"/>
        <w:rPr>
          <w:rFonts w:ascii="Times New Roman" w:eastAsia="Calibri" w:hAnsi="Times New Roman" w:cs="Times New Roman"/>
          <w:sz w:val="28"/>
          <w:szCs w:val="28"/>
        </w:rPr>
        <w:sectPr w:rsidR="00F90ED5" w:rsidRPr="005F003D" w:rsidSect="002A3082">
          <w:pgSz w:w="11907" w:h="16839" w:code="9"/>
          <w:pgMar w:top="1134" w:right="567" w:bottom="567" w:left="1134" w:header="425" w:footer="227" w:gutter="0"/>
          <w:cols w:space="708"/>
          <w:docGrid w:linePitch="360"/>
        </w:sectPr>
      </w:pPr>
      <w:r>
        <w:rPr>
          <w:noProof/>
          <w:lang w:eastAsia="ru-RU"/>
        </w:rPr>
        <w:drawing>
          <wp:inline distT="0" distB="0" distL="0" distR="0" wp14:anchorId="6759E865" wp14:editId="3ED70518">
            <wp:extent cx="6477000" cy="63341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31655"/>
                    <a:stretch/>
                  </pic:blipFill>
                  <pic:spPr bwMode="auto">
                    <a:xfrm>
                      <a:off x="0" y="0"/>
                      <a:ext cx="6477000" cy="6334125"/>
                    </a:xfrm>
                    <a:prstGeom prst="rect">
                      <a:avLst/>
                    </a:prstGeom>
                    <a:noFill/>
                    <a:ln>
                      <a:noFill/>
                    </a:ln>
                    <a:extLst>
                      <a:ext uri="{53640926-AAD7-44D8-BBD7-CCE9431645EC}">
                        <a14:shadowObscured xmlns:a14="http://schemas.microsoft.com/office/drawing/2010/main"/>
                      </a:ext>
                    </a:extLst>
                  </pic:spPr>
                </pic:pic>
              </a:graphicData>
            </a:graphic>
          </wp:inline>
        </w:drawing>
      </w:r>
    </w:p>
    <w:p w14:paraId="42E3F0EE" w14:textId="77777777" w:rsidR="00F90ED5" w:rsidRPr="005F003D" w:rsidRDefault="00F90ED5" w:rsidP="00970A44">
      <w:pPr>
        <w:numPr>
          <w:ilvl w:val="0"/>
          <w:numId w:val="26"/>
        </w:numPr>
        <w:spacing w:after="0" w:line="240" w:lineRule="auto"/>
        <w:jc w:val="right"/>
        <w:rPr>
          <w:rFonts w:ascii="Calibri" w:eastAsia="Calibri" w:hAnsi="Calibri" w:cs="Times New Roman"/>
        </w:rPr>
      </w:pPr>
    </w:p>
    <w:p w14:paraId="3D9EBE31" w14:textId="4BA9A9AB" w:rsidR="00F90ED5" w:rsidRPr="005F003D" w:rsidRDefault="004D5CCA" w:rsidP="00F90ED5">
      <w:pPr>
        <w:autoSpaceDE w:val="0"/>
        <w:autoSpaceDN w:val="0"/>
        <w:adjustRightInd w:val="0"/>
        <w:spacing w:after="0" w:line="240" w:lineRule="auto"/>
        <w:jc w:val="center"/>
        <w:rPr>
          <w:rFonts w:ascii="Times New Roman" w:eastAsia="Calibri" w:hAnsi="Times New Roman" w:cs="Times New Roman"/>
          <w:color w:val="000000"/>
          <w:sz w:val="28"/>
          <w:szCs w:val="28"/>
        </w:rPr>
      </w:pPr>
      <w:r>
        <w:rPr>
          <w:noProof/>
          <w:lang w:eastAsia="ru-RU"/>
        </w:rPr>
        <w:drawing>
          <wp:inline distT="0" distB="0" distL="0" distR="0" wp14:anchorId="46DED61E" wp14:editId="5DF0BEF3">
            <wp:extent cx="9871979" cy="41529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473" t="13942" r="7219" b="17021"/>
                    <a:stretch/>
                  </pic:blipFill>
                  <pic:spPr bwMode="auto">
                    <a:xfrm>
                      <a:off x="0" y="0"/>
                      <a:ext cx="9874097" cy="4153791"/>
                    </a:xfrm>
                    <a:prstGeom prst="rect">
                      <a:avLst/>
                    </a:prstGeom>
                    <a:ln>
                      <a:noFill/>
                    </a:ln>
                    <a:extLst>
                      <a:ext uri="{53640926-AAD7-44D8-BBD7-CCE9431645EC}">
                        <a14:shadowObscured xmlns:a14="http://schemas.microsoft.com/office/drawing/2010/main"/>
                      </a:ext>
                    </a:extLst>
                  </pic:spPr>
                </pic:pic>
              </a:graphicData>
            </a:graphic>
          </wp:inline>
        </w:drawing>
      </w:r>
    </w:p>
    <w:p w14:paraId="0DF32E94" w14:textId="77777777" w:rsidR="00F90ED5" w:rsidRPr="005F003D" w:rsidRDefault="00F90ED5" w:rsidP="00F90ED5">
      <w:pPr>
        <w:spacing w:after="0" w:line="240" w:lineRule="auto"/>
        <w:rPr>
          <w:rFonts w:ascii="Calibri" w:eastAsia="Calibri" w:hAnsi="Calibri" w:cs="Times New Roman"/>
        </w:rPr>
      </w:pPr>
      <w:r w:rsidRPr="005F003D">
        <w:rPr>
          <w:rFonts w:ascii="Calibri" w:eastAsia="Calibri" w:hAnsi="Calibri" w:cs="Times New Roman"/>
        </w:rPr>
        <w:br w:type="page"/>
      </w:r>
    </w:p>
    <w:p w14:paraId="454E8FE6" w14:textId="77777777" w:rsidR="00F90ED5" w:rsidRPr="005F003D" w:rsidRDefault="00F90ED5" w:rsidP="00F90ED5">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6"/>
        <w:gridCol w:w="1695"/>
        <w:gridCol w:w="609"/>
        <w:gridCol w:w="558"/>
        <w:gridCol w:w="558"/>
        <w:gridCol w:w="631"/>
        <w:gridCol w:w="631"/>
        <w:gridCol w:w="609"/>
        <w:gridCol w:w="609"/>
        <w:gridCol w:w="609"/>
        <w:gridCol w:w="609"/>
        <w:gridCol w:w="708"/>
        <w:gridCol w:w="708"/>
        <w:gridCol w:w="768"/>
        <w:gridCol w:w="819"/>
        <w:gridCol w:w="819"/>
        <w:gridCol w:w="651"/>
        <w:gridCol w:w="651"/>
        <w:gridCol w:w="609"/>
        <w:gridCol w:w="609"/>
      </w:tblGrid>
      <w:tr w:rsidR="00F90ED5" w:rsidRPr="005F003D" w14:paraId="216578E8" w14:textId="77777777" w:rsidTr="002A3082">
        <w:trPr>
          <w:cantSplit/>
          <w:trHeight w:val="1769"/>
          <w:tblHeader/>
        </w:trPr>
        <w:tc>
          <w:tcPr>
            <w:tcW w:w="758" w:type="pct"/>
            <w:shd w:val="clear" w:color="auto" w:fill="auto"/>
            <w:textDirection w:val="btLr"/>
            <w:vAlign w:val="center"/>
            <w:hideMark/>
          </w:tcPr>
          <w:p w14:paraId="71F343DE"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Узел Начальный</w:t>
            </w:r>
          </w:p>
        </w:tc>
        <w:tc>
          <w:tcPr>
            <w:tcW w:w="534" w:type="pct"/>
            <w:shd w:val="clear" w:color="auto" w:fill="auto"/>
            <w:textDirection w:val="btLr"/>
            <w:vAlign w:val="center"/>
            <w:hideMark/>
          </w:tcPr>
          <w:p w14:paraId="1C7F8945"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Узел Конечный</w:t>
            </w:r>
          </w:p>
        </w:tc>
        <w:tc>
          <w:tcPr>
            <w:tcW w:w="192" w:type="pct"/>
            <w:shd w:val="clear" w:color="auto" w:fill="auto"/>
            <w:textDirection w:val="btLr"/>
            <w:vAlign w:val="center"/>
            <w:hideMark/>
          </w:tcPr>
          <w:p w14:paraId="63C1EC03"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Длина, м</w:t>
            </w:r>
          </w:p>
        </w:tc>
        <w:tc>
          <w:tcPr>
            <w:tcW w:w="176" w:type="pct"/>
            <w:shd w:val="clear" w:color="auto" w:fill="auto"/>
            <w:textDirection w:val="btLr"/>
            <w:vAlign w:val="center"/>
            <w:hideMark/>
          </w:tcPr>
          <w:p w14:paraId="21882807"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Диам, мм, Под.</w:t>
            </w:r>
          </w:p>
        </w:tc>
        <w:tc>
          <w:tcPr>
            <w:tcW w:w="176" w:type="pct"/>
            <w:shd w:val="clear" w:color="auto" w:fill="auto"/>
            <w:textDirection w:val="btLr"/>
            <w:vAlign w:val="center"/>
            <w:hideMark/>
          </w:tcPr>
          <w:p w14:paraId="7F744E76"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Диам, мм, Обр.</w:t>
            </w:r>
          </w:p>
        </w:tc>
        <w:tc>
          <w:tcPr>
            <w:tcW w:w="199" w:type="pct"/>
            <w:shd w:val="clear" w:color="auto" w:fill="auto"/>
            <w:textDirection w:val="btLr"/>
            <w:vAlign w:val="center"/>
            <w:hideMark/>
          </w:tcPr>
          <w:p w14:paraId="2BF2EE5E"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Напор в конечном узле (абс.), м Под.</w:t>
            </w:r>
          </w:p>
        </w:tc>
        <w:tc>
          <w:tcPr>
            <w:tcW w:w="199" w:type="pct"/>
            <w:shd w:val="clear" w:color="auto" w:fill="auto"/>
            <w:textDirection w:val="btLr"/>
            <w:vAlign w:val="center"/>
            <w:hideMark/>
          </w:tcPr>
          <w:p w14:paraId="21AF5C66"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Напор в конечном узле (абс.), м Обр.</w:t>
            </w:r>
          </w:p>
        </w:tc>
        <w:tc>
          <w:tcPr>
            <w:tcW w:w="192" w:type="pct"/>
            <w:shd w:val="clear" w:color="auto" w:fill="auto"/>
            <w:textDirection w:val="btLr"/>
            <w:vAlign w:val="center"/>
            <w:hideMark/>
          </w:tcPr>
          <w:p w14:paraId="5F787D22"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Потери напора, м, Под.</w:t>
            </w:r>
          </w:p>
        </w:tc>
        <w:tc>
          <w:tcPr>
            <w:tcW w:w="192" w:type="pct"/>
            <w:shd w:val="clear" w:color="auto" w:fill="auto"/>
            <w:textDirection w:val="btLr"/>
            <w:vAlign w:val="center"/>
            <w:hideMark/>
          </w:tcPr>
          <w:p w14:paraId="2C657784"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Потери напора, м, Обр.</w:t>
            </w:r>
          </w:p>
        </w:tc>
        <w:tc>
          <w:tcPr>
            <w:tcW w:w="192" w:type="pct"/>
            <w:shd w:val="clear" w:color="auto" w:fill="auto"/>
            <w:textDirection w:val="btLr"/>
            <w:vAlign w:val="center"/>
            <w:hideMark/>
          </w:tcPr>
          <w:p w14:paraId="4BA6C796"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Удельные потери, мм/м Под.</w:t>
            </w:r>
          </w:p>
        </w:tc>
        <w:tc>
          <w:tcPr>
            <w:tcW w:w="192" w:type="pct"/>
            <w:shd w:val="clear" w:color="auto" w:fill="auto"/>
            <w:textDirection w:val="btLr"/>
            <w:vAlign w:val="center"/>
            <w:hideMark/>
          </w:tcPr>
          <w:p w14:paraId="5843AE04"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Удельные потери, мм/м Обр.</w:t>
            </w:r>
          </w:p>
        </w:tc>
        <w:tc>
          <w:tcPr>
            <w:tcW w:w="223" w:type="pct"/>
            <w:shd w:val="clear" w:color="auto" w:fill="auto"/>
            <w:textDirection w:val="btLr"/>
            <w:vAlign w:val="center"/>
            <w:hideMark/>
          </w:tcPr>
          <w:p w14:paraId="3777B834"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Располаг. напор в конеч. узле, м</w:t>
            </w:r>
          </w:p>
        </w:tc>
        <w:tc>
          <w:tcPr>
            <w:tcW w:w="223" w:type="pct"/>
            <w:shd w:val="clear" w:color="auto" w:fill="auto"/>
            <w:textDirection w:val="btLr"/>
            <w:vAlign w:val="center"/>
            <w:hideMark/>
          </w:tcPr>
          <w:p w14:paraId="06E27A30"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 xml:space="preserve">Фактический </w:t>
            </w:r>
            <w:r w:rsidRPr="005F003D">
              <w:rPr>
                <w:rFonts w:ascii="Times New Roman" w:eastAsia="Times New Roman" w:hAnsi="Times New Roman" w:cs="Times New Roman"/>
                <w:sz w:val="20"/>
                <w:szCs w:val="20"/>
                <w:lang w:eastAsia="ru-RU"/>
              </w:rPr>
              <w:br/>
              <w:t>расход, т/ч Под.</w:t>
            </w:r>
          </w:p>
        </w:tc>
        <w:tc>
          <w:tcPr>
            <w:tcW w:w="242" w:type="pct"/>
            <w:shd w:val="clear" w:color="auto" w:fill="auto"/>
            <w:textDirection w:val="btLr"/>
            <w:vAlign w:val="center"/>
            <w:hideMark/>
          </w:tcPr>
          <w:p w14:paraId="39762801"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 xml:space="preserve">Фактический </w:t>
            </w:r>
            <w:r w:rsidRPr="005F003D">
              <w:rPr>
                <w:rFonts w:ascii="Times New Roman" w:eastAsia="Times New Roman" w:hAnsi="Times New Roman" w:cs="Times New Roman"/>
                <w:sz w:val="20"/>
                <w:szCs w:val="20"/>
                <w:lang w:eastAsia="ru-RU"/>
              </w:rPr>
              <w:br/>
              <w:t>расход, т/ч Обр.</w:t>
            </w:r>
          </w:p>
        </w:tc>
        <w:tc>
          <w:tcPr>
            <w:tcW w:w="258" w:type="pct"/>
            <w:shd w:val="clear" w:color="auto" w:fill="auto"/>
            <w:textDirection w:val="btLr"/>
            <w:vAlign w:val="center"/>
            <w:hideMark/>
          </w:tcPr>
          <w:p w14:paraId="04E97A6B"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Температура в конечном узле, °С Под.</w:t>
            </w:r>
          </w:p>
        </w:tc>
        <w:tc>
          <w:tcPr>
            <w:tcW w:w="258" w:type="pct"/>
            <w:shd w:val="clear" w:color="auto" w:fill="auto"/>
            <w:textDirection w:val="btLr"/>
            <w:vAlign w:val="center"/>
            <w:hideMark/>
          </w:tcPr>
          <w:p w14:paraId="0C0A1C5D"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Температура в конечном узле, °С Обр.</w:t>
            </w:r>
          </w:p>
        </w:tc>
        <w:tc>
          <w:tcPr>
            <w:tcW w:w="205" w:type="pct"/>
            <w:shd w:val="clear" w:color="auto" w:fill="auto"/>
            <w:textDirection w:val="btLr"/>
            <w:vAlign w:val="center"/>
            <w:hideMark/>
          </w:tcPr>
          <w:p w14:paraId="7AEEC5D1"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Скорость, м/с Под.</w:t>
            </w:r>
          </w:p>
        </w:tc>
        <w:tc>
          <w:tcPr>
            <w:tcW w:w="205" w:type="pct"/>
            <w:shd w:val="clear" w:color="auto" w:fill="auto"/>
            <w:textDirection w:val="btLr"/>
            <w:vAlign w:val="center"/>
            <w:hideMark/>
          </w:tcPr>
          <w:p w14:paraId="3527DF4F"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Скорость, м/с Обр.</w:t>
            </w:r>
          </w:p>
        </w:tc>
        <w:tc>
          <w:tcPr>
            <w:tcW w:w="192" w:type="pct"/>
            <w:shd w:val="clear" w:color="auto" w:fill="auto"/>
            <w:textDirection w:val="btLr"/>
            <w:vAlign w:val="center"/>
            <w:hideMark/>
          </w:tcPr>
          <w:p w14:paraId="55AEA141"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Объем, м3 Под.</w:t>
            </w:r>
          </w:p>
        </w:tc>
        <w:tc>
          <w:tcPr>
            <w:tcW w:w="192" w:type="pct"/>
            <w:shd w:val="clear" w:color="auto" w:fill="auto"/>
            <w:textDirection w:val="btLr"/>
            <w:vAlign w:val="center"/>
            <w:hideMark/>
          </w:tcPr>
          <w:p w14:paraId="276D265D"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Объем, м3 Обр.</w:t>
            </w:r>
          </w:p>
        </w:tc>
      </w:tr>
      <w:tr w:rsidR="00F90ED5" w:rsidRPr="005F003D" w14:paraId="45617F7E" w14:textId="77777777" w:rsidTr="002A3082">
        <w:trPr>
          <w:cantSplit/>
          <w:trHeight w:val="85"/>
          <w:tblHeader/>
        </w:trPr>
        <w:tc>
          <w:tcPr>
            <w:tcW w:w="758" w:type="pct"/>
            <w:shd w:val="clear" w:color="auto" w:fill="auto"/>
            <w:vAlign w:val="center"/>
          </w:tcPr>
          <w:p w14:paraId="4CDC1BD2"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w:t>
            </w:r>
          </w:p>
        </w:tc>
        <w:tc>
          <w:tcPr>
            <w:tcW w:w="534" w:type="pct"/>
            <w:shd w:val="clear" w:color="auto" w:fill="auto"/>
            <w:vAlign w:val="center"/>
          </w:tcPr>
          <w:p w14:paraId="33242254"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2</w:t>
            </w:r>
          </w:p>
        </w:tc>
        <w:tc>
          <w:tcPr>
            <w:tcW w:w="192" w:type="pct"/>
            <w:shd w:val="clear" w:color="auto" w:fill="auto"/>
            <w:vAlign w:val="center"/>
          </w:tcPr>
          <w:p w14:paraId="0C45BE98"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3</w:t>
            </w:r>
          </w:p>
        </w:tc>
        <w:tc>
          <w:tcPr>
            <w:tcW w:w="176" w:type="pct"/>
            <w:shd w:val="clear" w:color="auto" w:fill="auto"/>
            <w:vAlign w:val="center"/>
          </w:tcPr>
          <w:p w14:paraId="6AAD8B08"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4</w:t>
            </w:r>
          </w:p>
        </w:tc>
        <w:tc>
          <w:tcPr>
            <w:tcW w:w="176" w:type="pct"/>
            <w:shd w:val="clear" w:color="auto" w:fill="auto"/>
            <w:vAlign w:val="center"/>
          </w:tcPr>
          <w:p w14:paraId="1EBBAC7E"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5</w:t>
            </w:r>
          </w:p>
        </w:tc>
        <w:tc>
          <w:tcPr>
            <w:tcW w:w="199" w:type="pct"/>
            <w:shd w:val="clear" w:color="auto" w:fill="auto"/>
            <w:vAlign w:val="center"/>
          </w:tcPr>
          <w:p w14:paraId="20D5178C"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6</w:t>
            </w:r>
          </w:p>
        </w:tc>
        <w:tc>
          <w:tcPr>
            <w:tcW w:w="199" w:type="pct"/>
            <w:shd w:val="clear" w:color="auto" w:fill="auto"/>
            <w:vAlign w:val="center"/>
          </w:tcPr>
          <w:p w14:paraId="29F50B0F"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7</w:t>
            </w:r>
          </w:p>
        </w:tc>
        <w:tc>
          <w:tcPr>
            <w:tcW w:w="192" w:type="pct"/>
            <w:shd w:val="clear" w:color="auto" w:fill="auto"/>
            <w:vAlign w:val="center"/>
          </w:tcPr>
          <w:p w14:paraId="38B616F1"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8</w:t>
            </w:r>
          </w:p>
        </w:tc>
        <w:tc>
          <w:tcPr>
            <w:tcW w:w="192" w:type="pct"/>
            <w:shd w:val="clear" w:color="auto" w:fill="auto"/>
            <w:vAlign w:val="center"/>
          </w:tcPr>
          <w:p w14:paraId="3C9AE2E2"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9</w:t>
            </w:r>
          </w:p>
        </w:tc>
        <w:tc>
          <w:tcPr>
            <w:tcW w:w="192" w:type="pct"/>
            <w:shd w:val="clear" w:color="auto" w:fill="auto"/>
            <w:vAlign w:val="center"/>
          </w:tcPr>
          <w:p w14:paraId="1CFECEF2"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10</w:t>
            </w:r>
          </w:p>
        </w:tc>
        <w:tc>
          <w:tcPr>
            <w:tcW w:w="192" w:type="pct"/>
            <w:shd w:val="clear" w:color="auto" w:fill="auto"/>
            <w:vAlign w:val="center"/>
          </w:tcPr>
          <w:p w14:paraId="7655E165"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11</w:t>
            </w:r>
          </w:p>
        </w:tc>
        <w:tc>
          <w:tcPr>
            <w:tcW w:w="223" w:type="pct"/>
            <w:shd w:val="clear" w:color="auto" w:fill="auto"/>
            <w:vAlign w:val="center"/>
          </w:tcPr>
          <w:p w14:paraId="57B4C478"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12</w:t>
            </w:r>
          </w:p>
        </w:tc>
        <w:tc>
          <w:tcPr>
            <w:tcW w:w="223" w:type="pct"/>
            <w:shd w:val="clear" w:color="auto" w:fill="auto"/>
            <w:vAlign w:val="center"/>
          </w:tcPr>
          <w:p w14:paraId="4CE21545"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13</w:t>
            </w:r>
          </w:p>
        </w:tc>
        <w:tc>
          <w:tcPr>
            <w:tcW w:w="242" w:type="pct"/>
            <w:shd w:val="clear" w:color="auto" w:fill="auto"/>
            <w:vAlign w:val="center"/>
          </w:tcPr>
          <w:p w14:paraId="1856E491"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14</w:t>
            </w:r>
          </w:p>
        </w:tc>
        <w:tc>
          <w:tcPr>
            <w:tcW w:w="258" w:type="pct"/>
            <w:shd w:val="clear" w:color="auto" w:fill="auto"/>
            <w:vAlign w:val="center"/>
          </w:tcPr>
          <w:p w14:paraId="588B42C0"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15</w:t>
            </w:r>
          </w:p>
        </w:tc>
        <w:tc>
          <w:tcPr>
            <w:tcW w:w="258" w:type="pct"/>
            <w:shd w:val="clear" w:color="auto" w:fill="auto"/>
            <w:vAlign w:val="center"/>
          </w:tcPr>
          <w:p w14:paraId="718CA2CD"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16</w:t>
            </w:r>
          </w:p>
        </w:tc>
        <w:tc>
          <w:tcPr>
            <w:tcW w:w="205" w:type="pct"/>
            <w:shd w:val="clear" w:color="auto" w:fill="auto"/>
            <w:vAlign w:val="center"/>
          </w:tcPr>
          <w:p w14:paraId="3B4E979F"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17</w:t>
            </w:r>
          </w:p>
        </w:tc>
        <w:tc>
          <w:tcPr>
            <w:tcW w:w="205" w:type="pct"/>
            <w:shd w:val="clear" w:color="auto" w:fill="auto"/>
            <w:vAlign w:val="center"/>
          </w:tcPr>
          <w:p w14:paraId="511B800F"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18</w:t>
            </w:r>
          </w:p>
        </w:tc>
        <w:tc>
          <w:tcPr>
            <w:tcW w:w="192" w:type="pct"/>
            <w:shd w:val="clear" w:color="auto" w:fill="auto"/>
            <w:vAlign w:val="center"/>
          </w:tcPr>
          <w:p w14:paraId="270C9C5D"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19</w:t>
            </w:r>
          </w:p>
        </w:tc>
        <w:tc>
          <w:tcPr>
            <w:tcW w:w="192" w:type="pct"/>
            <w:shd w:val="clear" w:color="auto" w:fill="auto"/>
            <w:vAlign w:val="center"/>
          </w:tcPr>
          <w:p w14:paraId="29D75841" w14:textId="77777777" w:rsidR="00F90ED5" w:rsidRPr="005F003D" w:rsidRDefault="00F90ED5"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20</w:t>
            </w:r>
          </w:p>
        </w:tc>
      </w:tr>
      <w:tr w:rsidR="004D5CCA" w:rsidRPr="004D5CCA" w14:paraId="74B89BAC"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097B0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Котельная Новые горки</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C0E53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тк-к</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26B25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93BBF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9E09A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E63F1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146</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0F17E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146B0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BE12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D8C88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9150D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6F64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24,97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B23DF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201,82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00B7B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201,26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942EF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95</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DB550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70,18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5A0BC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83363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C318F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A2B9A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0,37</w:t>
            </w:r>
          </w:p>
        </w:tc>
      </w:tr>
      <w:tr w:rsidR="004D5CCA" w:rsidRPr="004D5CCA" w14:paraId="3A2DDC6B"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39002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тк-к</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C8D7B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08CD7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84</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BE3DD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57607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1D46C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145,7</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31BA1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121,3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BD680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E07E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91031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30D76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C49E6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24,48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DA55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195,26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DD9B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194,71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56482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19DD3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47C4B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53975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E2019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63793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6,3</w:t>
            </w:r>
          </w:p>
        </w:tc>
      </w:tr>
      <w:tr w:rsidR="004D5CCA" w:rsidRPr="004D5CCA" w14:paraId="2D283762"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6DB98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тк-6</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72726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9B28B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75CBC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1735D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7A04F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1DAC4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68231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174C2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D228D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76DAA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25,4</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AE811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22,96</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9A71E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195,2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11312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194,78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980E9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73C99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0A45F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2A8B2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28B45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9AC29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0,99</w:t>
            </w:r>
          </w:p>
        </w:tc>
      </w:tr>
      <w:tr w:rsidR="004D5CCA" w:rsidRPr="004D5CCA" w14:paraId="00840D08"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E16F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тк-7</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75395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24E79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123</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D6504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D33A9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7AA70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144,4</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6706B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79A3D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8EAD7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A1A9E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0131C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DEA39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21,78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368FA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36,93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32C60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36,71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E4B14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94,74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71880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70,62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7C0D7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0,6</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1E874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383C8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7603F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2,17</w:t>
            </w:r>
          </w:p>
        </w:tc>
      </w:tr>
      <w:tr w:rsidR="004D5CCA" w:rsidRPr="004D5CCA" w14:paraId="531C8DAE"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F492A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тк-8</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AA9A4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ECC4D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49724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B1203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2EFBA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144,3</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79560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E5A63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25EF0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50E81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E4ABE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A26B0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21,69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F1677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33,33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1A9AB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33,16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AD521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94,72</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3220E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70,67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24354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1BA61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C002B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352D6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0,21</w:t>
            </w:r>
          </w:p>
        </w:tc>
      </w:tr>
      <w:tr w:rsidR="004D5CCA" w:rsidRPr="004D5CCA" w14:paraId="461BF331"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74394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тк-9</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C7512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8153F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46,3</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7FA5F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0ED02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53E5F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144,2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AB373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71E8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F95CA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63E73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A997B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2F5CC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21,49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06B80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24,63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CDA7F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24,48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B0E7D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94,62</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BB501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FD520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40F38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CAFD6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6801D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0,82</w:t>
            </w:r>
          </w:p>
        </w:tc>
      </w:tr>
      <w:tr w:rsidR="004D5CCA" w:rsidRPr="004D5CCA" w14:paraId="6280CD08"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4D875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4D63E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тк-16-1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FE6C3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164</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8A1E9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C58CC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B6B86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143,9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CC7ED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29CB0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5EA0B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493A4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4E1B9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85A85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20,87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977FF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23,36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163F8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23,23</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906C2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94,25</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92A20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71,12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5FFDA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91DDB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F348E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40080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r>
      <w:tr w:rsidR="004D5CCA" w:rsidRPr="004D5CCA" w14:paraId="272D9ED7"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4699A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тк-16-1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825FA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у-5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9C99C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C37D4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A9991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628C6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142,3</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B01F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124,7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AB0AE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CE0C0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B0F0D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134E3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ABF74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17,56</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3A6FA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23,33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D951A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23,26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1F19B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94,06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29457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71,26</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5B8A0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0,85</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CA07A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95645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375E6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0,79</w:t>
            </w:r>
          </w:p>
        </w:tc>
      </w:tr>
      <w:tr w:rsidR="004D5CCA" w:rsidRPr="004D5CCA" w14:paraId="4301C942"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33568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у-5</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8B4A4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ЦТП (насосная)</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ACE8A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65E8F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A7429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B191A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2DEA4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8125C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93B69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D06A2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85A6A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56FC8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16,54</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22B92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23,33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2625E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23,26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87BCE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6671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71,31</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2528C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0,85</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998BF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9C70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8A62E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r>
      <w:tr w:rsidR="004D5CCA" w:rsidRPr="004D5CCA" w14:paraId="07DF38DB"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92B46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ЦТП (насосная)[вых]</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20B66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0364F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452AC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85EB7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A79E8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151,7</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79A0D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1D603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0098E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F608D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BD174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3331C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26,53</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0A36A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20,33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DE8EF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20,29</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1F505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5A767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71,25</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80ABE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4F4E3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78DF5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1CBF2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w:t>
            </w:r>
          </w:p>
        </w:tc>
      </w:tr>
      <w:tr w:rsidR="004D5CCA" w:rsidRPr="004D5CCA" w14:paraId="4DAD6DAC"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94E7A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тк-19</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88A19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тк-20</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AB7A6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57</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84119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A2E3F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0F8B3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151,3</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5C024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D0185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42F98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6B23C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47850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C7E05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25,61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F678A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16,22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7F224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16,18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5259C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93,85</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4A0CC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71,37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98CC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F9AD3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760BF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B6C4E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0,45</w:t>
            </w:r>
          </w:p>
        </w:tc>
      </w:tr>
      <w:tr w:rsidR="004D5CCA" w:rsidRPr="004D5CCA" w14:paraId="3F44AE3F"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55347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тк-20</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CA1F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1CF32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93,5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A8D50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01D17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CDFDE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151,2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93476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26761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8CEAA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12FF9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E3B4C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BBC6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25,45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9730B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34443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295E6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93,08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1845C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72,34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39B66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16DEA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68EC6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424B0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0,73</w:t>
            </w:r>
          </w:p>
        </w:tc>
      </w:tr>
      <w:tr w:rsidR="004D5CCA" w:rsidRPr="004D5CCA" w14:paraId="19EA2D71"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DD7FE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8092A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тк-21-1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87641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42</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189D2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51BB3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88AD2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151,2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67D8D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F7372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0CAF9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B8D91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6D523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F7384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25,38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360B9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68D64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F099C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92,63</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489ED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72,7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03853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1B3FC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6AFEE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C29C1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0,33</w:t>
            </w:r>
          </w:p>
        </w:tc>
      </w:tr>
      <w:tr w:rsidR="004D5CCA" w:rsidRPr="004D5CCA" w14:paraId="793FB253"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DE05C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тк-21-1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910A0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395FE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20890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353A8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13A30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151,1</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62877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F4532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26ADF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EDFDA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27FC3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03344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25,33</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F8618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C24F8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7300C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92,31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F1DE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72,96</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F9AEB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B101C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9DA12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B628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r>
      <w:tr w:rsidR="004D5CCA" w:rsidRPr="004D5CCA" w14:paraId="098EE9AF"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A91FD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тк-22</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36BD4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Шуйская Большая,13а,Школа</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089F5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101,5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D5B62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76</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BAD9E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76</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47436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151</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F2566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E9BB4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C1A6E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2C89D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AFDC9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AF23D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24,98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FDC5E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2,79</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9E9CA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2,78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ED0CE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90,58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160B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74,42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B9D18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0,21</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A885A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1D494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91770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0,38</w:t>
            </w:r>
          </w:p>
        </w:tc>
      </w:tr>
    </w:tbl>
    <w:p w14:paraId="3D7AFA8A" w14:textId="77777777" w:rsidR="004D5CCA" w:rsidRDefault="004D5CCA" w:rsidP="004D5CCA">
      <w:pPr>
        <w:spacing w:after="0" w:line="240" w:lineRule="auto"/>
        <w:ind w:left="360"/>
        <w:jc w:val="right"/>
        <w:rPr>
          <w:rFonts w:ascii="Calibri" w:eastAsia="Calibri" w:hAnsi="Calibri" w:cs="Times New Roman"/>
        </w:rPr>
      </w:pPr>
    </w:p>
    <w:p w14:paraId="0667F8AF" w14:textId="77777777" w:rsidR="004D5CCA" w:rsidRDefault="004D5CCA" w:rsidP="004D5CCA">
      <w:pPr>
        <w:spacing w:after="0" w:line="240" w:lineRule="auto"/>
        <w:ind w:left="360"/>
        <w:jc w:val="right"/>
        <w:rPr>
          <w:rFonts w:ascii="Calibri" w:eastAsia="Calibri" w:hAnsi="Calibri" w:cs="Times New Roman"/>
        </w:rPr>
      </w:pPr>
    </w:p>
    <w:p w14:paraId="12B2C309" w14:textId="77777777" w:rsidR="004D5CCA" w:rsidRDefault="004D5CCA" w:rsidP="004D5CCA">
      <w:pPr>
        <w:spacing w:after="0" w:line="240" w:lineRule="auto"/>
        <w:ind w:left="360"/>
        <w:jc w:val="right"/>
        <w:rPr>
          <w:rFonts w:ascii="Calibri" w:eastAsia="Calibri" w:hAnsi="Calibri" w:cs="Times New Roman"/>
        </w:rPr>
      </w:pPr>
    </w:p>
    <w:p w14:paraId="28D6F9A6" w14:textId="30CA055F" w:rsidR="004D5CCA" w:rsidRDefault="004D5CCA" w:rsidP="004D5CCA">
      <w:pPr>
        <w:spacing w:after="0" w:line="240" w:lineRule="auto"/>
        <w:ind w:left="360"/>
        <w:jc w:val="right"/>
        <w:rPr>
          <w:rFonts w:ascii="Calibri" w:eastAsia="Calibri" w:hAnsi="Calibri" w:cs="Times New Roman"/>
        </w:rPr>
      </w:pPr>
    </w:p>
    <w:p w14:paraId="513CD966" w14:textId="266D0771" w:rsidR="004D5CCA" w:rsidRDefault="004D5CCA" w:rsidP="004D5CCA">
      <w:pPr>
        <w:spacing w:after="0" w:line="240" w:lineRule="auto"/>
        <w:ind w:left="360"/>
        <w:jc w:val="right"/>
        <w:rPr>
          <w:rFonts w:ascii="Calibri" w:eastAsia="Calibri" w:hAnsi="Calibri" w:cs="Times New Roman"/>
        </w:rPr>
      </w:pPr>
    </w:p>
    <w:p w14:paraId="3FC35311" w14:textId="435684EC" w:rsidR="004D5CCA" w:rsidRDefault="004D5CCA" w:rsidP="004D5CCA">
      <w:pPr>
        <w:spacing w:after="0" w:line="240" w:lineRule="auto"/>
        <w:ind w:left="360"/>
        <w:jc w:val="right"/>
        <w:rPr>
          <w:rFonts w:ascii="Calibri" w:eastAsia="Calibri" w:hAnsi="Calibri" w:cs="Times New Roman"/>
        </w:rPr>
      </w:pPr>
    </w:p>
    <w:p w14:paraId="69363217" w14:textId="5F2C8CD2" w:rsidR="004D5CCA" w:rsidRDefault="004D5CCA" w:rsidP="004D5CCA">
      <w:pPr>
        <w:spacing w:after="0" w:line="240" w:lineRule="auto"/>
        <w:ind w:left="360"/>
        <w:jc w:val="right"/>
        <w:rPr>
          <w:rFonts w:ascii="Calibri" w:eastAsia="Calibri" w:hAnsi="Calibri" w:cs="Times New Roman"/>
        </w:rPr>
      </w:pPr>
    </w:p>
    <w:p w14:paraId="4B2346C7" w14:textId="235F2F1D" w:rsidR="004D5CCA" w:rsidRDefault="004D5CCA" w:rsidP="004D5CCA">
      <w:pPr>
        <w:spacing w:after="0" w:line="240" w:lineRule="auto"/>
        <w:ind w:left="360"/>
        <w:jc w:val="right"/>
        <w:rPr>
          <w:rFonts w:ascii="Calibri" w:eastAsia="Calibri" w:hAnsi="Calibri" w:cs="Times New Roman"/>
        </w:rPr>
      </w:pPr>
    </w:p>
    <w:p w14:paraId="159F37D1" w14:textId="182CFCF5" w:rsidR="004D5CCA" w:rsidRDefault="004D5CCA" w:rsidP="004D5CCA">
      <w:pPr>
        <w:spacing w:after="0" w:line="240" w:lineRule="auto"/>
        <w:ind w:left="360"/>
        <w:jc w:val="right"/>
        <w:rPr>
          <w:rFonts w:ascii="Calibri" w:eastAsia="Calibri" w:hAnsi="Calibri" w:cs="Times New Roman"/>
        </w:rPr>
      </w:pPr>
    </w:p>
    <w:p w14:paraId="10F1070B" w14:textId="09A7E1C7" w:rsidR="004D5CCA" w:rsidRDefault="004D5CCA" w:rsidP="004D5CCA">
      <w:pPr>
        <w:spacing w:after="0" w:line="240" w:lineRule="auto"/>
        <w:ind w:left="360"/>
        <w:jc w:val="right"/>
        <w:rPr>
          <w:rFonts w:ascii="Calibri" w:eastAsia="Calibri" w:hAnsi="Calibri" w:cs="Times New Roman"/>
        </w:rPr>
      </w:pPr>
    </w:p>
    <w:p w14:paraId="088D4C4A" w14:textId="2FB460D1" w:rsidR="004D5CCA" w:rsidRDefault="004D5CCA" w:rsidP="004D5CCA">
      <w:pPr>
        <w:spacing w:after="0" w:line="240" w:lineRule="auto"/>
        <w:ind w:left="360"/>
        <w:jc w:val="right"/>
        <w:rPr>
          <w:rFonts w:ascii="Calibri" w:eastAsia="Calibri" w:hAnsi="Calibri" w:cs="Times New Roman"/>
        </w:rPr>
      </w:pPr>
    </w:p>
    <w:p w14:paraId="35F2F2AA" w14:textId="44543B33" w:rsidR="004D5CCA" w:rsidRDefault="004D5CCA" w:rsidP="004D5CCA">
      <w:pPr>
        <w:spacing w:after="0" w:line="240" w:lineRule="auto"/>
        <w:ind w:left="360"/>
        <w:jc w:val="right"/>
        <w:rPr>
          <w:rFonts w:ascii="Calibri" w:eastAsia="Calibri" w:hAnsi="Calibri" w:cs="Times New Roman"/>
        </w:rPr>
      </w:pPr>
    </w:p>
    <w:p w14:paraId="6E6FEC64" w14:textId="56CCA280" w:rsidR="004D5CCA" w:rsidRDefault="004D5CCA" w:rsidP="004D5CCA">
      <w:pPr>
        <w:spacing w:after="0" w:line="240" w:lineRule="auto"/>
        <w:ind w:left="360"/>
        <w:jc w:val="right"/>
        <w:rPr>
          <w:rFonts w:ascii="Calibri" w:eastAsia="Calibri" w:hAnsi="Calibri" w:cs="Times New Roman"/>
        </w:rPr>
      </w:pPr>
    </w:p>
    <w:p w14:paraId="0382F12E" w14:textId="516B1BAC" w:rsidR="004D5CCA" w:rsidRDefault="004D5CCA" w:rsidP="004D5CCA">
      <w:pPr>
        <w:spacing w:after="0" w:line="240" w:lineRule="auto"/>
        <w:ind w:left="360"/>
        <w:jc w:val="right"/>
        <w:rPr>
          <w:rFonts w:ascii="Calibri" w:eastAsia="Calibri" w:hAnsi="Calibri" w:cs="Times New Roman"/>
        </w:rPr>
      </w:pPr>
    </w:p>
    <w:p w14:paraId="15116489" w14:textId="77777777" w:rsidR="004D5CCA" w:rsidRDefault="004D5CCA" w:rsidP="004D5CCA">
      <w:pPr>
        <w:numPr>
          <w:ilvl w:val="0"/>
          <w:numId w:val="26"/>
        </w:numPr>
        <w:spacing w:after="0" w:line="240" w:lineRule="auto"/>
        <w:jc w:val="right"/>
        <w:rPr>
          <w:rFonts w:ascii="Calibri" w:eastAsia="Calibri" w:hAnsi="Calibri" w:cs="Times New Roman"/>
        </w:rPr>
      </w:pPr>
    </w:p>
    <w:p w14:paraId="4F45F192" w14:textId="574AA772" w:rsidR="004D5CCA" w:rsidRDefault="004D5CCA" w:rsidP="004D5CCA">
      <w:pPr>
        <w:spacing w:after="0" w:line="240" w:lineRule="auto"/>
        <w:ind w:left="360"/>
        <w:jc w:val="center"/>
        <w:rPr>
          <w:rFonts w:ascii="Calibri" w:eastAsia="Calibri" w:hAnsi="Calibri" w:cs="Times New Roman"/>
        </w:rPr>
      </w:pPr>
      <w:r w:rsidRPr="004D5CCA">
        <w:rPr>
          <w:rFonts w:ascii="Calibri" w:eastAsia="Calibri" w:hAnsi="Calibri" w:cs="Times New Roman"/>
          <w:noProof/>
          <w:lang w:eastAsia="ru-RU"/>
        </w:rPr>
        <w:drawing>
          <wp:inline distT="0" distB="0" distL="0" distR="0" wp14:anchorId="6606ABC9" wp14:editId="0903CC95">
            <wp:extent cx="9612450" cy="3952875"/>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472" t="14446" r="6935" b="17862"/>
                    <a:stretch/>
                  </pic:blipFill>
                  <pic:spPr bwMode="auto">
                    <a:xfrm>
                      <a:off x="0" y="0"/>
                      <a:ext cx="9613820" cy="3953438"/>
                    </a:xfrm>
                    <a:prstGeom prst="rect">
                      <a:avLst/>
                    </a:prstGeom>
                    <a:ln>
                      <a:noFill/>
                    </a:ln>
                    <a:extLst>
                      <a:ext uri="{53640926-AAD7-44D8-BBD7-CCE9431645EC}">
                        <a14:shadowObscured xmlns:a14="http://schemas.microsoft.com/office/drawing/2010/main"/>
                      </a:ext>
                    </a:extLst>
                  </pic:spPr>
                </pic:pic>
              </a:graphicData>
            </a:graphic>
          </wp:inline>
        </w:drawing>
      </w:r>
    </w:p>
    <w:p w14:paraId="26E06C16" w14:textId="71CC1E35" w:rsidR="004D5CCA" w:rsidRDefault="004D5CCA">
      <w:pP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br w:type="page"/>
      </w:r>
    </w:p>
    <w:p w14:paraId="3EAFCC4B" w14:textId="77777777" w:rsidR="004D5CCA" w:rsidRPr="005F003D" w:rsidRDefault="004D5CCA" w:rsidP="004D5CCA">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6"/>
        <w:gridCol w:w="1695"/>
        <w:gridCol w:w="609"/>
        <w:gridCol w:w="558"/>
        <w:gridCol w:w="558"/>
        <w:gridCol w:w="631"/>
        <w:gridCol w:w="631"/>
        <w:gridCol w:w="609"/>
        <w:gridCol w:w="609"/>
        <w:gridCol w:w="609"/>
        <w:gridCol w:w="609"/>
        <w:gridCol w:w="708"/>
        <w:gridCol w:w="708"/>
        <w:gridCol w:w="768"/>
        <w:gridCol w:w="819"/>
        <w:gridCol w:w="819"/>
        <w:gridCol w:w="651"/>
        <w:gridCol w:w="651"/>
        <w:gridCol w:w="609"/>
        <w:gridCol w:w="609"/>
      </w:tblGrid>
      <w:tr w:rsidR="004D5CCA" w:rsidRPr="005F003D" w14:paraId="6E456582" w14:textId="77777777" w:rsidTr="002A3082">
        <w:trPr>
          <w:cantSplit/>
          <w:trHeight w:val="1769"/>
          <w:tblHeader/>
        </w:trPr>
        <w:tc>
          <w:tcPr>
            <w:tcW w:w="758" w:type="pct"/>
            <w:shd w:val="clear" w:color="auto" w:fill="auto"/>
            <w:textDirection w:val="btLr"/>
            <w:vAlign w:val="center"/>
            <w:hideMark/>
          </w:tcPr>
          <w:p w14:paraId="0A9F47D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Узел Начальный</w:t>
            </w:r>
          </w:p>
        </w:tc>
        <w:tc>
          <w:tcPr>
            <w:tcW w:w="534" w:type="pct"/>
            <w:shd w:val="clear" w:color="auto" w:fill="auto"/>
            <w:textDirection w:val="btLr"/>
            <w:vAlign w:val="center"/>
            <w:hideMark/>
          </w:tcPr>
          <w:p w14:paraId="1B9386EE"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Узел Конечный</w:t>
            </w:r>
          </w:p>
        </w:tc>
        <w:tc>
          <w:tcPr>
            <w:tcW w:w="192" w:type="pct"/>
            <w:shd w:val="clear" w:color="auto" w:fill="auto"/>
            <w:textDirection w:val="btLr"/>
            <w:vAlign w:val="center"/>
            <w:hideMark/>
          </w:tcPr>
          <w:p w14:paraId="05AC160E"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Длина, м</w:t>
            </w:r>
          </w:p>
        </w:tc>
        <w:tc>
          <w:tcPr>
            <w:tcW w:w="176" w:type="pct"/>
            <w:shd w:val="clear" w:color="auto" w:fill="auto"/>
            <w:textDirection w:val="btLr"/>
            <w:vAlign w:val="center"/>
            <w:hideMark/>
          </w:tcPr>
          <w:p w14:paraId="35D6D667"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Диам, мм, Под.</w:t>
            </w:r>
          </w:p>
        </w:tc>
        <w:tc>
          <w:tcPr>
            <w:tcW w:w="176" w:type="pct"/>
            <w:shd w:val="clear" w:color="auto" w:fill="auto"/>
            <w:textDirection w:val="btLr"/>
            <w:vAlign w:val="center"/>
            <w:hideMark/>
          </w:tcPr>
          <w:p w14:paraId="0DEBF38E"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Диам, мм, Обр.</w:t>
            </w:r>
          </w:p>
        </w:tc>
        <w:tc>
          <w:tcPr>
            <w:tcW w:w="199" w:type="pct"/>
            <w:shd w:val="clear" w:color="auto" w:fill="auto"/>
            <w:textDirection w:val="btLr"/>
            <w:vAlign w:val="center"/>
            <w:hideMark/>
          </w:tcPr>
          <w:p w14:paraId="2FEB42AA"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Напор в конечном узле (абс.), м Под.</w:t>
            </w:r>
          </w:p>
        </w:tc>
        <w:tc>
          <w:tcPr>
            <w:tcW w:w="199" w:type="pct"/>
            <w:shd w:val="clear" w:color="auto" w:fill="auto"/>
            <w:textDirection w:val="btLr"/>
            <w:vAlign w:val="center"/>
            <w:hideMark/>
          </w:tcPr>
          <w:p w14:paraId="6F693072"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Напор в конечном узле (абс.), м Обр.</w:t>
            </w:r>
          </w:p>
        </w:tc>
        <w:tc>
          <w:tcPr>
            <w:tcW w:w="192" w:type="pct"/>
            <w:shd w:val="clear" w:color="auto" w:fill="auto"/>
            <w:textDirection w:val="btLr"/>
            <w:vAlign w:val="center"/>
            <w:hideMark/>
          </w:tcPr>
          <w:p w14:paraId="31748A90"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Потери напора, м, Под.</w:t>
            </w:r>
          </w:p>
        </w:tc>
        <w:tc>
          <w:tcPr>
            <w:tcW w:w="192" w:type="pct"/>
            <w:shd w:val="clear" w:color="auto" w:fill="auto"/>
            <w:textDirection w:val="btLr"/>
            <w:vAlign w:val="center"/>
            <w:hideMark/>
          </w:tcPr>
          <w:p w14:paraId="5EF4879C"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Потери напора, м, Обр.</w:t>
            </w:r>
          </w:p>
        </w:tc>
        <w:tc>
          <w:tcPr>
            <w:tcW w:w="192" w:type="pct"/>
            <w:shd w:val="clear" w:color="auto" w:fill="auto"/>
            <w:textDirection w:val="btLr"/>
            <w:vAlign w:val="center"/>
            <w:hideMark/>
          </w:tcPr>
          <w:p w14:paraId="66034895"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Удельные потери, мм/м Под.</w:t>
            </w:r>
          </w:p>
        </w:tc>
        <w:tc>
          <w:tcPr>
            <w:tcW w:w="192" w:type="pct"/>
            <w:shd w:val="clear" w:color="auto" w:fill="auto"/>
            <w:textDirection w:val="btLr"/>
            <w:vAlign w:val="center"/>
            <w:hideMark/>
          </w:tcPr>
          <w:p w14:paraId="27045EF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Удельные потери, мм/м Обр.</w:t>
            </w:r>
          </w:p>
        </w:tc>
        <w:tc>
          <w:tcPr>
            <w:tcW w:w="223" w:type="pct"/>
            <w:shd w:val="clear" w:color="auto" w:fill="auto"/>
            <w:textDirection w:val="btLr"/>
            <w:vAlign w:val="center"/>
            <w:hideMark/>
          </w:tcPr>
          <w:p w14:paraId="6DBBCD3E"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Располаг. напор в конеч. узле, м</w:t>
            </w:r>
          </w:p>
        </w:tc>
        <w:tc>
          <w:tcPr>
            <w:tcW w:w="223" w:type="pct"/>
            <w:shd w:val="clear" w:color="auto" w:fill="auto"/>
            <w:textDirection w:val="btLr"/>
            <w:vAlign w:val="center"/>
            <w:hideMark/>
          </w:tcPr>
          <w:p w14:paraId="58BDC779"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 xml:space="preserve">Фактический </w:t>
            </w:r>
            <w:r w:rsidRPr="005F003D">
              <w:rPr>
                <w:rFonts w:ascii="Times New Roman" w:eastAsia="Times New Roman" w:hAnsi="Times New Roman" w:cs="Times New Roman"/>
                <w:sz w:val="20"/>
                <w:szCs w:val="20"/>
                <w:lang w:eastAsia="ru-RU"/>
              </w:rPr>
              <w:br/>
              <w:t>расход, т/ч Под.</w:t>
            </w:r>
          </w:p>
        </w:tc>
        <w:tc>
          <w:tcPr>
            <w:tcW w:w="242" w:type="pct"/>
            <w:shd w:val="clear" w:color="auto" w:fill="auto"/>
            <w:textDirection w:val="btLr"/>
            <w:vAlign w:val="center"/>
            <w:hideMark/>
          </w:tcPr>
          <w:p w14:paraId="039A41DB"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 xml:space="preserve">Фактический </w:t>
            </w:r>
            <w:r w:rsidRPr="005F003D">
              <w:rPr>
                <w:rFonts w:ascii="Times New Roman" w:eastAsia="Times New Roman" w:hAnsi="Times New Roman" w:cs="Times New Roman"/>
                <w:sz w:val="20"/>
                <w:szCs w:val="20"/>
                <w:lang w:eastAsia="ru-RU"/>
              </w:rPr>
              <w:br/>
              <w:t>расход, т/ч Обр.</w:t>
            </w:r>
          </w:p>
        </w:tc>
        <w:tc>
          <w:tcPr>
            <w:tcW w:w="258" w:type="pct"/>
            <w:shd w:val="clear" w:color="auto" w:fill="auto"/>
            <w:textDirection w:val="btLr"/>
            <w:vAlign w:val="center"/>
            <w:hideMark/>
          </w:tcPr>
          <w:p w14:paraId="4FDD1A51"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Температура в конечном узле, °С Под.</w:t>
            </w:r>
          </w:p>
        </w:tc>
        <w:tc>
          <w:tcPr>
            <w:tcW w:w="258" w:type="pct"/>
            <w:shd w:val="clear" w:color="auto" w:fill="auto"/>
            <w:textDirection w:val="btLr"/>
            <w:vAlign w:val="center"/>
            <w:hideMark/>
          </w:tcPr>
          <w:p w14:paraId="70477242"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Температура в конечном узле, °С Обр.</w:t>
            </w:r>
          </w:p>
        </w:tc>
        <w:tc>
          <w:tcPr>
            <w:tcW w:w="205" w:type="pct"/>
            <w:shd w:val="clear" w:color="auto" w:fill="auto"/>
            <w:textDirection w:val="btLr"/>
            <w:vAlign w:val="center"/>
            <w:hideMark/>
          </w:tcPr>
          <w:p w14:paraId="7FF75033"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Скорость, м/с Под.</w:t>
            </w:r>
          </w:p>
        </w:tc>
        <w:tc>
          <w:tcPr>
            <w:tcW w:w="205" w:type="pct"/>
            <w:shd w:val="clear" w:color="auto" w:fill="auto"/>
            <w:textDirection w:val="btLr"/>
            <w:vAlign w:val="center"/>
            <w:hideMark/>
          </w:tcPr>
          <w:p w14:paraId="4DCCA90A"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Скорость, м/с Обр.</w:t>
            </w:r>
          </w:p>
        </w:tc>
        <w:tc>
          <w:tcPr>
            <w:tcW w:w="192" w:type="pct"/>
            <w:shd w:val="clear" w:color="auto" w:fill="auto"/>
            <w:textDirection w:val="btLr"/>
            <w:vAlign w:val="center"/>
            <w:hideMark/>
          </w:tcPr>
          <w:p w14:paraId="3F7DCFDB"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Объем, м3 Под.</w:t>
            </w:r>
          </w:p>
        </w:tc>
        <w:tc>
          <w:tcPr>
            <w:tcW w:w="192" w:type="pct"/>
            <w:shd w:val="clear" w:color="auto" w:fill="auto"/>
            <w:textDirection w:val="btLr"/>
            <w:vAlign w:val="center"/>
            <w:hideMark/>
          </w:tcPr>
          <w:p w14:paraId="589BDBA0"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Объем, м3 Обр.</w:t>
            </w:r>
          </w:p>
        </w:tc>
      </w:tr>
      <w:tr w:rsidR="004D5CCA" w:rsidRPr="005F003D" w14:paraId="57AD95E3" w14:textId="77777777" w:rsidTr="002A3082">
        <w:trPr>
          <w:cantSplit/>
          <w:trHeight w:val="85"/>
          <w:tblHeader/>
        </w:trPr>
        <w:tc>
          <w:tcPr>
            <w:tcW w:w="758" w:type="pct"/>
            <w:shd w:val="clear" w:color="auto" w:fill="auto"/>
            <w:vAlign w:val="center"/>
          </w:tcPr>
          <w:p w14:paraId="77542B01"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w:t>
            </w:r>
          </w:p>
        </w:tc>
        <w:tc>
          <w:tcPr>
            <w:tcW w:w="534" w:type="pct"/>
            <w:shd w:val="clear" w:color="auto" w:fill="auto"/>
            <w:vAlign w:val="center"/>
          </w:tcPr>
          <w:p w14:paraId="7302AC1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2</w:t>
            </w:r>
          </w:p>
        </w:tc>
        <w:tc>
          <w:tcPr>
            <w:tcW w:w="192" w:type="pct"/>
            <w:shd w:val="clear" w:color="auto" w:fill="auto"/>
            <w:vAlign w:val="center"/>
          </w:tcPr>
          <w:p w14:paraId="4890C965"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3</w:t>
            </w:r>
          </w:p>
        </w:tc>
        <w:tc>
          <w:tcPr>
            <w:tcW w:w="176" w:type="pct"/>
            <w:shd w:val="clear" w:color="auto" w:fill="auto"/>
            <w:vAlign w:val="center"/>
          </w:tcPr>
          <w:p w14:paraId="758AF5D7"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4</w:t>
            </w:r>
          </w:p>
        </w:tc>
        <w:tc>
          <w:tcPr>
            <w:tcW w:w="176" w:type="pct"/>
            <w:shd w:val="clear" w:color="auto" w:fill="auto"/>
            <w:vAlign w:val="center"/>
          </w:tcPr>
          <w:p w14:paraId="6F062440"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5</w:t>
            </w:r>
          </w:p>
        </w:tc>
        <w:tc>
          <w:tcPr>
            <w:tcW w:w="199" w:type="pct"/>
            <w:shd w:val="clear" w:color="auto" w:fill="auto"/>
            <w:vAlign w:val="center"/>
          </w:tcPr>
          <w:p w14:paraId="59A9A1DC"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6</w:t>
            </w:r>
          </w:p>
        </w:tc>
        <w:tc>
          <w:tcPr>
            <w:tcW w:w="199" w:type="pct"/>
            <w:shd w:val="clear" w:color="auto" w:fill="auto"/>
            <w:vAlign w:val="center"/>
          </w:tcPr>
          <w:p w14:paraId="5BB36371"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7</w:t>
            </w:r>
          </w:p>
        </w:tc>
        <w:tc>
          <w:tcPr>
            <w:tcW w:w="192" w:type="pct"/>
            <w:shd w:val="clear" w:color="auto" w:fill="auto"/>
            <w:vAlign w:val="center"/>
          </w:tcPr>
          <w:p w14:paraId="0BFABCD2"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8</w:t>
            </w:r>
          </w:p>
        </w:tc>
        <w:tc>
          <w:tcPr>
            <w:tcW w:w="192" w:type="pct"/>
            <w:shd w:val="clear" w:color="auto" w:fill="auto"/>
            <w:vAlign w:val="center"/>
          </w:tcPr>
          <w:p w14:paraId="2D2A84CE"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9</w:t>
            </w:r>
          </w:p>
        </w:tc>
        <w:tc>
          <w:tcPr>
            <w:tcW w:w="192" w:type="pct"/>
            <w:shd w:val="clear" w:color="auto" w:fill="auto"/>
            <w:vAlign w:val="center"/>
          </w:tcPr>
          <w:p w14:paraId="5335955F"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10</w:t>
            </w:r>
          </w:p>
        </w:tc>
        <w:tc>
          <w:tcPr>
            <w:tcW w:w="192" w:type="pct"/>
            <w:shd w:val="clear" w:color="auto" w:fill="auto"/>
            <w:vAlign w:val="center"/>
          </w:tcPr>
          <w:p w14:paraId="49B042BD"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11</w:t>
            </w:r>
          </w:p>
        </w:tc>
        <w:tc>
          <w:tcPr>
            <w:tcW w:w="223" w:type="pct"/>
            <w:shd w:val="clear" w:color="auto" w:fill="auto"/>
            <w:vAlign w:val="center"/>
          </w:tcPr>
          <w:p w14:paraId="09FD35B7"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12</w:t>
            </w:r>
          </w:p>
        </w:tc>
        <w:tc>
          <w:tcPr>
            <w:tcW w:w="223" w:type="pct"/>
            <w:shd w:val="clear" w:color="auto" w:fill="auto"/>
            <w:vAlign w:val="center"/>
          </w:tcPr>
          <w:p w14:paraId="520253EB"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13</w:t>
            </w:r>
          </w:p>
        </w:tc>
        <w:tc>
          <w:tcPr>
            <w:tcW w:w="242" w:type="pct"/>
            <w:shd w:val="clear" w:color="auto" w:fill="auto"/>
            <w:vAlign w:val="center"/>
          </w:tcPr>
          <w:p w14:paraId="3E5A3F2E"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14</w:t>
            </w:r>
          </w:p>
        </w:tc>
        <w:tc>
          <w:tcPr>
            <w:tcW w:w="258" w:type="pct"/>
            <w:shd w:val="clear" w:color="auto" w:fill="auto"/>
            <w:vAlign w:val="center"/>
          </w:tcPr>
          <w:p w14:paraId="27369543"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15</w:t>
            </w:r>
          </w:p>
        </w:tc>
        <w:tc>
          <w:tcPr>
            <w:tcW w:w="258" w:type="pct"/>
            <w:shd w:val="clear" w:color="auto" w:fill="auto"/>
            <w:vAlign w:val="center"/>
          </w:tcPr>
          <w:p w14:paraId="7409051A"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16</w:t>
            </w:r>
          </w:p>
        </w:tc>
        <w:tc>
          <w:tcPr>
            <w:tcW w:w="205" w:type="pct"/>
            <w:shd w:val="clear" w:color="auto" w:fill="auto"/>
            <w:vAlign w:val="center"/>
          </w:tcPr>
          <w:p w14:paraId="1915A784"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17</w:t>
            </w:r>
          </w:p>
        </w:tc>
        <w:tc>
          <w:tcPr>
            <w:tcW w:w="205" w:type="pct"/>
            <w:shd w:val="clear" w:color="auto" w:fill="auto"/>
            <w:vAlign w:val="center"/>
          </w:tcPr>
          <w:p w14:paraId="6EC82A2C"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18</w:t>
            </w:r>
          </w:p>
        </w:tc>
        <w:tc>
          <w:tcPr>
            <w:tcW w:w="192" w:type="pct"/>
            <w:shd w:val="clear" w:color="auto" w:fill="auto"/>
            <w:vAlign w:val="center"/>
          </w:tcPr>
          <w:p w14:paraId="1006D52B"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19</w:t>
            </w:r>
          </w:p>
        </w:tc>
        <w:tc>
          <w:tcPr>
            <w:tcW w:w="192" w:type="pct"/>
            <w:shd w:val="clear" w:color="auto" w:fill="auto"/>
            <w:vAlign w:val="center"/>
          </w:tcPr>
          <w:p w14:paraId="712C9DC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20</w:t>
            </w:r>
          </w:p>
        </w:tc>
      </w:tr>
      <w:tr w:rsidR="004D5CCA" w:rsidRPr="004D5CCA" w14:paraId="4A6AA7FA"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2F690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Котельная Новые горки</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DC5EF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тк-к</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3449D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02106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3C21F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EF3BB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146</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D2F6E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560B4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FC629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5EF79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4E748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D8B90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24,97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40246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201,82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C166D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201,26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936E1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95</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F371B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70,18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5DB7D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62AED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D9372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24D77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0,37</w:t>
            </w:r>
          </w:p>
        </w:tc>
      </w:tr>
      <w:tr w:rsidR="004D5CCA" w:rsidRPr="004D5CCA" w14:paraId="1707771D"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BB010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тк-к</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244AC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54B1D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84</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377C3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A6290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807E2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145,7</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73A59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121,3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A5218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04C39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D12A0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4595F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9745F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24,48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64747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195,26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D4E19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194,71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DFD21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8CCEC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E6324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24142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25084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BAB6E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6,3</w:t>
            </w:r>
          </w:p>
        </w:tc>
      </w:tr>
      <w:tr w:rsidR="004D5CCA" w:rsidRPr="004D5CCA" w14:paraId="1469DD2B"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715A3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тк-6</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9DEEA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D9693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A72A9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18DB9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ADCED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E48F1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51D9F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23C18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C542D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A245A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25,4</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56710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22,96</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3A17B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195,2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ABC37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194,78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76376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37FA1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81A9A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575EF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E20F2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6C2F9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0,99</w:t>
            </w:r>
          </w:p>
        </w:tc>
      </w:tr>
      <w:tr w:rsidR="004D5CCA" w:rsidRPr="004D5CCA" w14:paraId="323A4F01"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56680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тк-7</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E1B13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58F25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47</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5689A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EC1B3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DD12B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144,2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244C2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8B35A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97649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FB1C3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776E7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D65D8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21,38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CF76E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158,26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10B0B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158,07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57420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94,95</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8DDF1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70,16</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B349B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1,37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1F064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1,37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3FEE9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B0DDD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1,55</w:t>
            </w:r>
          </w:p>
        </w:tc>
      </w:tr>
      <w:tr w:rsidR="004D5CCA" w:rsidRPr="004D5CCA" w14:paraId="3CC8A667"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F5960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тк-23</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8A75D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D8BD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E093B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90BE0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D81DC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144,1</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FBAE2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547A2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F63F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0BCCB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BA0A7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30134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21,25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5F7BE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98,29</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213E3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98,2</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5C69A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4EACF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70,12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4E9CD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0,85</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E4539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671C5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B6618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0,33</w:t>
            </w:r>
          </w:p>
        </w:tc>
      </w:tr>
      <w:tr w:rsidR="004D5CCA" w:rsidRPr="004D5CCA" w14:paraId="2EE68DDF"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A48AE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тк-24</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7145F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тк-46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96C9D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62</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C8EE4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6AF39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0FA5D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142,2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594B7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124,8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B02C4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A088A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A719C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93C59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30,9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10592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17,41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39B79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93,92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45D89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93,84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9277B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94,92</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085C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70,14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D97DC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1,51</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BBC01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C623F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5F08E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1,1</w:t>
            </w:r>
          </w:p>
        </w:tc>
      </w:tr>
      <w:tr w:rsidR="004D5CCA" w:rsidRPr="004D5CCA" w14:paraId="0E6D9F53"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DD5DB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тк-46</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60BD5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тк-48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4CDBF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9E99E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81DA6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A370F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140,7</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31704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126,3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ACFE4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A3C34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86905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5B6F5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20,3</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CBE08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14,37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719F9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76,06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044A0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99F1F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94,88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E5A79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70,17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5B318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1,23</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881AE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7CEA5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1,33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37881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1,33</w:t>
            </w:r>
          </w:p>
        </w:tc>
      </w:tr>
      <w:tr w:rsidR="004D5CCA" w:rsidRPr="004D5CCA" w14:paraId="04D6F8A6"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85DE0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тк-48</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A2EF0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тк-50</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B8ECD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637D6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CF9F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2EA5D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140,6</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9C0C3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126,4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8D197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166CE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5DAE9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00BA2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F2C42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5B354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50,43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16BD7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50,4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6FDA5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94,88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193B5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70,18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054CD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0,81</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62D49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81722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0513D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0,18</w:t>
            </w:r>
          </w:p>
        </w:tc>
      </w:tr>
      <w:tr w:rsidR="004D5CCA" w:rsidRPr="004D5CCA" w14:paraId="70157CC9"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0DAE1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тк-50</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DD055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тк-51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21E78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BB8CC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15196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7CF74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140,3</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26939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126,7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F7ED6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5C60F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FFB81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455F0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5C981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13,67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439BC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40,31</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BCBB1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40,29</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628DB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94,83</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E2A77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70,23</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3ED30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0,65</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35F4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0,65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DA471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E6D8B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w:t>
            </w:r>
          </w:p>
        </w:tc>
      </w:tr>
      <w:tr w:rsidR="004D5CCA" w:rsidRPr="004D5CCA" w14:paraId="5672FC85"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6118B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тк-51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FDFB5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у-4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9F66A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197</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3139A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7CBB1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2246E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138,2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062AB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128,8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A257F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14BD1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A74E5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75F6F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8F350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F1E6D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18,72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32BBA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18,71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54BA7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94,36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820E1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70,64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63094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0,68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66E35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0,68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2C93E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3355E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1,55</w:t>
            </w:r>
          </w:p>
        </w:tc>
      </w:tr>
      <w:tr w:rsidR="004D5CCA" w:rsidRPr="004D5CCA" w14:paraId="5CB2D169"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4E5B5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у-4</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1347C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Советская,19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B5DDC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0A33D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73DEC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36550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137,8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69CEF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129,2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36454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0D9E2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79D9D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A727D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AFF39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8,64</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20C03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18,72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7A1DE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18,71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DAC5D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94,27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E3D00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70,71</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B03BA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0,68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ECC4A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0,68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418F8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2C7C8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0,31</w:t>
            </w:r>
          </w:p>
        </w:tc>
      </w:tr>
    </w:tbl>
    <w:p w14:paraId="14BD6847" w14:textId="77777777" w:rsidR="004D5CCA" w:rsidRDefault="004D5CCA" w:rsidP="004D5CCA">
      <w:pPr>
        <w:shd w:val="clear" w:color="auto" w:fill="FFFFFF"/>
        <w:spacing w:before="120" w:after="0" w:line="240" w:lineRule="auto"/>
        <w:jc w:val="center"/>
        <w:rPr>
          <w:rFonts w:ascii="Times New Roman" w:eastAsia="Calibri" w:hAnsi="Times New Roman" w:cs="Times New Roman"/>
          <w:sz w:val="28"/>
          <w:szCs w:val="28"/>
        </w:rPr>
      </w:pPr>
    </w:p>
    <w:p w14:paraId="21563C18" w14:textId="77777777" w:rsidR="004D5CCA" w:rsidRDefault="004D5CCA" w:rsidP="004D5CCA">
      <w:pPr>
        <w:shd w:val="clear" w:color="auto" w:fill="FFFFFF"/>
        <w:spacing w:before="120" w:after="0" w:line="240" w:lineRule="auto"/>
        <w:jc w:val="center"/>
        <w:rPr>
          <w:rFonts w:ascii="Times New Roman" w:eastAsia="Calibri" w:hAnsi="Times New Roman" w:cs="Times New Roman"/>
          <w:sz w:val="28"/>
          <w:szCs w:val="28"/>
        </w:rPr>
      </w:pPr>
    </w:p>
    <w:p w14:paraId="763AA87B" w14:textId="77777777" w:rsidR="004D5CCA" w:rsidRDefault="004D5CCA" w:rsidP="004D5CCA">
      <w:pPr>
        <w:shd w:val="clear" w:color="auto" w:fill="FFFFFF"/>
        <w:spacing w:before="120" w:after="0" w:line="240" w:lineRule="auto"/>
        <w:jc w:val="center"/>
        <w:rPr>
          <w:rFonts w:ascii="Times New Roman" w:eastAsia="Calibri" w:hAnsi="Times New Roman" w:cs="Times New Roman"/>
          <w:sz w:val="28"/>
          <w:szCs w:val="28"/>
        </w:rPr>
      </w:pPr>
    </w:p>
    <w:p w14:paraId="1BB37FA4" w14:textId="77777777" w:rsidR="00F90ED5" w:rsidRPr="005F003D" w:rsidRDefault="00F90ED5" w:rsidP="00F90ED5">
      <w:pPr>
        <w:autoSpaceDE w:val="0"/>
        <w:autoSpaceDN w:val="0"/>
        <w:adjustRightInd w:val="0"/>
        <w:spacing w:after="0" w:line="240" w:lineRule="auto"/>
        <w:ind w:firstLine="709"/>
        <w:jc w:val="both"/>
        <w:rPr>
          <w:rFonts w:ascii="Times New Roman" w:eastAsia="Calibri" w:hAnsi="Times New Roman" w:cs="Times New Roman"/>
          <w:sz w:val="28"/>
          <w:szCs w:val="28"/>
        </w:rPr>
        <w:sectPr w:rsidR="00F90ED5" w:rsidRPr="005F003D" w:rsidSect="002A3082">
          <w:pgSz w:w="16839" w:h="11907" w:orient="landscape" w:code="9"/>
          <w:pgMar w:top="1134" w:right="396" w:bottom="567" w:left="567" w:header="425" w:footer="227" w:gutter="0"/>
          <w:cols w:space="708"/>
          <w:docGrid w:linePitch="360"/>
        </w:sectPr>
      </w:pPr>
    </w:p>
    <w:p w14:paraId="52EC124E" w14:textId="55C8D489" w:rsidR="004D5CCA" w:rsidRDefault="004D5CCA" w:rsidP="004D5CCA">
      <w:pPr>
        <w:spacing w:before="120"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lang w:eastAsia="ru-RU"/>
        </w:rPr>
        <w:lastRenderedPageBreak/>
        <w:t>Котельная с. Новые Горки</w:t>
      </w:r>
      <w:r w:rsidRPr="005F003D">
        <w:rPr>
          <w:rFonts w:ascii="Times New Roman" w:eastAsia="Calibri" w:hAnsi="Times New Roman" w:cs="Times New Roman"/>
          <w:sz w:val="28"/>
          <w:szCs w:val="28"/>
        </w:rPr>
        <w:t xml:space="preserve"> </w:t>
      </w:r>
    </w:p>
    <w:p w14:paraId="148E64F0" w14:textId="2137BA5C" w:rsidR="005616E0" w:rsidRDefault="005616E0" w:rsidP="004D5CCA">
      <w:pPr>
        <w:spacing w:before="120"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Гидравлический расчет без учета работы ЦТП (насосной)</w:t>
      </w:r>
    </w:p>
    <w:p w14:paraId="45870C15" w14:textId="77777777" w:rsidR="004D5CCA" w:rsidRPr="005F003D" w:rsidRDefault="004D5CCA" w:rsidP="004D5CCA">
      <w:pPr>
        <w:numPr>
          <w:ilvl w:val="0"/>
          <w:numId w:val="26"/>
        </w:numPr>
        <w:spacing w:after="0" w:line="240" w:lineRule="auto"/>
        <w:jc w:val="right"/>
        <w:rPr>
          <w:rFonts w:ascii="Calibri" w:eastAsia="Calibri" w:hAnsi="Calibri" w:cs="Times New Roman"/>
        </w:rPr>
      </w:pPr>
    </w:p>
    <w:p w14:paraId="4562302C" w14:textId="62DED622" w:rsidR="004D5CCA" w:rsidRDefault="004D5CCA" w:rsidP="004D5CCA">
      <w:pPr>
        <w:autoSpaceDE w:val="0"/>
        <w:autoSpaceDN w:val="0"/>
        <w:adjustRightInd w:val="0"/>
        <w:spacing w:after="0" w:line="240" w:lineRule="auto"/>
        <w:jc w:val="center"/>
        <w:rPr>
          <w:rFonts w:ascii="Calibri" w:eastAsia="Calibri" w:hAnsi="Calibri" w:cs="Times New Roman"/>
        </w:rPr>
        <w:sectPr w:rsidR="004D5CCA" w:rsidSect="00F90ED5">
          <w:pgSz w:w="11907" w:h="16839" w:code="9"/>
          <w:pgMar w:top="1135" w:right="567" w:bottom="567" w:left="1134" w:header="425" w:footer="227" w:gutter="0"/>
          <w:cols w:space="708"/>
          <w:docGrid w:linePitch="360"/>
        </w:sectPr>
      </w:pPr>
      <w:r>
        <w:rPr>
          <w:noProof/>
          <w:lang w:eastAsia="ru-RU"/>
        </w:rPr>
        <w:drawing>
          <wp:inline distT="0" distB="0" distL="0" distR="0" wp14:anchorId="74C27B17" wp14:editId="63F92142">
            <wp:extent cx="6477000" cy="63341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31655"/>
                    <a:stretch/>
                  </pic:blipFill>
                  <pic:spPr bwMode="auto">
                    <a:xfrm>
                      <a:off x="0" y="0"/>
                      <a:ext cx="6477000" cy="6334125"/>
                    </a:xfrm>
                    <a:prstGeom prst="rect">
                      <a:avLst/>
                    </a:prstGeom>
                    <a:noFill/>
                    <a:ln>
                      <a:noFill/>
                    </a:ln>
                    <a:extLst>
                      <a:ext uri="{53640926-AAD7-44D8-BBD7-CCE9431645EC}">
                        <a14:shadowObscured xmlns:a14="http://schemas.microsoft.com/office/drawing/2010/main"/>
                      </a:ext>
                    </a:extLst>
                  </pic:spPr>
                </pic:pic>
              </a:graphicData>
            </a:graphic>
          </wp:inline>
        </w:drawing>
      </w:r>
    </w:p>
    <w:p w14:paraId="0FA6F104" w14:textId="2A34C479" w:rsidR="004D5CCA" w:rsidRPr="005F003D" w:rsidRDefault="004D5CCA" w:rsidP="004D5CCA">
      <w:pPr>
        <w:numPr>
          <w:ilvl w:val="0"/>
          <w:numId w:val="26"/>
        </w:numPr>
        <w:spacing w:after="0" w:line="240" w:lineRule="auto"/>
        <w:jc w:val="right"/>
        <w:rPr>
          <w:rFonts w:ascii="Calibri" w:eastAsia="Calibri" w:hAnsi="Calibri" w:cs="Times New Roman"/>
        </w:rPr>
      </w:pPr>
    </w:p>
    <w:p w14:paraId="1278F295" w14:textId="7EEC96AF" w:rsidR="004D5CCA" w:rsidRPr="005F003D" w:rsidRDefault="004D5CCA" w:rsidP="004D5CCA">
      <w:pPr>
        <w:autoSpaceDE w:val="0"/>
        <w:autoSpaceDN w:val="0"/>
        <w:adjustRightInd w:val="0"/>
        <w:spacing w:after="0" w:line="240" w:lineRule="auto"/>
        <w:jc w:val="center"/>
        <w:rPr>
          <w:rFonts w:ascii="Times New Roman" w:eastAsia="Calibri" w:hAnsi="Times New Roman" w:cs="Times New Roman"/>
          <w:color w:val="000000"/>
          <w:sz w:val="28"/>
          <w:szCs w:val="28"/>
        </w:rPr>
      </w:pPr>
      <w:r>
        <w:rPr>
          <w:noProof/>
          <w:lang w:eastAsia="ru-RU"/>
        </w:rPr>
        <w:drawing>
          <wp:inline distT="0" distB="0" distL="0" distR="0" wp14:anchorId="555DA678" wp14:editId="3B36F429">
            <wp:extent cx="9949298" cy="41243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283" t="14278" r="7408" b="17693"/>
                    <a:stretch/>
                  </pic:blipFill>
                  <pic:spPr bwMode="auto">
                    <a:xfrm>
                      <a:off x="0" y="0"/>
                      <a:ext cx="9950613" cy="4124870"/>
                    </a:xfrm>
                    <a:prstGeom prst="rect">
                      <a:avLst/>
                    </a:prstGeom>
                    <a:ln>
                      <a:noFill/>
                    </a:ln>
                    <a:extLst>
                      <a:ext uri="{53640926-AAD7-44D8-BBD7-CCE9431645EC}">
                        <a14:shadowObscured xmlns:a14="http://schemas.microsoft.com/office/drawing/2010/main"/>
                      </a:ext>
                    </a:extLst>
                  </pic:spPr>
                </pic:pic>
              </a:graphicData>
            </a:graphic>
          </wp:inline>
        </w:drawing>
      </w:r>
    </w:p>
    <w:p w14:paraId="44FF0696" w14:textId="77777777" w:rsidR="004D5CCA" w:rsidRPr="005F003D" w:rsidRDefault="004D5CCA" w:rsidP="004D5CCA">
      <w:pPr>
        <w:spacing w:after="0" w:line="240" w:lineRule="auto"/>
        <w:rPr>
          <w:rFonts w:ascii="Calibri" w:eastAsia="Calibri" w:hAnsi="Calibri" w:cs="Times New Roman"/>
        </w:rPr>
      </w:pPr>
      <w:r w:rsidRPr="005F003D">
        <w:rPr>
          <w:rFonts w:ascii="Calibri" w:eastAsia="Calibri" w:hAnsi="Calibri" w:cs="Times New Roman"/>
        </w:rPr>
        <w:br w:type="page"/>
      </w:r>
    </w:p>
    <w:p w14:paraId="06AC74C6" w14:textId="77777777" w:rsidR="004D5CCA" w:rsidRPr="005F003D" w:rsidRDefault="004D5CCA" w:rsidP="004D5CCA">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6"/>
        <w:gridCol w:w="1695"/>
        <w:gridCol w:w="609"/>
        <w:gridCol w:w="558"/>
        <w:gridCol w:w="558"/>
        <w:gridCol w:w="631"/>
        <w:gridCol w:w="631"/>
        <w:gridCol w:w="609"/>
        <w:gridCol w:w="609"/>
        <w:gridCol w:w="609"/>
        <w:gridCol w:w="609"/>
        <w:gridCol w:w="708"/>
        <w:gridCol w:w="708"/>
        <w:gridCol w:w="768"/>
        <w:gridCol w:w="819"/>
        <w:gridCol w:w="819"/>
        <w:gridCol w:w="651"/>
        <w:gridCol w:w="651"/>
        <w:gridCol w:w="609"/>
        <w:gridCol w:w="609"/>
      </w:tblGrid>
      <w:tr w:rsidR="004D5CCA" w:rsidRPr="005F003D" w14:paraId="7BD2436A" w14:textId="77777777" w:rsidTr="002A3082">
        <w:trPr>
          <w:cantSplit/>
          <w:trHeight w:val="1769"/>
          <w:tblHeader/>
        </w:trPr>
        <w:tc>
          <w:tcPr>
            <w:tcW w:w="758" w:type="pct"/>
            <w:shd w:val="clear" w:color="auto" w:fill="auto"/>
            <w:textDirection w:val="btLr"/>
            <w:vAlign w:val="center"/>
            <w:hideMark/>
          </w:tcPr>
          <w:p w14:paraId="21087FF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Узел Начальный</w:t>
            </w:r>
          </w:p>
        </w:tc>
        <w:tc>
          <w:tcPr>
            <w:tcW w:w="534" w:type="pct"/>
            <w:shd w:val="clear" w:color="auto" w:fill="auto"/>
            <w:textDirection w:val="btLr"/>
            <w:vAlign w:val="center"/>
            <w:hideMark/>
          </w:tcPr>
          <w:p w14:paraId="5E21C467"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Узел Конечный</w:t>
            </w:r>
          </w:p>
        </w:tc>
        <w:tc>
          <w:tcPr>
            <w:tcW w:w="192" w:type="pct"/>
            <w:shd w:val="clear" w:color="auto" w:fill="auto"/>
            <w:textDirection w:val="btLr"/>
            <w:vAlign w:val="center"/>
            <w:hideMark/>
          </w:tcPr>
          <w:p w14:paraId="50787A8F"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Длина, м</w:t>
            </w:r>
          </w:p>
        </w:tc>
        <w:tc>
          <w:tcPr>
            <w:tcW w:w="176" w:type="pct"/>
            <w:shd w:val="clear" w:color="auto" w:fill="auto"/>
            <w:textDirection w:val="btLr"/>
            <w:vAlign w:val="center"/>
            <w:hideMark/>
          </w:tcPr>
          <w:p w14:paraId="3902A34E"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Диам, мм, Под.</w:t>
            </w:r>
          </w:p>
        </w:tc>
        <w:tc>
          <w:tcPr>
            <w:tcW w:w="176" w:type="pct"/>
            <w:shd w:val="clear" w:color="auto" w:fill="auto"/>
            <w:textDirection w:val="btLr"/>
            <w:vAlign w:val="center"/>
            <w:hideMark/>
          </w:tcPr>
          <w:p w14:paraId="353FBBA2"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Диам, мм, Обр.</w:t>
            </w:r>
          </w:p>
        </w:tc>
        <w:tc>
          <w:tcPr>
            <w:tcW w:w="199" w:type="pct"/>
            <w:shd w:val="clear" w:color="auto" w:fill="auto"/>
            <w:textDirection w:val="btLr"/>
            <w:vAlign w:val="center"/>
            <w:hideMark/>
          </w:tcPr>
          <w:p w14:paraId="690DF69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Напор в конечном узле (абс.), м Под.</w:t>
            </w:r>
          </w:p>
        </w:tc>
        <w:tc>
          <w:tcPr>
            <w:tcW w:w="199" w:type="pct"/>
            <w:shd w:val="clear" w:color="auto" w:fill="auto"/>
            <w:textDirection w:val="btLr"/>
            <w:vAlign w:val="center"/>
            <w:hideMark/>
          </w:tcPr>
          <w:p w14:paraId="57B9D64C"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Напор в конечном узле (абс.), м Обр.</w:t>
            </w:r>
          </w:p>
        </w:tc>
        <w:tc>
          <w:tcPr>
            <w:tcW w:w="192" w:type="pct"/>
            <w:shd w:val="clear" w:color="auto" w:fill="auto"/>
            <w:textDirection w:val="btLr"/>
            <w:vAlign w:val="center"/>
            <w:hideMark/>
          </w:tcPr>
          <w:p w14:paraId="0F5EFA7A"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Потери напора, м, Под.</w:t>
            </w:r>
          </w:p>
        </w:tc>
        <w:tc>
          <w:tcPr>
            <w:tcW w:w="192" w:type="pct"/>
            <w:shd w:val="clear" w:color="auto" w:fill="auto"/>
            <w:textDirection w:val="btLr"/>
            <w:vAlign w:val="center"/>
            <w:hideMark/>
          </w:tcPr>
          <w:p w14:paraId="49BBDE21"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Потери напора, м, Обр.</w:t>
            </w:r>
          </w:p>
        </w:tc>
        <w:tc>
          <w:tcPr>
            <w:tcW w:w="192" w:type="pct"/>
            <w:shd w:val="clear" w:color="auto" w:fill="auto"/>
            <w:textDirection w:val="btLr"/>
            <w:vAlign w:val="center"/>
            <w:hideMark/>
          </w:tcPr>
          <w:p w14:paraId="47458097"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Удельные потери, мм/м Под.</w:t>
            </w:r>
          </w:p>
        </w:tc>
        <w:tc>
          <w:tcPr>
            <w:tcW w:w="192" w:type="pct"/>
            <w:shd w:val="clear" w:color="auto" w:fill="auto"/>
            <w:textDirection w:val="btLr"/>
            <w:vAlign w:val="center"/>
            <w:hideMark/>
          </w:tcPr>
          <w:p w14:paraId="5062EA3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Удельные потери, мм/м Обр.</w:t>
            </w:r>
          </w:p>
        </w:tc>
        <w:tc>
          <w:tcPr>
            <w:tcW w:w="223" w:type="pct"/>
            <w:shd w:val="clear" w:color="auto" w:fill="auto"/>
            <w:textDirection w:val="btLr"/>
            <w:vAlign w:val="center"/>
            <w:hideMark/>
          </w:tcPr>
          <w:p w14:paraId="7DBFECC9"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Располаг. напор в конеч. узле, м</w:t>
            </w:r>
          </w:p>
        </w:tc>
        <w:tc>
          <w:tcPr>
            <w:tcW w:w="223" w:type="pct"/>
            <w:shd w:val="clear" w:color="auto" w:fill="auto"/>
            <w:textDirection w:val="btLr"/>
            <w:vAlign w:val="center"/>
            <w:hideMark/>
          </w:tcPr>
          <w:p w14:paraId="46EBCCB0"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 xml:space="preserve">Фактический </w:t>
            </w:r>
            <w:r w:rsidRPr="005F003D">
              <w:rPr>
                <w:rFonts w:ascii="Times New Roman" w:eastAsia="Times New Roman" w:hAnsi="Times New Roman" w:cs="Times New Roman"/>
                <w:sz w:val="20"/>
                <w:szCs w:val="20"/>
                <w:lang w:eastAsia="ru-RU"/>
              </w:rPr>
              <w:br/>
              <w:t>расход, т/ч Под.</w:t>
            </w:r>
          </w:p>
        </w:tc>
        <w:tc>
          <w:tcPr>
            <w:tcW w:w="242" w:type="pct"/>
            <w:shd w:val="clear" w:color="auto" w:fill="auto"/>
            <w:textDirection w:val="btLr"/>
            <w:vAlign w:val="center"/>
            <w:hideMark/>
          </w:tcPr>
          <w:p w14:paraId="5F18448B"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 xml:space="preserve">Фактический </w:t>
            </w:r>
            <w:r w:rsidRPr="005F003D">
              <w:rPr>
                <w:rFonts w:ascii="Times New Roman" w:eastAsia="Times New Roman" w:hAnsi="Times New Roman" w:cs="Times New Roman"/>
                <w:sz w:val="20"/>
                <w:szCs w:val="20"/>
                <w:lang w:eastAsia="ru-RU"/>
              </w:rPr>
              <w:br/>
              <w:t>расход, т/ч Обр.</w:t>
            </w:r>
          </w:p>
        </w:tc>
        <w:tc>
          <w:tcPr>
            <w:tcW w:w="258" w:type="pct"/>
            <w:shd w:val="clear" w:color="auto" w:fill="auto"/>
            <w:textDirection w:val="btLr"/>
            <w:vAlign w:val="center"/>
            <w:hideMark/>
          </w:tcPr>
          <w:p w14:paraId="410A62B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Температура в конечном узле, °С Под.</w:t>
            </w:r>
          </w:p>
        </w:tc>
        <w:tc>
          <w:tcPr>
            <w:tcW w:w="258" w:type="pct"/>
            <w:shd w:val="clear" w:color="auto" w:fill="auto"/>
            <w:textDirection w:val="btLr"/>
            <w:vAlign w:val="center"/>
            <w:hideMark/>
          </w:tcPr>
          <w:p w14:paraId="4679AE44"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Температура в конечном узле, °С Обр.</w:t>
            </w:r>
          </w:p>
        </w:tc>
        <w:tc>
          <w:tcPr>
            <w:tcW w:w="205" w:type="pct"/>
            <w:shd w:val="clear" w:color="auto" w:fill="auto"/>
            <w:textDirection w:val="btLr"/>
            <w:vAlign w:val="center"/>
            <w:hideMark/>
          </w:tcPr>
          <w:p w14:paraId="451F51DA"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Скорость, м/с Под.</w:t>
            </w:r>
          </w:p>
        </w:tc>
        <w:tc>
          <w:tcPr>
            <w:tcW w:w="205" w:type="pct"/>
            <w:shd w:val="clear" w:color="auto" w:fill="auto"/>
            <w:textDirection w:val="btLr"/>
            <w:vAlign w:val="center"/>
            <w:hideMark/>
          </w:tcPr>
          <w:p w14:paraId="5D93E84B"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Скорость, м/с Обр.</w:t>
            </w:r>
          </w:p>
        </w:tc>
        <w:tc>
          <w:tcPr>
            <w:tcW w:w="192" w:type="pct"/>
            <w:shd w:val="clear" w:color="auto" w:fill="auto"/>
            <w:textDirection w:val="btLr"/>
            <w:vAlign w:val="center"/>
            <w:hideMark/>
          </w:tcPr>
          <w:p w14:paraId="0E4365C2"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Объем, м3 Под.</w:t>
            </w:r>
          </w:p>
        </w:tc>
        <w:tc>
          <w:tcPr>
            <w:tcW w:w="192" w:type="pct"/>
            <w:shd w:val="clear" w:color="auto" w:fill="auto"/>
            <w:textDirection w:val="btLr"/>
            <w:vAlign w:val="center"/>
            <w:hideMark/>
          </w:tcPr>
          <w:p w14:paraId="4AA37527"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Объем, м3 Обр.</w:t>
            </w:r>
          </w:p>
        </w:tc>
      </w:tr>
      <w:tr w:rsidR="004D5CCA" w:rsidRPr="005F003D" w14:paraId="5E57321E" w14:textId="77777777" w:rsidTr="002A3082">
        <w:trPr>
          <w:cantSplit/>
          <w:trHeight w:val="85"/>
          <w:tblHeader/>
        </w:trPr>
        <w:tc>
          <w:tcPr>
            <w:tcW w:w="758" w:type="pct"/>
            <w:shd w:val="clear" w:color="auto" w:fill="auto"/>
            <w:vAlign w:val="center"/>
          </w:tcPr>
          <w:p w14:paraId="4C712913"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w:t>
            </w:r>
          </w:p>
        </w:tc>
        <w:tc>
          <w:tcPr>
            <w:tcW w:w="534" w:type="pct"/>
            <w:shd w:val="clear" w:color="auto" w:fill="auto"/>
            <w:vAlign w:val="center"/>
          </w:tcPr>
          <w:p w14:paraId="2C41A993"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2</w:t>
            </w:r>
          </w:p>
        </w:tc>
        <w:tc>
          <w:tcPr>
            <w:tcW w:w="192" w:type="pct"/>
            <w:shd w:val="clear" w:color="auto" w:fill="auto"/>
            <w:vAlign w:val="center"/>
          </w:tcPr>
          <w:p w14:paraId="6E1346EA"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3</w:t>
            </w:r>
          </w:p>
        </w:tc>
        <w:tc>
          <w:tcPr>
            <w:tcW w:w="176" w:type="pct"/>
            <w:shd w:val="clear" w:color="auto" w:fill="auto"/>
            <w:vAlign w:val="center"/>
          </w:tcPr>
          <w:p w14:paraId="74946907"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4</w:t>
            </w:r>
          </w:p>
        </w:tc>
        <w:tc>
          <w:tcPr>
            <w:tcW w:w="176" w:type="pct"/>
            <w:shd w:val="clear" w:color="auto" w:fill="auto"/>
            <w:vAlign w:val="center"/>
          </w:tcPr>
          <w:p w14:paraId="7C8E32A4"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5</w:t>
            </w:r>
          </w:p>
        </w:tc>
        <w:tc>
          <w:tcPr>
            <w:tcW w:w="199" w:type="pct"/>
            <w:shd w:val="clear" w:color="auto" w:fill="auto"/>
            <w:vAlign w:val="center"/>
          </w:tcPr>
          <w:p w14:paraId="7639BC94"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6</w:t>
            </w:r>
          </w:p>
        </w:tc>
        <w:tc>
          <w:tcPr>
            <w:tcW w:w="199" w:type="pct"/>
            <w:shd w:val="clear" w:color="auto" w:fill="auto"/>
            <w:vAlign w:val="center"/>
          </w:tcPr>
          <w:p w14:paraId="20047579"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7</w:t>
            </w:r>
          </w:p>
        </w:tc>
        <w:tc>
          <w:tcPr>
            <w:tcW w:w="192" w:type="pct"/>
            <w:shd w:val="clear" w:color="auto" w:fill="auto"/>
            <w:vAlign w:val="center"/>
          </w:tcPr>
          <w:p w14:paraId="661B7899"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8</w:t>
            </w:r>
          </w:p>
        </w:tc>
        <w:tc>
          <w:tcPr>
            <w:tcW w:w="192" w:type="pct"/>
            <w:shd w:val="clear" w:color="auto" w:fill="auto"/>
            <w:vAlign w:val="center"/>
          </w:tcPr>
          <w:p w14:paraId="46EE7706"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9</w:t>
            </w:r>
          </w:p>
        </w:tc>
        <w:tc>
          <w:tcPr>
            <w:tcW w:w="192" w:type="pct"/>
            <w:shd w:val="clear" w:color="auto" w:fill="auto"/>
            <w:vAlign w:val="center"/>
          </w:tcPr>
          <w:p w14:paraId="4558FB2B"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10</w:t>
            </w:r>
          </w:p>
        </w:tc>
        <w:tc>
          <w:tcPr>
            <w:tcW w:w="192" w:type="pct"/>
            <w:shd w:val="clear" w:color="auto" w:fill="auto"/>
            <w:vAlign w:val="center"/>
          </w:tcPr>
          <w:p w14:paraId="01A8803C"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11</w:t>
            </w:r>
          </w:p>
        </w:tc>
        <w:tc>
          <w:tcPr>
            <w:tcW w:w="223" w:type="pct"/>
            <w:shd w:val="clear" w:color="auto" w:fill="auto"/>
            <w:vAlign w:val="center"/>
          </w:tcPr>
          <w:p w14:paraId="384C2895"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12</w:t>
            </w:r>
          </w:p>
        </w:tc>
        <w:tc>
          <w:tcPr>
            <w:tcW w:w="223" w:type="pct"/>
            <w:shd w:val="clear" w:color="auto" w:fill="auto"/>
            <w:vAlign w:val="center"/>
          </w:tcPr>
          <w:p w14:paraId="5CBDAB1A"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13</w:t>
            </w:r>
          </w:p>
        </w:tc>
        <w:tc>
          <w:tcPr>
            <w:tcW w:w="242" w:type="pct"/>
            <w:shd w:val="clear" w:color="auto" w:fill="auto"/>
            <w:vAlign w:val="center"/>
          </w:tcPr>
          <w:p w14:paraId="7359FAFB"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14</w:t>
            </w:r>
          </w:p>
        </w:tc>
        <w:tc>
          <w:tcPr>
            <w:tcW w:w="258" w:type="pct"/>
            <w:shd w:val="clear" w:color="auto" w:fill="auto"/>
            <w:vAlign w:val="center"/>
          </w:tcPr>
          <w:p w14:paraId="5DFE56A8"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15</w:t>
            </w:r>
          </w:p>
        </w:tc>
        <w:tc>
          <w:tcPr>
            <w:tcW w:w="258" w:type="pct"/>
            <w:shd w:val="clear" w:color="auto" w:fill="auto"/>
            <w:vAlign w:val="center"/>
          </w:tcPr>
          <w:p w14:paraId="014F6565"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16</w:t>
            </w:r>
          </w:p>
        </w:tc>
        <w:tc>
          <w:tcPr>
            <w:tcW w:w="205" w:type="pct"/>
            <w:shd w:val="clear" w:color="auto" w:fill="auto"/>
            <w:vAlign w:val="center"/>
          </w:tcPr>
          <w:p w14:paraId="5DF1788E"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17</w:t>
            </w:r>
          </w:p>
        </w:tc>
        <w:tc>
          <w:tcPr>
            <w:tcW w:w="205" w:type="pct"/>
            <w:shd w:val="clear" w:color="auto" w:fill="auto"/>
            <w:vAlign w:val="center"/>
          </w:tcPr>
          <w:p w14:paraId="13AAC784"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18</w:t>
            </w:r>
          </w:p>
        </w:tc>
        <w:tc>
          <w:tcPr>
            <w:tcW w:w="192" w:type="pct"/>
            <w:shd w:val="clear" w:color="auto" w:fill="auto"/>
            <w:vAlign w:val="center"/>
          </w:tcPr>
          <w:p w14:paraId="19B4CF6C"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19</w:t>
            </w:r>
          </w:p>
        </w:tc>
        <w:tc>
          <w:tcPr>
            <w:tcW w:w="192" w:type="pct"/>
            <w:shd w:val="clear" w:color="auto" w:fill="auto"/>
            <w:vAlign w:val="center"/>
          </w:tcPr>
          <w:p w14:paraId="48862C1D" w14:textId="77777777" w:rsidR="004D5CCA" w:rsidRPr="005F003D" w:rsidRDefault="004D5CCA" w:rsidP="002A3082">
            <w:pPr>
              <w:spacing w:after="0" w:line="240" w:lineRule="auto"/>
              <w:ind w:left="-57" w:right="-57"/>
              <w:jc w:val="center"/>
              <w:rPr>
                <w:rFonts w:ascii="Times New Roman" w:eastAsia="Times New Roman" w:hAnsi="Times New Roman" w:cs="Times New Roman"/>
                <w:sz w:val="20"/>
                <w:szCs w:val="20"/>
                <w:lang w:eastAsia="ru-RU"/>
              </w:rPr>
            </w:pPr>
            <w:r w:rsidRPr="005F003D">
              <w:rPr>
                <w:rFonts w:ascii="Times New Roman" w:eastAsia="Times New Roman" w:hAnsi="Times New Roman" w:cs="Times New Roman"/>
                <w:sz w:val="20"/>
                <w:szCs w:val="20"/>
                <w:lang w:eastAsia="ru-RU"/>
              </w:rPr>
              <w:t>20</w:t>
            </w:r>
          </w:p>
        </w:tc>
      </w:tr>
      <w:tr w:rsidR="004D5CCA" w:rsidRPr="004D5CCA" w14:paraId="1F8166F4"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6B63F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Котельная Новые горки</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E6F8D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тк-к</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4F81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0F709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5F149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A5C67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146</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BC76F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2C952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62040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426A9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003D6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419A9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24,97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D4C05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201,82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E2AA0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201,26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A0EC9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95</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A20D5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70,18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E789D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9EF97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D4D1E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4461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0,37</w:t>
            </w:r>
          </w:p>
        </w:tc>
      </w:tr>
      <w:tr w:rsidR="004D5CCA" w:rsidRPr="004D5CCA" w14:paraId="7D9B098D"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57518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тк-к</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DF1B9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32DD4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84</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60C49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61B03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325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B2EB8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145,7</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026BF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121,3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F3C47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C58AE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6ED98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9BAB1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FF812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24,48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0A68F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195,26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68D31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194,71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772EF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5286A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03F62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0809D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6D7F4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B987C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6,3</w:t>
            </w:r>
          </w:p>
        </w:tc>
      </w:tr>
      <w:tr w:rsidR="004D5CCA" w:rsidRPr="004D5CCA" w14:paraId="5EEE411D"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CA56C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тк-6</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6F707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39BE0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3CBD2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3094F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CFE33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145</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4C3E8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066A9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344EF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C647C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BD56C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25,4</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B782F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22,96</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28E43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195,2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C74C8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194,78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CF7BE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94,96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D15B3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A4D79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F0C0A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1BDB5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B9E76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0,99</w:t>
            </w:r>
          </w:p>
        </w:tc>
      </w:tr>
      <w:tr w:rsidR="004D5CCA" w:rsidRPr="004D5CCA" w14:paraId="3C4778FA"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44DD4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тк-7</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EB0F7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BE2EE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123</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1A8E4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D096A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30573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144,4</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8F9F9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EA5B4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BD144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BECA7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69402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CF99D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21,78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4DE6B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36,93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98958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36,71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AD4BD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94,74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432AE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70,62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D0E74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0,6</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45A49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C7791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7C369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2,17</w:t>
            </w:r>
          </w:p>
        </w:tc>
      </w:tr>
      <w:tr w:rsidR="004D5CCA" w:rsidRPr="004D5CCA" w14:paraId="00DD4ABA"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F8F02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тк-8</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21E02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A05BA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E8232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9A609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77981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144,3</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13203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C6F69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EE727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AB26B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F9E7C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3D328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21,69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C752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33,33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BCCD7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33,16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23DED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94,72</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27F0C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70,67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4D285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11328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CB286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D8B67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0,21</w:t>
            </w:r>
          </w:p>
        </w:tc>
      </w:tr>
      <w:tr w:rsidR="004D5CCA" w:rsidRPr="004D5CCA" w14:paraId="3B4E5BFD"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88845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тк-9</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4984A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72BC7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46,3</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49A6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949A0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E6610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144,2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260D7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122,7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DF244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7EE14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9435F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E6CC7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3E267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21,49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55FF5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24,63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31863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24,48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F6F57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94,62</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3408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70,8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3EFB3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869A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3A5BD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E188E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0,82</w:t>
            </w:r>
          </w:p>
        </w:tc>
      </w:tr>
      <w:tr w:rsidR="004D5CCA" w:rsidRPr="004D5CCA" w14:paraId="022C4623"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2BD0B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F344E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тк-16-1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A79A9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164</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E1E3E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EFE67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6A024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143,9</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E658D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EA7A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6012A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B7AB9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3EA3E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2201C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20,87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A9E4C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23,36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B9E7A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23,23</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F8D13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94,25</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7E8D9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71,12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09FBB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0,38</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0BA2D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72940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A6AC4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2,9</w:t>
            </w:r>
          </w:p>
        </w:tc>
      </w:tr>
      <w:tr w:rsidR="004D5CCA" w:rsidRPr="004D5CCA" w14:paraId="682B5BF0"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8B697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тк-16-1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5A797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у-5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F1A1D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DB95D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1145C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AEE53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142,3</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9C6DD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124,7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E721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DB19B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777BD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D7D89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9C72F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17,56</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F264D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23,33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13452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23,26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4FBF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94,06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6815C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71,26</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18108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0,85</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3E6BA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B4950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C5D93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0,79</w:t>
            </w:r>
          </w:p>
        </w:tc>
      </w:tr>
      <w:tr w:rsidR="004D5CCA" w:rsidRPr="004D5CCA" w14:paraId="6BA99987"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72E62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у-5</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F4F39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ЦТП (насосная)</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32886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31</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A7C47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27E18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0457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A575C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A4F20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E66F2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431F3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12022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E8BB2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16,54</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618B9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23,33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35A6A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23,26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4648D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65AF4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71,31</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02401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0,85</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6076A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0,84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B50AD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6E6F1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r>
      <w:tr w:rsidR="004D5CCA" w:rsidRPr="004D5CCA" w14:paraId="0B4F8DEB"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73C2C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ЦТП (насосная)[вых]</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0369E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02FCE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AC8A3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3F8CE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0DCF8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141,7</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DFB58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2DD9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3AFD5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168BA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F8B90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DFEC5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16,53</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7AEB9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20,33</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AC26B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20,29</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55284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F7B6D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71,25</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2E17A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4ED29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F0B72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B0238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w:t>
            </w:r>
          </w:p>
        </w:tc>
      </w:tr>
      <w:tr w:rsidR="004D5CCA" w:rsidRPr="004D5CCA" w14:paraId="6EE233C9"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0439B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тк-19</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2767B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тк-20</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C3AF5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57</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9F21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3A697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ED3B7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141,3</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0F55B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59413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271FF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010EE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A6AB0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FB50C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15,61</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57C9F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16,22</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EB445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16,18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A8DDD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93,85</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53A26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71,37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8B0C3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603A9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0,59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B3F3C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0,45</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9B824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0,45</w:t>
            </w:r>
          </w:p>
        </w:tc>
      </w:tr>
      <w:tr w:rsidR="004D5CCA" w:rsidRPr="004D5CCA" w14:paraId="20A64155"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E99D3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тк-20</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41B9F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8861B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93,5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18B43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C697E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BEE87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E8EBC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A932B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0C5E8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92D05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4F39A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6471C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15,45</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6E71A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0C178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EE439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93,08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A3091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72,34</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A1658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C14E5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E6B54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C5003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0,73</w:t>
            </w:r>
          </w:p>
        </w:tc>
      </w:tr>
      <w:tr w:rsidR="004D5CCA" w:rsidRPr="004D5CCA" w14:paraId="43B87F99"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251D51"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27DB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тк-21-1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FC8F2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42</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0DCFC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E91BB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DA646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141,2</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4A7A3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3E7B2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082AD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613EF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BA86E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D5B2E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15,38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3CBB6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EE51C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C5418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92,63</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707F6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72,7</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D4BA0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F1AB6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49A13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BA1B5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0,33</w:t>
            </w:r>
          </w:p>
        </w:tc>
      </w:tr>
      <w:tr w:rsidR="004D5CCA" w:rsidRPr="004D5CCA" w14:paraId="24D3E4DA"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03EEF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тк-21-1</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F45B0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тк-22</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54930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30</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984C1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AB766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108</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E93C4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141,1</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BA763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125,8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5F0B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00D3C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0,03</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C8785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BD8AA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0,9</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7D1BD6"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15,33</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A19B2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5,36</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CB4DFE"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5,34</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7BBCB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92,31</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04E36C"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72,96</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9596B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C3439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0,19</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04EDA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1D9B1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0,24</w:t>
            </w:r>
          </w:p>
        </w:tc>
      </w:tr>
      <w:tr w:rsidR="004D5CCA" w:rsidRPr="004D5CCA" w14:paraId="69917A43" w14:textId="77777777" w:rsidTr="004D5CCA">
        <w:trPr>
          <w:trHeight w:val="2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FF3FB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тк-22</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3BEBA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Шуйская Большая,13а,Школа</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CC4AE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101,5</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621C3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76</w:t>
            </w:r>
          </w:p>
        </w:tc>
        <w:tc>
          <w:tcPr>
            <w:tcW w:w="1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E2435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76</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3DA80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141</w:t>
            </w:r>
          </w:p>
        </w:tc>
        <w:tc>
          <w:tcPr>
            <w:tcW w:w="1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6435CB"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126</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705C07"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8743A0"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0,17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3A132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1,7</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FD0088"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1,7</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0A1A9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14,98</w:t>
            </w:r>
          </w:p>
        </w:tc>
        <w:tc>
          <w:tcPr>
            <w:tcW w:w="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AA69F3"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2,79</w:t>
            </w:r>
          </w:p>
        </w:tc>
        <w:tc>
          <w:tcPr>
            <w:tcW w:w="2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AF5304"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2,78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107BB9"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90,58</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674CAF"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74,42</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597AA"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0,21</w:t>
            </w:r>
          </w:p>
        </w:tc>
        <w:tc>
          <w:tcPr>
            <w:tcW w:w="2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C8102D"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0,21</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2169C2"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0,38</w:t>
            </w:r>
          </w:p>
        </w:tc>
        <w:tc>
          <w:tcPr>
            <w:tcW w:w="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E32865" w14:textId="77777777" w:rsidR="004D5CCA" w:rsidRPr="004D5CCA" w:rsidRDefault="004D5CCA" w:rsidP="004D5CCA">
            <w:pPr>
              <w:spacing w:after="0" w:line="240" w:lineRule="auto"/>
              <w:ind w:left="-57" w:right="-57"/>
              <w:jc w:val="center"/>
              <w:rPr>
                <w:rFonts w:ascii="Times New Roman" w:eastAsia="Times New Roman" w:hAnsi="Times New Roman" w:cs="Times New Roman"/>
                <w:sz w:val="20"/>
                <w:szCs w:val="20"/>
                <w:lang w:eastAsia="ru-RU"/>
              </w:rPr>
            </w:pPr>
            <w:r w:rsidRPr="004D5CCA">
              <w:rPr>
                <w:rFonts w:ascii="Times New Roman" w:eastAsia="Times New Roman" w:hAnsi="Times New Roman" w:cs="Times New Roman"/>
                <w:sz w:val="20"/>
                <w:szCs w:val="20"/>
                <w:lang w:eastAsia="ru-RU"/>
              </w:rPr>
              <w:t>0,38</w:t>
            </w:r>
          </w:p>
        </w:tc>
      </w:tr>
    </w:tbl>
    <w:p w14:paraId="541DB8E1" w14:textId="06E28344" w:rsidR="004D5CCA" w:rsidRPr="004D5CCA" w:rsidRDefault="004D5CCA" w:rsidP="004D5CCA">
      <w:pPr>
        <w:shd w:val="clear" w:color="auto" w:fill="FFFFFF"/>
        <w:spacing w:before="120" w:after="0" w:line="240" w:lineRule="auto"/>
        <w:ind w:firstLine="709"/>
        <w:jc w:val="both"/>
        <w:rPr>
          <w:rFonts w:ascii="Times New Roman" w:eastAsia="Calibri" w:hAnsi="Times New Roman" w:cs="Times New Roman"/>
          <w:sz w:val="28"/>
          <w:szCs w:val="28"/>
        </w:rPr>
      </w:pPr>
      <w:bookmarkStart w:id="135" w:name="_Hlk130463852"/>
      <w:r w:rsidRPr="005F003D">
        <w:rPr>
          <w:rFonts w:ascii="Times New Roman" w:eastAsia="Calibri" w:hAnsi="Times New Roman" w:cs="Times New Roman"/>
          <w:sz w:val="28"/>
          <w:szCs w:val="28"/>
        </w:rPr>
        <w:t xml:space="preserve">По результатам балансов тепловой мощности в зоне действия источника тепловой энергии, видно, что источник тепловой энергии имеет резерв тепловой мощности </w:t>
      </w:r>
      <w:r>
        <w:rPr>
          <w:rFonts w:ascii="Times New Roman" w:eastAsia="Calibri" w:hAnsi="Times New Roman" w:cs="Times New Roman"/>
          <w:sz w:val="28"/>
          <w:szCs w:val="28"/>
        </w:rPr>
        <w:t>2</w:t>
      </w:r>
      <w:r w:rsidR="003734D8">
        <w:rPr>
          <w:rFonts w:ascii="Times New Roman" w:eastAsia="Calibri" w:hAnsi="Times New Roman" w:cs="Times New Roman"/>
          <w:sz w:val="28"/>
          <w:szCs w:val="28"/>
        </w:rPr>
        <w:t>1</w:t>
      </w:r>
      <w:r w:rsidRPr="005F003D">
        <w:rPr>
          <w:rFonts w:ascii="Times New Roman" w:eastAsia="Calibri" w:hAnsi="Times New Roman" w:cs="Times New Roman"/>
          <w:sz w:val="28"/>
          <w:szCs w:val="28"/>
        </w:rPr>
        <w:t>%. Данная котельная может обеспечить тепловой энергией существующих потребителей в полном объеме.</w:t>
      </w:r>
    </w:p>
    <w:p w14:paraId="36A172D5" w14:textId="6ABF355C" w:rsidR="003734D8" w:rsidRDefault="004D5CCA" w:rsidP="004D5CCA">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 xml:space="preserve">Из результатов гидравлических расчетов и построенных пьезометрических графиков, видно, что тепловая сеть налаживается по средствам установки дроссельных сужающих устройств, без перекладки тепловых сетей. Зоны с дефицитом тепловой энергии отсутствуют, все потребители получают нормативное количество тепловой энергии. </w:t>
      </w:r>
    </w:p>
    <w:p w14:paraId="6091617E" w14:textId="77777777" w:rsidR="003734D8" w:rsidRDefault="003734D8">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446EFE69" w14:textId="15C5CE8B" w:rsidR="003734D8" w:rsidRDefault="003734D8" w:rsidP="004D5CCA">
      <w:pPr>
        <w:shd w:val="clear" w:color="auto" w:fill="FFFFFF"/>
        <w:spacing w:before="120"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 результате наладки определены участки тепловых сетей с повышенными гидравлическими потерями, данные участки рекомендованы к перекладке на больший диаметр.</w:t>
      </w:r>
    </w:p>
    <w:p w14:paraId="5B7CB341" w14:textId="59F5B4EE" w:rsidR="003734D8" w:rsidRDefault="003734D8" w:rsidP="003734D8">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2224"/>
        <w:gridCol w:w="1501"/>
        <w:gridCol w:w="1349"/>
        <w:gridCol w:w="1142"/>
        <w:gridCol w:w="1142"/>
        <w:gridCol w:w="1142"/>
        <w:gridCol w:w="1142"/>
        <w:gridCol w:w="1142"/>
        <w:gridCol w:w="1142"/>
        <w:gridCol w:w="1146"/>
        <w:gridCol w:w="1146"/>
      </w:tblGrid>
      <w:tr w:rsidR="003734D8" w:rsidRPr="003734D8" w14:paraId="01E628C4" w14:textId="77777777" w:rsidTr="003734D8">
        <w:trPr>
          <w:trHeight w:val="1500"/>
        </w:trPr>
        <w:tc>
          <w:tcPr>
            <w:tcW w:w="519" w:type="pct"/>
            <w:shd w:val="clear" w:color="auto" w:fill="auto"/>
            <w:vAlign w:val="center"/>
            <w:hideMark/>
          </w:tcPr>
          <w:p w14:paraId="5CF44FC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Начальный узел</w:t>
            </w:r>
          </w:p>
        </w:tc>
        <w:tc>
          <w:tcPr>
            <w:tcW w:w="701" w:type="pct"/>
            <w:shd w:val="clear" w:color="auto" w:fill="auto"/>
            <w:vAlign w:val="center"/>
            <w:hideMark/>
          </w:tcPr>
          <w:p w14:paraId="23A4B2C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Конечный узел</w:t>
            </w:r>
          </w:p>
        </w:tc>
        <w:tc>
          <w:tcPr>
            <w:tcW w:w="473" w:type="pct"/>
            <w:shd w:val="clear" w:color="auto" w:fill="auto"/>
            <w:vAlign w:val="center"/>
            <w:hideMark/>
          </w:tcPr>
          <w:p w14:paraId="006C167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Тип прокладки</w:t>
            </w:r>
          </w:p>
        </w:tc>
        <w:tc>
          <w:tcPr>
            <w:tcW w:w="425" w:type="pct"/>
            <w:shd w:val="clear" w:color="auto" w:fill="auto"/>
            <w:vAlign w:val="center"/>
            <w:hideMark/>
          </w:tcPr>
          <w:p w14:paraId="4DA6FC0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Дата ввода</w:t>
            </w:r>
          </w:p>
        </w:tc>
        <w:tc>
          <w:tcPr>
            <w:tcW w:w="360" w:type="pct"/>
            <w:shd w:val="clear" w:color="auto" w:fill="auto"/>
            <w:vAlign w:val="center"/>
            <w:hideMark/>
          </w:tcPr>
          <w:p w14:paraId="1A2014E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Длина, м</w:t>
            </w:r>
          </w:p>
        </w:tc>
        <w:tc>
          <w:tcPr>
            <w:tcW w:w="360" w:type="pct"/>
            <w:shd w:val="clear" w:color="auto" w:fill="auto"/>
            <w:vAlign w:val="center"/>
            <w:hideMark/>
          </w:tcPr>
          <w:p w14:paraId="5BCEBE3A" w14:textId="3402DC01"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Диам, мм</w:t>
            </w:r>
            <w:r>
              <w:rPr>
                <w:rFonts w:ascii="Times New Roman" w:eastAsia="Times New Roman" w:hAnsi="Times New Roman" w:cs="Times New Roman"/>
                <w:sz w:val="20"/>
                <w:szCs w:val="20"/>
                <w:lang w:eastAsia="ru-RU"/>
              </w:rPr>
              <w:t>.</w:t>
            </w:r>
          </w:p>
        </w:tc>
        <w:tc>
          <w:tcPr>
            <w:tcW w:w="360" w:type="pct"/>
            <w:shd w:val="clear" w:color="auto" w:fill="auto"/>
            <w:vAlign w:val="center"/>
            <w:hideMark/>
          </w:tcPr>
          <w:p w14:paraId="2295D897"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Напор в конечном узле (абс.), м Под.</w:t>
            </w:r>
          </w:p>
        </w:tc>
        <w:tc>
          <w:tcPr>
            <w:tcW w:w="360" w:type="pct"/>
            <w:shd w:val="clear" w:color="auto" w:fill="auto"/>
            <w:vAlign w:val="center"/>
            <w:hideMark/>
          </w:tcPr>
          <w:p w14:paraId="69A2CD1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Напор в конечном узле (абс.), м Обр.</w:t>
            </w:r>
          </w:p>
        </w:tc>
        <w:tc>
          <w:tcPr>
            <w:tcW w:w="360" w:type="pct"/>
            <w:shd w:val="clear" w:color="auto" w:fill="auto"/>
            <w:vAlign w:val="center"/>
            <w:hideMark/>
          </w:tcPr>
          <w:p w14:paraId="25A2694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Потери напора, м, Под.</w:t>
            </w:r>
          </w:p>
        </w:tc>
        <w:tc>
          <w:tcPr>
            <w:tcW w:w="360" w:type="pct"/>
            <w:shd w:val="clear" w:color="auto" w:fill="auto"/>
            <w:vAlign w:val="center"/>
            <w:hideMark/>
          </w:tcPr>
          <w:p w14:paraId="62ACDF8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Потери напора, м, Обр.</w:t>
            </w:r>
          </w:p>
        </w:tc>
        <w:tc>
          <w:tcPr>
            <w:tcW w:w="361" w:type="pct"/>
            <w:shd w:val="clear" w:color="auto" w:fill="auto"/>
            <w:vAlign w:val="center"/>
            <w:hideMark/>
          </w:tcPr>
          <w:p w14:paraId="1D07C34A"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Удельные потери, мм/м Под.</w:t>
            </w:r>
          </w:p>
        </w:tc>
        <w:tc>
          <w:tcPr>
            <w:tcW w:w="361" w:type="pct"/>
            <w:shd w:val="clear" w:color="auto" w:fill="auto"/>
            <w:vAlign w:val="center"/>
            <w:hideMark/>
          </w:tcPr>
          <w:p w14:paraId="4DDBBCC8"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Удельные потери, мм/м Обр.</w:t>
            </w:r>
          </w:p>
        </w:tc>
      </w:tr>
      <w:tr w:rsidR="003734D8" w:rsidRPr="003734D8" w14:paraId="26866713" w14:textId="77777777" w:rsidTr="003734D8">
        <w:trPr>
          <w:trHeight w:val="315"/>
        </w:trPr>
        <w:tc>
          <w:tcPr>
            <w:tcW w:w="519" w:type="pct"/>
            <w:shd w:val="clear" w:color="auto" w:fill="auto"/>
            <w:noWrap/>
            <w:vAlign w:val="center"/>
          </w:tcPr>
          <w:p w14:paraId="75B68E17" w14:textId="5585021A"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701" w:type="pct"/>
            <w:shd w:val="clear" w:color="auto" w:fill="auto"/>
            <w:noWrap/>
            <w:vAlign w:val="center"/>
          </w:tcPr>
          <w:p w14:paraId="7775EC9C" w14:textId="6AAE9575"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473" w:type="pct"/>
            <w:shd w:val="clear" w:color="auto" w:fill="auto"/>
            <w:noWrap/>
            <w:vAlign w:val="center"/>
          </w:tcPr>
          <w:p w14:paraId="02030EF1" w14:textId="46A88691"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425" w:type="pct"/>
            <w:shd w:val="clear" w:color="auto" w:fill="auto"/>
            <w:noWrap/>
            <w:vAlign w:val="center"/>
          </w:tcPr>
          <w:p w14:paraId="4A60E72D" w14:textId="4A3F3314"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360" w:type="pct"/>
            <w:shd w:val="clear" w:color="auto" w:fill="auto"/>
            <w:noWrap/>
            <w:vAlign w:val="center"/>
          </w:tcPr>
          <w:p w14:paraId="029188F6" w14:textId="75976E43"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360" w:type="pct"/>
            <w:shd w:val="clear" w:color="auto" w:fill="auto"/>
            <w:noWrap/>
            <w:vAlign w:val="center"/>
          </w:tcPr>
          <w:p w14:paraId="24400728" w14:textId="4D6E050A"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360" w:type="pct"/>
            <w:shd w:val="clear" w:color="auto" w:fill="auto"/>
            <w:noWrap/>
            <w:vAlign w:val="center"/>
          </w:tcPr>
          <w:p w14:paraId="2E777E97" w14:textId="4ED24A52"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360" w:type="pct"/>
            <w:shd w:val="clear" w:color="auto" w:fill="auto"/>
            <w:noWrap/>
            <w:vAlign w:val="center"/>
          </w:tcPr>
          <w:p w14:paraId="394026D8" w14:textId="747A0C5E"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360" w:type="pct"/>
            <w:shd w:val="clear" w:color="auto" w:fill="auto"/>
            <w:noWrap/>
            <w:vAlign w:val="center"/>
          </w:tcPr>
          <w:p w14:paraId="6D1F0AF3" w14:textId="7CAB0F71"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360" w:type="pct"/>
            <w:shd w:val="clear" w:color="auto" w:fill="auto"/>
            <w:noWrap/>
            <w:vAlign w:val="center"/>
          </w:tcPr>
          <w:p w14:paraId="5AF40E5A" w14:textId="41626580"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361" w:type="pct"/>
            <w:shd w:val="clear" w:color="auto" w:fill="auto"/>
            <w:noWrap/>
            <w:vAlign w:val="center"/>
          </w:tcPr>
          <w:p w14:paraId="5FD7791F" w14:textId="0ACDC6A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12</w:t>
            </w:r>
          </w:p>
        </w:tc>
        <w:tc>
          <w:tcPr>
            <w:tcW w:w="361" w:type="pct"/>
            <w:shd w:val="clear" w:color="auto" w:fill="auto"/>
            <w:noWrap/>
            <w:vAlign w:val="center"/>
          </w:tcPr>
          <w:p w14:paraId="684E7FB6" w14:textId="356E7F18"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13</w:t>
            </w:r>
          </w:p>
        </w:tc>
      </w:tr>
      <w:tr w:rsidR="003734D8" w:rsidRPr="003734D8" w14:paraId="100D757B" w14:textId="77777777" w:rsidTr="003734D8">
        <w:trPr>
          <w:trHeight w:val="255"/>
        </w:trPr>
        <w:tc>
          <w:tcPr>
            <w:tcW w:w="519" w:type="pct"/>
            <w:shd w:val="clear" w:color="auto" w:fill="auto"/>
            <w:noWrap/>
            <w:vAlign w:val="center"/>
            <w:hideMark/>
          </w:tcPr>
          <w:p w14:paraId="0D2D045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тк-46</w:t>
            </w:r>
          </w:p>
        </w:tc>
        <w:tc>
          <w:tcPr>
            <w:tcW w:w="701" w:type="pct"/>
            <w:shd w:val="clear" w:color="auto" w:fill="auto"/>
            <w:noWrap/>
            <w:vAlign w:val="center"/>
            <w:hideMark/>
          </w:tcPr>
          <w:p w14:paraId="130C5F8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тк-48</w:t>
            </w:r>
          </w:p>
        </w:tc>
        <w:tc>
          <w:tcPr>
            <w:tcW w:w="473" w:type="pct"/>
            <w:shd w:val="clear" w:color="auto" w:fill="auto"/>
            <w:noWrap/>
            <w:vAlign w:val="center"/>
            <w:hideMark/>
          </w:tcPr>
          <w:p w14:paraId="5CB9F41E"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64D70B9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01.01.2004</w:t>
            </w:r>
          </w:p>
        </w:tc>
        <w:tc>
          <w:tcPr>
            <w:tcW w:w="360" w:type="pct"/>
            <w:shd w:val="clear" w:color="auto" w:fill="auto"/>
            <w:noWrap/>
            <w:vAlign w:val="center"/>
            <w:hideMark/>
          </w:tcPr>
          <w:p w14:paraId="28E3D6B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75</w:t>
            </w:r>
          </w:p>
        </w:tc>
        <w:tc>
          <w:tcPr>
            <w:tcW w:w="360" w:type="pct"/>
            <w:shd w:val="clear" w:color="auto" w:fill="auto"/>
            <w:noWrap/>
            <w:vAlign w:val="center"/>
            <w:hideMark/>
          </w:tcPr>
          <w:p w14:paraId="47B16C9F"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159</w:t>
            </w:r>
          </w:p>
        </w:tc>
        <w:tc>
          <w:tcPr>
            <w:tcW w:w="360" w:type="pct"/>
            <w:shd w:val="clear" w:color="auto" w:fill="auto"/>
            <w:noWrap/>
            <w:vAlign w:val="center"/>
            <w:hideMark/>
          </w:tcPr>
          <w:p w14:paraId="420F430F"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140,7</w:t>
            </w:r>
          </w:p>
        </w:tc>
        <w:tc>
          <w:tcPr>
            <w:tcW w:w="360" w:type="pct"/>
            <w:shd w:val="clear" w:color="auto" w:fill="auto"/>
            <w:noWrap/>
            <w:vAlign w:val="center"/>
            <w:hideMark/>
          </w:tcPr>
          <w:p w14:paraId="5E8C7B87"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126,3</w:t>
            </w:r>
          </w:p>
        </w:tc>
        <w:tc>
          <w:tcPr>
            <w:tcW w:w="360" w:type="pct"/>
            <w:shd w:val="clear" w:color="auto" w:fill="auto"/>
            <w:noWrap/>
            <w:vAlign w:val="center"/>
            <w:hideMark/>
          </w:tcPr>
          <w:p w14:paraId="4E6BC52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1,52</w:t>
            </w:r>
          </w:p>
        </w:tc>
        <w:tc>
          <w:tcPr>
            <w:tcW w:w="360" w:type="pct"/>
            <w:shd w:val="clear" w:color="auto" w:fill="auto"/>
            <w:noWrap/>
            <w:vAlign w:val="center"/>
            <w:hideMark/>
          </w:tcPr>
          <w:p w14:paraId="1777649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1,52</w:t>
            </w:r>
          </w:p>
        </w:tc>
        <w:tc>
          <w:tcPr>
            <w:tcW w:w="361" w:type="pct"/>
            <w:shd w:val="clear" w:color="auto" w:fill="auto"/>
            <w:noWrap/>
            <w:vAlign w:val="center"/>
            <w:hideMark/>
          </w:tcPr>
          <w:p w14:paraId="5A5A3B76"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20,3</w:t>
            </w:r>
          </w:p>
        </w:tc>
        <w:tc>
          <w:tcPr>
            <w:tcW w:w="361" w:type="pct"/>
            <w:shd w:val="clear" w:color="auto" w:fill="auto"/>
            <w:noWrap/>
            <w:vAlign w:val="center"/>
            <w:hideMark/>
          </w:tcPr>
          <w:p w14:paraId="52A7F276"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20,3</w:t>
            </w:r>
          </w:p>
        </w:tc>
      </w:tr>
      <w:tr w:rsidR="003734D8" w:rsidRPr="003734D8" w14:paraId="30309EF7" w14:textId="77777777" w:rsidTr="003734D8">
        <w:trPr>
          <w:trHeight w:val="255"/>
        </w:trPr>
        <w:tc>
          <w:tcPr>
            <w:tcW w:w="519" w:type="pct"/>
            <w:shd w:val="clear" w:color="auto" w:fill="auto"/>
            <w:noWrap/>
            <w:vAlign w:val="center"/>
            <w:hideMark/>
          </w:tcPr>
          <w:p w14:paraId="6F60B6A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тк-24</w:t>
            </w:r>
          </w:p>
        </w:tc>
        <w:tc>
          <w:tcPr>
            <w:tcW w:w="701" w:type="pct"/>
            <w:shd w:val="clear" w:color="auto" w:fill="auto"/>
            <w:noWrap/>
            <w:vAlign w:val="center"/>
            <w:hideMark/>
          </w:tcPr>
          <w:p w14:paraId="6C4B8BF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тк-46</w:t>
            </w:r>
          </w:p>
        </w:tc>
        <w:tc>
          <w:tcPr>
            <w:tcW w:w="473" w:type="pct"/>
            <w:shd w:val="clear" w:color="auto" w:fill="auto"/>
            <w:noWrap/>
            <w:vAlign w:val="center"/>
            <w:hideMark/>
          </w:tcPr>
          <w:p w14:paraId="294478C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42DAA7F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01.01.2004</w:t>
            </w:r>
          </w:p>
        </w:tc>
        <w:tc>
          <w:tcPr>
            <w:tcW w:w="360" w:type="pct"/>
            <w:shd w:val="clear" w:color="auto" w:fill="auto"/>
            <w:noWrap/>
            <w:vAlign w:val="center"/>
            <w:hideMark/>
          </w:tcPr>
          <w:p w14:paraId="596971C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62</w:t>
            </w:r>
          </w:p>
        </w:tc>
        <w:tc>
          <w:tcPr>
            <w:tcW w:w="360" w:type="pct"/>
            <w:shd w:val="clear" w:color="auto" w:fill="auto"/>
            <w:noWrap/>
            <w:vAlign w:val="center"/>
            <w:hideMark/>
          </w:tcPr>
          <w:p w14:paraId="3D3E1BEF"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159</w:t>
            </w:r>
          </w:p>
        </w:tc>
        <w:tc>
          <w:tcPr>
            <w:tcW w:w="360" w:type="pct"/>
            <w:shd w:val="clear" w:color="auto" w:fill="auto"/>
            <w:noWrap/>
            <w:vAlign w:val="center"/>
            <w:hideMark/>
          </w:tcPr>
          <w:p w14:paraId="481033F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142,2</w:t>
            </w:r>
          </w:p>
        </w:tc>
        <w:tc>
          <w:tcPr>
            <w:tcW w:w="360" w:type="pct"/>
            <w:shd w:val="clear" w:color="auto" w:fill="auto"/>
            <w:noWrap/>
            <w:vAlign w:val="center"/>
            <w:hideMark/>
          </w:tcPr>
          <w:p w14:paraId="30A61FD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124,8</w:t>
            </w:r>
          </w:p>
        </w:tc>
        <w:tc>
          <w:tcPr>
            <w:tcW w:w="360" w:type="pct"/>
            <w:shd w:val="clear" w:color="auto" w:fill="auto"/>
            <w:noWrap/>
            <w:vAlign w:val="center"/>
            <w:hideMark/>
          </w:tcPr>
          <w:p w14:paraId="70211D4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1,92</w:t>
            </w:r>
          </w:p>
        </w:tc>
        <w:tc>
          <w:tcPr>
            <w:tcW w:w="360" w:type="pct"/>
            <w:shd w:val="clear" w:color="auto" w:fill="auto"/>
            <w:noWrap/>
            <w:vAlign w:val="center"/>
            <w:hideMark/>
          </w:tcPr>
          <w:p w14:paraId="416DFFC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1,92</w:t>
            </w:r>
          </w:p>
        </w:tc>
        <w:tc>
          <w:tcPr>
            <w:tcW w:w="361" w:type="pct"/>
            <w:shd w:val="clear" w:color="auto" w:fill="auto"/>
            <w:noWrap/>
            <w:vAlign w:val="center"/>
            <w:hideMark/>
          </w:tcPr>
          <w:p w14:paraId="33F9F884"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31</w:t>
            </w:r>
          </w:p>
        </w:tc>
        <w:tc>
          <w:tcPr>
            <w:tcW w:w="361" w:type="pct"/>
            <w:shd w:val="clear" w:color="auto" w:fill="auto"/>
            <w:noWrap/>
            <w:vAlign w:val="center"/>
            <w:hideMark/>
          </w:tcPr>
          <w:p w14:paraId="17BFB287"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30,9</w:t>
            </w:r>
          </w:p>
        </w:tc>
      </w:tr>
      <w:tr w:rsidR="003734D8" w:rsidRPr="003734D8" w14:paraId="1F66ACB2" w14:textId="77777777" w:rsidTr="003734D8">
        <w:trPr>
          <w:trHeight w:val="255"/>
        </w:trPr>
        <w:tc>
          <w:tcPr>
            <w:tcW w:w="519" w:type="pct"/>
            <w:shd w:val="clear" w:color="auto" w:fill="auto"/>
            <w:noWrap/>
            <w:vAlign w:val="center"/>
            <w:hideMark/>
          </w:tcPr>
          <w:p w14:paraId="544F2CDE"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тк-16-1</w:t>
            </w:r>
          </w:p>
        </w:tc>
        <w:tc>
          <w:tcPr>
            <w:tcW w:w="701" w:type="pct"/>
            <w:shd w:val="clear" w:color="auto" w:fill="auto"/>
            <w:noWrap/>
            <w:vAlign w:val="center"/>
            <w:hideMark/>
          </w:tcPr>
          <w:p w14:paraId="7C7910E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у-5</w:t>
            </w:r>
          </w:p>
        </w:tc>
        <w:tc>
          <w:tcPr>
            <w:tcW w:w="473" w:type="pct"/>
            <w:shd w:val="clear" w:color="auto" w:fill="auto"/>
            <w:noWrap/>
            <w:vAlign w:val="center"/>
            <w:hideMark/>
          </w:tcPr>
          <w:p w14:paraId="4B8A0FA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0A86B02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6C210DD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100</w:t>
            </w:r>
          </w:p>
        </w:tc>
        <w:tc>
          <w:tcPr>
            <w:tcW w:w="360" w:type="pct"/>
            <w:shd w:val="clear" w:color="auto" w:fill="auto"/>
            <w:noWrap/>
            <w:vAlign w:val="center"/>
            <w:hideMark/>
          </w:tcPr>
          <w:p w14:paraId="4B1C5E4C"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108</w:t>
            </w:r>
          </w:p>
        </w:tc>
        <w:tc>
          <w:tcPr>
            <w:tcW w:w="360" w:type="pct"/>
            <w:shd w:val="clear" w:color="auto" w:fill="auto"/>
            <w:noWrap/>
            <w:vAlign w:val="center"/>
            <w:hideMark/>
          </w:tcPr>
          <w:p w14:paraId="1B01A94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142,3</w:t>
            </w:r>
          </w:p>
        </w:tc>
        <w:tc>
          <w:tcPr>
            <w:tcW w:w="360" w:type="pct"/>
            <w:shd w:val="clear" w:color="auto" w:fill="auto"/>
            <w:noWrap/>
            <w:vAlign w:val="center"/>
            <w:hideMark/>
          </w:tcPr>
          <w:p w14:paraId="29C8663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124,7</w:t>
            </w:r>
          </w:p>
        </w:tc>
        <w:tc>
          <w:tcPr>
            <w:tcW w:w="360" w:type="pct"/>
            <w:shd w:val="clear" w:color="auto" w:fill="auto"/>
            <w:noWrap/>
            <w:vAlign w:val="center"/>
            <w:hideMark/>
          </w:tcPr>
          <w:p w14:paraId="0805CF6E"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1,66</w:t>
            </w:r>
          </w:p>
        </w:tc>
        <w:tc>
          <w:tcPr>
            <w:tcW w:w="360" w:type="pct"/>
            <w:shd w:val="clear" w:color="auto" w:fill="auto"/>
            <w:noWrap/>
            <w:vAlign w:val="center"/>
            <w:hideMark/>
          </w:tcPr>
          <w:p w14:paraId="61F3701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1,65</w:t>
            </w:r>
          </w:p>
        </w:tc>
        <w:tc>
          <w:tcPr>
            <w:tcW w:w="361" w:type="pct"/>
            <w:shd w:val="clear" w:color="auto" w:fill="auto"/>
            <w:noWrap/>
            <w:vAlign w:val="center"/>
            <w:hideMark/>
          </w:tcPr>
          <w:p w14:paraId="531F5CD2"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16,6</w:t>
            </w:r>
          </w:p>
        </w:tc>
        <w:tc>
          <w:tcPr>
            <w:tcW w:w="361" w:type="pct"/>
            <w:shd w:val="clear" w:color="auto" w:fill="auto"/>
            <w:noWrap/>
            <w:vAlign w:val="center"/>
            <w:hideMark/>
          </w:tcPr>
          <w:p w14:paraId="7538CEE9"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16,5</w:t>
            </w:r>
          </w:p>
        </w:tc>
      </w:tr>
      <w:tr w:rsidR="003734D8" w:rsidRPr="003734D8" w14:paraId="1AE6F1BF" w14:textId="77777777" w:rsidTr="003734D8">
        <w:trPr>
          <w:trHeight w:val="255"/>
        </w:trPr>
        <w:tc>
          <w:tcPr>
            <w:tcW w:w="519" w:type="pct"/>
            <w:shd w:val="clear" w:color="auto" w:fill="auto"/>
            <w:noWrap/>
            <w:vAlign w:val="center"/>
            <w:hideMark/>
          </w:tcPr>
          <w:p w14:paraId="40FBD97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тк-7</w:t>
            </w:r>
          </w:p>
        </w:tc>
        <w:tc>
          <w:tcPr>
            <w:tcW w:w="701" w:type="pct"/>
            <w:shd w:val="clear" w:color="auto" w:fill="auto"/>
            <w:noWrap/>
            <w:vAlign w:val="center"/>
            <w:hideMark/>
          </w:tcPr>
          <w:p w14:paraId="18D1A769"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тк-23</w:t>
            </w:r>
          </w:p>
        </w:tc>
        <w:tc>
          <w:tcPr>
            <w:tcW w:w="473" w:type="pct"/>
            <w:shd w:val="clear" w:color="auto" w:fill="auto"/>
            <w:noWrap/>
            <w:vAlign w:val="center"/>
            <w:hideMark/>
          </w:tcPr>
          <w:p w14:paraId="3E10151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0A05610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0B673ACF"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47</w:t>
            </w:r>
          </w:p>
        </w:tc>
        <w:tc>
          <w:tcPr>
            <w:tcW w:w="360" w:type="pct"/>
            <w:shd w:val="clear" w:color="auto" w:fill="auto"/>
            <w:noWrap/>
            <w:vAlign w:val="center"/>
            <w:hideMark/>
          </w:tcPr>
          <w:p w14:paraId="1247C9B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219</w:t>
            </w:r>
          </w:p>
        </w:tc>
        <w:tc>
          <w:tcPr>
            <w:tcW w:w="360" w:type="pct"/>
            <w:shd w:val="clear" w:color="auto" w:fill="auto"/>
            <w:noWrap/>
            <w:vAlign w:val="center"/>
            <w:hideMark/>
          </w:tcPr>
          <w:p w14:paraId="2F54072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144,2</w:t>
            </w:r>
          </w:p>
        </w:tc>
        <w:tc>
          <w:tcPr>
            <w:tcW w:w="360" w:type="pct"/>
            <w:shd w:val="clear" w:color="auto" w:fill="auto"/>
            <w:noWrap/>
            <w:vAlign w:val="center"/>
            <w:hideMark/>
          </w:tcPr>
          <w:p w14:paraId="45A2465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122,8</w:t>
            </w:r>
          </w:p>
        </w:tc>
        <w:tc>
          <w:tcPr>
            <w:tcW w:w="360" w:type="pct"/>
            <w:shd w:val="clear" w:color="auto" w:fill="auto"/>
            <w:noWrap/>
            <w:vAlign w:val="center"/>
            <w:hideMark/>
          </w:tcPr>
          <w:p w14:paraId="7D71712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0,79</w:t>
            </w:r>
          </w:p>
        </w:tc>
        <w:tc>
          <w:tcPr>
            <w:tcW w:w="360" w:type="pct"/>
            <w:shd w:val="clear" w:color="auto" w:fill="auto"/>
            <w:noWrap/>
            <w:vAlign w:val="center"/>
            <w:hideMark/>
          </w:tcPr>
          <w:p w14:paraId="040E3D6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0,79</w:t>
            </w:r>
          </w:p>
        </w:tc>
        <w:tc>
          <w:tcPr>
            <w:tcW w:w="361" w:type="pct"/>
            <w:shd w:val="clear" w:color="auto" w:fill="auto"/>
            <w:noWrap/>
            <w:vAlign w:val="center"/>
            <w:hideMark/>
          </w:tcPr>
          <w:p w14:paraId="3155A135"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16,8</w:t>
            </w:r>
          </w:p>
        </w:tc>
        <w:tc>
          <w:tcPr>
            <w:tcW w:w="361" w:type="pct"/>
            <w:shd w:val="clear" w:color="auto" w:fill="auto"/>
            <w:noWrap/>
            <w:vAlign w:val="center"/>
            <w:hideMark/>
          </w:tcPr>
          <w:p w14:paraId="3D164878"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16,7</w:t>
            </w:r>
          </w:p>
        </w:tc>
      </w:tr>
      <w:tr w:rsidR="003734D8" w:rsidRPr="003734D8" w14:paraId="50EF608A" w14:textId="77777777" w:rsidTr="003734D8">
        <w:trPr>
          <w:trHeight w:val="255"/>
        </w:trPr>
        <w:tc>
          <w:tcPr>
            <w:tcW w:w="519" w:type="pct"/>
            <w:shd w:val="clear" w:color="auto" w:fill="auto"/>
            <w:noWrap/>
            <w:vAlign w:val="center"/>
            <w:hideMark/>
          </w:tcPr>
          <w:p w14:paraId="28D4F12C"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тк-6</w:t>
            </w:r>
          </w:p>
        </w:tc>
        <w:tc>
          <w:tcPr>
            <w:tcW w:w="701" w:type="pct"/>
            <w:shd w:val="clear" w:color="auto" w:fill="auto"/>
            <w:noWrap/>
            <w:vAlign w:val="center"/>
            <w:hideMark/>
          </w:tcPr>
          <w:p w14:paraId="0C34F516"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тк-7</w:t>
            </w:r>
          </w:p>
        </w:tc>
        <w:tc>
          <w:tcPr>
            <w:tcW w:w="473" w:type="pct"/>
            <w:shd w:val="clear" w:color="auto" w:fill="auto"/>
            <w:noWrap/>
            <w:vAlign w:val="center"/>
            <w:hideMark/>
          </w:tcPr>
          <w:p w14:paraId="66AB072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4A3DA1C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3973535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30</w:t>
            </w:r>
          </w:p>
        </w:tc>
        <w:tc>
          <w:tcPr>
            <w:tcW w:w="360" w:type="pct"/>
            <w:shd w:val="clear" w:color="auto" w:fill="auto"/>
            <w:noWrap/>
            <w:vAlign w:val="center"/>
            <w:hideMark/>
          </w:tcPr>
          <w:p w14:paraId="1851DFFE"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219</w:t>
            </w:r>
          </w:p>
        </w:tc>
        <w:tc>
          <w:tcPr>
            <w:tcW w:w="360" w:type="pct"/>
            <w:shd w:val="clear" w:color="auto" w:fill="auto"/>
            <w:noWrap/>
            <w:vAlign w:val="center"/>
            <w:hideMark/>
          </w:tcPr>
          <w:p w14:paraId="7320C6C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145</w:t>
            </w:r>
          </w:p>
        </w:tc>
        <w:tc>
          <w:tcPr>
            <w:tcW w:w="360" w:type="pct"/>
            <w:shd w:val="clear" w:color="auto" w:fill="auto"/>
            <w:noWrap/>
            <w:vAlign w:val="center"/>
            <w:hideMark/>
          </w:tcPr>
          <w:p w14:paraId="4B7661B6"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122</w:t>
            </w:r>
          </w:p>
        </w:tc>
        <w:tc>
          <w:tcPr>
            <w:tcW w:w="360" w:type="pct"/>
            <w:shd w:val="clear" w:color="auto" w:fill="auto"/>
            <w:noWrap/>
            <w:vAlign w:val="center"/>
            <w:hideMark/>
          </w:tcPr>
          <w:p w14:paraId="178F5D8F"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0,76</w:t>
            </w:r>
          </w:p>
        </w:tc>
        <w:tc>
          <w:tcPr>
            <w:tcW w:w="360" w:type="pct"/>
            <w:shd w:val="clear" w:color="auto" w:fill="auto"/>
            <w:noWrap/>
            <w:vAlign w:val="center"/>
            <w:hideMark/>
          </w:tcPr>
          <w:p w14:paraId="7204F3A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0,76</w:t>
            </w:r>
          </w:p>
        </w:tc>
        <w:tc>
          <w:tcPr>
            <w:tcW w:w="361" w:type="pct"/>
            <w:shd w:val="clear" w:color="auto" w:fill="auto"/>
            <w:noWrap/>
            <w:vAlign w:val="center"/>
            <w:hideMark/>
          </w:tcPr>
          <w:p w14:paraId="4303B95D"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25,5</w:t>
            </w:r>
          </w:p>
        </w:tc>
        <w:tc>
          <w:tcPr>
            <w:tcW w:w="361" w:type="pct"/>
            <w:shd w:val="clear" w:color="auto" w:fill="auto"/>
            <w:noWrap/>
            <w:vAlign w:val="center"/>
            <w:hideMark/>
          </w:tcPr>
          <w:p w14:paraId="00EAF616"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25,4</w:t>
            </w:r>
          </w:p>
        </w:tc>
      </w:tr>
      <w:tr w:rsidR="003734D8" w:rsidRPr="003734D8" w14:paraId="587B8109" w14:textId="77777777" w:rsidTr="003734D8">
        <w:trPr>
          <w:trHeight w:val="255"/>
        </w:trPr>
        <w:tc>
          <w:tcPr>
            <w:tcW w:w="519" w:type="pct"/>
            <w:shd w:val="clear" w:color="auto" w:fill="auto"/>
            <w:noWrap/>
            <w:vAlign w:val="center"/>
            <w:hideMark/>
          </w:tcPr>
          <w:p w14:paraId="0A5770F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тк-28</w:t>
            </w:r>
          </w:p>
        </w:tc>
        <w:tc>
          <w:tcPr>
            <w:tcW w:w="701" w:type="pct"/>
            <w:shd w:val="clear" w:color="auto" w:fill="auto"/>
            <w:noWrap/>
            <w:vAlign w:val="center"/>
            <w:hideMark/>
          </w:tcPr>
          <w:p w14:paraId="5795891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тк-29</w:t>
            </w:r>
          </w:p>
        </w:tc>
        <w:tc>
          <w:tcPr>
            <w:tcW w:w="473" w:type="pct"/>
            <w:shd w:val="clear" w:color="auto" w:fill="auto"/>
            <w:noWrap/>
            <w:vAlign w:val="center"/>
            <w:hideMark/>
          </w:tcPr>
          <w:p w14:paraId="1EB87379"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2532AD1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2426434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65</w:t>
            </w:r>
          </w:p>
        </w:tc>
        <w:tc>
          <w:tcPr>
            <w:tcW w:w="360" w:type="pct"/>
            <w:shd w:val="clear" w:color="auto" w:fill="auto"/>
            <w:noWrap/>
            <w:vAlign w:val="center"/>
            <w:hideMark/>
          </w:tcPr>
          <w:p w14:paraId="6AF026C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108</w:t>
            </w:r>
          </w:p>
        </w:tc>
        <w:tc>
          <w:tcPr>
            <w:tcW w:w="360" w:type="pct"/>
            <w:shd w:val="clear" w:color="auto" w:fill="auto"/>
            <w:noWrap/>
            <w:vAlign w:val="center"/>
            <w:hideMark/>
          </w:tcPr>
          <w:p w14:paraId="4871726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139,4</w:t>
            </w:r>
          </w:p>
        </w:tc>
        <w:tc>
          <w:tcPr>
            <w:tcW w:w="360" w:type="pct"/>
            <w:shd w:val="clear" w:color="auto" w:fill="auto"/>
            <w:noWrap/>
            <w:vAlign w:val="center"/>
            <w:hideMark/>
          </w:tcPr>
          <w:p w14:paraId="433E10B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127,6</w:t>
            </w:r>
          </w:p>
        </w:tc>
        <w:tc>
          <w:tcPr>
            <w:tcW w:w="360" w:type="pct"/>
            <w:shd w:val="clear" w:color="auto" w:fill="auto"/>
            <w:noWrap/>
            <w:vAlign w:val="center"/>
            <w:hideMark/>
          </w:tcPr>
          <w:p w14:paraId="3F14F52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2,53</w:t>
            </w:r>
          </w:p>
        </w:tc>
        <w:tc>
          <w:tcPr>
            <w:tcW w:w="360" w:type="pct"/>
            <w:shd w:val="clear" w:color="auto" w:fill="auto"/>
            <w:noWrap/>
            <w:vAlign w:val="center"/>
            <w:hideMark/>
          </w:tcPr>
          <w:p w14:paraId="220DD8D9"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2,53</w:t>
            </w:r>
          </w:p>
        </w:tc>
        <w:tc>
          <w:tcPr>
            <w:tcW w:w="361" w:type="pct"/>
            <w:shd w:val="clear" w:color="auto" w:fill="auto"/>
            <w:noWrap/>
            <w:vAlign w:val="center"/>
            <w:hideMark/>
          </w:tcPr>
          <w:p w14:paraId="0844C418"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39</w:t>
            </w:r>
          </w:p>
        </w:tc>
        <w:tc>
          <w:tcPr>
            <w:tcW w:w="361" w:type="pct"/>
            <w:shd w:val="clear" w:color="auto" w:fill="auto"/>
            <w:noWrap/>
            <w:vAlign w:val="center"/>
            <w:hideMark/>
          </w:tcPr>
          <w:p w14:paraId="5123763A"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38,9</w:t>
            </w:r>
          </w:p>
        </w:tc>
      </w:tr>
      <w:tr w:rsidR="003734D8" w:rsidRPr="003734D8" w14:paraId="6316668B" w14:textId="77777777" w:rsidTr="003734D8">
        <w:trPr>
          <w:trHeight w:val="255"/>
        </w:trPr>
        <w:tc>
          <w:tcPr>
            <w:tcW w:w="519" w:type="pct"/>
            <w:shd w:val="clear" w:color="auto" w:fill="auto"/>
            <w:noWrap/>
            <w:vAlign w:val="center"/>
            <w:hideMark/>
          </w:tcPr>
          <w:p w14:paraId="15121AA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тк-29</w:t>
            </w:r>
          </w:p>
        </w:tc>
        <w:tc>
          <w:tcPr>
            <w:tcW w:w="701" w:type="pct"/>
            <w:shd w:val="clear" w:color="auto" w:fill="auto"/>
            <w:noWrap/>
            <w:vAlign w:val="center"/>
            <w:hideMark/>
          </w:tcPr>
          <w:p w14:paraId="7296219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тк-30</w:t>
            </w:r>
          </w:p>
        </w:tc>
        <w:tc>
          <w:tcPr>
            <w:tcW w:w="473" w:type="pct"/>
            <w:shd w:val="clear" w:color="auto" w:fill="auto"/>
            <w:noWrap/>
            <w:vAlign w:val="center"/>
            <w:hideMark/>
          </w:tcPr>
          <w:p w14:paraId="0494317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443998E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70AB185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55</w:t>
            </w:r>
          </w:p>
        </w:tc>
        <w:tc>
          <w:tcPr>
            <w:tcW w:w="360" w:type="pct"/>
            <w:shd w:val="clear" w:color="auto" w:fill="auto"/>
            <w:noWrap/>
            <w:vAlign w:val="center"/>
            <w:hideMark/>
          </w:tcPr>
          <w:p w14:paraId="6ED11C8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108</w:t>
            </w:r>
          </w:p>
        </w:tc>
        <w:tc>
          <w:tcPr>
            <w:tcW w:w="360" w:type="pct"/>
            <w:shd w:val="clear" w:color="auto" w:fill="auto"/>
            <w:noWrap/>
            <w:vAlign w:val="center"/>
            <w:hideMark/>
          </w:tcPr>
          <w:p w14:paraId="164AF08C"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138,3</w:t>
            </w:r>
          </w:p>
        </w:tc>
        <w:tc>
          <w:tcPr>
            <w:tcW w:w="360" w:type="pct"/>
            <w:shd w:val="clear" w:color="auto" w:fill="auto"/>
            <w:noWrap/>
            <w:vAlign w:val="center"/>
            <w:hideMark/>
          </w:tcPr>
          <w:p w14:paraId="53FAE71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128,7</w:t>
            </w:r>
          </w:p>
        </w:tc>
        <w:tc>
          <w:tcPr>
            <w:tcW w:w="360" w:type="pct"/>
            <w:shd w:val="clear" w:color="auto" w:fill="auto"/>
            <w:noWrap/>
            <w:vAlign w:val="center"/>
            <w:hideMark/>
          </w:tcPr>
          <w:p w14:paraId="5B80ABC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1,07</w:t>
            </w:r>
          </w:p>
        </w:tc>
        <w:tc>
          <w:tcPr>
            <w:tcW w:w="360" w:type="pct"/>
            <w:shd w:val="clear" w:color="auto" w:fill="auto"/>
            <w:noWrap/>
            <w:vAlign w:val="center"/>
            <w:hideMark/>
          </w:tcPr>
          <w:p w14:paraId="724B019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1,07</w:t>
            </w:r>
          </w:p>
        </w:tc>
        <w:tc>
          <w:tcPr>
            <w:tcW w:w="361" w:type="pct"/>
            <w:shd w:val="clear" w:color="auto" w:fill="auto"/>
            <w:noWrap/>
            <w:vAlign w:val="center"/>
            <w:hideMark/>
          </w:tcPr>
          <w:p w14:paraId="42896B01"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19,4</w:t>
            </w:r>
          </w:p>
        </w:tc>
        <w:tc>
          <w:tcPr>
            <w:tcW w:w="361" w:type="pct"/>
            <w:shd w:val="clear" w:color="auto" w:fill="auto"/>
            <w:noWrap/>
            <w:vAlign w:val="center"/>
            <w:hideMark/>
          </w:tcPr>
          <w:p w14:paraId="2CDADB28"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19,4</w:t>
            </w:r>
          </w:p>
        </w:tc>
      </w:tr>
      <w:tr w:rsidR="003734D8" w:rsidRPr="003734D8" w14:paraId="0DA550D0" w14:textId="77777777" w:rsidTr="003734D8">
        <w:trPr>
          <w:trHeight w:val="255"/>
        </w:trPr>
        <w:tc>
          <w:tcPr>
            <w:tcW w:w="519" w:type="pct"/>
            <w:shd w:val="clear" w:color="auto" w:fill="auto"/>
            <w:noWrap/>
            <w:vAlign w:val="center"/>
            <w:hideMark/>
          </w:tcPr>
          <w:p w14:paraId="6D68DA9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тк-8</w:t>
            </w:r>
          </w:p>
        </w:tc>
        <w:tc>
          <w:tcPr>
            <w:tcW w:w="701" w:type="pct"/>
            <w:shd w:val="clear" w:color="auto" w:fill="auto"/>
            <w:noWrap/>
            <w:vAlign w:val="center"/>
            <w:hideMark/>
          </w:tcPr>
          <w:p w14:paraId="6A974CA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Московская,4</w:t>
            </w:r>
          </w:p>
        </w:tc>
        <w:tc>
          <w:tcPr>
            <w:tcW w:w="473" w:type="pct"/>
            <w:shd w:val="clear" w:color="auto" w:fill="auto"/>
            <w:noWrap/>
            <w:vAlign w:val="center"/>
            <w:hideMark/>
          </w:tcPr>
          <w:p w14:paraId="4965066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43B26AF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2EBD5FC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w:t>
            </w:r>
          </w:p>
        </w:tc>
        <w:tc>
          <w:tcPr>
            <w:tcW w:w="360" w:type="pct"/>
            <w:shd w:val="clear" w:color="auto" w:fill="auto"/>
            <w:noWrap/>
            <w:vAlign w:val="center"/>
            <w:hideMark/>
          </w:tcPr>
          <w:p w14:paraId="320FAF3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57</w:t>
            </w:r>
          </w:p>
        </w:tc>
        <w:tc>
          <w:tcPr>
            <w:tcW w:w="360" w:type="pct"/>
            <w:shd w:val="clear" w:color="auto" w:fill="auto"/>
            <w:noWrap/>
            <w:vAlign w:val="center"/>
            <w:hideMark/>
          </w:tcPr>
          <w:p w14:paraId="1C2F9536"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144,2</w:t>
            </w:r>
          </w:p>
        </w:tc>
        <w:tc>
          <w:tcPr>
            <w:tcW w:w="360" w:type="pct"/>
            <w:shd w:val="clear" w:color="auto" w:fill="auto"/>
            <w:noWrap/>
            <w:vAlign w:val="center"/>
            <w:hideMark/>
          </w:tcPr>
          <w:p w14:paraId="687BED2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122,8</w:t>
            </w:r>
          </w:p>
        </w:tc>
        <w:tc>
          <w:tcPr>
            <w:tcW w:w="360" w:type="pct"/>
            <w:shd w:val="clear" w:color="auto" w:fill="auto"/>
            <w:noWrap/>
            <w:vAlign w:val="center"/>
            <w:hideMark/>
          </w:tcPr>
          <w:p w14:paraId="7545649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0,16</w:t>
            </w:r>
          </w:p>
        </w:tc>
        <w:tc>
          <w:tcPr>
            <w:tcW w:w="360" w:type="pct"/>
            <w:shd w:val="clear" w:color="auto" w:fill="auto"/>
            <w:noWrap/>
            <w:vAlign w:val="center"/>
            <w:hideMark/>
          </w:tcPr>
          <w:p w14:paraId="02306E3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0,16</w:t>
            </w:r>
          </w:p>
        </w:tc>
        <w:tc>
          <w:tcPr>
            <w:tcW w:w="361" w:type="pct"/>
            <w:shd w:val="clear" w:color="auto" w:fill="auto"/>
            <w:noWrap/>
            <w:vAlign w:val="center"/>
            <w:hideMark/>
          </w:tcPr>
          <w:p w14:paraId="16FFFAFC"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16</w:t>
            </w:r>
          </w:p>
        </w:tc>
        <w:tc>
          <w:tcPr>
            <w:tcW w:w="361" w:type="pct"/>
            <w:shd w:val="clear" w:color="auto" w:fill="auto"/>
            <w:noWrap/>
            <w:vAlign w:val="center"/>
            <w:hideMark/>
          </w:tcPr>
          <w:p w14:paraId="754C5D54"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16</w:t>
            </w:r>
          </w:p>
        </w:tc>
      </w:tr>
      <w:tr w:rsidR="003734D8" w:rsidRPr="003734D8" w14:paraId="77DC52FD" w14:textId="77777777" w:rsidTr="003734D8">
        <w:trPr>
          <w:trHeight w:val="255"/>
        </w:trPr>
        <w:tc>
          <w:tcPr>
            <w:tcW w:w="519" w:type="pct"/>
            <w:shd w:val="clear" w:color="auto" w:fill="auto"/>
            <w:noWrap/>
            <w:vAlign w:val="center"/>
            <w:hideMark/>
          </w:tcPr>
          <w:p w14:paraId="1A19E14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у-2</w:t>
            </w:r>
          </w:p>
        </w:tc>
        <w:tc>
          <w:tcPr>
            <w:tcW w:w="701" w:type="pct"/>
            <w:shd w:val="clear" w:color="auto" w:fill="auto"/>
            <w:noWrap/>
            <w:vAlign w:val="center"/>
            <w:hideMark/>
          </w:tcPr>
          <w:p w14:paraId="6DE33C19"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тк-26</w:t>
            </w:r>
          </w:p>
        </w:tc>
        <w:tc>
          <w:tcPr>
            <w:tcW w:w="473" w:type="pct"/>
            <w:shd w:val="clear" w:color="auto" w:fill="auto"/>
            <w:noWrap/>
            <w:vAlign w:val="center"/>
            <w:hideMark/>
          </w:tcPr>
          <w:p w14:paraId="418581D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39D3119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71558FD6"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20</w:t>
            </w:r>
          </w:p>
        </w:tc>
        <w:tc>
          <w:tcPr>
            <w:tcW w:w="360" w:type="pct"/>
            <w:shd w:val="clear" w:color="auto" w:fill="auto"/>
            <w:noWrap/>
            <w:vAlign w:val="center"/>
            <w:hideMark/>
          </w:tcPr>
          <w:p w14:paraId="7A7BEC5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108</w:t>
            </w:r>
          </w:p>
        </w:tc>
        <w:tc>
          <w:tcPr>
            <w:tcW w:w="360" w:type="pct"/>
            <w:shd w:val="clear" w:color="auto" w:fill="auto"/>
            <w:noWrap/>
            <w:vAlign w:val="center"/>
            <w:hideMark/>
          </w:tcPr>
          <w:p w14:paraId="31344CB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142,2</w:t>
            </w:r>
          </w:p>
        </w:tc>
        <w:tc>
          <w:tcPr>
            <w:tcW w:w="360" w:type="pct"/>
            <w:shd w:val="clear" w:color="auto" w:fill="auto"/>
            <w:noWrap/>
            <w:vAlign w:val="center"/>
            <w:hideMark/>
          </w:tcPr>
          <w:p w14:paraId="3E6EEBA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124,8</w:t>
            </w:r>
          </w:p>
        </w:tc>
        <w:tc>
          <w:tcPr>
            <w:tcW w:w="360" w:type="pct"/>
            <w:shd w:val="clear" w:color="auto" w:fill="auto"/>
            <w:noWrap/>
            <w:vAlign w:val="center"/>
            <w:hideMark/>
          </w:tcPr>
          <w:p w14:paraId="40535F34"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1,14</w:t>
            </w:r>
          </w:p>
        </w:tc>
        <w:tc>
          <w:tcPr>
            <w:tcW w:w="360" w:type="pct"/>
            <w:shd w:val="clear" w:color="auto" w:fill="auto"/>
            <w:noWrap/>
            <w:vAlign w:val="center"/>
            <w:hideMark/>
          </w:tcPr>
          <w:p w14:paraId="5978193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1,14</w:t>
            </w:r>
          </w:p>
        </w:tc>
        <w:tc>
          <w:tcPr>
            <w:tcW w:w="361" w:type="pct"/>
            <w:shd w:val="clear" w:color="auto" w:fill="auto"/>
            <w:noWrap/>
            <w:vAlign w:val="center"/>
            <w:hideMark/>
          </w:tcPr>
          <w:p w14:paraId="6F6B5BB1"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57,2</w:t>
            </w:r>
          </w:p>
        </w:tc>
        <w:tc>
          <w:tcPr>
            <w:tcW w:w="361" w:type="pct"/>
            <w:shd w:val="clear" w:color="auto" w:fill="auto"/>
            <w:noWrap/>
            <w:vAlign w:val="center"/>
            <w:hideMark/>
          </w:tcPr>
          <w:p w14:paraId="04A98EEA"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57,1</w:t>
            </w:r>
          </w:p>
        </w:tc>
      </w:tr>
      <w:tr w:rsidR="003734D8" w:rsidRPr="003734D8" w14:paraId="20CDF850" w14:textId="77777777" w:rsidTr="003734D8">
        <w:trPr>
          <w:trHeight w:val="255"/>
        </w:trPr>
        <w:tc>
          <w:tcPr>
            <w:tcW w:w="519" w:type="pct"/>
            <w:shd w:val="clear" w:color="auto" w:fill="auto"/>
            <w:noWrap/>
            <w:vAlign w:val="center"/>
            <w:hideMark/>
          </w:tcPr>
          <w:p w14:paraId="5A68A5A6"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у-5</w:t>
            </w:r>
          </w:p>
        </w:tc>
        <w:tc>
          <w:tcPr>
            <w:tcW w:w="701" w:type="pct"/>
            <w:shd w:val="clear" w:color="auto" w:fill="auto"/>
            <w:noWrap/>
            <w:vAlign w:val="center"/>
            <w:hideMark/>
          </w:tcPr>
          <w:p w14:paraId="7BA7C75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ЦТП (насосная)</w:t>
            </w:r>
          </w:p>
        </w:tc>
        <w:tc>
          <w:tcPr>
            <w:tcW w:w="473" w:type="pct"/>
            <w:shd w:val="clear" w:color="auto" w:fill="auto"/>
            <w:noWrap/>
            <w:vAlign w:val="center"/>
            <w:hideMark/>
          </w:tcPr>
          <w:p w14:paraId="6E964B7C"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воздушная</w:t>
            </w:r>
          </w:p>
        </w:tc>
        <w:tc>
          <w:tcPr>
            <w:tcW w:w="425" w:type="pct"/>
            <w:shd w:val="clear" w:color="auto" w:fill="auto"/>
            <w:noWrap/>
            <w:vAlign w:val="center"/>
            <w:hideMark/>
          </w:tcPr>
          <w:p w14:paraId="16DAC4F7"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01.01.2004</w:t>
            </w:r>
          </w:p>
        </w:tc>
        <w:tc>
          <w:tcPr>
            <w:tcW w:w="360" w:type="pct"/>
            <w:shd w:val="clear" w:color="auto" w:fill="auto"/>
            <w:noWrap/>
            <w:vAlign w:val="center"/>
            <w:hideMark/>
          </w:tcPr>
          <w:p w14:paraId="61C3076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31</w:t>
            </w:r>
          </w:p>
        </w:tc>
        <w:tc>
          <w:tcPr>
            <w:tcW w:w="360" w:type="pct"/>
            <w:shd w:val="clear" w:color="auto" w:fill="auto"/>
            <w:noWrap/>
            <w:vAlign w:val="center"/>
            <w:hideMark/>
          </w:tcPr>
          <w:p w14:paraId="11FEF14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108</w:t>
            </w:r>
          </w:p>
        </w:tc>
        <w:tc>
          <w:tcPr>
            <w:tcW w:w="360" w:type="pct"/>
            <w:shd w:val="clear" w:color="auto" w:fill="auto"/>
            <w:noWrap/>
            <w:vAlign w:val="center"/>
            <w:hideMark/>
          </w:tcPr>
          <w:p w14:paraId="378207E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141,8</w:t>
            </w:r>
          </w:p>
        </w:tc>
        <w:tc>
          <w:tcPr>
            <w:tcW w:w="360" w:type="pct"/>
            <w:shd w:val="clear" w:color="auto" w:fill="auto"/>
            <w:noWrap/>
            <w:vAlign w:val="center"/>
            <w:hideMark/>
          </w:tcPr>
          <w:p w14:paraId="1274FAB6"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125,2</w:t>
            </w:r>
          </w:p>
        </w:tc>
        <w:tc>
          <w:tcPr>
            <w:tcW w:w="360" w:type="pct"/>
            <w:shd w:val="clear" w:color="auto" w:fill="auto"/>
            <w:noWrap/>
            <w:vAlign w:val="center"/>
            <w:hideMark/>
          </w:tcPr>
          <w:p w14:paraId="2CC2E5E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0,51</w:t>
            </w:r>
          </w:p>
        </w:tc>
        <w:tc>
          <w:tcPr>
            <w:tcW w:w="360" w:type="pct"/>
            <w:shd w:val="clear" w:color="auto" w:fill="auto"/>
            <w:noWrap/>
            <w:vAlign w:val="center"/>
            <w:hideMark/>
          </w:tcPr>
          <w:p w14:paraId="4BFA4A7F"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0,51</w:t>
            </w:r>
          </w:p>
        </w:tc>
        <w:tc>
          <w:tcPr>
            <w:tcW w:w="361" w:type="pct"/>
            <w:shd w:val="clear" w:color="auto" w:fill="auto"/>
            <w:noWrap/>
            <w:vAlign w:val="center"/>
            <w:hideMark/>
          </w:tcPr>
          <w:p w14:paraId="5C08CED7"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16,6</w:t>
            </w:r>
          </w:p>
        </w:tc>
        <w:tc>
          <w:tcPr>
            <w:tcW w:w="361" w:type="pct"/>
            <w:shd w:val="clear" w:color="auto" w:fill="auto"/>
            <w:noWrap/>
            <w:vAlign w:val="center"/>
            <w:hideMark/>
          </w:tcPr>
          <w:p w14:paraId="58F3ECBD"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16,5</w:t>
            </w:r>
          </w:p>
        </w:tc>
      </w:tr>
      <w:tr w:rsidR="003734D8" w:rsidRPr="003734D8" w14:paraId="41322885" w14:textId="77777777" w:rsidTr="003734D8">
        <w:trPr>
          <w:trHeight w:val="255"/>
        </w:trPr>
        <w:tc>
          <w:tcPr>
            <w:tcW w:w="519" w:type="pct"/>
            <w:shd w:val="clear" w:color="auto" w:fill="auto"/>
            <w:noWrap/>
            <w:vAlign w:val="center"/>
            <w:hideMark/>
          </w:tcPr>
          <w:p w14:paraId="18BBCCE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тк-31</w:t>
            </w:r>
          </w:p>
        </w:tc>
        <w:tc>
          <w:tcPr>
            <w:tcW w:w="701" w:type="pct"/>
            <w:shd w:val="clear" w:color="auto" w:fill="auto"/>
            <w:noWrap/>
            <w:vAlign w:val="center"/>
            <w:hideMark/>
          </w:tcPr>
          <w:p w14:paraId="77AFE04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тк-32</w:t>
            </w:r>
          </w:p>
        </w:tc>
        <w:tc>
          <w:tcPr>
            <w:tcW w:w="473" w:type="pct"/>
            <w:shd w:val="clear" w:color="auto" w:fill="auto"/>
            <w:noWrap/>
            <w:vAlign w:val="center"/>
            <w:hideMark/>
          </w:tcPr>
          <w:p w14:paraId="313CE0E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078C222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260638A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6</w:t>
            </w:r>
          </w:p>
        </w:tc>
        <w:tc>
          <w:tcPr>
            <w:tcW w:w="360" w:type="pct"/>
            <w:shd w:val="clear" w:color="auto" w:fill="auto"/>
            <w:noWrap/>
            <w:vAlign w:val="center"/>
            <w:hideMark/>
          </w:tcPr>
          <w:p w14:paraId="57B7873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89</w:t>
            </w:r>
          </w:p>
        </w:tc>
        <w:tc>
          <w:tcPr>
            <w:tcW w:w="360" w:type="pct"/>
            <w:shd w:val="clear" w:color="auto" w:fill="auto"/>
            <w:noWrap/>
            <w:vAlign w:val="center"/>
            <w:hideMark/>
          </w:tcPr>
          <w:p w14:paraId="3B683BA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137,9</w:t>
            </w:r>
          </w:p>
        </w:tc>
        <w:tc>
          <w:tcPr>
            <w:tcW w:w="360" w:type="pct"/>
            <w:shd w:val="clear" w:color="auto" w:fill="auto"/>
            <w:noWrap/>
            <w:vAlign w:val="center"/>
            <w:hideMark/>
          </w:tcPr>
          <w:p w14:paraId="28C4A66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129,1</w:t>
            </w:r>
          </w:p>
        </w:tc>
        <w:tc>
          <w:tcPr>
            <w:tcW w:w="360" w:type="pct"/>
            <w:shd w:val="clear" w:color="auto" w:fill="auto"/>
            <w:noWrap/>
            <w:vAlign w:val="center"/>
            <w:hideMark/>
          </w:tcPr>
          <w:p w14:paraId="1B3043C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0,09</w:t>
            </w:r>
          </w:p>
        </w:tc>
        <w:tc>
          <w:tcPr>
            <w:tcW w:w="360" w:type="pct"/>
            <w:shd w:val="clear" w:color="auto" w:fill="auto"/>
            <w:noWrap/>
            <w:vAlign w:val="center"/>
            <w:hideMark/>
          </w:tcPr>
          <w:p w14:paraId="25A560B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0,09</w:t>
            </w:r>
          </w:p>
        </w:tc>
        <w:tc>
          <w:tcPr>
            <w:tcW w:w="361" w:type="pct"/>
            <w:shd w:val="clear" w:color="auto" w:fill="auto"/>
            <w:noWrap/>
            <w:vAlign w:val="center"/>
            <w:hideMark/>
          </w:tcPr>
          <w:p w14:paraId="547C3F7F"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15</w:t>
            </w:r>
          </w:p>
        </w:tc>
        <w:tc>
          <w:tcPr>
            <w:tcW w:w="361" w:type="pct"/>
            <w:shd w:val="clear" w:color="auto" w:fill="auto"/>
            <w:noWrap/>
            <w:vAlign w:val="center"/>
            <w:hideMark/>
          </w:tcPr>
          <w:p w14:paraId="3D9CBE02"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15</w:t>
            </w:r>
          </w:p>
        </w:tc>
      </w:tr>
      <w:tr w:rsidR="003734D8" w:rsidRPr="003734D8" w14:paraId="71376EA6" w14:textId="77777777" w:rsidTr="003734D8">
        <w:trPr>
          <w:trHeight w:val="255"/>
        </w:trPr>
        <w:tc>
          <w:tcPr>
            <w:tcW w:w="519" w:type="pct"/>
            <w:shd w:val="clear" w:color="auto" w:fill="auto"/>
            <w:noWrap/>
            <w:vAlign w:val="center"/>
            <w:hideMark/>
          </w:tcPr>
          <w:p w14:paraId="3C494F5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тк-33</w:t>
            </w:r>
          </w:p>
        </w:tc>
        <w:tc>
          <w:tcPr>
            <w:tcW w:w="701" w:type="pct"/>
            <w:shd w:val="clear" w:color="auto" w:fill="auto"/>
            <w:noWrap/>
            <w:vAlign w:val="center"/>
            <w:hideMark/>
          </w:tcPr>
          <w:p w14:paraId="637541A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Подгорная,5</w:t>
            </w:r>
          </w:p>
        </w:tc>
        <w:tc>
          <w:tcPr>
            <w:tcW w:w="473" w:type="pct"/>
            <w:shd w:val="clear" w:color="auto" w:fill="auto"/>
            <w:noWrap/>
            <w:vAlign w:val="center"/>
            <w:hideMark/>
          </w:tcPr>
          <w:p w14:paraId="2463777C"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16EB9A27"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6785964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10</w:t>
            </w:r>
          </w:p>
        </w:tc>
        <w:tc>
          <w:tcPr>
            <w:tcW w:w="360" w:type="pct"/>
            <w:shd w:val="clear" w:color="auto" w:fill="auto"/>
            <w:noWrap/>
            <w:vAlign w:val="center"/>
            <w:hideMark/>
          </w:tcPr>
          <w:p w14:paraId="0AE3AA1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57</w:t>
            </w:r>
          </w:p>
        </w:tc>
        <w:tc>
          <w:tcPr>
            <w:tcW w:w="360" w:type="pct"/>
            <w:shd w:val="clear" w:color="auto" w:fill="auto"/>
            <w:noWrap/>
            <w:vAlign w:val="center"/>
            <w:hideMark/>
          </w:tcPr>
          <w:p w14:paraId="2E03AA89"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136,9</w:t>
            </w:r>
          </w:p>
        </w:tc>
        <w:tc>
          <w:tcPr>
            <w:tcW w:w="360" w:type="pct"/>
            <w:shd w:val="clear" w:color="auto" w:fill="auto"/>
            <w:noWrap/>
            <w:vAlign w:val="center"/>
            <w:hideMark/>
          </w:tcPr>
          <w:p w14:paraId="5DB20DCE"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130,1</w:t>
            </w:r>
          </w:p>
        </w:tc>
        <w:tc>
          <w:tcPr>
            <w:tcW w:w="360" w:type="pct"/>
            <w:shd w:val="clear" w:color="auto" w:fill="auto"/>
            <w:noWrap/>
            <w:vAlign w:val="center"/>
            <w:hideMark/>
          </w:tcPr>
          <w:p w14:paraId="12C86EF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0,36</w:t>
            </w:r>
          </w:p>
        </w:tc>
        <w:tc>
          <w:tcPr>
            <w:tcW w:w="360" w:type="pct"/>
            <w:shd w:val="clear" w:color="auto" w:fill="auto"/>
            <w:noWrap/>
            <w:vAlign w:val="center"/>
            <w:hideMark/>
          </w:tcPr>
          <w:p w14:paraId="2E56502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0,36</w:t>
            </w:r>
          </w:p>
        </w:tc>
        <w:tc>
          <w:tcPr>
            <w:tcW w:w="361" w:type="pct"/>
            <w:shd w:val="clear" w:color="auto" w:fill="auto"/>
            <w:noWrap/>
            <w:vAlign w:val="center"/>
            <w:hideMark/>
          </w:tcPr>
          <w:p w14:paraId="404EA2A4"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36,4</w:t>
            </w:r>
          </w:p>
        </w:tc>
        <w:tc>
          <w:tcPr>
            <w:tcW w:w="361" w:type="pct"/>
            <w:shd w:val="clear" w:color="auto" w:fill="auto"/>
            <w:noWrap/>
            <w:vAlign w:val="center"/>
            <w:hideMark/>
          </w:tcPr>
          <w:p w14:paraId="23C254AE"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36,4</w:t>
            </w:r>
          </w:p>
        </w:tc>
      </w:tr>
      <w:tr w:rsidR="003734D8" w:rsidRPr="003734D8" w14:paraId="50998671" w14:textId="77777777" w:rsidTr="003734D8">
        <w:trPr>
          <w:trHeight w:val="255"/>
        </w:trPr>
        <w:tc>
          <w:tcPr>
            <w:tcW w:w="519" w:type="pct"/>
            <w:shd w:val="clear" w:color="auto" w:fill="auto"/>
            <w:noWrap/>
            <w:vAlign w:val="center"/>
            <w:hideMark/>
          </w:tcPr>
          <w:p w14:paraId="769CD588"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тк-14-2</w:t>
            </w:r>
          </w:p>
        </w:tc>
        <w:tc>
          <w:tcPr>
            <w:tcW w:w="701" w:type="pct"/>
            <w:shd w:val="clear" w:color="auto" w:fill="auto"/>
            <w:noWrap/>
            <w:vAlign w:val="center"/>
            <w:hideMark/>
          </w:tcPr>
          <w:p w14:paraId="79B8ACB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Шуйская Большая,2</w:t>
            </w:r>
          </w:p>
        </w:tc>
        <w:tc>
          <w:tcPr>
            <w:tcW w:w="473" w:type="pct"/>
            <w:shd w:val="clear" w:color="auto" w:fill="auto"/>
            <w:noWrap/>
            <w:vAlign w:val="center"/>
            <w:hideMark/>
          </w:tcPr>
          <w:p w14:paraId="3CC7522F"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45A89D3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70A4B733"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3</w:t>
            </w:r>
          </w:p>
        </w:tc>
        <w:tc>
          <w:tcPr>
            <w:tcW w:w="360" w:type="pct"/>
            <w:shd w:val="clear" w:color="auto" w:fill="auto"/>
            <w:noWrap/>
            <w:vAlign w:val="center"/>
            <w:hideMark/>
          </w:tcPr>
          <w:p w14:paraId="7A150667"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57</w:t>
            </w:r>
          </w:p>
        </w:tc>
        <w:tc>
          <w:tcPr>
            <w:tcW w:w="360" w:type="pct"/>
            <w:shd w:val="clear" w:color="auto" w:fill="auto"/>
            <w:noWrap/>
            <w:vAlign w:val="center"/>
            <w:hideMark/>
          </w:tcPr>
          <w:p w14:paraId="0367969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144</w:t>
            </w:r>
          </w:p>
        </w:tc>
        <w:tc>
          <w:tcPr>
            <w:tcW w:w="360" w:type="pct"/>
            <w:shd w:val="clear" w:color="auto" w:fill="auto"/>
            <w:noWrap/>
            <w:vAlign w:val="center"/>
            <w:hideMark/>
          </w:tcPr>
          <w:p w14:paraId="3809577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123</w:t>
            </w:r>
          </w:p>
        </w:tc>
        <w:tc>
          <w:tcPr>
            <w:tcW w:w="360" w:type="pct"/>
            <w:shd w:val="clear" w:color="auto" w:fill="auto"/>
            <w:noWrap/>
            <w:vAlign w:val="center"/>
            <w:hideMark/>
          </w:tcPr>
          <w:p w14:paraId="596DD2BD"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0,06</w:t>
            </w:r>
          </w:p>
        </w:tc>
        <w:tc>
          <w:tcPr>
            <w:tcW w:w="360" w:type="pct"/>
            <w:shd w:val="clear" w:color="auto" w:fill="auto"/>
            <w:noWrap/>
            <w:vAlign w:val="center"/>
            <w:hideMark/>
          </w:tcPr>
          <w:p w14:paraId="653A7A52"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0,06</w:t>
            </w:r>
          </w:p>
        </w:tc>
        <w:tc>
          <w:tcPr>
            <w:tcW w:w="361" w:type="pct"/>
            <w:shd w:val="clear" w:color="auto" w:fill="auto"/>
            <w:noWrap/>
            <w:vAlign w:val="center"/>
            <w:hideMark/>
          </w:tcPr>
          <w:p w14:paraId="0F737794"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20,7</w:t>
            </w:r>
          </w:p>
        </w:tc>
        <w:tc>
          <w:tcPr>
            <w:tcW w:w="361" w:type="pct"/>
            <w:shd w:val="clear" w:color="auto" w:fill="auto"/>
            <w:noWrap/>
            <w:vAlign w:val="center"/>
            <w:hideMark/>
          </w:tcPr>
          <w:p w14:paraId="5BBF2FCC"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20,7</w:t>
            </w:r>
          </w:p>
        </w:tc>
      </w:tr>
      <w:tr w:rsidR="003734D8" w:rsidRPr="003734D8" w14:paraId="63624148" w14:textId="77777777" w:rsidTr="003734D8">
        <w:trPr>
          <w:trHeight w:val="255"/>
        </w:trPr>
        <w:tc>
          <w:tcPr>
            <w:tcW w:w="519" w:type="pct"/>
            <w:shd w:val="clear" w:color="auto" w:fill="auto"/>
            <w:noWrap/>
            <w:vAlign w:val="center"/>
            <w:hideMark/>
          </w:tcPr>
          <w:p w14:paraId="2CC7750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тк-3</w:t>
            </w:r>
          </w:p>
        </w:tc>
        <w:tc>
          <w:tcPr>
            <w:tcW w:w="701" w:type="pct"/>
            <w:shd w:val="clear" w:color="auto" w:fill="auto"/>
            <w:noWrap/>
            <w:vAlign w:val="center"/>
            <w:hideMark/>
          </w:tcPr>
          <w:p w14:paraId="7AE0FDB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Фабричная,1а,Магазин</w:t>
            </w:r>
          </w:p>
        </w:tc>
        <w:tc>
          <w:tcPr>
            <w:tcW w:w="473" w:type="pct"/>
            <w:shd w:val="clear" w:color="auto" w:fill="auto"/>
            <w:noWrap/>
            <w:vAlign w:val="center"/>
            <w:hideMark/>
          </w:tcPr>
          <w:p w14:paraId="2472E2A0"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канальная</w:t>
            </w:r>
          </w:p>
        </w:tc>
        <w:tc>
          <w:tcPr>
            <w:tcW w:w="425" w:type="pct"/>
            <w:shd w:val="clear" w:color="auto" w:fill="auto"/>
            <w:noWrap/>
            <w:vAlign w:val="center"/>
            <w:hideMark/>
          </w:tcPr>
          <w:p w14:paraId="666CD8F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01.01.1997</w:t>
            </w:r>
          </w:p>
        </w:tc>
        <w:tc>
          <w:tcPr>
            <w:tcW w:w="360" w:type="pct"/>
            <w:shd w:val="clear" w:color="auto" w:fill="auto"/>
            <w:noWrap/>
            <w:vAlign w:val="center"/>
            <w:hideMark/>
          </w:tcPr>
          <w:p w14:paraId="78CD129C"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15</w:t>
            </w:r>
          </w:p>
        </w:tc>
        <w:tc>
          <w:tcPr>
            <w:tcW w:w="360" w:type="pct"/>
            <w:shd w:val="clear" w:color="auto" w:fill="auto"/>
            <w:noWrap/>
            <w:vAlign w:val="center"/>
            <w:hideMark/>
          </w:tcPr>
          <w:p w14:paraId="6E4FED6B"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45</w:t>
            </w:r>
          </w:p>
        </w:tc>
        <w:tc>
          <w:tcPr>
            <w:tcW w:w="360" w:type="pct"/>
            <w:shd w:val="clear" w:color="auto" w:fill="auto"/>
            <w:noWrap/>
            <w:vAlign w:val="center"/>
            <w:hideMark/>
          </w:tcPr>
          <w:p w14:paraId="357846FA"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145,4</w:t>
            </w:r>
          </w:p>
        </w:tc>
        <w:tc>
          <w:tcPr>
            <w:tcW w:w="360" w:type="pct"/>
            <w:shd w:val="clear" w:color="auto" w:fill="auto"/>
            <w:noWrap/>
            <w:vAlign w:val="center"/>
            <w:hideMark/>
          </w:tcPr>
          <w:p w14:paraId="6247C2A1"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121,6</w:t>
            </w:r>
          </w:p>
        </w:tc>
        <w:tc>
          <w:tcPr>
            <w:tcW w:w="360" w:type="pct"/>
            <w:shd w:val="clear" w:color="auto" w:fill="auto"/>
            <w:noWrap/>
            <w:vAlign w:val="center"/>
            <w:hideMark/>
          </w:tcPr>
          <w:p w14:paraId="76028436"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0,23</w:t>
            </w:r>
          </w:p>
        </w:tc>
        <w:tc>
          <w:tcPr>
            <w:tcW w:w="360" w:type="pct"/>
            <w:shd w:val="clear" w:color="auto" w:fill="auto"/>
            <w:noWrap/>
            <w:vAlign w:val="center"/>
            <w:hideMark/>
          </w:tcPr>
          <w:p w14:paraId="5996F0C5" w14:textId="77777777" w:rsidR="003734D8" w:rsidRPr="003734D8" w:rsidRDefault="003734D8" w:rsidP="003734D8">
            <w:pPr>
              <w:spacing w:after="0" w:line="240" w:lineRule="auto"/>
              <w:ind w:left="-57" w:right="-57"/>
              <w:jc w:val="center"/>
              <w:rPr>
                <w:rFonts w:ascii="Times New Roman" w:eastAsia="Times New Roman" w:hAnsi="Times New Roman" w:cs="Times New Roman"/>
                <w:sz w:val="20"/>
                <w:szCs w:val="20"/>
                <w:lang w:eastAsia="ru-RU"/>
              </w:rPr>
            </w:pPr>
            <w:r w:rsidRPr="003734D8">
              <w:rPr>
                <w:rFonts w:ascii="Times New Roman" w:eastAsia="Times New Roman" w:hAnsi="Times New Roman" w:cs="Times New Roman"/>
                <w:sz w:val="20"/>
                <w:szCs w:val="20"/>
                <w:lang w:eastAsia="ru-RU"/>
              </w:rPr>
              <w:t>0,23</w:t>
            </w:r>
          </w:p>
        </w:tc>
        <w:tc>
          <w:tcPr>
            <w:tcW w:w="361" w:type="pct"/>
            <w:shd w:val="clear" w:color="auto" w:fill="auto"/>
            <w:noWrap/>
            <w:vAlign w:val="center"/>
            <w:hideMark/>
          </w:tcPr>
          <w:p w14:paraId="0E9F97CD"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15,5</w:t>
            </w:r>
          </w:p>
        </w:tc>
        <w:tc>
          <w:tcPr>
            <w:tcW w:w="361" w:type="pct"/>
            <w:shd w:val="clear" w:color="auto" w:fill="auto"/>
            <w:noWrap/>
            <w:vAlign w:val="center"/>
            <w:hideMark/>
          </w:tcPr>
          <w:p w14:paraId="1B8F4BF9" w14:textId="77777777" w:rsidR="003734D8" w:rsidRPr="003734D8" w:rsidRDefault="003734D8" w:rsidP="003734D8">
            <w:pPr>
              <w:spacing w:after="0" w:line="240" w:lineRule="auto"/>
              <w:ind w:left="-57" w:right="-57"/>
              <w:jc w:val="center"/>
              <w:rPr>
                <w:rFonts w:ascii="Times New Roman" w:eastAsia="Times New Roman" w:hAnsi="Times New Roman" w:cs="Times New Roman"/>
                <w:b/>
                <w:bCs/>
                <w:sz w:val="20"/>
                <w:szCs w:val="20"/>
                <w:lang w:eastAsia="ru-RU"/>
              </w:rPr>
            </w:pPr>
            <w:r w:rsidRPr="003734D8">
              <w:rPr>
                <w:rFonts w:ascii="Times New Roman" w:eastAsia="Times New Roman" w:hAnsi="Times New Roman" w:cs="Times New Roman"/>
                <w:b/>
                <w:bCs/>
                <w:sz w:val="20"/>
                <w:szCs w:val="20"/>
                <w:lang w:eastAsia="ru-RU"/>
              </w:rPr>
              <w:t>15,5</w:t>
            </w:r>
          </w:p>
        </w:tc>
      </w:tr>
    </w:tbl>
    <w:p w14:paraId="63D26EC6" w14:textId="77777777" w:rsidR="003734D8" w:rsidRPr="003734D8" w:rsidRDefault="003734D8" w:rsidP="003734D8">
      <w:pPr>
        <w:pStyle w:val="26"/>
        <w:tabs>
          <w:tab w:val="left" w:pos="720"/>
        </w:tabs>
        <w:suppressAutoHyphens/>
        <w:ind w:left="0"/>
        <w:jc w:val="both"/>
        <w:rPr>
          <w:sz w:val="22"/>
          <w:szCs w:val="22"/>
        </w:rPr>
      </w:pPr>
      <w:r w:rsidRPr="003734D8">
        <w:rPr>
          <w:sz w:val="22"/>
          <w:szCs w:val="22"/>
        </w:rPr>
        <w:t>Участки теплопроводов, окрашенные в синий цвет, являются хорошо проводящими (удельные гидравлические потери до 5 мм/м)</w:t>
      </w:r>
    </w:p>
    <w:p w14:paraId="1AF0819E" w14:textId="77777777" w:rsidR="003734D8" w:rsidRPr="003734D8" w:rsidRDefault="003734D8" w:rsidP="003734D8">
      <w:pPr>
        <w:pStyle w:val="26"/>
        <w:tabs>
          <w:tab w:val="left" w:pos="720"/>
        </w:tabs>
        <w:suppressAutoHyphens/>
        <w:ind w:left="0"/>
        <w:jc w:val="both"/>
        <w:rPr>
          <w:sz w:val="22"/>
          <w:szCs w:val="22"/>
        </w:rPr>
      </w:pPr>
      <w:r w:rsidRPr="003734D8">
        <w:rPr>
          <w:sz w:val="22"/>
          <w:szCs w:val="22"/>
        </w:rPr>
        <w:t>Участки теплопроводов, окрашенные в зеленый цвет, являются нормально проводящими (удельные гидравлические потери от 5 до 15 мм/м)</w:t>
      </w:r>
    </w:p>
    <w:p w14:paraId="17A93C27" w14:textId="77777777" w:rsidR="003734D8" w:rsidRPr="003734D8" w:rsidRDefault="003734D8" w:rsidP="003734D8">
      <w:pPr>
        <w:pStyle w:val="26"/>
        <w:tabs>
          <w:tab w:val="left" w:pos="720"/>
        </w:tabs>
        <w:suppressAutoHyphens/>
        <w:ind w:left="0"/>
        <w:jc w:val="both"/>
        <w:rPr>
          <w:sz w:val="22"/>
          <w:szCs w:val="22"/>
        </w:rPr>
      </w:pPr>
      <w:r w:rsidRPr="003734D8">
        <w:rPr>
          <w:sz w:val="22"/>
          <w:szCs w:val="22"/>
        </w:rPr>
        <w:t>Участки теплопроводов, окрашенные в красный цвет – с повышенными гидравлическими потерями (удельные гидравлические потери от 15 до 35 мм/м)</w:t>
      </w:r>
    </w:p>
    <w:p w14:paraId="61A27B37" w14:textId="39132F71" w:rsidR="005616E0" w:rsidRDefault="003734D8" w:rsidP="005616E0">
      <w:pPr>
        <w:pStyle w:val="26"/>
        <w:tabs>
          <w:tab w:val="left" w:pos="720"/>
        </w:tabs>
        <w:suppressAutoHyphens/>
        <w:ind w:left="0"/>
        <w:jc w:val="both"/>
        <w:rPr>
          <w:b/>
          <w:sz w:val="28"/>
          <w:szCs w:val="28"/>
        </w:rPr>
        <w:sectPr w:rsidR="005616E0" w:rsidSect="003A794E">
          <w:pgSz w:w="16839" w:h="11907" w:orient="landscape" w:code="9"/>
          <w:pgMar w:top="1276" w:right="396" w:bottom="568" w:left="567" w:header="709" w:footer="227" w:gutter="0"/>
          <w:cols w:space="708"/>
          <w:docGrid w:linePitch="360"/>
        </w:sectPr>
      </w:pPr>
      <w:r w:rsidRPr="003734D8">
        <w:rPr>
          <w:sz w:val="22"/>
          <w:szCs w:val="22"/>
        </w:rPr>
        <w:t>Участки теплопроводов, окрашенные в коричневый цвет – с недопустимыми гидравлическими потерями (от 35 мм/м и выше).</w:t>
      </w:r>
      <w:bookmarkEnd w:id="135"/>
    </w:p>
    <w:p w14:paraId="0555BA12" w14:textId="7B55BF4F" w:rsidR="00D464AC" w:rsidRPr="00314C0C" w:rsidRDefault="00D464AC" w:rsidP="00D464AC">
      <w:pPr>
        <w:autoSpaceDE w:val="0"/>
        <w:autoSpaceDN w:val="0"/>
        <w:adjustRightInd w:val="0"/>
        <w:spacing w:before="120" w:after="0" w:line="240" w:lineRule="auto"/>
        <w:ind w:firstLine="709"/>
        <w:jc w:val="both"/>
        <w:rPr>
          <w:rFonts w:ascii="Times New Roman" w:eastAsia="Calibri" w:hAnsi="Times New Roman" w:cs="Times New Roman"/>
          <w:b/>
          <w:bCs/>
          <w:sz w:val="28"/>
        </w:rPr>
      </w:pPr>
      <w:r>
        <w:rPr>
          <w:rFonts w:ascii="Times New Roman" w:eastAsia="Calibri" w:hAnsi="Times New Roman" w:cs="Times New Roman"/>
          <w:b/>
          <w:bCs/>
          <w:sz w:val="28"/>
        </w:rPr>
        <w:lastRenderedPageBreak/>
        <w:t>Строительство новой газовой БМК взамен котельной с. Новые Горки</w:t>
      </w:r>
    </w:p>
    <w:p w14:paraId="44CFEDC0" w14:textId="77777777" w:rsidR="00D464AC" w:rsidRPr="00D57B88" w:rsidRDefault="00D464AC" w:rsidP="00D464AC">
      <w:pPr>
        <w:shd w:val="clear" w:color="auto" w:fill="FFFFFF"/>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Данной схемой предлагается строительство новой газовой БМК, взамен существующей и присоединение абонентов к существующим тепловым сетям.</w:t>
      </w:r>
      <w:r w:rsidRPr="00314C0C">
        <w:rPr>
          <w:rFonts w:ascii="Times New Roman" w:eastAsia="Calibri" w:hAnsi="Times New Roman" w:cs="Times New Roman"/>
          <w:sz w:val="28"/>
        </w:rPr>
        <w:t xml:space="preserve"> Ориентировочное время ввода в эксплуатацию газовой БМК 202</w:t>
      </w:r>
      <w:r>
        <w:rPr>
          <w:rFonts w:ascii="Times New Roman" w:eastAsia="Calibri" w:hAnsi="Times New Roman" w:cs="Times New Roman"/>
          <w:sz w:val="28"/>
        </w:rPr>
        <w:t>6</w:t>
      </w:r>
      <w:r w:rsidRPr="00314C0C">
        <w:rPr>
          <w:rFonts w:ascii="Times New Roman" w:eastAsia="Calibri" w:hAnsi="Times New Roman" w:cs="Times New Roman"/>
          <w:sz w:val="28"/>
        </w:rPr>
        <w:t xml:space="preserve"> год. </w:t>
      </w:r>
    </w:p>
    <w:p w14:paraId="77E0B4D7" w14:textId="77777777" w:rsidR="00D464AC" w:rsidRPr="00314C0C" w:rsidRDefault="00D464AC" w:rsidP="00D464AC">
      <w:pPr>
        <w:autoSpaceDE w:val="0"/>
        <w:autoSpaceDN w:val="0"/>
        <w:adjustRightInd w:val="0"/>
        <w:spacing w:before="120" w:after="0" w:line="240" w:lineRule="auto"/>
        <w:ind w:firstLine="709"/>
        <w:jc w:val="both"/>
        <w:rPr>
          <w:rFonts w:ascii="Times New Roman" w:eastAsia="Calibri" w:hAnsi="Times New Roman" w:cs="Times New Roman"/>
          <w:sz w:val="28"/>
        </w:rPr>
      </w:pPr>
      <w:r w:rsidRPr="00314C0C">
        <w:rPr>
          <w:rFonts w:ascii="Times New Roman" w:eastAsia="Calibri" w:hAnsi="Times New Roman" w:cs="Times New Roman"/>
          <w:sz w:val="28"/>
        </w:rPr>
        <w:t xml:space="preserve">Переходе на газовую БМК повысит эффективность, качество и надежность теплоснабжения в данной системе в целом, так же использование природного газа в качестве основного топлива является наиболее экологически чистым и безопасным видом топлива. Новое газовое оборудование (котлы) позволит снизить </w:t>
      </w:r>
      <w:r>
        <w:rPr>
          <w:rFonts w:ascii="Times New Roman" w:eastAsia="Calibri" w:hAnsi="Times New Roman" w:cs="Times New Roman"/>
          <w:sz w:val="28"/>
        </w:rPr>
        <w:t xml:space="preserve">затраты на собственные нужды источника, снизить </w:t>
      </w:r>
      <w:r w:rsidRPr="00314C0C">
        <w:rPr>
          <w:rFonts w:ascii="Times New Roman" w:eastAsia="Calibri" w:hAnsi="Times New Roman" w:cs="Times New Roman"/>
          <w:sz w:val="28"/>
        </w:rPr>
        <w:t>удельный расход топлива на производство и отпуск тепловой энергии по сравнению с</w:t>
      </w:r>
      <w:r>
        <w:rPr>
          <w:rFonts w:ascii="Times New Roman" w:hAnsi="Times New Roman"/>
          <w:sz w:val="28"/>
        </w:rPr>
        <w:t>о старой котельной.</w:t>
      </w:r>
    </w:p>
    <w:p w14:paraId="7F7547E5" w14:textId="1A17610D" w:rsidR="00D464AC" w:rsidRDefault="00D464AC" w:rsidP="00D464AC">
      <w:pPr>
        <w:shd w:val="clear" w:color="auto" w:fill="FFFFFF"/>
        <w:spacing w:before="120" w:after="0" w:line="240" w:lineRule="auto"/>
        <w:ind w:firstLine="709"/>
        <w:jc w:val="both"/>
        <w:rPr>
          <w:rFonts w:ascii="Times New Roman" w:hAnsi="Times New Roman" w:cs="Times New Roman"/>
          <w:sz w:val="28"/>
          <w:szCs w:val="28"/>
        </w:rPr>
      </w:pPr>
      <w:r w:rsidRPr="00D464AC">
        <w:rPr>
          <w:rFonts w:ascii="Times New Roman" w:hAnsi="Times New Roman" w:cs="Times New Roman"/>
          <w:sz w:val="28"/>
          <w:szCs w:val="28"/>
        </w:rPr>
        <w:t>Исходя из предоставленной информации место строительства под новую газовую БМК определено ориентировочно, вблизи существующего газопровода</w:t>
      </w:r>
      <w:r>
        <w:rPr>
          <w:rFonts w:ascii="Times New Roman" w:hAnsi="Times New Roman" w:cs="Times New Roman"/>
          <w:sz w:val="28"/>
          <w:szCs w:val="28"/>
        </w:rPr>
        <w:t>, на муниципальном участке.</w:t>
      </w:r>
    </w:p>
    <w:p w14:paraId="0DF2E5AD" w14:textId="3574E098" w:rsidR="000D1C16" w:rsidRDefault="000D1C16" w:rsidP="00D464AC">
      <w:pPr>
        <w:shd w:val="clear" w:color="auto" w:fill="FFFFFF"/>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Подключение определено ориентировочно в существующую камеру ТК-23, для этого необходимо строительство головного участка (вывода с котельной) диаметром</w:t>
      </w:r>
      <w:r w:rsidR="008D6A98">
        <w:rPr>
          <w:rFonts w:ascii="Times New Roman" w:hAnsi="Times New Roman" w:cs="Times New Roman"/>
          <w:sz w:val="28"/>
          <w:szCs w:val="28"/>
        </w:rPr>
        <w:t>,</w:t>
      </w:r>
      <w:r>
        <w:rPr>
          <w:rFonts w:ascii="Times New Roman" w:hAnsi="Times New Roman" w:cs="Times New Roman"/>
          <w:sz w:val="28"/>
          <w:szCs w:val="28"/>
        </w:rPr>
        <w:t xml:space="preserve"> </w:t>
      </w:r>
      <w:r w:rsidR="008D6A98">
        <w:rPr>
          <w:rFonts w:ascii="Times New Roman" w:hAnsi="Times New Roman" w:cs="Times New Roman"/>
          <w:sz w:val="28"/>
          <w:szCs w:val="28"/>
        </w:rPr>
        <w:t>определённым</w:t>
      </w:r>
      <w:r>
        <w:rPr>
          <w:rFonts w:ascii="Times New Roman" w:hAnsi="Times New Roman" w:cs="Times New Roman"/>
          <w:sz w:val="28"/>
          <w:szCs w:val="28"/>
        </w:rPr>
        <w:t xml:space="preserve"> по гидравлическому расчету</w:t>
      </w:r>
      <w:r w:rsidR="008D6A98">
        <w:rPr>
          <w:rFonts w:ascii="Times New Roman" w:hAnsi="Times New Roman" w:cs="Times New Roman"/>
          <w:sz w:val="28"/>
          <w:szCs w:val="28"/>
        </w:rPr>
        <w:t>,</w:t>
      </w:r>
      <w:r>
        <w:rPr>
          <w:rFonts w:ascii="Times New Roman" w:hAnsi="Times New Roman" w:cs="Times New Roman"/>
          <w:sz w:val="28"/>
          <w:szCs w:val="28"/>
        </w:rPr>
        <w:t xml:space="preserve"> 325 мм, с ориентировочной длинной 21 п.м.</w:t>
      </w:r>
    </w:p>
    <w:p w14:paraId="7A02243A" w14:textId="69A991E6" w:rsidR="008D6A98" w:rsidRDefault="008D6A98" w:rsidP="008D6A98">
      <w:pPr>
        <w:shd w:val="clear" w:color="auto" w:fill="FFFFFF"/>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подключения в камеру ТК-23, участки тепловой сети ТК-6-ТК-7-ТК-23 не требуют замены на больший диаметр, т.к. удельные потери в подающем и обратном трубопроводах составляют менее 5 мм/м.</w:t>
      </w:r>
    </w:p>
    <w:p w14:paraId="79F753CC" w14:textId="2056BD6F" w:rsidR="00D464AC" w:rsidRPr="000D1C16" w:rsidRDefault="00D464AC" w:rsidP="000D1C16">
      <w:pPr>
        <w:numPr>
          <w:ilvl w:val="0"/>
          <w:numId w:val="26"/>
        </w:numPr>
        <w:spacing w:after="0" w:line="240" w:lineRule="auto"/>
        <w:jc w:val="right"/>
        <w:rPr>
          <w:rFonts w:ascii="Calibri" w:eastAsia="Calibri" w:hAnsi="Calibri" w:cs="Times New Roman"/>
        </w:rPr>
      </w:pPr>
    </w:p>
    <w:p w14:paraId="3AAE1CC6" w14:textId="1DE930D0" w:rsidR="00D464AC" w:rsidRPr="00D464AC" w:rsidRDefault="008D6A98" w:rsidP="000D1C16">
      <w:pPr>
        <w:shd w:val="clear" w:color="auto" w:fill="FFFFFF"/>
        <w:spacing w:before="120" w:after="0" w:line="240" w:lineRule="auto"/>
        <w:jc w:val="center"/>
        <w:rPr>
          <w:rFonts w:ascii="Times New Roman" w:hAnsi="Times New Roman" w:cs="Times New Roman"/>
          <w:sz w:val="28"/>
          <w:szCs w:val="28"/>
        </w:rPr>
      </w:pPr>
      <w:r>
        <w:rPr>
          <w:noProof/>
          <w:lang w:eastAsia="ru-RU"/>
        </w:rPr>
        <w:drawing>
          <wp:inline distT="0" distB="0" distL="0" distR="0" wp14:anchorId="160253B0" wp14:editId="7EB46D9E">
            <wp:extent cx="6362700" cy="4113261"/>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1463" t="13325" r="30336" b="19787"/>
                    <a:stretch/>
                  </pic:blipFill>
                  <pic:spPr bwMode="auto">
                    <a:xfrm>
                      <a:off x="0" y="0"/>
                      <a:ext cx="6375163" cy="4121318"/>
                    </a:xfrm>
                    <a:prstGeom prst="rect">
                      <a:avLst/>
                    </a:prstGeom>
                    <a:ln>
                      <a:noFill/>
                    </a:ln>
                    <a:extLst>
                      <a:ext uri="{53640926-AAD7-44D8-BBD7-CCE9431645EC}">
                        <a14:shadowObscured xmlns:a14="http://schemas.microsoft.com/office/drawing/2010/main"/>
                      </a:ext>
                    </a:extLst>
                  </pic:spPr>
                </pic:pic>
              </a:graphicData>
            </a:graphic>
          </wp:inline>
        </w:drawing>
      </w:r>
    </w:p>
    <w:p w14:paraId="58B5A104" w14:textId="77777777" w:rsidR="008D6A98" w:rsidRDefault="008D6A98">
      <w:pPr>
        <w:rPr>
          <w:rFonts w:ascii="Times New Roman" w:hAnsi="Times New Roman"/>
          <w:b/>
          <w:sz w:val="28"/>
          <w:szCs w:val="28"/>
        </w:rPr>
      </w:pPr>
      <w:r>
        <w:rPr>
          <w:rFonts w:ascii="Times New Roman" w:hAnsi="Times New Roman"/>
          <w:b/>
          <w:sz w:val="28"/>
          <w:szCs w:val="28"/>
        </w:rPr>
        <w:br w:type="page"/>
      </w:r>
    </w:p>
    <w:p w14:paraId="6C21C526" w14:textId="45980E62" w:rsidR="00D464AC" w:rsidRDefault="000D1C16" w:rsidP="00D464AC">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 xml:space="preserve">Результат наладки </w:t>
      </w:r>
      <w:r w:rsidR="008D6A98">
        <w:rPr>
          <w:rFonts w:ascii="Times New Roman" w:hAnsi="Times New Roman"/>
          <w:b/>
          <w:sz w:val="28"/>
          <w:szCs w:val="28"/>
        </w:rPr>
        <w:t>тепло</w:t>
      </w:r>
      <w:r>
        <w:rPr>
          <w:rFonts w:ascii="Times New Roman" w:hAnsi="Times New Roman"/>
          <w:b/>
          <w:sz w:val="28"/>
          <w:szCs w:val="28"/>
        </w:rPr>
        <w:t>гидравлического режима работы тепловых сетей от БМК №1 с. Новые Горки</w:t>
      </w:r>
    </w:p>
    <w:p w14:paraId="4BF3DED1" w14:textId="65B7D85B" w:rsidR="000D1C16" w:rsidRPr="000D1C16" w:rsidRDefault="000D1C16" w:rsidP="000D1C16">
      <w:pPr>
        <w:numPr>
          <w:ilvl w:val="0"/>
          <w:numId w:val="26"/>
        </w:numPr>
        <w:spacing w:after="0" w:line="240" w:lineRule="auto"/>
        <w:jc w:val="right"/>
        <w:rPr>
          <w:rFonts w:ascii="Calibri" w:eastAsia="Calibri" w:hAnsi="Calibri" w:cs="Times New Roman"/>
        </w:rPr>
      </w:pPr>
    </w:p>
    <w:p w14:paraId="58F4127E" w14:textId="6FB3731D" w:rsidR="000D1C16" w:rsidRDefault="000D1C16" w:rsidP="000D1C16">
      <w:pPr>
        <w:shd w:val="clear" w:color="auto" w:fill="FFFFFF"/>
        <w:spacing w:before="120" w:after="0" w:line="240" w:lineRule="auto"/>
        <w:jc w:val="both"/>
        <w:rPr>
          <w:rFonts w:ascii="Times New Roman" w:hAnsi="Times New Roman"/>
          <w:b/>
          <w:sz w:val="28"/>
          <w:szCs w:val="28"/>
        </w:rPr>
      </w:pPr>
      <w:r>
        <w:rPr>
          <w:rFonts w:ascii="Times New Roman" w:hAnsi="Times New Roman"/>
          <w:b/>
          <w:noProof/>
          <w:sz w:val="28"/>
          <w:szCs w:val="28"/>
          <w:lang w:eastAsia="ru-RU"/>
        </w:rPr>
        <w:drawing>
          <wp:inline distT="0" distB="0" distL="0" distR="0" wp14:anchorId="40F4173A" wp14:editId="4B1390CA">
            <wp:extent cx="6477000" cy="63055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31963"/>
                    <a:stretch/>
                  </pic:blipFill>
                  <pic:spPr bwMode="auto">
                    <a:xfrm>
                      <a:off x="0" y="0"/>
                      <a:ext cx="6477000" cy="6305550"/>
                    </a:xfrm>
                    <a:prstGeom prst="rect">
                      <a:avLst/>
                    </a:prstGeom>
                    <a:noFill/>
                    <a:ln>
                      <a:noFill/>
                    </a:ln>
                    <a:extLst>
                      <a:ext uri="{53640926-AAD7-44D8-BBD7-CCE9431645EC}">
                        <a14:shadowObscured xmlns:a14="http://schemas.microsoft.com/office/drawing/2010/main"/>
                      </a:ext>
                    </a:extLst>
                  </pic:spPr>
                </pic:pic>
              </a:graphicData>
            </a:graphic>
          </wp:inline>
        </w:drawing>
      </w:r>
    </w:p>
    <w:p w14:paraId="058948E0" w14:textId="77777777" w:rsidR="00D464AC" w:rsidRDefault="00D464AC" w:rsidP="00D464AC">
      <w:pPr>
        <w:shd w:val="clear" w:color="auto" w:fill="FFFFFF"/>
        <w:spacing w:before="120" w:after="0" w:line="240" w:lineRule="auto"/>
        <w:ind w:firstLine="709"/>
        <w:jc w:val="both"/>
        <w:rPr>
          <w:rFonts w:ascii="Times New Roman" w:hAnsi="Times New Roman"/>
          <w:b/>
          <w:sz w:val="28"/>
          <w:szCs w:val="28"/>
        </w:rPr>
      </w:pPr>
    </w:p>
    <w:p w14:paraId="45A6861D" w14:textId="77777777" w:rsidR="00D464AC" w:rsidRDefault="00D464AC" w:rsidP="00D464AC">
      <w:pPr>
        <w:shd w:val="clear" w:color="auto" w:fill="FFFFFF"/>
        <w:spacing w:before="120" w:after="0" w:line="240" w:lineRule="auto"/>
        <w:ind w:firstLine="709"/>
        <w:jc w:val="both"/>
        <w:rPr>
          <w:rFonts w:ascii="Times New Roman" w:hAnsi="Times New Roman"/>
          <w:b/>
          <w:sz w:val="28"/>
          <w:szCs w:val="28"/>
        </w:rPr>
      </w:pPr>
    </w:p>
    <w:p w14:paraId="6C988F53" w14:textId="77777777" w:rsidR="008D6A98" w:rsidRDefault="008D6A98" w:rsidP="00D464AC">
      <w:pPr>
        <w:shd w:val="clear" w:color="auto" w:fill="FFFFFF"/>
        <w:spacing w:before="120" w:after="0" w:line="240" w:lineRule="auto"/>
        <w:ind w:firstLine="709"/>
        <w:jc w:val="both"/>
        <w:rPr>
          <w:rFonts w:ascii="Times New Roman" w:hAnsi="Times New Roman"/>
          <w:b/>
          <w:sz w:val="28"/>
          <w:szCs w:val="28"/>
        </w:rPr>
        <w:sectPr w:rsidR="008D6A98" w:rsidSect="002A3082">
          <w:pgSz w:w="11907" w:h="16839" w:code="9"/>
          <w:pgMar w:top="1135" w:right="567" w:bottom="709" w:left="1134" w:header="426" w:footer="255" w:gutter="0"/>
          <w:cols w:space="708"/>
          <w:docGrid w:linePitch="360"/>
        </w:sectPr>
      </w:pPr>
    </w:p>
    <w:p w14:paraId="596D66B3" w14:textId="77777777" w:rsidR="008D6A98" w:rsidRPr="006D64E5" w:rsidRDefault="008D6A98" w:rsidP="006D64E5">
      <w:pPr>
        <w:numPr>
          <w:ilvl w:val="0"/>
          <w:numId w:val="26"/>
        </w:numPr>
        <w:spacing w:after="0" w:line="240" w:lineRule="auto"/>
        <w:jc w:val="right"/>
        <w:rPr>
          <w:rFonts w:ascii="Calibri" w:eastAsia="Calibri" w:hAnsi="Calibri" w:cs="Times New Roman"/>
        </w:rPr>
      </w:pPr>
    </w:p>
    <w:p w14:paraId="1049DC17" w14:textId="45677B8D" w:rsidR="006D64E5" w:rsidRDefault="008D6A98" w:rsidP="006D64E5">
      <w:pPr>
        <w:spacing w:after="0" w:line="240" w:lineRule="auto"/>
        <w:jc w:val="center"/>
        <w:rPr>
          <w:rFonts w:ascii="Calibri" w:eastAsia="Calibri" w:hAnsi="Calibri" w:cs="Times New Roman"/>
        </w:rPr>
      </w:pPr>
      <w:r w:rsidRPr="006D64E5">
        <w:rPr>
          <w:rFonts w:ascii="Calibri" w:eastAsia="Calibri" w:hAnsi="Calibri" w:cs="Times New Roman"/>
          <w:noProof/>
          <w:lang w:eastAsia="ru-RU"/>
        </w:rPr>
        <w:drawing>
          <wp:inline distT="0" distB="0" distL="0" distR="0" wp14:anchorId="0EB5D6C8" wp14:editId="0DEB183F">
            <wp:extent cx="9847482" cy="4086225"/>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601" t="14048" r="7069" b="17843"/>
                    <a:stretch/>
                  </pic:blipFill>
                  <pic:spPr bwMode="auto">
                    <a:xfrm>
                      <a:off x="0" y="0"/>
                      <a:ext cx="9853534" cy="4088736"/>
                    </a:xfrm>
                    <a:prstGeom prst="rect">
                      <a:avLst/>
                    </a:prstGeom>
                    <a:ln>
                      <a:noFill/>
                    </a:ln>
                    <a:extLst>
                      <a:ext uri="{53640926-AAD7-44D8-BBD7-CCE9431645EC}">
                        <a14:shadowObscured xmlns:a14="http://schemas.microsoft.com/office/drawing/2010/main"/>
                      </a:ext>
                    </a:extLst>
                  </pic:spPr>
                </pic:pic>
              </a:graphicData>
            </a:graphic>
          </wp:inline>
        </w:drawing>
      </w:r>
    </w:p>
    <w:p w14:paraId="2DFB9CA7" w14:textId="13BFFEB7" w:rsidR="006D64E5" w:rsidRDefault="006D64E5" w:rsidP="006D64E5">
      <w:pPr>
        <w:spacing w:after="0" w:line="240" w:lineRule="auto"/>
        <w:jc w:val="right"/>
        <w:rPr>
          <w:rFonts w:ascii="Calibri" w:eastAsia="Calibri" w:hAnsi="Calibri" w:cs="Times New Roman"/>
        </w:rPr>
      </w:pPr>
    </w:p>
    <w:p w14:paraId="479B5D90" w14:textId="2E614829" w:rsidR="006D64E5" w:rsidRDefault="006D64E5" w:rsidP="006D64E5">
      <w:pPr>
        <w:spacing w:after="0" w:line="240" w:lineRule="auto"/>
        <w:jc w:val="right"/>
        <w:rPr>
          <w:rFonts w:ascii="Calibri" w:eastAsia="Calibri" w:hAnsi="Calibri" w:cs="Times New Roman"/>
        </w:rPr>
      </w:pPr>
    </w:p>
    <w:p w14:paraId="651A277B" w14:textId="0ECA7E1F" w:rsidR="006D64E5" w:rsidRDefault="006D64E5">
      <w:pPr>
        <w:rPr>
          <w:rFonts w:ascii="Calibri" w:eastAsia="Calibri" w:hAnsi="Calibri" w:cs="Times New Roman"/>
        </w:rPr>
      </w:pPr>
      <w:r>
        <w:rPr>
          <w:rFonts w:ascii="Calibri" w:eastAsia="Calibri" w:hAnsi="Calibri" w:cs="Times New Roman"/>
        </w:rPr>
        <w:br w:type="page"/>
      </w:r>
    </w:p>
    <w:p w14:paraId="09551227" w14:textId="77777777" w:rsidR="006D64E5" w:rsidRPr="006D64E5" w:rsidRDefault="006D64E5" w:rsidP="006D64E5">
      <w:pPr>
        <w:numPr>
          <w:ilvl w:val="0"/>
          <w:numId w:val="26"/>
        </w:numPr>
        <w:spacing w:after="0" w:line="240" w:lineRule="auto"/>
        <w:jc w:val="right"/>
        <w:rPr>
          <w:rFonts w:ascii="Calibri" w:eastAsia="Calibri" w:hAnsi="Calibri" w:cs="Times New Roman"/>
        </w:rPr>
      </w:pPr>
    </w:p>
    <w:p w14:paraId="0DC26DCB" w14:textId="77777777" w:rsidR="008D6A98" w:rsidRPr="006D64E5" w:rsidRDefault="008D6A98" w:rsidP="006D64E5">
      <w:pPr>
        <w:spacing w:after="0" w:line="240" w:lineRule="auto"/>
        <w:jc w:val="center"/>
        <w:rPr>
          <w:rFonts w:ascii="Calibri" w:eastAsia="Calibri" w:hAnsi="Calibri" w:cs="Times New Roman"/>
        </w:rPr>
      </w:pPr>
      <w:r w:rsidRPr="006D64E5">
        <w:rPr>
          <w:rFonts w:ascii="Calibri" w:eastAsia="Calibri" w:hAnsi="Calibri" w:cs="Times New Roman"/>
          <w:noProof/>
          <w:lang w:eastAsia="ru-RU"/>
        </w:rPr>
        <w:drawing>
          <wp:inline distT="0" distB="0" distL="0" distR="0" wp14:anchorId="229DA37C" wp14:editId="6C38DB10">
            <wp:extent cx="9778619" cy="4057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501" t="14048" r="7169" b="17843"/>
                    <a:stretch/>
                  </pic:blipFill>
                  <pic:spPr bwMode="auto">
                    <a:xfrm>
                      <a:off x="0" y="0"/>
                      <a:ext cx="9780737" cy="4058529"/>
                    </a:xfrm>
                    <a:prstGeom prst="rect">
                      <a:avLst/>
                    </a:prstGeom>
                    <a:ln>
                      <a:noFill/>
                    </a:ln>
                    <a:extLst>
                      <a:ext uri="{53640926-AAD7-44D8-BBD7-CCE9431645EC}">
                        <a14:shadowObscured xmlns:a14="http://schemas.microsoft.com/office/drawing/2010/main"/>
                      </a:ext>
                    </a:extLst>
                  </pic:spPr>
                </pic:pic>
              </a:graphicData>
            </a:graphic>
          </wp:inline>
        </w:drawing>
      </w:r>
    </w:p>
    <w:p w14:paraId="5CE8B515" w14:textId="77777777" w:rsidR="006D64E5" w:rsidRDefault="006D64E5" w:rsidP="006D64E5">
      <w:pPr>
        <w:shd w:val="clear" w:color="auto" w:fill="FFFFFF"/>
        <w:spacing w:before="120" w:after="0" w:line="240" w:lineRule="auto"/>
        <w:jc w:val="both"/>
        <w:rPr>
          <w:rFonts w:ascii="Times New Roman" w:hAnsi="Times New Roman"/>
          <w:b/>
          <w:sz w:val="28"/>
          <w:szCs w:val="28"/>
        </w:rPr>
      </w:pPr>
    </w:p>
    <w:p w14:paraId="109A40A6" w14:textId="77777777" w:rsidR="006D64E5" w:rsidRDefault="006D64E5">
      <w:pPr>
        <w:rPr>
          <w:rFonts w:ascii="Times New Roman" w:hAnsi="Times New Roman"/>
          <w:b/>
          <w:sz w:val="28"/>
          <w:szCs w:val="28"/>
        </w:rPr>
      </w:pPr>
      <w:r>
        <w:rPr>
          <w:rFonts w:ascii="Times New Roman" w:hAnsi="Times New Roman"/>
          <w:b/>
          <w:sz w:val="28"/>
          <w:szCs w:val="28"/>
        </w:rPr>
        <w:br w:type="page"/>
      </w:r>
    </w:p>
    <w:p w14:paraId="431C5719" w14:textId="6C631790" w:rsidR="006D64E5" w:rsidRDefault="006D64E5" w:rsidP="006D64E5">
      <w:pPr>
        <w:shd w:val="clear" w:color="auto" w:fill="FFFFFF"/>
        <w:spacing w:before="120" w:after="0" w:line="240" w:lineRule="auto"/>
        <w:jc w:val="both"/>
        <w:rPr>
          <w:rFonts w:ascii="Times New Roman" w:hAnsi="Times New Roman"/>
          <w:bCs/>
          <w:sz w:val="28"/>
          <w:szCs w:val="28"/>
        </w:rPr>
      </w:pPr>
      <w:r w:rsidRPr="006D64E5">
        <w:rPr>
          <w:rFonts w:ascii="Times New Roman" w:hAnsi="Times New Roman"/>
          <w:bCs/>
          <w:sz w:val="28"/>
          <w:szCs w:val="28"/>
        </w:rPr>
        <w:lastRenderedPageBreak/>
        <w:t xml:space="preserve">Результаты полного </w:t>
      </w:r>
      <w:r>
        <w:rPr>
          <w:rFonts w:ascii="Times New Roman" w:hAnsi="Times New Roman"/>
          <w:bCs/>
          <w:sz w:val="28"/>
          <w:szCs w:val="28"/>
        </w:rPr>
        <w:t>тепло</w:t>
      </w:r>
      <w:r w:rsidRPr="006D64E5">
        <w:rPr>
          <w:rFonts w:ascii="Times New Roman" w:hAnsi="Times New Roman"/>
          <w:bCs/>
          <w:sz w:val="28"/>
          <w:szCs w:val="28"/>
        </w:rPr>
        <w:t>гидравлического расчета тепловых сетей</w:t>
      </w:r>
    </w:p>
    <w:p w14:paraId="6B516CC7" w14:textId="77777777" w:rsidR="006D64E5" w:rsidRPr="006D64E5" w:rsidRDefault="006D64E5" w:rsidP="006D64E5">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695"/>
        <w:gridCol w:w="2130"/>
        <w:gridCol w:w="848"/>
        <w:gridCol w:w="658"/>
        <w:gridCol w:w="620"/>
        <w:gridCol w:w="889"/>
        <w:gridCol w:w="753"/>
        <w:gridCol w:w="753"/>
        <w:gridCol w:w="752"/>
        <w:gridCol w:w="752"/>
        <w:gridCol w:w="752"/>
        <w:gridCol w:w="752"/>
        <w:gridCol w:w="752"/>
        <w:gridCol w:w="752"/>
        <w:gridCol w:w="752"/>
        <w:gridCol w:w="844"/>
        <w:gridCol w:w="708"/>
        <w:gridCol w:w="704"/>
      </w:tblGrid>
      <w:tr w:rsidR="006D64E5" w:rsidRPr="006D64E5" w14:paraId="07AE3B33" w14:textId="77777777" w:rsidTr="006D64E5">
        <w:trPr>
          <w:cantSplit/>
          <w:trHeight w:val="1614"/>
          <w:tblHeader/>
        </w:trPr>
        <w:tc>
          <w:tcPr>
            <w:tcW w:w="534" w:type="pct"/>
            <w:shd w:val="clear" w:color="auto" w:fill="auto"/>
            <w:textDirection w:val="btLr"/>
            <w:vAlign w:val="center"/>
            <w:hideMark/>
          </w:tcPr>
          <w:p w14:paraId="3B3B222A"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Начальный узел</w:t>
            </w:r>
          </w:p>
        </w:tc>
        <w:tc>
          <w:tcPr>
            <w:tcW w:w="671" w:type="pct"/>
            <w:shd w:val="clear" w:color="auto" w:fill="auto"/>
            <w:textDirection w:val="btLr"/>
            <w:vAlign w:val="center"/>
            <w:hideMark/>
          </w:tcPr>
          <w:p w14:paraId="669A65FE"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Конечный узел</w:t>
            </w:r>
          </w:p>
        </w:tc>
        <w:tc>
          <w:tcPr>
            <w:tcW w:w="267" w:type="pct"/>
            <w:shd w:val="clear" w:color="auto" w:fill="auto"/>
            <w:textDirection w:val="btLr"/>
            <w:vAlign w:val="center"/>
            <w:hideMark/>
          </w:tcPr>
          <w:p w14:paraId="4C47BF14"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Длина, м</w:t>
            </w:r>
          </w:p>
        </w:tc>
        <w:tc>
          <w:tcPr>
            <w:tcW w:w="207" w:type="pct"/>
            <w:shd w:val="clear" w:color="auto" w:fill="auto"/>
            <w:textDirection w:val="btLr"/>
            <w:vAlign w:val="center"/>
            <w:hideMark/>
          </w:tcPr>
          <w:p w14:paraId="777A3B21"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Диам, мм, Под.</w:t>
            </w:r>
          </w:p>
        </w:tc>
        <w:tc>
          <w:tcPr>
            <w:tcW w:w="195" w:type="pct"/>
            <w:shd w:val="clear" w:color="auto" w:fill="auto"/>
            <w:textDirection w:val="btLr"/>
            <w:vAlign w:val="center"/>
            <w:hideMark/>
          </w:tcPr>
          <w:p w14:paraId="273B4B2A"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Диам, мм, Обр.</w:t>
            </w:r>
          </w:p>
        </w:tc>
        <w:tc>
          <w:tcPr>
            <w:tcW w:w="280" w:type="pct"/>
            <w:shd w:val="clear" w:color="auto" w:fill="auto"/>
            <w:textDirection w:val="btLr"/>
            <w:vAlign w:val="center"/>
            <w:hideMark/>
          </w:tcPr>
          <w:p w14:paraId="28BF4C92"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Напор в конечном узле (абс.), м Под.</w:t>
            </w:r>
          </w:p>
        </w:tc>
        <w:tc>
          <w:tcPr>
            <w:tcW w:w="237" w:type="pct"/>
            <w:shd w:val="clear" w:color="auto" w:fill="auto"/>
            <w:textDirection w:val="btLr"/>
            <w:vAlign w:val="center"/>
            <w:hideMark/>
          </w:tcPr>
          <w:p w14:paraId="4DE94D5D"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Напор в конечном узле (абс.), м Обр.</w:t>
            </w:r>
          </w:p>
        </w:tc>
        <w:tc>
          <w:tcPr>
            <w:tcW w:w="237" w:type="pct"/>
            <w:shd w:val="clear" w:color="auto" w:fill="auto"/>
            <w:textDirection w:val="btLr"/>
            <w:vAlign w:val="center"/>
            <w:hideMark/>
          </w:tcPr>
          <w:p w14:paraId="0A49B7D7"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Потери напора, м, Под.</w:t>
            </w:r>
          </w:p>
        </w:tc>
        <w:tc>
          <w:tcPr>
            <w:tcW w:w="237" w:type="pct"/>
            <w:shd w:val="clear" w:color="auto" w:fill="auto"/>
            <w:textDirection w:val="btLr"/>
            <w:vAlign w:val="center"/>
            <w:hideMark/>
          </w:tcPr>
          <w:p w14:paraId="491E586B"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Потери напора, м, Обр.</w:t>
            </w:r>
          </w:p>
        </w:tc>
        <w:tc>
          <w:tcPr>
            <w:tcW w:w="237" w:type="pct"/>
            <w:shd w:val="clear" w:color="auto" w:fill="auto"/>
            <w:textDirection w:val="btLr"/>
            <w:vAlign w:val="center"/>
            <w:hideMark/>
          </w:tcPr>
          <w:p w14:paraId="2C32EC3F"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Удельные потери, мм/м Под.</w:t>
            </w:r>
          </w:p>
        </w:tc>
        <w:tc>
          <w:tcPr>
            <w:tcW w:w="237" w:type="pct"/>
            <w:shd w:val="clear" w:color="auto" w:fill="auto"/>
            <w:textDirection w:val="btLr"/>
            <w:vAlign w:val="center"/>
            <w:hideMark/>
          </w:tcPr>
          <w:p w14:paraId="389DEB87"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Удельные потери, мм/м Обр.</w:t>
            </w:r>
          </w:p>
        </w:tc>
        <w:tc>
          <w:tcPr>
            <w:tcW w:w="237" w:type="pct"/>
            <w:shd w:val="clear" w:color="auto" w:fill="auto"/>
            <w:textDirection w:val="btLr"/>
            <w:vAlign w:val="center"/>
            <w:hideMark/>
          </w:tcPr>
          <w:p w14:paraId="1D616E31"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Располаг. напор в конеч. узле, м</w:t>
            </w:r>
          </w:p>
        </w:tc>
        <w:tc>
          <w:tcPr>
            <w:tcW w:w="237" w:type="pct"/>
            <w:shd w:val="clear" w:color="auto" w:fill="auto"/>
            <w:textDirection w:val="btLr"/>
            <w:vAlign w:val="center"/>
            <w:hideMark/>
          </w:tcPr>
          <w:p w14:paraId="3DCD009A"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Фактический расход, т/ч Под.</w:t>
            </w:r>
          </w:p>
        </w:tc>
        <w:tc>
          <w:tcPr>
            <w:tcW w:w="237" w:type="pct"/>
            <w:shd w:val="clear" w:color="auto" w:fill="auto"/>
            <w:textDirection w:val="btLr"/>
            <w:vAlign w:val="center"/>
            <w:hideMark/>
          </w:tcPr>
          <w:p w14:paraId="7C9CF3A0"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Фактический расход, т/ч Обр.</w:t>
            </w:r>
          </w:p>
        </w:tc>
        <w:tc>
          <w:tcPr>
            <w:tcW w:w="237" w:type="pct"/>
            <w:shd w:val="clear" w:color="auto" w:fill="auto"/>
            <w:textDirection w:val="btLr"/>
            <w:vAlign w:val="center"/>
            <w:hideMark/>
          </w:tcPr>
          <w:p w14:paraId="2C3B3F9B"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Температура в конечном узле, °С Под.</w:t>
            </w:r>
          </w:p>
        </w:tc>
        <w:tc>
          <w:tcPr>
            <w:tcW w:w="266" w:type="pct"/>
            <w:shd w:val="clear" w:color="auto" w:fill="auto"/>
            <w:textDirection w:val="btLr"/>
            <w:vAlign w:val="center"/>
            <w:hideMark/>
          </w:tcPr>
          <w:p w14:paraId="7803E829"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Температура в конечном узле, °С Обр.</w:t>
            </w:r>
          </w:p>
        </w:tc>
        <w:tc>
          <w:tcPr>
            <w:tcW w:w="223" w:type="pct"/>
            <w:shd w:val="clear" w:color="auto" w:fill="auto"/>
            <w:textDirection w:val="btLr"/>
            <w:vAlign w:val="center"/>
            <w:hideMark/>
          </w:tcPr>
          <w:p w14:paraId="48EE5857"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Скорость, м/с Под.</w:t>
            </w:r>
          </w:p>
        </w:tc>
        <w:tc>
          <w:tcPr>
            <w:tcW w:w="222" w:type="pct"/>
            <w:shd w:val="clear" w:color="auto" w:fill="auto"/>
            <w:textDirection w:val="btLr"/>
            <w:vAlign w:val="center"/>
            <w:hideMark/>
          </w:tcPr>
          <w:p w14:paraId="7ABFEDB9"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Скорость, м/с Обр.</w:t>
            </w:r>
          </w:p>
        </w:tc>
      </w:tr>
      <w:tr w:rsidR="006D64E5" w:rsidRPr="006D64E5" w14:paraId="5F239BEB" w14:textId="77777777" w:rsidTr="006D64E5">
        <w:trPr>
          <w:trHeight w:val="20"/>
          <w:tblHeader/>
        </w:trPr>
        <w:tc>
          <w:tcPr>
            <w:tcW w:w="534" w:type="pct"/>
            <w:shd w:val="clear" w:color="auto" w:fill="auto"/>
            <w:noWrap/>
            <w:vAlign w:val="center"/>
          </w:tcPr>
          <w:p w14:paraId="4221CAAD" w14:textId="398369F8"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671" w:type="pct"/>
            <w:shd w:val="clear" w:color="auto" w:fill="auto"/>
            <w:noWrap/>
            <w:vAlign w:val="center"/>
          </w:tcPr>
          <w:p w14:paraId="25691CB3" w14:textId="01851AB3"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67" w:type="pct"/>
            <w:shd w:val="clear" w:color="auto" w:fill="auto"/>
            <w:noWrap/>
            <w:vAlign w:val="center"/>
          </w:tcPr>
          <w:p w14:paraId="4C7ECE4D" w14:textId="6A5E0311"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207" w:type="pct"/>
            <w:shd w:val="clear" w:color="auto" w:fill="auto"/>
            <w:noWrap/>
            <w:vAlign w:val="center"/>
          </w:tcPr>
          <w:p w14:paraId="37BD408E" w14:textId="33A88C4D"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195" w:type="pct"/>
            <w:shd w:val="clear" w:color="auto" w:fill="auto"/>
            <w:noWrap/>
            <w:vAlign w:val="center"/>
          </w:tcPr>
          <w:p w14:paraId="72626698" w14:textId="641B4534"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280" w:type="pct"/>
            <w:shd w:val="clear" w:color="auto" w:fill="auto"/>
            <w:noWrap/>
            <w:vAlign w:val="center"/>
          </w:tcPr>
          <w:p w14:paraId="4406BB59" w14:textId="053AD6ED"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237" w:type="pct"/>
            <w:shd w:val="clear" w:color="auto" w:fill="auto"/>
            <w:noWrap/>
            <w:vAlign w:val="center"/>
          </w:tcPr>
          <w:p w14:paraId="514E0EFC" w14:textId="3D53FF51"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237" w:type="pct"/>
            <w:shd w:val="clear" w:color="auto" w:fill="auto"/>
            <w:noWrap/>
            <w:vAlign w:val="center"/>
          </w:tcPr>
          <w:p w14:paraId="3AA1C897" w14:textId="5A768943"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237" w:type="pct"/>
            <w:shd w:val="clear" w:color="auto" w:fill="auto"/>
            <w:noWrap/>
            <w:vAlign w:val="center"/>
          </w:tcPr>
          <w:p w14:paraId="6B992A09" w14:textId="107CAA15"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237" w:type="pct"/>
            <w:shd w:val="clear" w:color="auto" w:fill="auto"/>
            <w:noWrap/>
            <w:vAlign w:val="center"/>
          </w:tcPr>
          <w:p w14:paraId="6DEE8BA9" w14:textId="1B3B4EAE"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237" w:type="pct"/>
            <w:shd w:val="clear" w:color="auto" w:fill="auto"/>
            <w:noWrap/>
            <w:vAlign w:val="center"/>
          </w:tcPr>
          <w:p w14:paraId="7370BDEA" w14:textId="1A7607AF"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237" w:type="pct"/>
            <w:shd w:val="clear" w:color="auto" w:fill="auto"/>
            <w:noWrap/>
            <w:vAlign w:val="center"/>
          </w:tcPr>
          <w:p w14:paraId="4732AD06" w14:textId="6353EF9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237" w:type="pct"/>
            <w:shd w:val="clear" w:color="auto" w:fill="auto"/>
            <w:noWrap/>
            <w:vAlign w:val="center"/>
          </w:tcPr>
          <w:p w14:paraId="7E24921F" w14:textId="0288BFEF"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237" w:type="pct"/>
            <w:shd w:val="clear" w:color="auto" w:fill="auto"/>
            <w:noWrap/>
            <w:vAlign w:val="center"/>
          </w:tcPr>
          <w:p w14:paraId="5C06B263" w14:textId="201384C8"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237" w:type="pct"/>
            <w:shd w:val="clear" w:color="auto" w:fill="auto"/>
            <w:noWrap/>
            <w:vAlign w:val="center"/>
          </w:tcPr>
          <w:p w14:paraId="07F65503" w14:textId="666D6128"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266" w:type="pct"/>
            <w:shd w:val="clear" w:color="auto" w:fill="auto"/>
            <w:noWrap/>
            <w:vAlign w:val="center"/>
          </w:tcPr>
          <w:p w14:paraId="10280DCA" w14:textId="48C0EC5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c>
          <w:tcPr>
            <w:tcW w:w="223" w:type="pct"/>
            <w:shd w:val="clear" w:color="auto" w:fill="auto"/>
            <w:noWrap/>
            <w:vAlign w:val="center"/>
          </w:tcPr>
          <w:p w14:paraId="6BA5AC9C" w14:textId="6AC4C2EA"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222" w:type="pct"/>
            <w:shd w:val="clear" w:color="auto" w:fill="auto"/>
            <w:noWrap/>
            <w:vAlign w:val="center"/>
          </w:tcPr>
          <w:p w14:paraId="4DDBDFA5" w14:textId="718E41F8"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w:t>
            </w:r>
          </w:p>
        </w:tc>
      </w:tr>
      <w:tr w:rsidR="006D64E5" w:rsidRPr="006D64E5" w14:paraId="1051E549" w14:textId="77777777" w:rsidTr="006D64E5">
        <w:trPr>
          <w:trHeight w:val="20"/>
        </w:trPr>
        <w:tc>
          <w:tcPr>
            <w:tcW w:w="534" w:type="pct"/>
            <w:shd w:val="clear" w:color="auto" w:fill="auto"/>
            <w:noWrap/>
            <w:vAlign w:val="center"/>
            <w:hideMark/>
          </w:tcPr>
          <w:p w14:paraId="74215FD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БМК №1 с. Новые горки</w:t>
            </w:r>
          </w:p>
        </w:tc>
        <w:tc>
          <w:tcPr>
            <w:tcW w:w="671" w:type="pct"/>
            <w:shd w:val="clear" w:color="auto" w:fill="auto"/>
            <w:noWrap/>
            <w:vAlign w:val="center"/>
            <w:hideMark/>
          </w:tcPr>
          <w:p w14:paraId="3F6669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тк-23</w:t>
            </w:r>
          </w:p>
        </w:tc>
        <w:tc>
          <w:tcPr>
            <w:tcW w:w="267" w:type="pct"/>
            <w:shd w:val="clear" w:color="auto" w:fill="auto"/>
            <w:noWrap/>
            <w:vAlign w:val="center"/>
            <w:hideMark/>
          </w:tcPr>
          <w:p w14:paraId="56FAE3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w:t>
            </w:r>
          </w:p>
        </w:tc>
        <w:tc>
          <w:tcPr>
            <w:tcW w:w="207" w:type="pct"/>
            <w:shd w:val="clear" w:color="auto" w:fill="auto"/>
            <w:noWrap/>
            <w:vAlign w:val="center"/>
            <w:hideMark/>
          </w:tcPr>
          <w:p w14:paraId="72059B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325</w:t>
            </w:r>
          </w:p>
        </w:tc>
        <w:tc>
          <w:tcPr>
            <w:tcW w:w="195" w:type="pct"/>
            <w:shd w:val="clear" w:color="auto" w:fill="auto"/>
            <w:noWrap/>
            <w:vAlign w:val="center"/>
            <w:hideMark/>
          </w:tcPr>
          <w:p w14:paraId="5C2BC9D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325</w:t>
            </w:r>
          </w:p>
        </w:tc>
        <w:tc>
          <w:tcPr>
            <w:tcW w:w="280" w:type="pct"/>
            <w:shd w:val="clear" w:color="auto" w:fill="auto"/>
            <w:noWrap/>
            <w:vAlign w:val="center"/>
            <w:hideMark/>
          </w:tcPr>
          <w:p w14:paraId="16EAB0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149,9</w:t>
            </w:r>
          </w:p>
        </w:tc>
        <w:tc>
          <w:tcPr>
            <w:tcW w:w="237" w:type="pct"/>
            <w:shd w:val="clear" w:color="auto" w:fill="auto"/>
            <w:noWrap/>
            <w:vAlign w:val="center"/>
            <w:hideMark/>
          </w:tcPr>
          <w:p w14:paraId="448B43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125,1</w:t>
            </w:r>
          </w:p>
        </w:tc>
        <w:tc>
          <w:tcPr>
            <w:tcW w:w="237" w:type="pct"/>
            <w:shd w:val="clear" w:color="auto" w:fill="auto"/>
            <w:noWrap/>
            <w:vAlign w:val="center"/>
            <w:hideMark/>
          </w:tcPr>
          <w:p w14:paraId="2DBC08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37" w:type="pct"/>
            <w:shd w:val="clear" w:color="auto" w:fill="auto"/>
            <w:noWrap/>
            <w:vAlign w:val="center"/>
            <w:hideMark/>
          </w:tcPr>
          <w:p w14:paraId="218C69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22C1E4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3,1</w:t>
            </w:r>
          </w:p>
        </w:tc>
        <w:tc>
          <w:tcPr>
            <w:tcW w:w="237" w:type="pct"/>
            <w:shd w:val="clear" w:color="auto" w:fill="auto"/>
            <w:noWrap/>
            <w:vAlign w:val="center"/>
            <w:hideMark/>
          </w:tcPr>
          <w:p w14:paraId="03796EA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3,1</w:t>
            </w:r>
          </w:p>
        </w:tc>
        <w:tc>
          <w:tcPr>
            <w:tcW w:w="237" w:type="pct"/>
            <w:shd w:val="clear" w:color="auto" w:fill="auto"/>
            <w:noWrap/>
            <w:vAlign w:val="center"/>
            <w:hideMark/>
          </w:tcPr>
          <w:p w14:paraId="6497133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24,87</w:t>
            </w:r>
          </w:p>
        </w:tc>
        <w:tc>
          <w:tcPr>
            <w:tcW w:w="237" w:type="pct"/>
            <w:shd w:val="clear" w:color="auto" w:fill="auto"/>
            <w:noWrap/>
            <w:vAlign w:val="center"/>
            <w:hideMark/>
          </w:tcPr>
          <w:p w14:paraId="12C8622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201,92</w:t>
            </w:r>
          </w:p>
        </w:tc>
        <w:tc>
          <w:tcPr>
            <w:tcW w:w="237" w:type="pct"/>
            <w:shd w:val="clear" w:color="auto" w:fill="auto"/>
            <w:noWrap/>
            <w:vAlign w:val="center"/>
            <w:hideMark/>
          </w:tcPr>
          <w:p w14:paraId="2C69FE6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201,34</w:t>
            </w:r>
          </w:p>
        </w:tc>
        <w:tc>
          <w:tcPr>
            <w:tcW w:w="237" w:type="pct"/>
            <w:shd w:val="clear" w:color="auto" w:fill="auto"/>
            <w:noWrap/>
            <w:vAlign w:val="center"/>
            <w:hideMark/>
          </w:tcPr>
          <w:p w14:paraId="7950C0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94,99</w:t>
            </w:r>
          </w:p>
        </w:tc>
        <w:tc>
          <w:tcPr>
            <w:tcW w:w="266" w:type="pct"/>
            <w:shd w:val="clear" w:color="auto" w:fill="auto"/>
            <w:noWrap/>
            <w:vAlign w:val="center"/>
            <w:hideMark/>
          </w:tcPr>
          <w:p w14:paraId="29F12D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70,19</w:t>
            </w:r>
          </w:p>
        </w:tc>
        <w:tc>
          <w:tcPr>
            <w:tcW w:w="223" w:type="pct"/>
            <w:shd w:val="clear" w:color="auto" w:fill="auto"/>
            <w:noWrap/>
            <w:vAlign w:val="center"/>
            <w:hideMark/>
          </w:tcPr>
          <w:p w14:paraId="2473B5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0,77</w:t>
            </w:r>
          </w:p>
        </w:tc>
        <w:tc>
          <w:tcPr>
            <w:tcW w:w="222" w:type="pct"/>
            <w:shd w:val="clear" w:color="auto" w:fill="auto"/>
            <w:noWrap/>
            <w:vAlign w:val="center"/>
            <w:hideMark/>
          </w:tcPr>
          <w:p w14:paraId="060C77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0,77</w:t>
            </w:r>
          </w:p>
        </w:tc>
      </w:tr>
      <w:tr w:rsidR="006D64E5" w:rsidRPr="006D64E5" w14:paraId="7BC1C5A0" w14:textId="77777777" w:rsidTr="006D64E5">
        <w:trPr>
          <w:trHeight w:val="20"/>
        </w:trPr>
        <w:tc>
          <w:tcPr>
            <w:tcW w:w="534" w:type="pct"/>
            <w:shd w:val="clear" w:color="auto" w:fill="auto"/>
            <w:noWrap/>
            <w:vAlign w:val="center"/>
            <w:hideMark/>
          </w:tcPr>
          <w:p w14:paraId="30D5D8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у-4</w:t>
            </w:r>
          </w:p>
        </w:tc>
        <w:tc>
          <w:tcPr>
            <w:tcW w:w="671" w:type="pct"/>
            <w:shd w:val="clear" w:color="auto" w:fill="auto"/>
            <w:noWrap/>
            <w:vAlign w:val="center"/>
            <w:hideMark/>
          </w:tcPr>
          <w:p w14:paraId="16D4A6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Советская,19</w:t>
            </w:r>
          </w:p>
        </w:tc>
        <w:tc>
          <w:tcPr>
            <w:tcW w:w="267" w:type="pct"/>
            <w:shd w:val="clear" w:color="auto" w:fill="auto"/>
            <w:noWrap/>
            <w:vAlign w:val="center"/>
            <w:hideMark/>
          </w:tcPr>
          <w:p w14:paraId="770DD56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39</w:t>
            </w:r>
          </w:p>
        </w:tc>
        <w:tc>
          <w:tcPr>
            <w:tcW w:w="207" w:type="pct"/>
            <w:shd w:val="clear" w:color="auto" w:fill="auto"/>
            <w:noWrap/>
            <w:vAlign w:val="center"/>
            <w:hideMark/>
          </w:tcPr>
          <w:p w14:paraId="68C015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2BFDF8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493F85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143,6</w:t>
            </w:r>
          </w:p>
        </w:tc>
        <w:tc>
          <w:tcPr>
            <w:tcW w:w="237" w:type="pct"/>
            <w:shd w:val="clear" w:color="auto" w:fill="auto"/>
            <w:noWrap/>
            <w:vAlign w:val="center"/>
            <w:hideMark/>
          </w:tcPr>
          <w:p w14:paraId="2501B5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131,4</w:t>
            </w:r>
          </w:p>
        </w:tc>
        <w:tc>
          <w:tcPr>
            <w:tcW w:w="237" w:type="pct"/>
            <w:shd w:val="clear" w:color="auto" w:fill="auto"/>
            <w:noWrap/>
            <w:vAlign w:val="center"/>
            <w:hideMark/>
          </w:tcPr>
          <w:p w14:paraId="4DA3B3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0,41</w:t>
            </w:r>
          </w:p>
        </w:tc>
        <w:tc>
          <w:tcPr>
            <w:tcW w:w="237" w:type="pct"/>
            <w:shd w:val="clear" w:color="auto" w:fill="auto"/>
            <w:noWrap/>
            <w:vAlign w:val="center"/>
            <w:hideMark/>
          </w:tcPr>
          <w:p w14:paraId="1C1F51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0,41</w:t>
            </w:r>
          </w:p>
        </w:tc>
        <w:tc>
          <w:tcPr>
            <w:tcW w:w="237" w:type="pct"/>
            <w:shd w:val="clear" w:color="auto" w:fill="auto"/>
            <w:noWrap/>
            <w:vAlign w:val="center"/>
            <w:hideMark/>
          </w:tcPr>
          <w:p w14:paraId="788558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10,6</w:t>
            </w:r>
          </w:p>
        </w:tc>
        <w:tc>
          <w:tcPr>
            <w:tcW w:w="237" w:type="pct"/>
            <w:shd w:val="clear" w:color="auto" w:fill="auto"/>
            <w:noWrap/>
            <w:vAlign w:val="center"/>
            <w:hideMark/>
          </w:tcPr>
          <w:p w14:paraId="2EA267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10,6</w:t>
            </w:r>
          </w:p>
        </w:tc>
        <w:tc>
          <w:tcPr>
            <w:tcW w:w="237" w:type="pct"/>
            <w:shd w:val="clear" w:color="auto" w:fill="auto"/>
            <w:noWrap/>
            <w:vAlign w:val="center"/>
            <w:hideMark/>
          </w:tcPr>
          <w:p w14:paraId="2776AE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12,22</w:t>
            </w:r>
          </w:p>
        </w:tc>
        <w:tc>
          <w:tcPr>
            <w:tcW w:w="237" w:type="pct"/>
            <w:shd w:val="clear" w:color="auto" w:fill="auto"/>
            <w:noWrap/>
            <w:vAlign w:val="center"/>
            <w:hideMark/>
          </w:tcPr>
          <w:p w14:paraId="0F1E8B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18,66</w:t>
            </w:r>
          </w:p>
        </w:tc>
        <w:tc>
          <w:tcPr>
            <w:tcW w:w="237" w:type="pct"/>
            <w:shd w:val="clear" w:color="auto" w:fill="auto"/>
            <w:noWrap/>
            <w:vAlign w:val="center"/>
            <w:hideMark/>
          </w:tcPr>
          <w:p w14:paraId="21D8CC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18,65</w:t>
            </w:r>
          </w:p>
        </w:tc>
        <w:tc>
          <w:tcPr>
            <w:tcW w:w="237" w:type="pct"/>
            <w:shd w:val="clear" w:color="auto" w:fill="auto"/>
            <w:noWrap/>
            <w:vAlign w:val="center"/>
            <w:hideMark/>
          </w:tcPr>
          <w:p w14:paraId="151963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94,31</w:t>
            </w:r>
          </w:p>
        </w:tc>
        <w:tc>
          <w:tcPr>
            <w:tcW w:w="266" w:type="pct"/>
            <w:shd w:val="clear" w:color="auto" w:fill="auto"/>
            <w:noWrap/>
            <w:vAlign w:val="center"/>
            <w:hideMark/>
          </w:tcPr>
          <w:p w14:paraId="0A05FA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70,67</w:t>
            </w:r>
          </w:p>
        </w:tc>
        <w:tc>
          <w:tcPr>
            <w:tcW w:w="223" w:type="pct"/>
            <w:shd w:val="clear" w:color="auto" w:fill="auto"/>
            <w:noWrap/>
            <w:vAlign w:val="center"/>
            <w:hideMark/>
          </w:tcPr>
          <w:p w14:paraId="225568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0,68</w:t>
            </w:r>
          </w:p>
        </w:tc>
        <w:tc>
          <w:tcPr>
            <w:tcW w:w="222" w:type="pct"/>
            <w:shd w:val="clear" w:color="auto" w:fill="auto"/>
            <w:noWrap/>
            <w:vAlign w:val="center"/>
            <w:hideMark/>
          </w:tcPr>
          <w:p w14:paraId="419FC2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0,68</w:t>
            </w:r>
          </w:p>
        </w:tc>
      </w:tr>
      <w:tr w:rsidR="006D64E5" w:rsidRPr="006D64E5" w14:paraId="4DF2898A" w14:textId="77777777" w:rsidTr="006D64E5">
        <w:trPr>
          <w:trHeight w:val="20"/>
        </w:trPr>
        <w:tc>
          <w:tcPr>
            <w:tcW w:w="534" w:type="pct"/>
            <w:shd w:val="clear" w:color="auto" w:fill="auto"/>
            <w:noWrap/>
            <w:vAlign w:val="center"/>
            <w:hideMark/>
          </w:tcPr>
          <w:p w14:paraId="53C782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тк-46</w:t>
            </w:r>
          </w:p>
        </w:tc>
        <w:tc>
          <w:tcPr>
            <w:tcW w:w="671" w:type="pct"/>
            <w:shd w:val="clear" w:color="auto" w:fill="auto"/>
            <w:noWrap/>
            <w:vAlign w:val="center"/>
            <w:hideMark/>
          </w:tcPr>
          <w:p w14:paraId="27DA37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тк-48</w:t>
            </w:r>
          </w:p>
        </w:tc>
        <w:tc>
          <w:tcPr>
            <w:tcW w:w="267" w:type="pct"/>
            <w:shd w:val="clear" w:color="auto" w:fill="auto"/>
            <w:noWrap/>
            <w:vAlign w:val="center"/>
            <w:hideMark/>
          </w:tcPr>
          <w:p w14:paraId="797E5F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75</w:t>
            </w:r>
          </w:p>
        </w:tc>
        <w:tc>
          <w:tcPr>
            <w:tcW w:w="207" w:type="pct"/>
            <w:shd w:val="clear" w:color="auto" w:fill="auto"/>
            <w:noWrap/>
            <w:vAlign w:val="center"/>
            <w:hideMark/>
          </w:tcPr>
          <w:p w14:paraId="0010C5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1E7187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0469766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146,4</w:t>
            </w:r>
          </w:p>
        </w:tc>
        <w:tc>
          <w:tcPr>
            <w:tcW w:w="237" w:type="pct"/>
            <w:shd w:val="clear" w:color="auto" w:fill="auto"/>
            <w:noWrap/>
            <w:vAlign w:val="center"/>
            <w:hideMark/>
          </w:tcPr>
          <w:p w14:paraId="5CF10B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128,5</w:t>
            </w:r>
          </w:p>
        </w:tc>
        <w:tc>
          <w:tcPr>
            <w:tcW w:w="237" w:type="pct"/>
            <w:shd w:val="clear" w:color="auto" w:fill="auto"/>
            <w:noWrap/>
            <w:vAlign w:val="center"/>
            <w:hideMark/>
          </w:tcPr>
          <w:p w14:paraId="264157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1,51</w:t>
            </w:r>
          </w:p>
        </w:tc>
        <w:tc>
          <w:tcPr>
            <w:tcW w:w="237" w:type="pct"/>
            <w:shd w:val="clear" w:color="auto" w:fill="auto"/>
            <w:noWrap/>
            <w:vAlign w:val="center"/>
            <w:hideMark/>
          </w:tcPr>
          <w:p w14:paraId="33C68D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1,51</w:t>
            </w:r>
          </w:p>
        </w:tc>
        <w:tc>
          <w:tcPr>
            <w:tcW w:w="237" w:type="pct"/>
            <w:shd w:val="clear" w:color="auto" w:fill="auto"/>
            <w:noWrap/>
            <w:vAlign w:val="center"/>
            <w:hideMark/>
          </w:tcPr>
          <w:p w14:paraId="6327F8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20,2</w:t>
            </w:r>
          </w:p>
        </w:tc>
        <w:tc>
          <w:tcPr>
            <w:tcW w:w="237" w:type="pct"/>
            <w:shd w:val="clear" w:color="auto" w:fill="auto"/>
            <w:noWrap/>
            <w:vAlign w:val="center"/>
            <w:hideMark/>
          </w:tcPr>
          <w:p w14:paraId="0F6D6B5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20,1</w:t>
            </w:r>
          </w:p>
        </w:tc>
        <w:tc>
          <w:tcPr>
            <w:tcW w:w="237" w:type="pct"/>
            <w:shd w:val="clear" w:color="auto" w:fill="auto"/>
            <w:noWrap/>
            <w:vAlign w:val="center"/>
            <w:hideMark/>
          </w:tcPr>
          <w:p w14:paraId="73BB48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17,91</w:t>
            </w:r>
          </w:p>
        </w:tc>
        <w:tc>
          <w:tcPr>
            <w:tcW w:w="237" w:type="pct"/>
            <w:shd w:val="clear" w:color="auto" w:fill="auto"/>
            <w:noWrap/>
            <w:vAlign w:val="center"/>
            <w:hideMark/>
          </w:tcPr>
          <w:p w14:paraId="72E053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75,78</w:t>
            </w:r>
          </w:p>
        </w:tc>
        <w:tc>
          <w:tcPr>
            <w:tcW w:w="237" w:type="pct"/>
            <w:shd w:val="clear" w:color="auto" w:fill="auto"/>
            <w:noWrap/>
            <w:vAlign w:val="center"/>
            <w:hideMark/>
          </w:tcPr>
          <w:p w14:paraId="22E63A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75,72</w:t>
            </w:r>
          </w:p>
        </w:tc>
        <w:tc>
          <w:tcPr>
            <w:tcW w:w="237" w:type="pct"/>
            <w:shd w:val="clear" w:color="auto" w:fill="auto"/>
            <w:noWrap/>
            <w:vAlign w:val="center"/>
            <w:hideMark/>
          </w:tcPr>
          <w:p w14:paraId="7550DE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94,93</w:t>
            </w:r>
          </w:p>
        </w:tc>
        <w:tc>
          <w:tcPr>
            <w:tcW w:w="266" w:type="pct"/>
            <w:shd w:val="clear" w:color="auto" w:fill="auto"/>
            <w:noWrap/>
            <w:vAlign w:val="center"/>
            <w:hideMark/>
          </w:tcPr>
          <w:p w14:paraId="3A6C1E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70,12</w:t>
            </w:r>
          </w:p>
        </w:tc>
        <w:tc>
          <w:tcPr>
            <w:tcW w:w="223" w:type="pct"/>
            <w:shd w:val="clear" w:color="auto" w:fill="auto"/>
            <w:noWrap/>
            <w:vAlign w:val="center"/>
            <w:hideMark/>
          </w:tcPr>
          <w:p w14:paraId="60EAB7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1,22</w:t>
            </w:r>
          </w:p>
        </w:tc>
        <w:tc>
          <w:tcPr>
            <w:tcW w:w="222" w:type="pct"/>
            <w:shd w:val="clear" w:color="auto" w:fill="auto"/>
            <w:noWrap/>
            <w:vAlign w:val="center"/>
            <w:hideMark/>
          </w:tcPr>
          <w:p w14:paraId="279511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1,22</w:t>
            </w:r>
          </w:p>
        </w:tc>
      </w:tr>
      <w:tr w:rsidR="006D64E5" w:rsidRPr="006D64E5" w14:paraId="55E189F4" w14:textId="77777777" w:rsidTr="006D64E5">
        <w:trPr>
          <w:trHeight w:val="20"/>
        </w:trPr>
        <w:tc>
          <w:tcPr>
            <w:tcW w:w="534" w:type="pct"/>
            <w:shd w:val="clear" w:color="auto" w:fill="auto"/>
            <w:noWrap/>
            <w:vAlign w:val="center"/>
            <w:hideMark/>
          </w:tcPr>
          <w:p w14:paraId="6C9350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тк-51</w:t>
            </w:r>
          </w:p>
        </w:tc>
        <w:tc>
          <w:tcPr>
            <w:tcW w:w="671" w:type="pct"/>
            <w:shd w:val="clear" w:color="auto" w:fill="auto"/>
            <w:noWrap/>
            <w:vAlign w:val="center"/>
            <w:hideMark/>
          </w:tcPr>
          <w:p w14:paraId="6A7298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у-4</w:t>
            </w:r>
          </w:p>
        </w:tc>
        <w:tc>
          <w:tcPr>
            <w:tcW w:w="267" w:type="pct"/>
            <w:shd w:val="clear" w:color="auto" w:fill="auto"/>
            <w:noWrap/>
            <w:vAlign w:val="center"/>
            <w:hideMark/>
          </w:tcPr>
          <w:p w14:paraId="495DC6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197</w:t>
            </w:r>
          </w:p>
        </w:tc>
        <w:tc>
          <w:tcPr>
            <w:tcW w:w="207" w:type="pct"/>
            <w:shd w:val="clear" w:color="auto" w:fill="auto"/>
            <w:noWrap/>
            <w:vAlign w:val="center"/>
            <w:hideMark/>
          </w:tcPr>
          <w:p w14:paraId="2DA6FC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7A373D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342C1A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144</w:t>
            </w:r>
          </w:p>
        </w:tc>
        <w:tc>
          <w:tcPr>
            <w:tcW w:w="237" w:type="pct"/>
            <w:shd w:val="clear" w:color="auto" w:fill="auto"/>
            <w:noWrap/>
            <w:vAlign w:val="center"/>
            <w:hideMark/>
          </w:tcPr>
          <w:p w14:paraId="1B107A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w:t>
            </w:r>
          </w:p>
        </w:tc>
        <w:tc>
          <w:tcPr>
            <w:tcW w:w="237" w:type="pct"/>
            <w:shd w:val="clear" w:color="auto" w:fill="auto"/>
            <w:noWrap/>
            <w:vAlign w:val="center"/>
            <w:hideMark/>
          </w:tcPr>
          <w:p w14:paraId="622F49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2,09</w:t>
            </w:r>
          </w:p>
        </w:tc>
        <w:tc>
          <w:tcPr>
            <w:tcW w:w="237" w:type="pct"/>
            <w:shd w:val="clear" w:color="auto" w:fill="auto"/>
            <w:noWrap/>
            <w:vAlign w:val="center"/>
            <w:hideMark/>
          </w:tcPr>
          <w:p w14:paraId="4B26D2E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2,09</w:t>
            </w:r>
          </w:p>
        </w:tc>
        <w:tc>
          <w:tcPr>
            <w:tcW w:w="237" w:type="pct"/>
            <w:shd w:val="clear" w:color="auto" w:fill="auto"/>
            <w:noWrap/>
            <w:vAlign w:val="center"/>
            <w:hideMark/>
          </w:tcPr>
          <w:p w14:paraId="2B752E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10,6</w:t>
            </w:r>
          </w:p>
        </w:tc>
        <w:tc>
          <w:tcPr>
            <w:tcW w:w="237" w:type="pct"/>
            <w:shd w:val="clear" w:color="auto" w:fill="auto"/>
            <w:noWrap/>
            <w:vAlign w:val="center"/>
            <w:hideMark/>
          </w:tcPr>
          <w:p w14:paraId="498C5F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10,6</w:t>
            </w:r>
          </w:p>
        </w:tc>
        <w:tc>
          <w:tcPr>
            <w:tcW w:w="237" w:type="pct"/>
            <w:shd w:val="clear" w:color="auto" w:fill="auto"/>
            <w:noWrap/>
            <w:vAlign w:val="center"/>
            <w:hideMark/>
          </w:tcPr>
          <w:p w14:paraId="2925F0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13,04</w:t>
            </w:r>
          </w:p>
        </w:tc>
        <w:tc>
          <w:tcPr>
            <w:tcW w:w="237" w:type="pct"/>
            <w:shd w:val="clear" w:color="auto" w:fill="auto"/>
            <w:noWrap/>
            <w:vAlign w:val="center"/>
            <w:hideMark/>
          </w:tcPr>
          <w:p w14:paraId="2F9496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18,66</w:t>
            </w:r>
          </w:p>
        </w:tc>
        <w:tc>
          <w:tcPr>
            <w:tcW w:w="237" w:type="pct"/>
            <w:shd w:val="clear" w:color="auto" w:fill="auto"/>
            <w:noWrap/>
            <w:vAlign w:val="center"/>
            <w:hideMark/>
          </w:tcPr>
          <w:p w14:paraId="72591AB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18,65</w:t>
            </w:r>
          </w:p>
        </w:tc>
        <w:tc>
          <w:tcPr>
            <w:tcW w:w="237" w:type="pct"/>
            <w:shd w:val="clear" w:color="auto" w:fill="auto"/>
            <w:noWrap/>
            <w:vAlign w:val="center"/>
            <w:hideMark/>
          </w:tcPr>
          <w:p w14:paraId="5F63C4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94,41</w:t>
            </w:r>
          </w:p>
        </w:tc>
        <w:tc>
          <w:tcPr>
            <w:tcW w:w="266" w:type="pct"/>
            <w:shd w:val="clear" w:color="auto" w:fill="auto"/>
            <w:noWrap/>
            <w:vAlign w:val="center"/>
            <w:hideMark/>
          </w:tcPr>
          <w:p w14:paraId="116D251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70,61</w:t>
            </w:r>
          </w:p>
        </w:tc>
        <w:tc>
          <w:tcPr>
            <w:tcW w:w="223" w:type="pct"/>
            <w:shd w:val="clear" w:color="auto" w:fill="auto"/>
            <w:noWrap/>
            <w:vAlign w:val="center"/>
            <w:hideMark/>
          </w:tcPr>
          <w:p w14:paraId="2333D8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0,68</w:t>
            </w:r>
          </w:p>
        </w:tc>
        <w:tc>
          <w:tcPr>
            <w:tcW w:w="222" w:type="pct"/>
            <w:shd w:val="clear" w:color="auto" w:fill="auto"/>
            <w:noWrap/>
            <w:vAlign w:val="center"/>
            <w:hideMark/>
          </w:tcPr>
          <w:p w14:paraId="16F7A4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0,68</w:t>
            </w:r>
          </w:p>
        </w:tc>
      </w:tr>
      <w:tr w:rsidR="006D64E5" w:rsidRPr="006D64E5" w14:paraId="2F9FC085" w14:textId="77777777" w:rsidTr="006D64E5">
        <w:trPr>
          <w:trHeight w:val="20"/>
        </w:trPr>
        <w:tc>
          <w:tcPr>
            <w:tcW w:w="534" w:type="pct"/>
            <w:shd w:val="clear" w:color="auto" w:fill="auto"/>
            <w:noWrap/>
            <w:vAlign w:val="center"/>
            <w:hideMark/>
          </w:tcPr>
          <w:p w14:paraId="48762E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тк-50</w:t>
            </w:r>
          </w:p>
        </w:tc>
        <w:tc>
          <w:tcPr>
            <w:tcW w:w="671" w:type="pct"/>
            <w:shd w:val="clear" w:color="auto" w:fill="auto"/>
            <w:noWrap/>
            <w:vAlign w:val="center"/>
            <w:hideMark/>
          </w:tcPr>
          <w:p w14:paraId="78E5D4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тк-51</w:t>
            </w:r>
          </w:p>
        </w:tc>
        <w:tc>
          <w:tcPr>
            <w:tcW w:w="267" w:type="pct"/>
            <w:shd w:val="clear" w:color="auto" w:fill="auto"/>
            <w:noWrap/>
            <w:vAlign w:val="center"/>
            <w:hideMark/>
          </w:tcPr>
          <w:p w14:paraId="2425AC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07" w:type="pct"/>
            <w:shd w:val="clear" w:color="auto" w:fill="auto"/>
            <w:noWrap/>
            <w:vAlign w:val="center"/>
            <w:hideMark/>
          </w:tcPr>
          <w:p w14:paraId="54617EA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3B4456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47B984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146,1</w:t>
            </w:r>
          </w:p>
        </w:tc>
        <w:tc>
          <w:tcPr>
            <w:tcW w:w="237" w:type="pct"/>
            <w:shd w:val="clear" w:color="auto" w:fill="auto"/>
            <w:noWrap/>
            <w:vAlign w:val="center"/>
            <w:hideMark/>
          </w:tcPr>
          <w:p w14:paraId="332BE9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128,9</w:t>
            </w:r>
          </w:p>
        </w:tc>
        <w:tc>
          <w:tcPr>
            <w:tcW w:w="237" w:type="pct"/>
            <w:shd w:val="clear" w:color="auto" w:fill="auto"/>
            <w:noWrap/>
            <w:vAlign w:val="center"/>
            <w:hideMark/>
          </w:tcPr>
          <w:p w14:paraId="36ADC3C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0,26</w:t>
            </w:r>
          </w:p>
        </w:tc>
        <w:tc>
          <w:tcPr>
            <w:tcW w:w="237" w:type="pct"/>
            <w:shd w:val="clear" w:color="auto" w:fill="auto"/>
            <w:noWrap/>
            <w:vAlign w:val="center"/>
            <w:hideMark/>
          </w:tcPr>
          <w:p w14:paraId="433CE6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0,25</w:t>
            </w:r>
          </w:p>
        </w:tc>
        <w:tc>
          <w:tcPr>
            <w:tcW w:w="237" w:type="pct"/>
            <w:shd w:val="clear" w:color="auto" w:fill="auto"/>
            <w:noWrap/>
            <w:vAlign w:val="center"/>
            <w:hideMark/>
          </w:tcPr>
          <w:p w14:paraId="1254B6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37" w:type="pct"/>
            <w:shd w:val="clear" w:color="auto" w:fill="auto"/>
            <w:noWrap/>
            <w:vAlign w:val="center"/>
            <w:hideMark/>
          </w:tcPr>
          <w:p w14:paraId="56DE06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37" w:type="pct"/>
            <w:shd w:val="clear" w:color="auto" w:fill="auto"/>
            <w:noWrap/>
            <w:vAlign w:val="center"/>
            <w:hideMark/>
          </w:tcPr>
          <w:p w14:paraId="1E9E37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17,22</w:t>
            </w:r>
          </w:p>
        </w:tc>
        <w:tc>
          <w:tcPr>
            <w:tcW w:w="237" w:type="pct"/>
            <w:shd w:val="clear" w:color="auto" w:fill="auto"/>
            <w:noWrap/>
            <w:vAlign w:val="center"/>
            <w:hideMark/>
          </w:tcPr>
          <w:p w14:paraId="36B561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40,17</w:t>
            </w:r>
          </w:p>
        </w:tc>
        <w:tc>
          <w:tcPr>
            <w:tcW w:w="237" w:type="pct"/>
            <w:shd w:val="clear" w:color="auto" w:fill="auto"/>
            <w:noWrap/>
            <w:vAlign w:val="center"/>
            <w:hideMark/>
          </w:tcPr>
          <w:p w14:paraId="677992E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40,14</w:t>
            </w:r>
          </w:p>
        </w:tc>
        <w:tc>
          <w:tcPr>
            <w:tcW w:w="237" w:type="pct"/>
            <w:shd w:val="clear" w:color="auto" w:fill="auto"/>
            <w:noWrap/>
            <w:vAlign w:val="center"/>
            <w:hideMark/>
          </w:tcPr>
          <w:p w14:paraId="3E0502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94,87</w:t>
            </w:r>
          </w:p>
        </w:tc>
        <w:tc>
          <w:tcPr>
            <w:tcW w:w="266" w:type="pct"/>
            <w:shd w:val="clear" w:color="auto" w:fill="auto"/>
            <w:noWrap/>
            <w:vAlign w:val="center"/>
            <w:hideMark/>
          </w:tcPr>
          <w:p w14:paraId="6141BC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70,19</w:t>
            </w:r>
          </w:p>
        </w:tc>
        <w:tc>
          <w:tcPr>
            <w:tcW w:w="223" w:type="pct"/>
            <w:shd w:val="clear" w:color="auto" w:fill="auto"/>
            <w:noWrap/>
            <w:vAlign w:val="center"/>
            <w:hideMark/>
          </w:tcPr>
          <w:p w14:paraId="31EDB7B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0,65</w:t>
            </w:r>
          </w:p>
        </w:tc>
        <w:tc>
          <w:tcPr>
            <w:tcW w:w="222" w:type="pct"/>
            <w:shd w:val="clear" w:color="auto" w:fill="auto"/>
            <w:noWrap/>
            <w:vAlign w:val="center"/>
            <w:hideMark/>
          </w:tcPr>
          <w:p w14:paraId="07AEAC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0,65</w:t>
            </w:r>
          </w:p>
        </w:tc>
      </w:tr>
      <w:tr w:rsidR="006D64E5" w:rsidRPr="006D64E5" w14:paraId="4A5DE5CA" w14:textId="77777777" w:rsidTr="006D64E5">
        <w:trPr>
          <w:trHeight w:val="20"/>
        </w:trPr>
        <w:tc>
          <w:tcPr>
            <w:tcW w:w="534" w:type="pct"/>
            <w:shd w:val="clear" w:color="auto" w:fill="auto"/>
            <w:noWrap/>
            <w:vAlign w:val="center"/>
            <w:hideMark/>
          </w:tcPr>
          <w:p w14:paraId="1EA96DA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тк-48</w:t>
            </w:r>
          </w:p>
        </w:tc>
        <w:tc>
          <w:tcPr>
            <w:tcW w:w="671" w:type="pct"/>
            <w:shd w:val="clear" w:color="auto" w:fill="auto"/>
            <w:noWrap/>
            <w:vAlign w:val="center"/>
            <w:hideMark/>
          </w:tcPr>
          <w:p w14:paraId="64DFA5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тк-50</w:t>
            </w:r>
          </w:p>
        </w:tc>
        <w:tc>
          <w:tcPr>
            <w:tcW w:w="267" w:type="pct"/>
            <w:shd w:val="clear" w:color="auto" w:fill="auto"/>
            <w:noWrap/>
            <w:vAlign w:val="center"/>
            <w:hideMark/>
          </w:tcPr>
          <w:p w14:paraId="72EF8E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w:t>
            </w:r>
          </w:p>
        </w:tc>
        <w:tc>
          <w:tcPr>
            <w:tcW w:w="207" w:type="pct"/>
            <w:shd w:val="clear" w:color="auto" w:fill="auto"/>
            <w:noWrap/>
            <w:vAlign w:val="center"/>
            <w:hideMark/>
          </w:tcPr>
          <w:p w14:paraId="6B4D3C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0D1ABE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56199C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146,4</w:t>
            </w:r>
          </w:p>
        </w:tc>
        <w:tc>
          <w:tcPr>
            <w:tcW w:w="237" w:type="pct"/>
            <w:shd w:val="clear" w:color="auto" w:fill="auto"/>
            <w:noWrap/>
            <w:vAlign w:val="center"/>
            <w:hideMark/>
          </w:tcPr>
          <w:p w14:paraId="2FA7D1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128,6</w:t>
            </w:r>
          </w:p>
        </w:tc>
        <w:tc>
          <w:tcPr>
            <w:tcW w:w="237" w:type="pct"/>
            <w:shd w:val="clear" w:color="auto" w:fill="auto"/>
            <w:noWrap/>
            <w:vAlign w:val="center"/>
            <w:hideMark/>
          </w:tcPr>
          <w:p w14:paraId="540E9C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4F8B601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30F22D1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37" w:type="pct"/>
            <w:shd w:val="clear" w:color="auto" w:fill="auto"/>
            <w:noWrap/>
            <w:vAlign w:val="center"/>
            <w:hideMark/>
          </w:tcPr>
          <w:p w14:paraId="55B8CA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37" w:type="pct"/>
            <w:shd w:val="clear" w:color="auto" w:fill="auto"/>
            <w:noWrap/>
            <w:vAlign w:val="center"/>
            <w:hideMark/>
          </w:tcPr>
          <w:p w14:paraId="2D3520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17,73</w:t>
            </w:r>
          </w:p>
        </w:tc>
        <w:tc>
          <w:tcPr>
            <w:tcW w:w="237" w:type="pct"/>
            <w:shd w:val="clear" w:color="auto" w:fill="auto"/>
            <w:noWrap/>
            <w:vAlign w:val="center"/>
            <w:hideMark/>
          </w:tcPr>
          <w:p w14:paraId="6A38EB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50,25</w:t>
            </w:r>
          </w:p>
        </w:tc>
        <w:tc>
          <w:tcPr>
            <w:tcW w:w="237" w:type="pct"/>
            <w:shd w:val="clear" w:color="auto" w:fill="auto"/>
            <w:noWrap/>
            <w:vAlign w:val="center"/>
            <w:hideMark/>
          </w:tcPr>
          <w:p w14:paraId="249C99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50,22</w:t>
            </w:r>
          </w:p>
        </w:tc>
        <w:tc>
          <w:tcPr>
            <w:tcW w:w="237" w:type="pct"/>
            <w:shd w:val="clear" w:color="auto" w:fill="auto"/>
            <w:noWrap/>
            <w:vAlign w:val="center"/>
            <w:hideMark/>
          </w:tcPr>
          <w:p w14:paraId="26CABA2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94,92</w:t>
            </w:r>
          </w:p>
        </w:tc>
        <w:tc>
          <w:tcPr>
            <w:tcW w:w="266" w:type="pct"/>
            <w:shd w:val="clear" w:color="auto" w:fill="auto"/>
            <w:noWrap/>
            <w:vAlign w:val="center"/>
            <w:hideMark/>
          </w:tcPr>
          <w:p w14:paraId="4A54FA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70,14</w:t>
            </w:r>
          </w:p>
        </w:tc>
        <w:tc>
          <w:tcPr>
            <w:tcW w:w="223" w:type="pct"/>
            <w:shd w:val="clear" w:color="auto" w:fill="auto"/>
            <w:noWrap/>
            <w:vAlign w:val="center"/>
            <w:hideMark/>
          </w:tcPr>
          <w:p w14:paraId="392D569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0,81</w:t>
            </w:r>
          </w:p>
        </w:tc>
        <w:tc>
          <w:tcPr>
            <w:tcW w:w="222" w:type="pct"/>
            <w:shd w:val="clear" w:color="auto" w:fill="auto"/>
            <w:noWrap/>
            <w:vAlign w:val="center"/>
            <w:hideMark/>
          </w:tcPr>
          <w:p w14:paraId="1B5F85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0,81</w:t>
            </w:r>
          </w:p>
        </w:tc>
      </w:tr>
      <w:tr w:rsidR="006D64E5" w:rsidRPr="006D64E5" w14:paraId="7014783A" w14:textId="77777777" w:rsidTr="006D64E5">
        <w:trPr>
          <w:trHeight w:val="20"/>
        </w:trPr>
        <w:tc>
          <w:tcPr>
            <w:tcW w:w="534" w:type="pct"/>
            <w:shd w:val="clear" w:color="auto" w:fill="auto"/>
            <w:noWrap/>
            <w:vAlign w:val="center"/>
            <w:hideMark/>
          </w:tcPr>
          <w:p w14:paraId="0F4547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тк-24</w:t>
            </w:r>
          </w:p>
        </w:tc>
        <w:tc>
          <w:tcPr>
            <w:tcW w:w="671" w:type="pct"/>
            <w:shd w:val="clear" w:color="auto" w:fill="auto"/>
            <w:noWrap/>
            <w:vAlign w:val="center"/>
            <w:hideMark/>
          </w:tcPr>
          <w:p w14:paraId="6FE73A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тк-46</w:t>
            </w:r>
          </w:p>
        </w:tc>
        <w:tc>
          <w:tcPr>
            <w:tcW w:w="267" w:type="pct"/>
            <w:shd w:val="clear" w:color="auto" w:fill="auto"/>
            <w:noWrap/>
            <w:vAlign w:val="center"/>
            <w:hideMark/>
          </w:tcPr>
          <w:p w14:paraId="14C01E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62</w:t>
            </w:r>
          </w:p>
        </w:tc>
        <w:tc>
          <w:tcPr>
            <w:tcW w:w="207" w:type="pct"/>
            <w:shd w:val="clear" w:color="auto" w:fill="auto"/>
            <w:noWrap/>
            <w:vAlign w:val="center"/>
            <w:hideMark/>
          </w:tcPr>
          <w:p w14:paraId="2964DE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1DB811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3984BF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148</w:t>
            </w:r>
          </w:p>
        </w:tc>
        <w:tc>
          <w:tcPr>
            <w:tcW w:w="237" w:type="pct"/>
            <w:shd w:val="clear" w:color="auto" w:fill="auto"/>
            <w:noWrap/>
            <w:vAlign w:val="center"/>
            <w:hideMark/>
          </w:tcPr>
          <w:p w14:paraId="34C4ED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w:t>
            </w:r>
          </w:p>
        </w:tc>
        <w:tc>
          <w:tcPr>
            <w:tcW w:w="237" w:type="pct"/>
            <w:shd w:val="clear" w:color="auto" w:fill="auto"/>
            <w:noWrap/>
            <w:vAlign w:val="center"/>
            <w:hideMark/>
          </w:tcPr>
          <w:p w14:paraId="01C5E2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1,91</w:t>
            </w:r>
          </w:p>
        </w:tc>
        <w:tc>
          <w:tcPr>
            <w:tcW w:w="237" w:type="pct"/>
            <w:shd w:val="clear" w:color="auto" w:fill="auto"/>
            <w:noWrap/>
            <w:vAlign w:val="center"/>
            <w:hideMark/>
          </w:tcPr>
          <w:p w14:paraId="1F9ED5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w:t>
            </w:r>
          </w:p>
        </w:tc>
        <w:tc>
          <w:tcPr>
            <w:tcW w:w="237" w:type="pct"/>
            <w:shd w:val="clear" w:color="auto" w:fill="auto"/>
            <w:noWrap/>
            <w:vAlign w:val="center"/>
            <w:hideMark/>
          </w:tcPr>
          <w:p w14:paraId="2B6E3C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30,8</w:t>
            </w:r>
          </w:p>
        </w:tc>
        <w:tc>
          <w:tcPr>
            <w:tcW w:w="237" w:type="pct"/>
            <w:shd w:val="clear" w:color="auto" w:fill="auto"/>
            <w:noWrap/>
            <w:vAlign w:val="center"/>
            <w:hideMark/>
          </w:tcPr>
          <w:p w14:paraId="3F0ED2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30,7</w:t>
            </w:r>
          </w:p>
        </w:tc>
        <w:tc>
          <w:tcPr>
            <w:tcW w:w="237" w:type="pct"/>
            <w:shd w:val="clear" w:color="auto" w:fill="auto"/>
            <w:noWrap/>
            <w:vAlign w:val="center"/>
            <w:hideMark/>
          </w:tcPr>
          <w:p w14:paraId="36AD03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20,93</w:t>
            </w:r>
          </w:p>
        </w:tc>
        <w:tc>
          <w:tcPr>
            <w:tcW w:w="237" w:type="pct"/>
            <w:shd w:val="clear" w:color="auto" w:fill="auto"/>
            <w:noWrap/>
            <w:vAlign w:val="center"/>
            <w:hideMark/>
          </w:tcPr>
          <w:p w14:paraId="267706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93,58</w:t>
            </w:r>
          </w:p>
        </w:tc>
        <w:tc>
          <w:tcPr>
            <w:tcW w:w="237" w:type="pct"/>
            <w:shd w:val="clear" w:color="auto" w:fill="auto"/>
            <w:noWrap/>
            <w:vAlign w:val="center"/>
            <w:hideMark/>
          </w:tcPr>
          <w:p w14:paraId="3F498C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w:t>
            </w:r>
          </w:p>
        </w:tc>
        <w:tc>
          <w:tcPr>
            <w:tcW w:w="237" w:type="pct"/>
            <w:shd w:val="clear" w:color="auto" w:fill="auto"/>
            <w:noWrap/>
            <w:vAlign w:val="center"/>
            <w:hideMark/>
          </w:tcPr>
          <w:p w14:paraId="039AF5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94,96</w:t>
            </w:r>
          </w:p>
        </w:tc>
        <w:tc>
          <w:tcPr>
            <w:tcW w:w="266" w:type="pct"/>
            <w:shd w:val="clear" w:color="auto" w:fill="auto"/>
            <w:noWrap/>
            <w:vAlign w:val="center"/>
            <w:hideMark/>
          </w:tcPr>
          <w:p w14:paraId="6ADA32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w:t>
            </w:r>
          </w:p>
        </w:tc>
        <w:tc>
          <w:tcPr>
            <w:tcW w:w="223" w:type="pct"/>
            <w:shd w:val="clear" w:color="auto" w:fill="auto"/>
            <w:noWrap/>
            <w:vAlign w:val="center"/>
            <w:hideMark/>
          </w:tcPr>
          <w:p w14:paraId="4FC322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1,51</w:t>
            </w:r>
          </w:p>
        </w:tc>
        <w:tc>
          <w:tcPr>
            <w:tcW w:w="222" w:type="pct"/>
            <w:shd w:val="clear" w:color="auto" w:fill="auto"/>
            <w:noWrap/>
            <w:vAlign w:val="center"/>
            <w:hideMark/>
          </w:tcPr>
          <w:p w14:paraId="0C0751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1,51</w:t>
            </w:r>
          </w:p>
        </w:tc>
      </w:tr>
      <w:tr w:rsidR="006D64E5" w:rsidRPr="006D64E5" w14:paraId="726FAD99" w14:textId="77777777" w:rsidTr="006D64E5">
        <w:trPr>
          <w:trHeight w:val="20"/>
        </w:trPr>
        <w:tc>
          <w:tcPr>
            <w:tcW w:w="534" w:type="pct"/>
            <w:shd w:val="clear" w:color="auto" w:fill="auto"/>
            <w:noWrap/>
            <w:vAlign w:val="center"/>
            <w:hideMark/>
          </w:tcPr>
          <w:p w14:paraId="5C55319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тк-23</w:t>
            </w:r>
          </w:p>
        </w:tc>
        <w:tc>
          <w:tcPr>
            <w:tcW w:w="671" w:type="pct"/>
            <w:shd w:val="clear" w:color="auto" w:fill="auto"/>
            <w:noWrap/>
            <w:vAlign w:val="center"/>
            <w:hideMark/>
          </w:tcPr>
          <w:p w14:paraId="4B5C7D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тк-24</w:t>
            </w:r>
          </w:p>
        </w:tc>
        <w:tc>
          <w:tcPr>
            <w:tcW w:w="267" w:type="pct"/>
            <w:shd w:val="clear" w:color="auto" w:fill="auto"/>
            <w:noWrap/>
            <w:vAlign w:val="center"/>
            <w:hideMark/>
          </w:tcPr>
          <w:p w14:paraId="3635ED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w:t>
            </w:r>
          </w:p>
        </w:tc>
        <w:tc>
          <w:tcPr>
            <w:tcW w:w="207" w:type="pct"/>
            <w:shd w:val="clear" w:color="auto" w:fill="auto"/>
            <w:noWrap/>
            <w:vAlign w:val="center"/>
            <w:hideMark/>
          </w:tcPr>
          <w:p w14:paraId="4DDBC3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219</w:t>
            </w:r>
          </w:p>
        </w:tc>
        <w:tc>
          <w:tcPr>
            <w:tcW w:w="195" w:type="pct"/>
            <w:shd w:val="clear" w:color="auto" w:fill="auto"/>
            <w:noWrap/>
            <w:vAlign w:val="center"/>
            <w:hideMark/>
          </w:tcPr>
          <w:p w14:paraId="02F2C2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219</w:t>
            </w:r>
          </w:p>
        </w:tc>
        <w:tc>
          <w:tcPr>
            <w:tcW w:w="280" w:type="pct"/>
            <w:shd w:val="clear" w:color="auto" w:fill="auto"/>
            <w:noWrap/>
            <w:vAlign w:val="center"/>
            <w:hideMark/>
          </w:tcPr>
          <w:p w14:paraId="361A73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149,9</w:t>
            </w:r>
          </w:p>
        </w:tc>
        <w:tc>
          <w:tcPr>
            <w:tcW w:w="237" w:type="pct"/>
            <w:shd w:val="clear" w:color="auto" w:fill="auto"/>
            <w:noWrap/>
            <w:vAlign w:val="center"/>
            <w:hideMark/>
          </w:tcPr>
          <w:p w14:paraId="2FD722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125,1</w:t>
            </w:r>
          </w:p>
        </w:tc>
        <w:tc>
          <w:tcPr>
            <w:tcW w:w="237" w:type="pct"/>
            <w:shd w:val="clear" w:color="auto" w:fill="auto"/>
            <w:noWrap/>
            <w:vAlign w:val="center"/>
            <w:hideMark/>
          </w:tcPr>
          <w:p w14:paraId="6B472D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24AD668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2B4427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6,4</w:t>
            </w:r>
          </w:p>
        </w:tc>
        <w:tc>
          <w:tcPr>
            <w:tcW w:w="237" w:type="pct"/>
            <w:shd w:val="clear" w:color="auto" w:fill="auto"/>
            <w:noWrap/>
            <w:vAlign w:val="center"/>
            <w:hideMark/>
          </w:tcPr>
          <w:p w14:paraId="70BCC73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6,4</w:t>
            </w:r>
          </w:p>
        </w:tc>
        <w:tc>
          <w:tcPr>
            <w:tcW w:w="237" w:type="pct"/>
            <w:shd w:val="clear" w:color="auto" w:fill="auto"/>
            <w:noWrap/>
            <w:vAlign w:val="center"/>
            <w:hideMark/>
          </w:tcPr>
          <w:p w14:paraId="1532E5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24,74</w:t>
            </w:r>
          </w:p>
        </w:tc>
        <w:tc>
          <w:tcPr>
            <w:tcW w:w="237" w:type="pct"/>
            <w:shd w:val="clear" w:color="auto" w:fill="auto"/>
            <w:noWrap/>
            <w:vAlign w:val="center"/>
            <w:hideMark/>
          </w:tcPr>
          <w:p w14:paraId="5C96FC8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97,94</w:t>
            </w:r>
          </w:p>
        </w:tc>
        <w:tc>
          <w:tcPr>
            <w:tcW w:w="237" w:type="pct"/>
            <w:shd w:val="clear" w:color="auto" w:fill="auto"/>
            <w:noWrap/>
            <w:vAlign w:val="center"/>
            <w:hideMark/>
          </w:tcPr>
          <w:p w14:paraId="2762A0A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97,84</w:t>
            </w:r>
          </w:p>
        </w:tc>
        <w:tc>
          <w:tcPr>
            <w:tcW w:w="237" w:type="pct"/>
            <w:shd w:val="clear" w:color="auto" w:fill="auto"/>
            <w:noWrap/>
            <w:vAlign w:val="center"/>
            <w:hideMark/>
          </w:tcPr>
          <w:p w14:paraId="0DBA302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94,99</w:t>
            </w:r>
          </w:p>
        </w:tc>
        <w:tc>
          <w:tcPr>
            <w:tcW w:w="266" w:type="pct"/>
            <w:shd w:val="clear" w:color="auto" w:fill="auto"/>
            <w:noWrap/>
            <w:vAlign w:val="center"/>
            <w:hideMark/>
          </w:tcPr>
          <w:p w14:paraId="3AD67A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70,08</w:t>
            </w:r>
          </w:p>
        </w:tc>
        <w:tc>
          <w:tcPr>
            <w:tcW w:w="223" w:type="pct"/>
            <w:shd w:val="clear" w:color="auto" w:fill="auto"/>
            <w:noWrap/>
            <w:vAlign w:val="center"/>
            <w:hideMark/>
          </w:tcPr>
          <w:p w14:paraId="512BFF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0,85</w:t>
            </w:r>
          </w:p>
        </w:tc>
        <w:tc>
          <w:tcPr>
            <w:tcW w:w="222" w:type="pct"/>
            <w:shd w:val="clear" w:color="auto" w:fill="auto"/>
            <w:noWrap/>
            <w:vAlign w:val="center"/>
            <w:hideMark/>
          </w:tcPr>
          <w:p w14:paraId="1FF20F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0,84</w:t>
            </w:r>
          </w:p>
        </w:tc>
      </w:tr>
      <w:tr w:rsidR="006D64E5" w:rsidRPr="006D64E5" w14:paraId="096D91EA" w14:textId="77777777" w:rsidTr="006D64E5">
        <w:trPr>
          <w:trHeight w:val="20"/>
        </w:trPr>
        <w:tc>
          <w:tcPr>
            <w:tcW w:w="534" w:type="pct"/>
            <w:shd w:val="clear" w:color="auto" w:fill="auto"/>
            <w:noWrap/>
            <w:vAlign w:val="center"/>
            <w:hideMark/>
          </w:tcPr>
          <w:p w14:paraId="4163C29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тк-23</w:t>
            </w:r>
          </w:p>
        </w:tc>
        <w:tc>
          <w:tcPr>
            <w:tcW w:w="671" w:type="pct"/>
            <w:shd w:val="clear" w:color="auto" w:fill="auto"/>
            <w:noWrap/>
            <w:vAlign w:val="center"/>
            <w:hideMark/>
          </w:tcPr>
          <w:p w14:paraId="2B2CE6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тк-7</w:t>
            </w:r>
          </w:p>
        </w:tc>
        <w:tc>
          <w:tcPr>
            <w:tcW w:w="267" w:type="pct"/>
            <w:shd w:val="clear" w:color="auto" w:fill="auto"/>
            <w:noWrap/>
            <w:vAlign w:val="center"/>
            <w:hideMark/>
          </w:tcPr>
          <w:p w14:paraId="7480BB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47</w:t>
            </w:r>
          </w:p>
        </w:tc>
        <w:tc>
          <w:tcPr>
            <w:tcW w:w="207" w:type="pct"/>
            <w:shd w:val="clear" w:color="auto" w:fill="auto"/>
            <w:noWrap/>
            <w:vAlign w:val="center"/>
            <w:hideMark/>
          </w:tcPr>
          <w:p w14:paraId="09AD04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219</w:t>
            </w:r>
          </w:p>
        </w:tc>
        <w:tc>
          <w:tcPr>
            <w:tcW w:w="195" w:type="pct"/>
            <w:shd w:val="clear" w:color="auto" w:fill="auto"/>
            <w:noWrap/>
            <w:vAlign w:val="center"/>
            <w:hideMark/>
          </w:tcPr>
          <w:p w14:paraId="4D81AB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219</w:t>
            </w:r>
          </w:p>
        </w:tc>
        <w:tc>
          <w:tcPr>
            <w:tcW w:w="280" w:type="pct"/>
            <w:shd w:val="clear" w:color="auto" w:fill="auto"/>
            <w:noWrap/>
            <w:vAlign w:val="center"/>
            <w:hideMark/>
          </w:tcPr>
          <w:p w14:paraId="0299AD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149,9</w:t>
            </w:r>
          </w:p>
        </w:tc>
        <w:tc>
          <w:tcPr>
            <w:tcW w:w="237" w:type="pct"/>
            <w:shd w:val="clear" w:color="auto" w:fill="auto"/>
            <w:noWrap/>
            <w:vAlign w:val="center"/>
            <w:hideMark/>
          </w:tcPr>
          <w:p w14:paraId="5CA466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125,1</w:t>
            </w:r>
          </w:p>
        </w:tc>
        <w:tc>
          <w:tcPr>
            <w:tcW w:w="237" w:type="pct"/>
            <w:shd w:val="clear" w:color="auto" w:fill="auto"/>
            <w:noWrap/>
            <w:vAlign w:val="center"/>
            <w:hideMark/>
          </w:tcPr>
          <w:p w14:paraId="29EABF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2DC3B7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4861A33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w:t>
            </w:r>
          </w:p>
        </w:tc>
        <w:tc>
          <w:tcPr>
            <w:tcW w:w="237" w:type="pct"/>
            <w:shd w:val="clear" w:color="auto" w:fill="auto"/>
            <w:noWrap/>
            <w:vAlign w:val="center"/>
            <w:hideMark/>
          </w:tcPr>
          <w:p w14:paraId="64BEAE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w:t>
            </w:r>
          </w:p>
        </w:tc>
        <w:tc>
          <w:tcPr>
            <w:tcW w:w="237" w:type="pct"/>
            <w:shd w:val="clear" w:color="auto" w:fill="auto"/>
            <w:noWrap/>
            <w:vAlign w:val="center"/>
            <w:hideMark/>
          </w:tcPr>
          <w:p w14:paraId="024C53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24,75</w:t>
            </w:r>
          </w:p>
        </w:tc>
        <w:tc>
          <w:tcPr>
            <w:tcW w:w="237" w:type="pct"/>
            <w:shd w:val="clear" w:color="auto" w:fill="auto"/>
            <w:noWrap/>
            <w:vAlign w:val="center"/>
            <w:hideMark/>
          </w:tcPr>
          <w:p w14:paraId="453830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44,24</w:t>
            </w:r>
          </w:p>
        </w:tc>
        <w:tc>
          <w:tcPr>
            <w:tcW w:w="237" w:type="pct"/>
            <w:shd w:val="clear" w:color="auto" w:fill="auto"/>
            <w:noWrap/>
            <w:vAlign w:val="center"/>
            <w:hideMark/>
          </w:tcPr>
          <w:p w14:paraId="17BB95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43,84</w:t>
            </w:r>
          </w:p>
        </w:tc>
        <w:tc>
          <w:tcPr>
            <w:tcW w:w="237" w:type="pct"/>
            <w:shd w:val="clear" w:color="auto" w:fill="auto"/>
            <w:noWrap/>
            <w:vAlign w:val="center"/>
            <w:hideMark/>
          </w:tcPr>
          <w:p w14:paraId="1257C7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94,94</w:t>
            </w:r>
          </w:p>
        </w:tc>
        <w:tc>
          <w:tcPr>
            <w:tcW w:w="266" w:type="pct"/>
            <w:shd w:val="clear" w:color="auto" w:fill="auto"/>
            <w:noWrap/>
            <w:vAlign w:val="center"/>
            <w:hideMark/>
          </w:tcPr>
          <w:p w14:paraId="4C7D26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70,48</w:t>
            </w:r>
          </w:p>
        </w:tc>
        <w:tc>
          <w:tcPr>
            <w:tcW w:w="223" w:type="pct"/>
            <w:shd w:val="clear" w:color="auto" w:fill="auto"/>
            <w:noWrap/>
            <w:vAlign w:val="center"/>
            <w:hideMark/>
          </w:tcPr>
          <w:p w14:paraId="78324D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0,38</w:t>
            </w:r>
          </w:p>
        </w:tc>
        <w:tc>
          <w:tcPr>
            <w:tcW w:w="222" w:type="pct"/>
            <w:shd w:val="clear" w:color="auto" w:fill="auto"/>
            <w:noWrap/>
            <w:vAlign w:val="center"/>
            <w:hideMark/>
          </w:tcPr>
          <w:p w14:paraId="3CDCD3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0,38</w:t>
            </w:r>
          </w:p>
        </w:tc>
      </w:tr>
      <w:tr w:rsidR="006D64E5" w:rsidRPr="006D64E5" w14:paraId="44B16D8F" w14:textId="77777777" w:rsidTr="006D64E5">
        <w:trPr>
          <w:trHeight w:val="20"/>
        </w:trPr>
        <w:tc>
          <w:tcPr>
            <w:tcW w:w="534" w:type="pct"/>
            <w:shd w:val="clear" w:color="auto" w:fill="auto"/>
            <w:noWrap/>
            <w:vAlign w:val="center"/>
            <w:hideMark/>
          </w:tcPr>
          <w:p w14:paraId="4B836F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тк-6</w:t>
            </w:r>
          </w:p>
        </w:tc>
        <w:tc>
          <w:tcPr>
            <w:tcW w:w="671" w:type="pct"/>
            <w:shd w:val="clear" w:color="auto" w:fill="auto"/>
            <w:noWrap/>
            <w:vAlign w:val="center"/>
            <w:hideMark/>
          </w:tcPr>
          <w:p w14:paraId="0C6356B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тк-к</w:t>
            </w:r>
          </w:p>
        </w:tc>
        <w:tc>
          <w:tcPr>
            <w:tcW w:w="267" w:type="pct"/>
            <w:shd w:val="clear" w:color="auto" w:fill="auto"/>
            <w:noWrap/>
            <w:vAlign w:val="center"/>
            <w:hideMark/>
          </w:tcPr>
          <w:p w14:paraId="5A01AF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84</w:t>
            </w:r>
          </w:p>
        </w:tc>
        <w:tc>
          <w:tcPr>
            <w:tcW w:w="207" w:type="pct"/>
            <w:shd w:val="clear" w:color="auto" w:fill="auto"/>
            <w:noWrap/>
            <w:vAlign w:val="center"/>
            <w:hideMark/>
          </w:tcPr>
          <w:p w14:paraId="0DC01E5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325</w:t>
            </w:r>
          </w:p>
        </w:tc>
        <w:tc>
          <w:tcPr>
            <w:tcW w:w="195" w:type="pct"/>
            <w:shd w:val="clear" w:color="auto" w:fill="auto"/>
            <w:noWrap/>
            <w:vAlign w:val="center"/>
            <w:hideMark/>
          </w:tcPr>
          <w:p w14:paraId="1E597F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325</w:t>
            </w:r>
          </w:p>
        </w:tc>
        <w:tc>
          <w:tcPr>
            <w:tcW w:w="280" w:type="pct"/>
            <w:shd w:val="clear" w:color="auto" w:fill="auto"/>
            <w:noWrap/>
            <w:vAlign w:val="center"/>
            <w:hideMark/>
          </w:tcPr>
          <w:p w14:paraId="6A7B11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149,9</w:t>
            </w:r>
          </w:p>
        </w:tc>
        <w:tc>
          <w:tcPr>
            <w:tcW w:w="237" w:type="pct"/>
            <w:shd w:val="clear" w:color="auto" w:fill="auto"/>
            <w:noWrap/>
            <w:vAlign w:val="center"/>
            <w:hideMark/>
          </w:tcPr>
          <w:p w14:paraId="0E6C99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125,1</w:t>
            </w:r>
          </w:p>
        </w:tc>
        <w:tc>
          <w:tcPr>
            <w:tcW w:w="237" w:type="pct"/>
            <w:shd w:val="clear" w:color="auto" w:fill="auto"/>
            <w:noWrap/>
            <w:vAlign w:val="center"/>
            <w:hideMark/>
          </w:tcPr>
          <w:p w14:paraId="7755375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1B391E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7942FF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1A488B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6C1EA0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24,75</w:t>
            </w:r>
          </w:p>
        </w:tc>
        <w:tc>
          <w:tcPr>
            <w:tcW w:w="237" w:type="pct"/>
            <w:shd w:val="clear" w:color="auto" w:fill="auto"/>
            <w:noWrap/>
            <w:vAlign w:val="center"/>
            <w:hideMark/>
          </w:tcPr>
          <w:p w14:paraId="6DF1C7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7,22</w:t>
            </w:r>
          </w:p>
        </w:tc>
        <w:tc>
          <w:tcPr>
            <w:tcW w:w="237" w:type="pct"/>
            <w:shd w:val="clear" w:color="auto" w:fill="auto"/>
            <w:noWrap/>
            <w:vAlign w:val="center"/>
            <w:hideMark/>
          </w:tcPr>
          <w:p w14:paraId="6F8A54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w:t>
            </w:r>
          </w:p>
        </w:tc>
        <w:tc>
          <w:tcPr>
            <w:tcW w:w="237" w:type="pct"/>
            <w:shd w:val="clear" w:color="auto" w:fill="auto"/>
            <w:noWrap/>
            <w:vAlign w:val="center"/>
            <w:hideMark/>
          </w:tcPr>
          <w:p w14:paraId="28C704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93,94</w:t>
            </w:r>
          </w:p>
        </w:tc>
        <w:tc>
          <w:tcPr>
            <w:tcW w:w="266" w:type="pct"/>
            <w:shd w:val="clear" w:color="auto" w:fill="auto"/>
            <w:noWrap/>
            <w:vAlign w:val="center"/>
            <w:hideMark/>
          </w:tcPr>
          <w:p w14:paraId="760D78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71,37</w:t>
            </w:r>
          </w:p>
        </w:tc>
        <w:tc>
          <w:tcPr>
            <w:tcW w:w="223" w:type="pct"/>
            <w:shd w:val="clear" w:color="auto" w:fill="auto"/>
            <w:noWrap/>
            <w:vAlign w:val="center"/>
            <w:hideMark/>
          </w:tcPr>
          <w:p w14:paraId="7DE564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22" w:type="pct"/>
            <w:shd w:val="clear" w:color="auto" w:fill="auto"/>
            <w:noWrap/>
            <w:vAlign w:val="center"/>
            <w:hideMark/>
          </w:tcPr>
          <w:p w14:paraId="644BAB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r>
      <w:tr w:rsidR="006D64E5" w:rsidRPr="006D64E5" w14:paraId="20F52B89" w14:textId="77777777" w:rsidTr="006D64E5">
        <w:trPr>
          <w:trHeight w:val="20"/>
        </w:trPr>
        <w:tc>
          <w:tcPr>
            <w:tcW w:w="534" w:type="pct"/>
            <w:shd w:val="clear" w:color="auto" w:fill="auto"/>
            <w:noWrap/>
            <w:vAlign w:val="center"/>
            <w:hideMark/>
          </w:tcPr>
          <w:p w14:paraId="65C4EC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w:t>
            </w:r>
          </w:p>
        </w:tc>
        <w:tc>
          <w:tcPr>
            <w:tcW w:w="671" w:type="pct"/>
            <w:shd w:val="clear" w:color="auto" w:fill="auto"/>
            <w:noWrap/>
            <w:vAlign w:val="center"/>
            <w:hideMark/>
          </w:tcPr>
          <w:p w14:paraId="4EBC625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w:t>
            </w:r>
          </w:p>
        </w:tc>
        <w:tc>
          <w:tcPr>
            <w:tcW w:w="267" w:type="pct"/>
            <w:shd w:val="clear" w:color="auto" w:fill="auto"/>
            <w:noWrap/>
            <w:vAlign w:val="center"/>
            <w:hideMark/>
          </w:tcPr>
          <w:p w14:paraId="2C165B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50</w:t>
            </w:r>
          </w:p>
        </w:tc>
        <w:tc>
          <w:tcPr>
            <w:tcW w:w="207" w:type="pct"/>
            <w:shd w:val="clear" w:color="auto" w:fill="auto"/>
            <w:noWrap/>
            <w:vAlign w:val="center"/>
            <w:hideMark/>
          </w:tcPr>
          <w:p w14:paraId="70D38F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7F47B4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7CEA39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149,4</w:t>
            </w:r>
          </w:p>
        </w:tc>
        <w:tc>
          <w:tcPr>
            <w:tcW w:w="237" w:type="pct"/>
            <w:shd w:val="clear" w:color="auto" w:fill="auto"/>
            <w:noWrap/>
            <w:vAlign w:val="center"/>
            <w:hideMark/>
          </w:tcPr>
          <w:p w14:paraId="409E14A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125,6</w:t>
            </w:r>
          </w:p>
        </w:tc>
        <w:tc>
          <w:tcPr>
            <w:tcW w:w="237" w:type="pct"/>
            <w:shd w:val="clear" w:color="auto" w:fill="auto"/>
            <w:noWrap/>
            <w:vAlign w:val="center"/>
            <w:hideMark/>
          </w:tcPr>
          <w:p w14:paraId="0B8A51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0,21</w:t>
            </w:r>
          </w:p>
        </w:tc>
        <w:tc>
          <w:tcPr>
            <w:tcW w:w="237" w:type="pct"/>
            <w:shd w:val="clear" w:color="auto" w:fill="auto"/>
            <w:noWrap/>
            <w:vAlign w:val="center"/>
            <w:hideMark/>
          </w:tcPr>
          <w:p w14:paraId="5465CD1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0,21</w:t>
            </w:r>
          </w:p>
        </w:tc>
        <w:tc>
          <w:tcPr>
            <w:tcW w:w="237" w:type="pct"/>
            <w:shd w:val="clear" w:color="auto" w:fill="auto"/>
            <w:noWrap/>
            <w:vAlign w:val="center"/>
            <w:hideMark/>
          </w:tcPr>
          <w:p w14:paraId="607964D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w:t>
            </w:r>
          </w:p>
        </w:tc>
        <w:tc>
          <w:tcPr>
            <w:tcW w:w="237" w:type="pct"/>
            <w:shd w:val="clear" w:color="auto" w:fill="auto"/>
            <w:noWrap/>
            <w:vAlign w:val="center"/>
            <w:hideMark/>
          </w:tcPr>
          <w:p w14:paraId="2C1E47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w:t>
            </w:r>
          </w:p>
        </w:tc>
        <w:tc>
          <w:tcPr>
            <w:tcW w:w="237" w:type="pct"/>
            <w:shd w:val="clear" w:color="auto" w:fill="auto"/>
            <w:noWrap/>
            <w:vAlign w:val="center"/>
            <w:hideMark/>
          </w:tcPr>
          <w:p w14:paraId="209C5B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23,88</w:t>
            </w:r>
          </w:p>
        </w:tc>
        <w:tc>
          <w:tcPr>
            <w:tcW w:w="237" w:type="pct"/>
            <w:shd w:val="clear" w:color="auto" w:fill="auto"/>
            <w:noWrap/>
            <w:vAlign w:val="center"/>
            <w:hideMark/>
          </w:tcPr>
          <w:p w14:paraId="297840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6,89</w:t>
            </w:r>
          </w:p>
        </w:tc>
        <w:tc>
          <w:tcPr>
            <w:tcW w:w="237" w:type="pct"/>
            <w:shd w:val="clear" w:color="auto" w:fill="auto"/>
            <w:noWrap/>
            <w:vAlign w:val="center"/>
            <w:hideMark/>
          </w:tcPr>
          <w:p w14:paraId="055B85F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6,88</w:t>
            </w:r>
          </w:p>
        </w:tc>
        <w:tc>
          <w:tcPr>
            <w:tcW w:w="237" w:type="pct"/>
            <w:shd w:val="clear" w:color="auto" w:fill="auto"/>
            <w:noWrap/>
            <w:vAlign w:val="center"/>
            <w:hideMark/>
          </w:tcPr>
          <w:p w14:paraId="233022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93,39</w:t>
            </w:r>
          </w:p>
        </w:tc>
        <w:tc>
          <w:tcPr>
            <w:tcW w:w="266" w:type="pct"/>
            <w:shd w:val="clear" w:color="auto" w:fill="auto"/>
            <w:noWrap/>
            <w:vAlign w:val="center"/>
            <w:hideMark/>
          </w:tcPr>
          <w:p w14:paraId="08ACA3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71,77</w:t>
            </w:r>
          </w:p>
        </w:tc>
        <w:tc>
          <w:tcPr>
            <w:tcW w:w="223" w:type="pct"/>
            <w:shd w:val="clear" w:color="auto" w:fill="auto"/>
            <w:noWrap/>
            <w:vAlign w:val="center"/>
            <w:hideMark/>
          </w:tcPr>
          <w:p w14:paraId="62091D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c>
          <w:tcPr>
            <w:tcW w:w="222" w:type="pct"/>
            <w:shd w:val="clear" w:color="auto" w:fill="auto"/>
            <w:noWrap/>
            <w:vAlign w:val="center"/>
            <w:hideMark/>
          </w:tcPr>
          <w:p w14:paraId="12B998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r>
      <w:tr w:rsidR="006D64E5" w:rsidRPr="006D64E5" w14:paraId="428077A8" w14:textId="77777777" w:rsidTr="006D64E5">
        <w:trPr>
          <w:trHeight w:val="20"/>
        </w:trPr>
        <w:tc>
          <w:tcPr>
            <w:tcW w:w="534" w:type="pct"/>
            <w:shd w:val="clear" w:color="auto" w:fill="auto"/>
            <w:noWrap/>
            <w:vAlign w:val="center"/>
            <w:hideMark/>
          </w:tcPr>
          <w:p w14:paraId="7893F4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w:t>
            </w:r>
          </w:p>
        </w:tc>
        <w:tc>
          <w:tcPr>
            <w:tcW w:w="671" w:type="pct"/>
            <w:shd w:val="clear" w:color="auto" w:fill="auto"/>
            <w:noWrap/>
            <w:vAlign w:val="center"/>
            <w:hideMark/>
          </w:tcPr>
          <w:p w14:paraId="5F1C47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w:t>
            </w:r>
          </w:p>
        </w:tc>
        <w:tc>
          <w:tcPr>
            <w:tcW w:w="267" w:type="pct"/>
            <w:shd w:val="clear" w:color="auto" w:fill="auto"/>
            <w:noWrap/>
            <w:vAlign w:val="center"/>
            <w:hideMark/>
          </w:tcPr>
          <w:p w14:paraId="5ADE05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w:t>
            </w:r>
          </w:p>
        </w:tc>
        <w:tc>
          <w:tcPr>
            <w:tcW w:w="207" w:type="pct"/>
            <w:shd w:val="clear" w:color="auto" w:fill="auto"/>
            <w:noWrap/>
            <w:vAlign w:val="center"/>
            <w:hideMark/>
          </w:tcPr>
          <w:p w14:paraId="1272BD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56EDCA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7B89E4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149,2</w:t>
            </w:r>
          </w:p>
        </w:tc>
        <w:tc>
          <w:tcPr>
            <w:tcW w:w="237" w:type="pct"/>
            <w:shd w:val="clear" w:color="auto" w:fill="auto"/>
            <w:noWrap/>
            <w:vAlign w:val="center"/>
            <w:hideMark/>
          </w:tcPr>
          <w:p w14:paraId="741B6D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237" w:type="pct"/>
            <w:shd w:val="clear" w:color="auto" w:fill="auto"/>
            <w:noWrap/>
            <w:vAlign w:val="center"/>
            <w:hideMark/>
          </w:tcPr>
          <w:p w14:paraId="5B44D0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0,13</w:t>
            </w:r>
          </w:p>
        </w:tc>
        <w:tc>
          <w:tcPr>
            <w:tcW w:w="237" w:type="pct"/>
            <w:shd w:val="clear" w:color="auto" w:fill="auto"/>
            <w:noWrap/>
            <w:vAlign w:val="center"/>
            <w:hideMark/>
          </w:tcPr>
          <w:p w14:paraId="79FB87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0,13</w:t>
            </w:r>
          </w:p>
        </w:tc>
        <w:tc>
          <w:tcPr>
            <w:tcW w:w="237" w:type="pct"/>
            <w:shd w:val="clear" w:color="auto" w:fill="auto"/>
            <w:noWrap/>
            <w:vAlign w:val="center"/>
            <w:hideMark/>
          </w:tcPr>
          <w:p w14:paraId="417C18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w:t>
            </w:r>
          </w:p>
        </w:tc>
        <w:tc>
          <w:tcPr>
            <w:tcW w:w="237" w:type="pct"/>
            <w:shd w:val="clear" w:color="auto" w:fill="auto"/>
            <w:noWrap/>
            <w:vAlign w:val="center"/>
            <w:hideMark/>
          </w:tcPr>
          <w:p w14:paraId="50C083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w:t>
            </w:r>
          </w:p>
        </w:tc>
        <w:tc>
          <w:tcPr>
            <w:tcW w:w="237" w:type="pct"/>
            <w:shd w:val="clear" w:color="auto" w:fill="auto"/>
            <w:noWrap/>
            <w:vAlign w:val="center"/>
            <w:hideMark/>
          </w:tcPr>
          <w:p w14:paraId="04886B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23,42</w:t>
            </w:r>
          </w:p>
        </w:tc>
        <w:tc>
          <w:tcPr>
            <w:tcW w:w="237" w:type="pct"/>
            <w:shd w:val="clear" w:color="auto" w:fill="auto"/>
            <w:noWrap/>
            <w:vAlign w:val="center"/>
            <w:hideMark/>
          </w:tcPr>
          <w:p w14:paraId="008D02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4,14</w:t>
            </w:r>
          </w:p>
        </w:tc>
        <w:tc>
          <w:tcPr>
            <w:tcW w:w="237" w:type="pct"/>
            <w:shd w:val="clear" w:color="auto" w:fill="auto"/>
            <w:noWrap/>
            <w:vAlign w:val="center"/>
            <w:hideMark/>
          </w:tcPr>
          <w:p w14:paraId="3CB6BE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4,14</w:t>
            </w:r>
          </w:p>
        </w:tc>
        <w:tc>
          <w:tcPr>
            <w:tcW w:w="237" w:type="pct"/>
            <w:shd w:val="clear" w:color="auto" w:fill="auto"/>
            <w:noWrap/>
            <w:vAlign w:val="center"/>
            <w:hideMark/>
          </w:tcPr>
          <w:p w14:paraId="49A5E5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92,72</w:t>
            </w:r>
          </w:p>
        </w:tc>
        <w:tc>
          <w:tcPr>
            <w:tcW w:w="266" w:type="pct"/>
            <w:shd w:val="clear" w:color="auto" w:fill="auto"/>
            <w:noWrap/>
            <w:vAlign w:val="center"/>
            <w:hideMark/>
          </w:tcPr>
          <w:p w14:paraId="7C549B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72,29</w:t>
            </w:r>
          </w:p>
        </w:tc>
        <w:tc>
          <w:tcPr>
            <w:tcW w:w="223" w:type="pct"/>
            <w:shd w:val="clear" w:color="auto" w:fill="auto"/>
            <w:noWrap/>
            <w:vAlign w:val="center"/>
            <w:hideMark/>
          </w:tcPr>
          <w:p w14:paraId="54D991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0,32</w:t>
            </w:r>
          </w:p>
        </w:tc>
        <w:tc>
          <w:tcPr>
            <w:tcW w:w="222" w:type="pct"/>
            <w:shd w:val="clear" w:color="auto" w:fill="auto"/>
            <w:noWrap/>
            <w:vAlign w:val="center"/>
            <w:hideMark/>
          </w:tcPr>
          <w:p w14:paraId="399DD4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0,32</w:t>
            </w:r>
          </w:p>
        </w:tc>
      </w:tr>
      <w:tr w:rsidR="006D64E5" w:rsidRPr="006D64E5" w14:paraId="7255F236" w14:textId="77777777" w:rsidTr="006D64E5">
        <w:trPr>
          <w:trHeight w:val="20"/>
        </w:trPr>
        <w:tc>
          <w:tcPr>
            <w:tcW w:w="534" w:type="pct"/>
            <w:shd w:val="clear" w:color="auto" w:fill="auto"/>
            <w:noWrap/>
            <w:vAlign w:val="center"/>
            <w:hideMark/>
          </w:tcPr>
          <w:p w14:paraId="557B4C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тк-7</w:t>
            </w:r>
          </w:p>
        </w:tc>
        <w:tc>
          <w:tcPr>
            <w:tcW w:w="671" w:type="pct"/>
            <w:shd w:val="clear" w:color="auto" w:fill="auto"/>
            <w:noWrap/>
            <w:vAlign w:val="center"/>
            <w:hideMark/>
          </w:tcPr>
          <w:p w14:paraId="762D479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тк-6</w:t>
            </w:r>
          </w:p>
        </w:tc>
        <w:tc>
          <w:tcPr>
            <w:tcW w:w="267" w:type="pct"/>
            <w:shd w:val="clear" w:color="auto" w:fill="auto"/>
            <w:noWrap/>
            <w:vAlign w:val="center"/>
            <w:hideMark/>
          </w:tcPr>
          <w:p w14:paraId="421FD0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30</w:t>
            </w:r>
          </w:p>
        </w:tc>
        <w:tc>
          <w:tcPr>
            <w:tcW w:w="207" w:type="pct"/>
            <w:shd w:val="clear" w:color="auto" w:fill="auto"/>
            <w:noWrap/>
            <w:vAlign w:val="center"/>
            <w:hideMark/>
          </w:tcPr>
          <w:p w14:paraId="599499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219</w:t>
            </w:r>
          </w:p>
        </w:tc>
        <w:tc>
          <w:tcPr>
            <w:tcW w:w="195" w:type="pct"/>
            <w:shd w:val="clear" w:color="auto" w:fill="auto"/>
            <w:noWrap/>
            <w:vAlign w:val="center"/>
            <w:hideMark/>
          </w:tcPr>
          <w:p w14:paraId="34CE76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219</w:t>
            </w:r>
          </w:p>
        </w:tc>
        <w:tc>
          <w:tcPr>
            <w:tcW w:w="280" w:type="pct"/>
            <w:shd w:val="clear" w:color="auto" w:fill="auto"/>
            <w:noWrap/>
            <w:vAlign w:val="center"/>
            <w:hideMark/>
          </w:tcPr>
          <w:p w14:paraId="6F9CB5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149,9</w:t>
            </w:r>
          </w:p>
        </w:tc>
        <w:tc>
          <w:tcPr>
            <w:tcW w:w="237" w:type="pct"/>
            <w:shd w:val="clear" w:color="auto" w:fill="auto"/>
            <w:noWrap/>
            <w:vAlign w:val="center"/>
            <w:hideMark/>
          </w:tcPr>
          <w:p w14:paraId="69E20C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125,1</w:t>
            </w:r>
          </w:p>
        </w:tc>
        <w:tc>
          <w:tcPr>
            <w:tcW w:w="237" w:type="pct"/>
            <w:shd w:val="clear" w:color="auto" w:fill="auto"/>
            <w:noWrap/>
            <w:vAlign w:val="center"/>
            <w:hideMark/>
          </w:tcPr>
          <w:p w14:paraId="2013CE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32E408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71144D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32DCF6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61E9028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24,75</w:t>
            </w:r>
          </w:p>
        </w:tc>
        <w:tc>
          <w:tcPr>
            <w:tcW w:w="237" w:type="pct"/>
            <w:shd w:val="clear" w:color="auto" w:fill="auto"/>
            <w:noWrap/>
            <w:vAlign w:val="center"/>
            <w:hideMark/>
          </w:tcPr>
          <w:p w14:paraId="431315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7,23</w:t>
            </w:r>
          </w:p>
        </w:tc>
        <w:tc>
          <w:tcPr>
            <w:tcW w:w="237" w:type="pct"/>
            <w:shd w:val="clear" w:color="auto" w:fill="auto"/>
            <w:noWrap/>
            <w:vAlign w:val="center"/>
            <w:hideMark/>
          </w:tcPr>
          <w:p w14:paraId="4E2E2B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7,08</w:t>
            </w:r>
          </w:p>
        </w:tc>
        <w:tc>
          <w:tcPr>
            <w:tcW w:w="237" w:type="pct"/>
            <w:shd w:val="clear" w:color="auto" w:fill="auto"/>
            <w:noWrap/>
            <w:vAlign w:val="center"/>
            <w:hideMark/>
          </w:tcPr>
          <w:p w14:paraId="5C53E5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94,73</w:t>
            </w:r>
          </w:p>
        </w:tc>
        <w:tc>
          <w:tcPr>
            <w:tcW w:w="266" w:type="pct"/>
            <w:shd w:val="clear" w:color="auto" w:fill="auto"/>
            <w:noWrap/>
            <w:vAlign w:val="center"/>
            <w:hideMark/>
          </w:tcPr>
          <w:p w14:paraId="198D453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70,78</w:t>
            </w:r>
          </w:p>
        </w:tc>
        <w:tc>
          <w:tcPr>
            <w:tcW w:w="223" w:type="pct"/>
            <w:shd w:val="clear" w:color="auto" w:fill="auto"/>
            <w:noWrap/>
            <w:vAlign w:val="center"/>
            <w:hideMark/>
          </w:tcPr>
          <w:p w14:paraId="5BA578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22" w:type="pct"/>
            <w:shd w:val="clear" w:color="auto" w:fill="auto"/>
            <w:noWrap/>
            <w:vAlign w:val="center"/>
            <w:hideMark/>
          </w:tcPr>
          <w:p w14:paraId="75FFE9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r>
      <w:tr w:rsidR="006D64E5" w:rsidRPr="006D64E5" w14:paraId="04E997B2" w14:textId="77777777" w:rsidTr="006D64E5">
        <w:trPr>
          <w:trHeight w:val="20"/>
        </w:trPr>
        <w:tc>
          <w:tcPr>
            <w:tcW w:w="534" w:type="pct"/>
            <w:shd w:val="clear" w:color="auto" w:fill="auto"/>
            <w:noWrap/>
            <w:vAlign w:val="center"/>
            <w:hideMark/>
          </w:tcPr>
          <w:p w14:paraId="6639FA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тк-7</w:t>
            </w:r>
          </w:p>
        </w:tc>
        <w:tc>
          <w:tcPr>
            <w:tcW w:w="671" w:type="pct"/>
            <w:shd w:val="clear" w:color="auto" w:fill="auto"/>
            <w:noWrap/>
            <w:vAlign w:val="center"/>
            <w:hideMark/>
          </w:tcPr>
          <w:p w14:paraId="594813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тк-8</w:t>
            </w:r>
          </w:p>
        </w:tc>
        <w:tc>
          <w:tcPr>
            <w:tcW w:w="267" w:type="pct"/>
            <w:shd w:val="clear" w:color="auto" w:fill="auto"/>
            <w:noWrap/>
            <w:vAlign w:val="center"/>
            <w:hideMark/>
          </w:tcPr>
          <w:p w14:paraId="3D2B11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123</w:t>
            </w:r>
          </w:p>
        </w:tc>
        <w:tc>
          <w:tcPr>
            <w:tcW w:w="207" w:type="pct"/>
            <w:shd w:val="clear" w:color="auto" w:fill="auto"/>
            <w:noWrap/>
            <w:vAlign w:val="center"/>
            <w:hideMark/>
          </w:tcPr>
          <w:p w14:paraId="384E50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2F77FF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2995FC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149,3</w:t>
            </w:r>
          </w:p>
        </w:tc>
        <w:tc>
          <w:tcPr>
            <w:tcW w:w="237" w:type="pct"/>
            <w:shd w:val="clear" w:color="auto" w:fill="auto"/>
            <w:noWrap/>
            <w:vAlign w:val="center"/>
            <w:hideMark/>
          </w:tcPr>
          <w:p w14:paraId="7A0B86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125,7</w:t>
            </w:r>
          </w:p>
        </w:tc>
        <w:tc>
          <w:tcPr>
            <w:tcW w:w="237" w:type="pct"/>
            <w:shd w:val="clear" w:color="auto" w:fill="auto"/>
            <w:noWrap/>
            <w:vAlign w:val="center"/>
            <w:hideMark/>
          </w:tcPr>
          <w:p w14:paraId="2732423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0,59</w:t>
            </w:r>
          </w:p>
        </w:tc>
        <w:tc>
          <w:tcPr>
            <w:tcW w:w="237" w:type="pct"/>
            <w:shd w:val="clear" w:color="auto" w:fill="auto"/>
            <w:noWrap/>
            <w:vAlign w:val="center"/>
            <w:hideMark/>
          </w:tcPr>
          <w:p w14:paraId="4E243B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0,58</w:t>
            </w:r>
          </w:p>
        </w:tc>
        <w:tc>
          <w:tcPr>
            <w:tcW w:w="237" w:type="pct"/>
            <w:shd w:val="clear" w:color="auto" w:fill="auto"/>
            <w:noWrap/>
            <w:vAlign w:val="center"/>
            <w:hideMark/>
          </w:tcPr>
          <w:p w14:paraId="5F0EB5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4,8</w:t>
            </w:r>
          </w:p>
        </w:tc>
        <w:tc>
          <w:tcPr>
            <w:tcW w:w="237" w:type="pct"/>
            <w:shd w:val="clear" w:color="auto" w:fill="auto"/>
            <w:noWrap/>
            <w:vAlign w:val="center"/>
            <w:hideMark/>
          </w:tcPr>
          <w:p w14:paraId="52435E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4,8</w:t>
            </w:r>
          </w:p>
        </w:tc>
        <w:tc>
          <w:tcPr>
            <w:tcW w:w="237" w:type="pct"/>
            <w:shd w:val="clear" w:color="auto" w:fill="auto"/>
            <w:noWrap/>
            <w:vAlign w:val="center"/>
            <w:hideMark/>
          </w:tcPr>
          <w:p w14:paraId="7D83AA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23,57</w:t>
            </w:r>
          </w:p>
        </w:tc>
        <w:tc>
          <w:tcPr>
            <w:tcW w:w="237" w:type="pct"/>
            <w:shd w:val="clear" w:color="auto" w:fill="auto"/>
            <w:noWrap/>
            <w:vAlign w:val="center"/>
            <w:hideMark/>
          </w:tcPr>
          <w:p w14:paraId="3F309D8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36,99</w:t>
            </w:r>
          </w:p>
        </w:tc>
        <w:tc>
          <w:tcPr>
            <w:tcW w:w="237" w:type="pct"/>
            <w:shd w:val="clear" w:color="auto" w:fill="auto"/>
            <w:noWrap/>
            <w:vAlign w:val="center"/>
            <w:hideMark/>
          </w:tcPr>
          <w:p w14:paraId="47184A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36,78</w:t>
            </w:r>
          </w:p>
        </w:tc>
        <w:tc>
          <w:tcPr>
            <w:tcW w:w="237" w:type="pct"/>
            <w:shd w:val="clear" w:color="auto" w:fill="auto"/>
            <w:noWrap/>
            <w:vAlign w:val="center"/>
            <w:hideMark/>
          </w:tcPr>
          <w:p w14:paraId="09F62B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94,72</w:t>
            </w:r>
          </w:p>
        </w:tc>
        <w:tc>
          <w:tcPr>
            <w:tcW w:w="266" w:type="pct"/>
            <w:shd w:val="clear" w:color="auto" w:fill="auto"/>
            <w:noWrap/>
            <w:vAlign w:val="center"/>
            <w:hideMark/>
          </w:tcPr>
          <w:p w14:paraId="43ED37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70,64</w:t>
            </w:r>
          </w:p>
        </w:tc>
        <w:tc>
          <w:tcPr>
            <w:tcW w:w="223" w:type="pct"/>
            <w:shd w:val="clear" w:color="auto" w:fill="auto"/>
            <w:noWrap/>
            <w:vAlign w:val="center"/>
            <w:hideMark/>
          </w:tcPr>
          <w:p w14:paraId="7E87BA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22" w:type="pct"/>
            <w:shd w:val="clear" w:color="auto" w:fill="auto"/>
            <w:noWrap/>
            <w:vAlign w:val="center"/>
            <w:hideMark/>
          </w:tcPr>
          <w:p w14:paraId="3801B8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0,59</w:t>
            </w:r>
          </w:p>
        </w:tc>
      </w:tr>
      <w:tr w:rsidR="006D64E5" w:rsidRPr="006D64E5" w14:paraId="314E0C50" w14:textId="77777777" w:rsidTr="006D64E5">
        <w:trPr>
          <w:trHeight w:val="20"/>
        </w:trPr>
        <w:tc>
          <w:tcPr>
            <w:tcW w:w="534" w:type="pct"/>
            <w:shd w:val="clear" w:color="auto" w:fill="auto"/>
            <w:noWrap/>
            <w:vAlign w:val="center"/>
            <w:hideMark/>
          </w:tcPr>
          <w:p w14:paraId="106D3F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тк-16-1</w:t>
            </w:r>
          </w:p>
        </w:tc>
        <w:tc>
          <w:tcPr>
            <w:tcW w:w="671" w:type="pct"/>
            <w:shd w:val="clear" w:color="auto" w:fill="auto"/>
            <w:noWrap/>
            <w:vAlign w:val="center"/>
            <w:hideMark/>
          </w:tcPr>
          <w:p w14:paraId="4A1AFE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у-5</w:t>
            </w:r>
          </w:p>
        </w:tc>
        <w:tc>
          <w:tcPr>
            <w:tcW w:w="267" w:type="pct"/>
            <w:shd w:val="clear" w:color="auto" w:fill="auto"/>
            <w:noWrap/>
            <w:vAlign w:val="center"/>
            <w:hideMark/>
          </w:tcPr>
          <w:p w14:paraId="08B17C5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100</w:t>
            </w:r>
          </w:p>
        </w:tc>
        <w:tc>
          <w:tcPr>
            <w:tcW w:w="207" w:type="pct"/>
            <w:shd w:val="clear" w:color="auto" w:fill="auto"/>
            <w:noWrap/>
            <w:vAlign w:val="center"/>
            <w:hideMark/>
          </w:tcPr>
          <w:p w14:paraId="1BFC1E0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3219A9A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1D8DFF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147,2</w:t>
            </w:r>
          </w:p>
        </w:tc>
        <w:tc>
          <w:tcPr>
            <w:tcW w:w="237" w:type="pct"/>
            <w:shd w:val="clear" w:color="auto" w:fill="auto"/>
            <w:noWrap/>
            <w:vAlign w:val="center"/>
            <w:hideMark/>
          </w:tcPr>
          <w:p w14:paraId="6B8AD6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127,8</w:t>
            </w:r>
          </w:p>
        </w:tc>
        <w:tc>
          <w:tcPr>
            <w:tcW w:w="237" w:type="pct"/>
            <w:shd w:val="clear" w:color="auto" w:fill="auto"/>
            <w:noWrap/>
            <w:vAlign w:val="center"/>
            <w:hideMark/>
          </w:tcPr>
          <w:p w14:paraId="4864F0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1,66</w:t>
            </w:r>
          </w:p>
        </w:tc>
        <w:tc>
          <w:tcPr>
            <w:tcW w:w="237" w:type="pct"/>
            <w:shd w:val="clear" w:color="auto" w:fill="auto"/>
            <w:noWrap/>
            <w:vAlign w:val="center"/>
            <w:hideMark/>
          </w:tcPr>
          <w:p w14:paraId="6362E96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1,65</w:t>
            </w:r>
          </w:p>
        </w:tc>
        <w:tc>
          <w:tcPr>
            <w:tcW w:w="237" w:type="pct"/>
            <w:shd w:val="clear" w:color="auto" w:fill="auto"/>
            <w:noWrap/>
            <w:vAlign w:val="center"/>
            <w:hideMark/>
          </w:tcPr>
          <w:p w14:paraId="64A1CA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16,6</w:t>
            </w:r>
          </w:p>
        </w:tc>
        <w:tc>
          <w:tcPr>
            <w:tcW w:w="237" w:type="pct"/>
            <w:shd w:val="clear" w:color="auto" w:fill="auto"/>
            <w:noWrap/>
            <w:vAlign w:val="center"/>
            <w:hideMark/>
          </w:tcPr>
          <w:p w14:paraId="2DDB8F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16,5</w:t>
            </w:r>
          </w:p>
        </w:tc>
        <w:tc>
          <w:tcPr>
            <w:tcW w:w="237" w:type="pct"/>
            <w:shd w:val="clear" w:color="auto" w:fill="auto"/>
            <w:noWrap/>
            <w:vAlign w:val="center"/>
            <w:hideMark/>
          </w:tcPr>
          <w:p w14:paraId="5B2931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19,34</w:t>
            </w:r>
          </w:p>
        </w:tc>
        <w:tc>
          <w:tcPr>
            <w:tcW w:w="237" w:type="pct"/>
            <w:shd w:val="clear" w:color="auto" w:fill="auto"/>
            <w:noWrap/>
            <w:vAlign w:val="center"/>
            <w:hideMark/>
          </w:tcPr>
          <w:p w14:paraId="565F96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23,37</w:t>
            </w:r>
          </w:p>
        </w:tc>
        <w:tc>
          <w:tcPr>
            <w:tcW w:w="237" w:type="pct"/>
            <w:shd w:val="clear" w:color="auto" w:fill="auto"/>
            <w:noWrap/>
            <w:vAlign w:val="center"/>
            <w:hideMark/>
          </w:tcPr>
          <w:p w14:paraId="2C1A3B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w:t>
            </w:r>
          </w:p>
        </w:tc>
        <w:tc>
          <w:tcPr>
            <w:tcW w:w="237" w:type="pct"/>
            <w:shd w:val="clear" w:color="auto" w:fill="auto"/>
            <w:noWrap/>
            <w:vAlign w:val="center"/>
            <w:hideMark/>
          </w:tcPr>
          <w:p w14:paraId="056298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94,04</w:t>
            </w:r>
          </w:p>
        </w:tc>
        <w:tc>
          <w:tcPr>
            <w:tcW w:w="266" w:type="pct"/>
            <w:shd w:val="clear" w:color="auto" w:fill="auto"/>
            <w:noWrap/>
            <w:vAlign w:val="center"/>
            <w:hideMark/>
          </w:tcPr>
          <w:p w14:paraId="327A725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71,28</w:t>
            </w:r>
          </w:p>
        </w:tc>
        <w:tc>
          <w:tcPr>
            <w:tcW w:w="223" w:type="pct"/>
            <w:shd w:val="clear" w:color="auto" w:fill="auto"/>
            <w:noWrap/>
            <w:vAlign w:val="center"/>
            <w:hideMark/>
          </w:tcPr>
          <w:p w14:paraId="1E80F9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0,85</w:t>
            </w:r>
          </w:p>
        </w:tc>
        <w:tc>
          <w:tcPr>
            <w:tcW w:w="222" w:type="pct"/>
            <w:shd w:val="clear" w:color="auto" w:fill="auto"/>
            <w:noWrap/>
            <w:vAlign w:val="center"/>
            <w:hideMark/>
          </w:tcPr>
          <w:p w14:paraId="5502B0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0,85</w:t>
            </w:r>
          </w:p>
        </w:tc>
      </w:tr>
      <w:tr w:rsidR="006D64E5" w:rsidRPr="006D64E5" w14:paraId="5AB4BFA3" w14:textId="77777777" w:rsidTr="006D64E5">
        <w:trPr>
          <w:trHeight w:val="20"/>
        </w:trPr>
        <w:tc>
          <w:tcPr>
            <w:tcW w:w="534" w:type="pct"/>
            <w:shd w:val="clear" w:color="auto" w:fill="auto"/>
            <w:noWrap/>
            <w:vAlign w:val="center"/>
            <w:hideMark/>
          </w:tcPr>
          <w:p w14:paraId="1A3B396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ЦТП (насосная)[вых]</w:t>
            </w:r>
          </w:p>
        </w:tc>
        <w:tc>
          <w:tcPr>
            <w:tcW w:w="671" w:type="pct"/>
            <w:shd w:val="clear" w:color="auto" w:fill="auto"/>
            <w:noWrap/>
            <w:vAlign w:val="center"/>
            <w:hideMark/>
          </w:tcPr>
          <w:p w14:paraId="6D16AE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тк-19</w:t>
            </w:r>
          </w:p>
        </w:tc>
        <w:tc>
          <w:tcPr>
            <w:tcW w:w="267" w:type="pct"/>
            <w:shd w:val="clear" w:color="auto" w:fill="auto"/>
            <w:noWrap/>
            <w:vAlign w:val="center"/>
            <w:hideMark/>
          </w:tcPr>
          <w:p w14:paraId="1A2B0B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w:t>
            </w:r>
          </w:p>
        </w:tc>
        <w:tc>
          <w:tcPr>
            <w:tcW w:w="207" w:type="pct"/>
            <w:shd w:val="clear" w:color="auto" w:fill="auto"/>
            <w:noWrap/>
            <w:vAlign w:val="center"/>
            <w:hideMark/>
          </w:tcPr>
          <w:p w14:paraId="006DF3C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152CFF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7A4E75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w:t>
            </w:r>
          </w:p>
        </w:tc>
        <w:tc>
          <w:tcPr>
            <w:tcW w:w="237" w:type="pct"/>
            <w:shd w:val="clear" w:color="auto" w:fill="auto"/>
            <w:noWrap/>
            <w:vAlign w:val="center"/>
            <w:hideMark/>
          </w:tcPr>
          <w:p w14:paraId="2F0709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w:t>
            </w:r>
          </w:p>
        </w:tc>
        <w:tc>
          <w:tcPr>
            <w:tcW w:w="237" w:type="pct"/>
            <w:shd w:val="clear" w:color="auto" w:fill="auto"/>
            <w:noWrap/>
            <w:vAlign w:val="center"/>
            <w:hideMark/>
          </w:tcPr>
          <w:p w14:paraId="3C0DA3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7253B6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108420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w:t>
            </w:r>
          </w:p>
        </w:tc>
        <w:tc>
          <w:tcPr>
            <w:tcW w:w="237" w:type="pct"/>
            <w:shd w:val="clear" w:color="auto" w:fill="auto"/>
            <w:noWrap/>
            <w:vAlign w:val="center"/>
            <w:hideMark/>
          </w:tcPr>
          <w:p w14:paraId="37EEFB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w:t>
            </w:r>
          </w:p>
        </w:tc>
        <w:tc>
          <w:tcPr>
            <w:tcW w:w="237" w:type="pct"/>
            <w:shd w:val="clear" w:color="auto" w:fill="auto"/>
            <w:noWrap/>
            <w:vAlign w:val="center"/>
            <w:hideMark/>
          </w:tcPr>
          <w:p w14:paraId="6630B0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18,3</w:t>
            </w:r>
          </w:p>
        </w:tc>
        <w:tc>
          <w:tcPr>
            <w:tcW w:w="237" w:type="pct"/>
            <w:shd w:val="clear" w:color="auto" w:fill="auto"/>
            <w:noWrap/>
            <w:vAlign w:val="center"/>
            <w:hideMark/>
          </w:tcPr>
          <w:p w14:paraId="74DE13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20,37</w:t>
            </w:r>
          </w:p>
        </w:tc>
        <w:tc>
          <w:tcPr>
            <w:tcW w:w="237" w:type="pct"/>
            <w:shd w:val="clear" w:color="auto" w:fill="auto"/>
            <w:noWrap/>
            <w:vAlign w:val="center"/>
            <w:hideMark/>
          </w:tcPr>
          <w:p w14:paraId="069FD5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20,33</w:t>
            </w:r>
          </w:p>
        </w:tc>
        <w:tc>
          <w:tcPr>
            <w:tcW w:w="237" w:type="pct"/>
            <w:shd w:val="clear" w:color="auto" w:fill="auto"/>
            <w:noWrap/>
            <w:vAlign w:val="center"/>
            <w:hideMark/>
          </w:tcPr>
          <w:p w14:paraId="3CD7C0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93,98</w:t>
            </w:r>
          </w:p>
        </w:tc>
        <w:tc>
          <w:tcPr>
            <w:tcW w:w="266" w:type="pct"/>
            <w:shd w:val="clear" w:color="auto" w:fill="auto"/>
            <w:noWrap/>
            <w:vAlign w:val="center"/>
            <w:hideMark/>
          </w:tcPr>
          <w:p w14:paraId="3C0A60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71,27</w:t>
            </w:r>
          </w:p>
        </w:tc>
        <w:tc>
          <w:tcPr>
            <w:tcW w:w="223" w:type="pct"/>
            <w:shd w:val="clear" w:color="auto" w:fill="auto"/>
            <w:noWrap/>
            <w:vAlign w:val="center"/>
            <w:hideMark/>
          </w:tcPr>
          <w:p w14:paraId="752D139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0,74</w:t>
            </w:r>
          </w:p>
        </w:tc>
        <w:tc>
          <w:tcPr>
            <w:tcW w:w="222" w:type="pct"/>
            <w:shd w:val="clear" w:color="auto" w:fill="auto"/>
            <w:noWrap/>
            <w:vAlign w:val="center"/>
            <w:hideMark/>
          </w:tcPr>
          <w:p w14:paraId="5D5549C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0,74</w:t>
            </w:r>
          </w:p>
        </w:tc>
      </w:tr>
      <w:tr w:rsidR="006D64E5" w:rsidRPr="006D64E5" w14:paraId="121077DD" w14:textId="77777777" w:rsidTr="006D64E5">
        <w:trPr>
          <w:trHeight w:val="20"/>
        </w:trPr>
        <w:tc>
          <w:tcPr>
            <w:tcW w:w="534" w:type="pct"/>
            <w:shd w:val="clear" w:color="auto" w:fill="auto"/>
            <w:noWrap/>
            <w:vAlign w:val="center"/>
            <w:hideMark/>
          </w:tcPr>
          <w:p w14:paraId="6328C1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ЦТП (насосная)[вых]</w:t>
            </w:r>
          </w:p>
        </w:tc>
        <w:tc>
          <w:tcPr>
            <w:tcW w:w="671" w:type="pct"/>
            <w:shd w:val="clear" w:color="auto" w:fill="auto"/>
            <w:noWrap/>
            <w:vAlign w:val="center"/>
            <w:hideMark/>
          </w:tcPr>
          <w:p w14:paraId="2D8EA4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тк-17</w:t>
            </w:r>
          </w:p>
        </w:tc>
        <w:tc>
          <w:tcPr>
            <w:tcW w:w="267" w:type="pct"/>
            <w:shd w:val="clear" w:color="auto" w:fill="auto"/>
            <w:noWrap/>
            <w:vAlign w:val="center"/>
            <w:hideMark/>
          </w:tcPr>
          <w:p w14:paraId="544B0B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w:t>
            </w:r>
          </w:p>
        </w:tc>
        <w:tc>
          <w:tcPr>
            <w:tcW w:w="207" w:type="pct"/>
            <w:shd w:val="clear" w:color="auto" w:fill="auto"/>
            <w:noWrap/>
            <w:vAlign w:val="center"/>
            <w:hideMark/>
          </w:tcPr>
          <w:p w14:paraId="5E12EC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133</w:t>
            </w:r>
          </w:p>
        </w:tc>
        <w:tc>
          <w:tcPr>
            <w:tcW w:w="195" w:type="pct"/>
            <w:shd w:val="clear" w:color="auto" w:fill="auto"/>
            <w:noWrap/>
            <w:vAlign w:val="center"/>
            <w:hideMark/>
          </w:tcPr>
          <w:p w14:paraId="171869E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133</w:t>
            </w:r>
          </w:p>
        </w:tc>
        <w:tc>
          <w:tcPr>
            <w:tcW w:w="280" w:type="pct"/>
            <w:shd w:val="clear" w:color="auto" w:fill="auto"/>
            <w:noWrap/>
            <w:vAlign w:val="center"/>
            <w:hideMark/>
          </w:tcPr>
          <w:p w14:paraId="1EA2F3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w:t>
            </w:r>
          </w:p>
        </w:tc>
        <w:tc>
          <w:tcPr>
            <w:tcW w:w="237" w:type="pct"/>
            <w:shd w:val="clear" w:color="auto" w:fill="auto"/>
            <w:noWrap/>
            <w:vAlign w:val="center"/>
            <w:hideMark/>
          </w:tcPr>
          <w:p w14:paraId="6C7273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w:t>
            </w:r>
          </w:p>
        </w:tc>
        <w:tc>
          <w:tcPr>
            <w:tcW w:w="237" w:type="pct"/>
            <w:shd w:val="clear" w:color="auto" w:fill="auto"/>
            <w:noWrap/>
            <w:vAlign w:val="center"/>
            <w:hideMark/>
          </w:tcPr>
          <w:p w14:paraId="7DCB85A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03D2B2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4513F54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29B6BF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62D3D5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18,3</w:t>
            </w:r>
          </w:p>
        </w:tc>
        <w:tc>
          <w:tcPr>
            <w:tcW w:w="237" w:type="pct"/>
            <w:shd w:val="clear" w:color="auto" w:fill="auto"/>
            <w:noWrap/>
            <w:vAlign w:val="center"/>
            <w:hideMark/>
          </w:tcPr>
          <w:p w14:paraId="73A486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w:t>
            </w:r>
          </w:p>
        </w:tc>
        <w:tc>
          <w:tcPr>
            <w:tcW w:w="237" w:type="pct"/>
            <w:shd w:val="clear" w:color="auto" w:fill="auto"/>
            <w:noWrap/>
            <w:vAlign w:val="center"/>
            <w:hideMark/>
          </w:tcPr>
          <w:p w14:paraId="09BDD8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2,98</w:t>
            </w:r>
          </w:p>
        </w:tc>
        <w:tc>
          <w:tcPr>
            <w:tcW w:w="237" w:type="pct"/>
            <w:shd w:val="clear" w:color="auto" w:fill="auto"/>
            <w:noWrap/>
            <w:vAlign w:val="center"/>
            <w:hideMark/>
          </w:tcPr>
          <w:p w14:paraId="5323BA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92,45</w:t>
            </w:r>
          </w:p>
        </w:tc>
        <w:tc>
          <w:tcPr>
            <w:tcW w:w="266" w:type="pct"/>
            <w:shd w:val="clear" w:color="auto" w:fill="auto"/>
            <w:noWrap/>
            <w:vAlign w:val="center"/>
            <w:hideMark/>
          </w:tcPr>
          <w:p w14:paraId="1CC85D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73,02</w:t>
            </w:r>
          </w:p>
        </w:tc>
        <w:tc>
          <w:tcPr>
            <w:tcW w:w="223" w:type="pct"/>
            <w:shd w:val="clear" w:color="auto" w:fill="auto"/>
            <w:noWrap/>
            <w:vAlign w:val="center"/>
            <w:hideMark/>
          </w:tcPr>
          <w:p w14:paraId="4DB844E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22" w:type="pct"/>
            <w:shd w:val="clear" w:color="auto" w:fill="auto"/>
            <w:noWrap/>
            <w:vAlign w:val="center"/>
            <w:hideMark/>
          </w:tcPr>
          <w:p w14:paraId="313740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r>
      <w:tr w:rsidR="006D64E5" w:rsidRPr="006D64E5" w14:paraId="6CFDA567" w14:textId="77777777" w:rsidTr="006D64E5">
        <w:trPr>
          <w:trHeight w:val="20"/>
        </w:trPr>
        <w:tc>
          <w:tcPr>
            <w:tcW w:w="534" w:type="pct"/>
            <w:shd w:val="clear" w:color="auto" w:fill="auto"/>
            <w:noWrap/>
            <w:vAlign w:val="center"/>
            <w:hideMark/>
          </w:tcPr>
          <w:p w14:paraId="1CD313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тк-17</w:t>
            </w:r>
          </w:p>
        </w:tc>
        <w:tc>
          <w:tcPr>
            <w:tcW w:w="671" w:type="pct"/>
            <w:shd w:val="clear" w:color="auto" w:fill="auto"/>
            <w:noWrap/>
            <w:vAlign w:val="center"/>
            <w:hideMark/>
          </w:tcPr>
          <w:p w14:paraId="68A8BA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тк-17.1</w:t>
            </w:r>
          </w:p>
        </w:tc>
        <w:tc>
          <w:tcPr>
            <w:tcW w:w="267" w:type="pct"/>
            <w:shd w:val="clear" w:color="auto" w:fill="auto"/>
            <w:noWrap/>
            <w:vAlign w:val="center"/>
            <w:hideMark/>
          </w:tcPr>
          <w:p w14:paraId="2C0700D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36</w:t>
            </w:r>
          </w:p>
        </w:tc>
        <w:tc>
          <w:tcPr>
            <w:tcW w:w="207" w:type="pct"/>
            <w:shd w:val="clear" w:color="auto" w:fill="auto"/>
            <w:noWrap/>
            <w:vAlign w:val="center"/>
            <w:hideMark/>
          </w:tcPr>
          <w:p w14:paraId="23B6F6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3D126C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06CE47D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w:t>
            </w:r>
          </w:p>
        </w:tc>
        <w:tc>
          <w:tcPr>
            <w:tcW w:w="237" w:type="pct"/>
            <w:shd w:val="clear" w:color="auto" w:fill="auto"/>
            <w:noWrap/>
            <w:vAlign w:val="center"/>
            <w:hideMark/>
          </w:tcPr>
          <w:p w14:paraId="32A685A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w:t>
            </w:r>
          </w:p>
        </w:tc>
        <w:tc>
          <w:tcPr>
            <w:tcW w:w="237" w:type="pct"/>
            <w:shd w:val="clear" w:color="auto" w:fill="auto"/>
            <w:noWrap/>
            <w:vAlign w:val="center"/>
            <w:hideMark/>
          </w:tcPr>
          <w:p w14:paraId="396238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0814CE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2139A0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3ABFF5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7135BF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18,28</w:t>
            </w:r>
          </w:p>
        </w:tc>
        <w:tc>
          <w:tcPr>
            <w:tcW w:w="237" w:type="pct"/>
            <w:shd w:val="clear" w:color="auto" w:fill="auto"/>
            <w:noWrap/>
            <w:vAlign w:val="center"/>
            <w:hideMark/>
          </w:tcPr>
          <w:p w14:paraId="35EEC7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1,36</w:t>
            </w:r>
          </w:p>
        </w:tc>
        <w:tc>
          <w:tcPr>
            <w:tcW w:w="237" w:type="pct"/>
            <w:shd w:val="clear" w:color="auto" w:fill="auto"/>
            <w:noWrap/>
            <w:vAlign w:val="center"/>
            <w:hideMark/>
          </w:tcPr>
          <w:p w14:paraId="24790B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1,35</w:t>
            </w:r>
          </w:p>
        </w:tc>
        <w:tc>
          <w:tcPr>
            <w:tcW w:w="237" w:type="pct"/>
            <w:shd w:val="clear" w:color="auto" w:fill="auto"/>
            <w:noWrap/>
            <w:vAlign w:val="center"/>
            <w:hideMark/>
          </w:tcPr>
          <w:p w14:paraId="52C8262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91,08</w:t>
            </w:r>
          </w:p>
        </w:tc>
        <w:tc>
          <w:tcPr>
            <w:tcW w:w="266" w:type="pct"/>
            <w:shd w:val="clear" w:color="auto" w:fill="auto"/>
            <w:noWrap/>
            <w:vAlign w:val="center"/>
            <w:hideMark/>
          </w:tcPr>
          <w:p w14:paraId="636C60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74,25</w:t>
            </w:r>
          </w:p>
        </w:tc>
        <w:tc>
          <w:tcPr>
            <w:tcW w:w="223" w:type="pct"/>
            <w:shd w:val="clear" w:color="auto" w:fill="auto"/>
            <w:noWrap/>
            <w:vAlign w:val="center"/>
            <w:hideMark/>
          </w:tcPr>
          <w:p w14:paraId="4FD193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22" w:type="pct"/>
            <w:shd w:val="clear" w:color="auto" w:fill="auto"/>
            <w:noWrap/>
            <w:vAlign w:val="center"/>
            <w:hideMark/>
          </w:tcPr>
          <w:p w14:paraId="362549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r>
      <w:tr w:rsidR="006D64E5" w:rsidRPr="006D64E5" w14:paraId="22F56631" w14:textId="77777777" w:rsidTr="006D64E5">
        <w:trPr>
          <w:trHeight w:val="20"/>
        </w:trPr>
        <w:tc>
          <w:tcPr>
            <w:tcW w:w="534" w:type="pct"/>
            <w:shd w:val="clear" w:color="auto" w:fill="auto"/>
            <w:noWrap/>
            <w:vAlign w:val="center"/>
            <w:hideMark/>
          </w:tcPr>
          <w:p w14:paraId="59BF556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тк-20</w:t>
            </w:r>
          </w:p>
        </w:tc>
        <w:tc>
          <w:tcPr>
            <w:tcW w:w="671" w:type="pct"/>
            <w:shd w:val="clear" w:color="auto" w:fill="auto"/>
            <w:noWrap/>
            <w:vAlign w:val="center"/>
            <w:hideMark/>
          </w:tcPr>
          <w:p w14:paraId="1C3B58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тк-21</w:t>
            </w:r>
          </w:p>
        </w:tc>
        <w:tc>
          <w:tcPr>
            <w:tcW w:w="267" w:type="pct"/>
            <w:shd w:val="clear" w:color="auto" w:fill="auto"/>
            <w:noWrap/>
            <w:vAlign w:val="center"/>
            <w:hideMark/>
          </w:tcPr>
          <w:p w14:paraId="2BCEA0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w:t>
            </w:r>
          </w:p>
        </w:tc>
        <w:tc>
          <w:tcPr>
            <w:tcW w:w="207" w:type="pct"/>
            <w:shd w:val="clear" w:color="auto" w:fill="auto"/>
            <w:noWrap/>
            <w:vAlign w:val="center"/>
            <w:hideMark/>
          </w:tcPr>
          <w:p w14:paraId="3102C2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51E048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2444CF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146,1</w:t>
            </w:r>
          </w:p>
        </w:tc>
        <w:tc>
          <w:tcPr>
            <w:tcW w:w="237" w:type="pct"/>
            <w:shd w:val="clear" w:color="auto" w:fill="auto"/>
            <w:noWrap/>
            <w:vAlign w:val="center"/>
            <w:hideMark/>
          </w:tcPr>
          <w:p w14:paraId="7EDD53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128,9</w:t>
            </w:r>
          </w:p>
        </w:tc>
        <w:tc>
          <w:tcPr>
            <w:tcW w:w="237" w:type="pct"/>
            <w:shd w:val="clear" w:color="auto" w:fill="auto"/>
            <w:noWrap/>
            <w:vAlign w:val="center"/>
            <w:hideMark/>
          </w:tcPr>
          <w:p w14:paraId="0BD999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35D4B7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3C99E0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764CE8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7F802A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17,22</w:t>
            </w:r>
          </w:p>
        </w:tc>
        <w:tc>
          <w:tcPr>
            <w:tcW w:w="237" w:type="pct"/>
            <w:shd w:val="clear" w:color="auto" w:fill="auto"/>
            <w:noWrap/>
            <w:vAlign w:val="center"/>
            <w:hideMark/>
          </w:tcPr>
          <w:p w14:paraId="72FC8B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5,37</w:t>
            </w:r>
          </w:p>
        </w:tc>
        <w:tc>
          <w:tcPr>
            <w:tcW w:w="237" w:type="pct"/>
            <w:shd w:val="clear" w:color="auto" w:fill="auto"/>
            <w:noWrap/>
            <w:vAlign w:val="center"/>
            <w:hideMark/>
          </w:tcPr>
          <w:p w14:paraId="5D8C74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5,35</w:t>
            </w:r>
          </w:p>
        </w:tc>
        <w:tc>
          <w:tcPr>
            <w:tcW w:w="237" w:type="pct"/>
            <w:shd w:val="clear" w:color="auto" w:fill="auto"/>
            <w:noWrap/>
            <w:vAlign w:val="center"/>
            <w:hideMark/>
          </w:tcPr>
          <w:p w14:paraId="706A50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93,06</w:t>
            </w:r>
          </w:p>
        </w:tc>
        <w:tc>
          <w:tcPr>
            <w:tcW w:w="266" w:type="pct"/>
            <w:shd w:val="clear" w:color="auto" w:fill="auto"/>
            <w:noWrap/>
            <w:vAlign w:val="center"/>
            <w:hideMark/>
          </w:tcPr>
          <w:p w14:paraId="398E63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72,36</w:t>
            </w:r>
          </w:p>
        </w:tc>
        <w:tc>
          <w:tcPr>
            <w:tcW w:w="223" w:type="pct"/>
            <w:shd w:val="clear" w:color="auto" w:fill="auto"/>
            <w:noWrap/>
            <w:vAlign w:val="center"/>
            <w:hideMark/>
          </w:tcPr>
          <w:p w14:paraId="268689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0,19</w:t>
            </w:r>
          </w:p>
        </w:tc>
        <w:tc>
          <w:tcPr>
            <w:tcW w:w="222" w:type="pct"/>
            <w:shd w:val="clear" w:color="auto" w:fill="auto"/>
            <w:noWrap/>
            <w:vAlign w:val="center"/>
            <w:hideMark/>
          </w:tcPr>
          <w:p w14:paraId="1254EA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0,19</w:t>
            </w:r>
          </w:p>
        </w:tc>
      </w:tr>
      <w:tr w:rsidR="006D64E5" w:rsidRPr="006D64E5" w14:paraId="03E84F9D" w14:textId="77777777" w:rsidTr="006D64E5">
        <w:trPr>
          <w:trHeight w:val="20"/>
        </w:trPr>
        <w:tc>
          <w:tcPr>
            <w:tcW w:w="534" w:type="pct"/>
            <w:shd w:val="clear" w:color="auto" w:fill="auto"/>
            <w:noWrap/>
            <w:vAlign w:val="center"/>
            <w:hideMark/>
          </w:tcPr>
          <w:p w14:paraId="3B5E33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тк-19</w:t>
            </w:r>
          </w:p>
        </w:tc>
        <w:tc>
          <w:tcPr>
            <w:tcW w:w="671" w:type="pct"/>
            <w:shd w:val="clear" w:color="auto" w:fill="auto"/>
            <w:noWrap/>
            <w:vAlign w:val="center"/>
            <w:hideMark/>
          </w:tcPr>
          <w:p w14:paraId="27DC3D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тк-20</w:t>
            </w:r>
          </w:p>
        </w:tc>
        <w:tc>
          <w:tcPr>
            <w:tcW w:w="267" w:type="pct"/>
            <w:shd w:val="clear" w:color="auto" w:fill="auto"/>
            <w:noWrap/>
            <w:vAlign w:val="center"/>
            <w:hideMark/>
          </w:tcPr>
          <w:p w14:paraId="473D84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07" w:type="pct"/>
            <w:shd w:val="clear" w:color="auto" w:fill="auto"/>
            <w:noWrap/>
            <w:vAlign w:val="center"/>
            <w:hideMark/>
          </w:tcPr>
          <w:p w14:paraId="1E2047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5774C0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351BAA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146,2</w:t>
            </w:r>
          </w:p>
        </w:tc>
        <w:tc>
          <w:tcPr>
            <w:tcW w:w="237" w:type="pct"/>
            <w:shd w:val="clear" w:color="auto" w:fill="auto"/>
            <w:noWrap/>
            <w:vAlign w:val="center"/>
            <w:hideMark/>
          </w:tcPr>
          <w:p w14:paraId="016725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128,8</w:t>
            </w:r>
          </w:p>
        </w:tc>
        <w:tc>
          <w:tcPr>
            <w:tcW w:w="237" w:type="pct"/>
            <w:shd w:val="clear" w:color="auto" w:fill="auto"/>
            <w:noWrap/>
            <w:vAlign w:val="center"/>
            <w:hideMark/>
          </w:tcPr>
          <w:p w14:paraId="6D1533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0,46</w:t>
            </w:r>
          </w:p>
        </w:tc>
        <w:tc>
          <w:tcPr>
            <w:tcW w:w="237" w:type="pct"/>
            <w:shd w:val="clear" w:color="auto" w:fill="auto"/>
            <w:noWrap/>
            <w:vAlign w:val="center"/>
            <w:hideMark/>
          </w:tcPr>
          <w:p w14:paraId="616D42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0,46</w:t>
            </w:r>
          </w:p>
        </w:tc>
        <w:tc>
          <w:tcPr>
            <w:tcW w:w="237" w:type="pct"/>
            <w:shd w:val="clear" w:color="auto" w:fill="auto"/>
            <w:noWrap/>
            <w:vAlign w:val="center"/>
            <w:hideMark/>
          </w:tcPr>
          <w:p w14:paraId="37966F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w:t>
            </w:r>
          </w:p>
        </w:tc>
        <w:tc>
          <w:tcPr>
            <w:tcW w:w="237" w:type="pct"/>
            <w:shd w:val="clear" w:color="auto" w:fill="auto"/>
            <w:noWrap/>
            <w:vAlign w:val="center"/>
            <w:hideMark/>
          </w:tcPr>
          <w:p w14:paraId="214FAD2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w:t>
            </w:r>
          </w:p>
        </w:tc>
        <w:tc>
          <w:tcPr>
            <w:tcW w:w="237" w:type="pct"/>
            <w:shd w:val="clear" w:color="auto" w:fill="auto"/>
            <w:noWrap/>
            <w:vAlign w:val="center"/>
            <w:hideMark/>
          </w:tcPr>
          <w:p w14:paraId="08B2D9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17,38</w:t>
            </w:r>
          </w:p>
        </w:tc>
        <w:tc>
          <w:tcPr>
            <w:tcW w:w="237" w:type="pct"/>
            <w:shd w:val="clear" w:color="auto" w:fill="auto"/>
            <w:noWrap/>
            <w:vAlign w:val="center"/>
            <w:hideMark/>
          </w:tcPr>
          <w:p w14:paraId="5044966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16,25</w:t>
            </w:r>
          </w:p>
        </w:tc>
        <w:tc>
          <w:tcPr>
            <w:tcW w:w="237" w:type="pct"/>
            <w:shd w:val="clear" w:color="auto" w:fill="auto"/>
            <w:noWrap/>
            <w:vAlign w:val="center"/>
            <w:hideMark/>
          </w:tcPr>
          <w:p w14:paraId="724A01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16,21</w:t>
            </w:r>
          </w:p>
        </w:tc>
        <w:tc>
          <w:tcPr>
            <w:tcW w:w="237" w:type="pct"/>
            <w:shd w:val="clear" w:color="auto" w:fill="auto"/>
            <w:noWrap/>
            <w:vAlign w:val="center"/>
            <w:hideMark/>
          </w:tcPr>
          <w:p w14:paraId="1C2096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93,83</w:t>
            </w:r>
          </w:p>
        </w:tc>
        <w:tc>
          <w:tcPr>
            <w:tcW w:w="266" w:type="pct"/>
            <w:shd w:val="clear" w:color="auto" w:fill="auto"/>
            <w:noWrap/>
            <w:vAlign w:val="center"/>
            <w:hideMark/>
          </w:tcPr>
          <w:p w14:paraId="2933E6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71,39</w:t>
            </w:r>
          </w:p>
        </w:tc>
        <w:tc>
          <w:tcPr>
            <w:tcW w:w="223" w:type="pct"/>
            <w:shd w:val="clear" w:color="auto" w:fill="auto"/>
            <w:noWrap/>
            <w:vAlign w:val="center"/>
            <w:hideMark/>
          </w:tcPr>
          <w:p w14:paraId="4720F8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0,59</w:t>
            </w:r>
          </w:p>
        </w:tc>
        <w:tc>
          <w:tcPr>
            <w:tcW w:w="222" w:type="pct"/>
            <w:shd w:val="clear" w:color="auto" w:fill="auto"/>
            <w:noWrap/>
            <w:vAlign w:val="center"/>
            <w:hideMark/>
          </w:tcPr>
          <w:p w14:paraId="56DDDC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0,59</w:t>
            </w:r>
          </w:p>
        </w:tc>
      </w:tr>
      <w:tr w:rsidR="006D64E5" w:rsidRPr="006D64E5" w14:paraId="50899536" w14:textId="77777777" w:rsidTr="006D64E5">
        <w:trPr>
          <w:trHeight w:val="20"/>
        </w:trPr>
        <w:tc>
          <w:tcPr>
            <w:tcW w:w="534" w:type="pct"/>
            <w:shd w:val="clear" w:color="auto" w:fill="auto"/>
            <w:noWrap/>
            <w:vAlign w:val="center"/>
            <w:hideMark/>
          </w:tcPr>
          <w:p w14:paraId="0242EC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тк-21-1</w:t>
            </w:r>
          </w:p>
        </w:tc>
        <w:tc>
          <w:tcPr>
            <w:tcW w:w="671" w:type="pct"/>
            <w:shd w:val="clear" w:color="auto" w:fill="auto"/>
            <w:noWrap/>
            <w:vAlign w:val="center"/>
            <w:hideMark/>
          </w:tcPr>
          <w:p w14:paraId="5C764E1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тк-22</w:t>
            </w:r>
          </w:p>
        </w:tc>
        <w:tc>
          <w:tcPr>
            <w:tcW w:w="267" w:type="pct"/>
            <w:shd w:val="clear" w:color="auto" w:fill="auto"/>
            <w:noWrap/>
            <w:vAlign w:val="center"/>
            <w:hideMark/>
          </w:tcPr>
          <w:p w14:paraId="419DF5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30</w:t>
            </w:r>
          </w:p>
        </w:tc>
        <w:tc>
          <w:tcPr>
            <w:tcW w:w="207" w:type="pct"/>
            <w:shd w:val="clear" w:color="auto" w:fill="auto"/>
            <w:noWrap/>
            <w:vAlign w:val="center"/>
            <w:hideMark/>
          </w:tcPr>
          <w:p w14:paraId="63D6EB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470E9C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16A15F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w:t>
            </w:r>
          </w:p>
        </w:tc>
        <w:tc>
          <w:tcPr>
            <w:tcW w:w="237" w:type="pct"/>
            <w:shd w:val="clear" w:color="auto" w:fill="auto"/>
            <w:noWrap/>
            <w:vAlign w:val="center"/>
            <w:hideMark/>
          </w:tcPr>
          <w:p w14:paraId="47C756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128,9</w:t>
            </w:r>
          </w:p>
        </w:tc>
        <w:tc>
          <w:tcPr>
            <w:tcW w:w="237" w:type="pct"/>
            <w:shd w:val="clear" w:color="auto" w:fill="auto"/>
            <w:noWrap/>
            <w:vAlign w:val="center"/>
            <w:hideMark/>
          </w:tcPr>
          <w:p w14:paraId="453FE7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3FA156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2B9056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5B4F8F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164F51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17,09</w:t>
            </w:r>
          </w:p>
        </w:tc>
        <w:tc>
          <w:tcPr>
            <w:tcW w:w="237" w:type="pct"/>
            <w:shd w:val="clear" w:color="auto" w:fill="auto"/>
            <w:noWrap/>
            <w:vAlign w:val="center"/>
            <w:hideMark/>
          </w:tcPr>
          <w:p w14:paraId="7C010B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5,37</w:t>
            </w:r>
          </w:p>
        </w:tc>
        <w:tc>
          <w:tcPr>
            <w:tcW w:w="237" w:type="pct"/>
            <w:shd w:val="clear" w:color="auto" w:fill="auto"/>
            <w:noWrap/>
            <w:vAlign w:val="center"/>
            <w:hideMark/>
          </w:tcPr>
          <w:p w14:paraId="4F1477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5,35</w:t>
            </w:r>
          </w:p>
        </w:tc>
        <w:tc>
          <w:tcPr>
            <w:tcW w:w="237" w:type="pct"/>
            <w:shd w:val="clear" w:color="auto" w:fill="auto"/>
            <w:noWrap/>
            <w:vAlign w:val="center"/>
            <w:hideMark/>
          </w:tcPr>
          <w:p w14:paraId="5F2E091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92,3</w:t>
            </w:r>
          </w:p>
        </w:tc>
        <w:tc>
          <w:tcPr>
            <w:tcW w:w="266" w:type="pct"/>
            <w:shd w:val="clear" w:color="auto" w:fill="auto"/>
            <w:noWrap/>
            <w:vAlign w:val="center"/>
            <w:hideMark/>
          </w:tcPr>
          <w:p w14:paraId="041F93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72,98</w:t>
            </w:r>
          </w:p>
        </w:tc>
        <w:tc>
          <w:tcPr>
            <w:tcW w:w="223" w:type="pct"/>
            <w:shd w:val="clear" w:color="auto" w:fill="auto"/>
            <w:noWrap/>
            <w:vAlign w:val="center"/>
            <w:hideMark/>
          </w:tcPr>
          <w:p w14:paraId="4A5F995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0,19</w:t>
            </w:r>
          </w:p>
        </w:tc>
        <w:tc>
          <w:tcPr>
            <w:tcW w:w="222" w:type="pct"/>
            <w:shd w:val="clear" w:color="auto" w:fill="auto"/>
            <w:noWrap/>
            <w:vAlign w:val="center"/>
            <w:hideMark/>
          </w:tcPr>
          <w:p w14:paraId="508AA2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0,19</w:t>
            </w:r>
          </w:p>
        </w:tc>
      </w:tr>
      <w:tr w:rsidR="006D64E5" w:rsidRPr="006D64E5" w14:paraId="7C679ACD" w14:textId="77777777" w:rsidTr="006D64E5">
        <w:trPr>
          <w:trHeight w:val="20"/>
        </w:trPr>
        <w:tc>
          <w:tcPr>
            <w:tcW w:w="534" w:type="pct"/>
            <w:shd w:val="clear" w:color="auto" w:fill="auto"/>
            <w:noWrap/>
            <w:vAlign w:val="center"/>
            <w:hideMark/>
          </w:tcPr>
          <w:p w14:paraId="492E21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тк-11</w:t>
            </w:r>
          </w:p>
        </w:tc>
        <w:tc>
          <w:tcPr>
            <w:tcW w:w="671" w:type="pct"/>
            <w:shd w:val="clear" w:color="auto" w:fill="auto"/>
            <w:noWrap/>
            <w:vAlign w:val="center"/>
            <w:hideMark/>
          </w:tcPr>
          <w:p w14:paraId="09D709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тк-16-1</w:t>
            </w:r>
          </w:p>
        </w:tc>
        <w:tc>
          <w:tcPr>
            <w:tcW w:w="267" w:type="pct"/>
            <w:shd w:val="clear" w:color="auto" w:fill="auto"/>
            <w:noWrap/>
            <w:vAlign w:val="center"/>
            <w:hideMark/>
          </w:tcPr>
          <w:p w14:paraId="1995A1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164</w:t>
            </w:r>
          </w:p>
        </w:tc>
        <w:tc>
          <w:tcPr>
            <w:tcW w:w="207" w:type="pct"/>
            <w:shd w:val="clear" w:color="auto" w:fill="auto"/>
            <w:noWrap/>
            <w:vAlign w:val="center"/>
            <w:hideMark/>
          </w:tcPr>
          <w:p w14:paraId="1C5689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3EEBC1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7560CE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148,8</w:t>
            </w:r>
          </w:p>
        </w:tc>
        <w:tc>
          <w:tcPr>
            <w:tcW w:w="237" w:type="pct"/>
            <w:shd w:val="clear" w:color="auto" w:fill="auto"/>
            <w:noWrap/>
            <w:vAlign w:val="center"/>
            <w:hideMark/>
          </w:tcPr>
          <w:p w14:paraId="1DCD85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126,2</w:t>
            </w:r>
          </w:p>
        </w:tc>
        <w:tc>
          <w:tcPr>
            <w:tcW w:w="237" w:type="pct"/>
            <w:shd w:val="clear" w:color="auto" w:fill="auto"/>
            <w:noWrap/>
            <w:vAlign w:val="center"/>
            <w:hideMark/>
          </w:tcPr>
          <w:p w14:paraId="7086F2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0,32</w:t>
            </w:r>
          </w:p>
        </w:tc>
        <w:tc>
          <w:tcPr>
            <w:tcW w:w="237" w:type="pct"/>
            <w:shd w:val="clear" w:color="auto" w:fill="auto"/>
            <w:noWrap/>
            <w:vAlign w:val="center"/>
            <w:hideMark/>
          </w:tcPr>
          <w:p w14:paraId="0407E2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c>
          <w:tcPr>
            <w:tcW w:w="237" w:type="pct"/>
            <w:shd w:val="clear" w:color="auto" w:fill="auto"/>
            <w:noWrap/>
            <w:vAlign w:val="center"/>
            <w:hideMark/>
          </w:tcPr>
          <w:p w14:paraId="3D7EC3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w:t>
            </w:r>
          </w:p>
        </w:tc>
        <w:tc>
          <w:tcPr>
            <w:tcW w:w="237" w:type="pct"/>
            <w:shd w:val="clear" w:color="auto" w:fill="auto"/>
            <w:noWrap/>
            <w:vAlign w:val="center"/>
            <w:hideMark/>
          </w:tcPr>
          <w:p w14:paraId="43299B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w:t>
            </w:r>
          </w:p>
        </w:tc>
        <w:tc>
          <w:tcPr>
            <w:tcW w:w="237" w:type="pct"/>
            <w:shd w:val="clear" w:color="auto" w:fill="auto"/>
            <w:noWrap/>
            <w:vAlign w:val="center"/>
            <w:hideMark/>
          </w:tcPr>
          <w:p w14:paraId="2E2D77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22,65</w:t>
            </w:r>
          </w:p>
        </w:tc>
        <w:tc>
          <w:tcPr>
            <w:tcW w:w="237" w:type="pct"/>
            <w:shd w:val="clear" w:color="auto" w:fill="auto"/>
            <w:noWrap/>
            <w:vAlign w:val="center"/>
            <w:hideMark/>
          </w:tcPr>
          <w:p w14:paraId="21588F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23,4</w:t>
            </w:r>
          </w:p>
        </w:tc>
        <w:tc>
          <w:tcPr>
            <w:tcW w:w="237" w:type="pct"/>
            <w:shd w:val="clear" w:color="auto" w:fill="auto"/>
            <w:noWrap/>
            <w:vAlign w:val="center"/>
            <w:hideMark/>
          </w:tcPr>
          <w:p w14:paraId="5D8D4B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23,27</w:t>
            </w:r>
          </w:p>
        </w:tc>
        <w:tc>
          <w:tcPr>
            <w:tcW w:w="237" w:type="pct"/>
            <w:shd w:val="clear" w:color="auto" w:fill="auto"/>
            <w:noWrap/>
            <w:vAlign w:val="center"/>
            <w:hideMark/>
          </w:tcPr>
          <w:p w14:paraId="10A76A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94,23</w:t>
            </w:r>
          </w:p>
        </w:tc>
        <w:tc>
          <w:tcPr>
            <w:tcW w:w="266" w:type="pct"/>
            <w:shd w:val="clear" w:color="auto" w:fill="auto"/>
            <w:noWrap/>
            <w:vAlign w:val="center"/>
            <w:hideMark/>
          </w:tcPr>
          <w:p w14:paraId="01A0B2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71,14</w:t>
            </w:r>
          </w:p>
        </w:tc>
        <w:tc>
          <w:tcPr>
            <w:tcW w:w="223" w:type="pct"/>
            <w:shd w:val="clear" w:color="auto" w:fill="auto"/>
            <w:noWrap/>
            <w:vAlign w:val="center"/>
            <w:hideMark/>
          </w:tcPr>
          <w:p w14:paraId="0CF1E7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0,38</w:t>
            </w:r>
          </w:p>
        </w:tc>
        <w:tc>
          <w:tcPr>
            <w:tcW w:w="222" w:type="pct"/>
            <w:shd w:val="clear" w:color="auto" w:fill="auto"/>
            <w:noWrap/>
            <w:vAlign w:val="center"/>
            <w:hideMark/>
          </w:tcPr>
          <w:p w14:paraId="3757E7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0,38</w:t>
            </w:r>
          </w:p>
        </w:tc>
      </w:tr>
      <w:tr w:rsidR="006D64E5" w:rsidRPr="006D64E5" w14:paraId="49490D84" w14:textId="77777777" w:rsidTr="006D64E5">
        <w:trPr>
          <w:trHeight w:val="20"/>
        </w:trPr>
        <w:tc>
          <w:tcPr>
            <w:tcW w:w="534" w:type="pct"/>
            <w:shd w:val="clear" w:color="auto" w:fill="auto"/>
            <w:noWrap/>
            <w:vAlign w:val="center"/>
            <w:hideMark/>
          </w:tcPr>
          <w:p w14:paraId="2DAAA23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lastRenderedPageBreak/>
              <w:t>тк-8</w:t>
            </w:r>
          </w:p>
        </w:tc>
        <w:tc>
          <w:tcPr>
            <w:tcW w:w="671" w:type="pct"/>
            <w:shd w:val="clear" w:color="auto" w:fill="auto"/>
            <w:noWrap/>
            <w:vAlign w:val="center"/>
            <w:hideMark/>
          </w:tcPr>
          <w:p w14:paraId="061DAF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тк-9</w:t>
            </w:r>
          </w:p>
        </w:tc>
        <w:tc>
          <w:tcPr>
            <w:tcW w:w="267" w:type="pct"/>
            <w:shd w:val="clear" w:color="auto" w:fill="auto"/>
            <w:noWrap/>
            <w:vAlign w:val="center"/>
            <w:hideMark/>
          </w:tcPr>
          <w:p w14:paraId="3BDA49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w:t>
            </w:r>
          </w:p>
        </w:tc>
        <w:tc>
          <w:tcPr>
            <w:tcW w:w="207" w:type="pct"/>
            <w:shd w:val="clear" w:color="auto" w:fill="auto"/>
            <w:noWrap/>
            <w:vAlign w:val="center"/>
            <w:hideMark/>
          </w:tcPr>
          <w:p w14:paraId="404E25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110ED0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006729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149,2</w:t>
            </w:r>
          </w:p>
        </w:tc>
        <w:tc>
          <w:tcPr>
            <w:tcW w:w="237" w:type="pct"/>
            <w:shd w:val="clear" w:color="auto" w:fill="auto"/>
            <w:noWrap/>
            <w:vAlign w:val="center"/>
            <w:hideMark/>
          </w:tcPr>
          <w:p w14:paraId="10AEF7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237" w:type="pct"/>
            <w:shd w:val="clear" w:color="auto" w:fill="auto"/>
            <w:noWrap/>
            <w:vAlign w:val="center"/>
            <w:hideMark/>
          </w:tcPr>
          <w:p w14:paraId="2359BC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44A50C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0AD51C3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3,9</w:t>
            </w:r>
          </w:p>
        </w:tc>
        <w:tc>
          <w:tcPr>
            <w:tcW w:w="237" w:type="pct"/>
            <w:shd w:val="clear" w:color="auto" w:fill="auto"/>
            <w:noWrap/>
            <w:vAlign w:val="center"/>
            <w:hideMark/>
          </w:tcPr>
          <w:p w14:paraId="2CA95A8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3,9</w:t>
            </w:r>
          </w:p>
        </w:tc>
        <w:tc>
          <w:tcPr>
            <w:tcW w:w="237" w:type="pct"/>
            <w:shd w:val="clear" w:color="auto" w:fill="auto"/>
            <w:noWrap/>
            <w:vAlign w:val="center"/>
            <w:hideMark/>
          </w:tcPr>
          <w:p w14:paraId="7803BF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23,48</w:t>
            </w:r>
          </w:p>
        </w:tc>
        <w:tc>
          <w:tcPr>
            <w:tcW w:w="237" w:type="pct"/>
            <w:shd w:val="clear" w:color="auto" w:fill="auto"/>
            <w:noWrap/>
            <w:vAlign w:val="center"/>
            <w:hideMark/>
          </w:tcPr>
          <w:p w14:paraId="42E490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33,39</w:t>
            </w:r>
          </w:p>
        </w:tc>
        <w:tc>
          <w:tcPr>
            <w:tcW w:w="237" w:type="pct"/>
            <w:shd w:val="clear" w:color="auto" w:fill="auto"/>
            <w:noWrap/>
            <w:vAlign w:val="center"/>
            <w:hideMark/>
          </w:tcPr>
          <w:p w14:paraId="557611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33,22</w:t>
            </w:r>
          </w:p>
        </w:tc>
        <w:tc>
          <w:tcPr>
            <w:tcW w:w="237" w:type="pct"/>
            <w:shd w:val="clear" w:color="auto" w:fill="auto"/>
            <w:noWrap/>
            <w:vAlign w:val="center"/>
            <w:hideMark/>
          </w:tcPr>
          <w:p w14:paraId="2D799F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w:t>
            </w:r>
          </w:p>
        </w:tc>
        <w:tc>
          <w:tcPr>
            <w:tcW w:w="266" w:type="pct"/>
            <w:shd w:val="clear" w:color="auto" w:fill="auto"/>
            <w:noWrap/>
            <w:vAlign w:val="center"/>
            <w:hideMark/>
          </w:tcPr>
          <w:p w14:paraId="2DEF9C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w:t>
            </w:r>
          </w:p>
        </w:tc>
        <w:tc>
          <w:tcPr>
            <w:tcW w:w="223" w:type="pct"/>
            <w:shd w:val="clear" w:color="auto" w:fill="auto"/>
            <w:noWrap/>
            <w:vAlign w:val="center"/>
            <w:hideMark/>
          </w:tcPr>
          <w:p w14:paraId="5C4AD6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0,54</w:t>
            </w:r>
          </w:p>
        </w:tc>
        <w:tc>
          <w:tcPr>
            <w:tcW w:w="222" w:type="pct"/>
            <w:shd w:val="clear" w:color="auto" w:fill="auto"/>
            <w:noWrap/>
            <w:vAlign w:val="center"/>
            <w:hideMark/>
          </w:tcPr>
          <w:p w14:paraId="3E152C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0,54</w:t>
            </w:r>
          </w:p>
        </w:tc>
      </w:tr>
      <w:tr w:rsidR="006D64E5" w:rsidRPr="006D64E5" w14:paraId="40BA631C" w14:textId="77777777" w:rsidTr="006D64E5">
        <w:trPr>
          <w:trHeight w:val="20"/>
        </w:trPr>
        <w:tc>
          <w:tcPr>
            <w:tcW w:w="534" w:type="pct"/>
            <w:shd w:val="clear" w:color="auto" w:fill="auto"/>
            <w:noWrap/>
            <w:vAlign w:val="center"/>
            <w:hideMark/>
          </w:tcPr>
          <w:p w14:paraId="12984DC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тк-9</w:t>
            </w:r>
          </w:p>
        </w:tc>
        <w:tc>
          <w:tcPr>
            <w:tcW w:w="671" w:type="pct"/>
            <w:shd w:val="clear" w:color="auto" w:fill="auto"/>
            <w:noWrap/>
            <w:vAlign w:val="center"/>
            <w:hideMark/>
          </w:tcPr>
          <w:p w14:paraId="77EBC5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тк-11</w:t>
            </w:r>
          </w:p>
        </w:tc>
        <w:tc>
          <w:tcPr>
            <w:tcW w:w="267" w:type="pct"/>
            <w:shd w:val="clear" w:color="auto" w:fill="auto"/>
            <w:noWrap/>
            <w:vAlign w:val="center"/>
            <w:hideMark/>
          </w:tcPr>
          <w:p w14:paraId="2B14BC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46,3</w:t>
            </w:r>
          </w:p>
        </w:tc>
        <w:tc>
          <w:tcPr>
            <w:tcW w:w="207" w:type="pct"/>
            <w:shd w:val="clear" w:color="auto" w:fill="auto"/>
            <w:noWrap/>
            <w:vAlign w:val="center"/>
            <w:hideMark/>
          </w:tcPr>
          <w:p w14:paraId="558816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60CE991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70D407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w:t>
            </w:r>
          </w:p>
        </w:tc>
        <w:tc>
          <w:tcPr>
            <w:tcW w:w="237" w:type="pct"/>
            <w:shd w:val="clear" w:color="auto" w:fill="auto"/>
            <w:noWrap/>
            <w:vAlign w:val="center"/>
            <w:hideMark/>
          </w:tcPr>
          <w:p w14:paraId="11218B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w:t>
            </w:r>
          </w:p>
        </w:tc>
        <w:tc>
          <w:tcPr>
            <w:tcW w:w="237" w:type="pct"/>
            <w:shd w:val="clear" w:color="auto" w:fill="auto"/>
            <w:noWrap/>
            <w:vAlign w:val="center"/>
            <w:hideMark/>
          </w:tcPr>
          <w:p w14:paraId="4EED93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0B4C38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0613F7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w:t>
            </w:r>
          </w:p>
        </w:tc>
        <w:tc>
          <w:tcPr>
            <w:tcW w:w="237" w:type="pct"/>
            <w:shd w:val="clear" w:color="auto" w:fill="auto"/>
            <w:noWrap/>
            <w:vAlign w:val="center"/>
            <w:hideMark/>
          </w:tcPr>
          <w:p w14:paraId="470066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w:t>
            </w:r>
          </w:p>
        </w:tc>
        <w:tc>
          <w:tcPr>
            <w:tcW w:w="237" w:type="pct"/>
            <w:shd w:val="clear" w:color="auto" w:fill="auto"/>
            <w:noWrap/>
            <w:vAlign w:val="center"/>
            <w:hideMark/>
          </w:tcPr>
          <w:p w14:paraId="757A74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23,28</w:t>
            </w:r>
          </w:p>
        </w:tc>
        <w:tc>
          <w:tcPr>
            <w:tcW w:w="237" w:type="pct"/>
            <w:shd w:val="clear" w:color="auto" w:fill="auto"/>
            <w:noWrap/>
            <w:vAlign w:val="center"/>
            <w:hideMark/>
          </w:tcPr>
          <w:p w14:paraId="75CBDF9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24,67</w:t>
            </w:r>
          </w:p>
        </w:tc>
        <w:tc>
          <w:tcPr>
            <w:tcW w:w="237" w:type="pct"/>
            <w:shd w:val="clear" w:color="auto" w:fill="auto"/>
            <w:noWrap/>
            <w:vAlign w:val="center"/>
            <w:hideMark/>
          </w:tcPr>
          <w:p w14:paraId="294DCA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24,53</w:t>
            </w:r>
          </w:p>
        </w:tc>
        <w:tc>
          <w:tcPr>
            <w:tcW w:w="237" w:type="pct"/>
            <w:shd w:val="clear" w:color="auto" w:fill="auto"/>
            <w:noWrap/>
            <w:vAlign w:val="center"/>
            <w:hideMark/>
          </w:tcPr>
          <w:p w14:paraId="2866E2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w:t>
            </w:r>
          </w:p>
        </w:tc>
        <w:tc>
          <w:tcPr>
            <w:tcW w:w="266" w:type="pct"/>
            <w:shd w:val="clear" w:color="auto" w:fill="auto"/>
            <w:noWrap/>
            <w:vAlign w:val="center"/>
            <w:hideMark/>
          </w:tcPr>
          <w:p w14:paraId="0E0ABF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70,82</w:t>
            </w:r>
          </w:p>
        </w:tc>
        <w:tc>
          <w:tcPr>
            <w:tcW w:w="223" w:type="pct"/>
            <w:shd w:val="clear" w:color="auto" w:fill="auto"/>
            <w:noWrap/>
            <w:vAlign w:val="center"/>
            <w:hideMark/>
          </w:tcPr>
          <w:p w14:paraId="4D523A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w:t>
            </w:r>
          </w:p>
        </w:tc>
        <w:tc>
          <w:tcPr>
            <w:tcW w:w="222" w:type="pct"/>
            <w:shd w:val="clear" w:color="auto" w:fill="auto"/>
            <w:noWrap/>
            <w:vAlign w:val="center"/>
            <w:hideMark/>
          </w:tcPr>
          <w:p w14:paraId="6697B28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w:t>
            </w:r>
          </w:p>
        </w:tc>
      </w:tr>
      <w:tr w:rsidR="006D64E5" w:rsidRPr="006D64E5" w14:paraId="2893510D" w14:textId="77777777" w:rsidTr="006D64E5">
        <w:trPr>
          <w:trHeight w:val="20"/>
        </w:trPr>
        <w:tc>
          <w:tcPr>
            <w:tcW w:w="534" w:type="pct"/>
            <w:shd w:val="clear" w:color="auto" w:fill="auto"/>
            <w:noWrap/>
            <w:vAlign w:val="center"/>
            <w:hideMark/>
          </w:tcPr>
          <w:p w14:paraId="497905A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тк-11</w:t>
            </w:r>
          </w:p>
        </w:tc>
        <w:tc>
          <w:tcPr>
            <w:tcW w:w="671" w:type="pct"/>
            <w:shd w:val="clear" w:color="auto" w:fill="auto"/>
            <w:noWrap/>
            <w:vAlign w:val="center"/>
            <w:hideMark/>
          </w:tcPr>
          <w:p w14:paraId="42D9F7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Московская,1</w:t>
            </w:r>
          </w:p>
        </w:tc>
        <w:tc>
          <w:tcPr>
            <w:tcW w:w="267" w:type="pct"/>
            <w:shd w:val="clear" w:color="auto" w:fill="auto"/>
            <w:noWrap/>
            <w:vAlign w:val="center"/>
            <w:hideMark/>
          </w:tcPr>
          <w:p w14:paraId="3EEE9B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26</w:t>
            </w:r>
          </w:p>
        </w:tc>
        <w:tc>
          <w:tcPr>
            <w:tcW w:w="207" w:type="pct"/>
            <w:shd w:val="clear" w:color="auto" w:fill="auto"/>
            <w:noWrap/>
            <w:vAlign w:val="center"/>
            <w:hideMark/>
          </w:tcPr>
          <w:p w14:paraId="62CC99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5E336B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759F18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w:t>
            </w:r>
          </w:p>
        </w:tc>
        <w:tc>
          <w:tcPr>
            <w:tcW w:w="237" w:type="pct"/>
            <w:shd w:val="clear" w:color="auto" w:fill="auto"/>
            <w:noWrap/>
            <w:vAlign w:val="center"/>
            <w:hideMark/>
          </w:tcPr>
          <w:p w14:paraId="737C08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w:t>
            </w:r>
          </w:p>
        </w:tc>
        <w:tc>
          <w:tcPr>
            <w:tcW w:w="237" w:type="pct"/>
            <w:shd w:val="clear" w:color="auto" w:fill="auto"/>
            <w:noWrap/>
            <w:vAlign w:val="center"/>
            <w:hideMark/>
          </w:tcPr>
          <w:p w14:paraId="786FFD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7B6E9C4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5D6F69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w:t>
            </w:r>
          </w:p>
        </w:tc>
        <w:tc>
          <w:tcPr>
            <w:tcW w:w="237" w:type="pct"/>
            <w:shd w:val="clear" w:color="auto" w:fill="auto"/>
            <w:noWrap/>
            <w:vAlign w:val="center"/>
            <w:hideMark/>
          </w:tcPr>
          <w:p w14:paraId="1637D5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w:t>
            </w:r>
          </w:p>
        </w:tc>
        <w:tc>
          <w:tcPr>
            <w:tcW w:w="237" w:type="pct"/>
            <w:shd w:val="clear" w:color="auto" w:fill="auto"/>
            <w:noWrap/>
            <w:vAlign w:val="center"/>
            <w:hideMark/>
          </w:tcPr>
          <w:p w14:paraId="76F7C3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23,18</w:t>
            </w:r>
          </w:p>
        </w:tc>
        <w:tc>
          <w:tcPr>
            <w:tcW w:w="237" w:type="pct"/>
            <w:shd w:val="clear" w:color="auto" w:fill="auto"/>
            <w:noWrap/>
            <w:vAlign w:val="center"/>
            <w:hideMark/>
          </w:tcPr>
          <w:p w14:paraId="1A2167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w:t>
            </w:r>
          </w:p>
        </w:tc>
        <w:tc>
          <w:tcPr>
            <w:tcW w:w="237" w:type="pct"/>
            <w:shd w:val="clear" w:color="auto" w:fill="auto"/>
            <w:noWrap/>
            <w:vAlign w:val="center"/>
            <w:hideMark/>
          </w:tcPr>
          <w:p w14:paraId="0E9AC29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w:t>
            </w:r>
          </w:p>
        </w:tc>
        <w:tc>
          <w:tcPr>
            <w:tcW w:w="237" w:type="pct"/>
            <w:shd w:val="clear" w:color="auto" w:fill="auto"/>
            <w:noWrap/>
            <w:vAlign w:val="center"/>
            <w:hideMark/>
          </w:tcPr>
          <w:p w14:paraId="6227AF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93,98</w:t>
            </w:r>
          </w:p>
        </w:tc>
        <w:tc>
          <w:tcPr>
            <w:tcW w:w="266" w:type="pct"/>
            <w:shd w:val="clear" w:color="auto" w:fill="auto"/>
            <w:noWrap/>
            <w:vAlign w:val="center"/>
            <w:hideMark/>
          </w:tcPr>
          <w:p w14:paraId="2785F9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71,01</w:t>
            </w:r>
          </w:p>
        </w:tc>
        <w:tc>
          <w:tcPr>
            <w:tcW w:w="223" w:type="pct"/>
            <w:shd w:val="clear" w:color="auto" w:fill="auto"/>
            <w:noWrap/>
            <w:vAlign w:val="center"/>
            <w:hideMark/>
          </w:tcPr>
          <w:p w14:paraId="59C94D8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222" w:type="pct"/>
            <w:shd w:val="clear" w:color="auto" w:fill="auto"/>
            <w:noWrap/>
            <w:vAlign w:val="center"/>
            <w:hideMark/>
          </w:tcPr>
          <w:p w14:paraId="1AB0E7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r>
      <w:tr w:rsidR="006D64E5" w:rsidRPr="006D64E5" w14:paraId="3AE73F75" w14:textId="77777777" w:rsidTr="006D64E5">
        <w:trPr>
          <w:trHeight w:val="20"/>
        </w:trPr>
        <w:tc>
          <w:tcPr>
            <w:tcW w:w="534" w:type="pct"/>
            <w:shd w:val="clear" w:color="auto" w:fill="auto"/>
            <w:noWrap/>
            <w:vAlign w:val="center"/>
            <w:hideMark/>
          </w:tcPr>
          <w:p w14:paraId="369924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тк-22</w:t>
            </w:r>
          </w:p>
        </w:tc>
        <w:tc>
          <w:tcPr>
            <w:tcW w:w="671" w:type="pct"/>
            <w:shd w:val="clear" w:color="auto" w:fill="auto"/>
            <w:noWrap/>
            <w:vAlign w:val="center"/>
            <w:hideMark/>
          </w:tcPr>
          <w:p w14:paraId="2C22FE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2-я,2а</w:t>
            </w:r>
          </w:p>
        </w:tc>
        <w:tc>
          <w:tcPr>
            <w:tcW w:w="267" w:type="pct"/>
            <w:shd w:val="clear" w:color="auto" w:fill="auto"/>
            <w:noWrap/>
            <w:vAlign w:val="center"/>
            <w:hideMark/>
          </w:tcPr>
          <w:p w14:paraId="559B115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w:t>
            </w:r>
          </w:p>
        </w:tc>
        <w:tc>
          <w:tcPr>
            <w:tcW w:w="207" w:type="pct"/>
            <w:shd w:val="clear" w:color="auto" w:fill="auto"/>
            <w:noWrap/>
            <w:vAlign w:val="center"/>
            <w:hideMark/>
          </w:tcPr>
          <w:p w14:paraId="38F4C3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20EB5C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004F575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145,4</w:t>
            </w:r>
          </w:p>
        </w:tc>
        <w:tc>
          <w:tcPr>
            <w:tcW w:w="237" w:type="pct"/>
            <w:shd w:val="clear" w:color="auto" w:fill="auto"/>
            <w:noWrap/>
            <w:vAlign w:val="center"/>
            <w:hideMark/>
          </w:tcPr>
          <w:p w14:paraId="7ED5FC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129,5</w:t>
            </w:r>
          </w:p>
        </w:tc>
        <w:tc>
          <w:tcPr>
            <w:tcW w:w="237" w:type="pct"/>
            <w:shd w:val="clear" w:color="auto" w:fill="auto"/>
            <w:noWrap/>
            <w:vAlign w:val="center"/>
            <w:hideMark/>
          </w:tcPr>
          <w:p w14:paraId="723F8D9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0B27FA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17C4CB1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8,3</w:t>
            </w:r>
          </w:p>
        </w:tc>
        <w:tc>
          <w:tcPr>
            <w:tcW w:w="237" w:type="pct"/>
            <w:shd w:val="clear" w:color="auto" w:fill="auto"/>
            <w:noWrap/>
            <w:vAlign w:val="center"/>
            <w:hideMark/>
          </w:tcPr>
          <w:p w14:paraId="73AF3A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8,3</w:t>
            </w:r>
          </w:p>
        </w:tc>
        <w:tc>
          <w:tcPr>
            <w:tcW w:w="237" w:type="pct"/>
            <w:shd w:val="clear" w:color="auto" w:fill="auto"/>
            <w:noWrap/>
            <w:vAlign w:val="center"/>
            <w:hideMark/>
          </w:tcPr>
          <w:p w14:paraId="245397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15,88</w:t>
            </w:r>
          </w:p>
        </w:tc>
        <w:tc>
          <w:tcPr>
            <w:tcW w:w="237" w:type="pct"/>
            <w:shd w:val="clear" w:color="auto" w:fill="auto"/>
            <w:noWrap/>
            <w:vAlign w:val="center"/>
            <w:hideMark/>
          </w:tcPr>
          <w:p w14:paraId="35F2CC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2,57</w:t>
            </w:r>
          </w:p>
        </w:tc>
        <w:tc>
          <w:tcPr>
            <w:tcW w:w="237" w:type="pct"/>
            <w:shd w:val="clear" w:color="auto" w:fill="auto"/>
            <w:noWrap/>
            <w:vAlign w:val="center"/>
            <w:hideMark/>
          </w:tcPr>
          <w:p w14:paraId="3E96FD8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2,57</w:t>
            </w:r>
          </w:p>
        </w:tc>
        <w:tc>
          <w:tcPr>
            <w:tcW w:w="237" w:type="pct"/>
            <w:shd w:val="clear" w:color="auto" w:fill="auto"/>
            <w:noWrap/>
            <w:vAlign w:val="center"/>
            <w:hideMark/>
          </w:tcPr>
          <w:p w14:paraId="4188F38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91,44</w:t>
            </w:r>
          </w:p>
        </w:tc>
        <w:tc>
          <w:tcPr>
            <w:tcW w:w="266" w:type="pct"/>
            <w:shd w:val="clear" w:color="auto" w:fill="auto"/>
            <w:noWrap/>
            <w:vAlign w:val="center"/>
            <w:hideMark/>
          </w:tcPr>
          <w:p w14:paraId="3DF3EA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73,55</w:t>
            </w:r>
          </w:p>
        </w:tc>
        <w:tc>
          <w:tcPr>
            <w:tcW w:w="223" w:type="pct"/>
            <w:shd w:val="clear" w:color="auto" w:fill="auto"/>
            <w:noWrap/>
            <w:vAlign w:val="center"/>
            <w:hideMark/>
          </w:tcPr>
          <w:p w14:paraId="517CA8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c>
          <w:tcPr>
            <w:tcW w:w="222" w:type="pct"/>
            <w:shd w:val="clear" w:color="auto" w:fill="auto"/>
            <w:noWrap/>
            <w:vAlign w:val="center"/>
            <w:hideMark/>
          </w:tcPr>
          <w:p w14:paraId="365585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r>
      <w:tr w:rsidR="006D64E5" w:rsidRPr="006D64E5" w14:paraId="1F7B6FC0" w14:textId="77777777" w:rsidTr="006D64E5">
        <w:trPr>
          <w:trHeight w:val="20"/>
        </w:trPr>
        <w:tc>
          <w:tcPr>
            <w:tcW w:w="534" w:type="pct"/>
            <w:shd w:val="clear" w:color="auto" w:fill="auto"/>
            <w:noWrap/>
            <w:vAlign w:val="center"/>
            <w:hideMark/>
          </w:tcPr>
          <w:p w14:paraId="547A42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тк-22</w:t>
            </w:r>
          </w:p>
        </w:tc>
        <w:tc>
          <w:tcPr>
            <w:tcW w:w="671" w:type="pct"/>
            <w:shd w:val="clear" w:color="auto" w:fill="auto"/>
            <w:noWrap/>
            <w:vAlign w:val="center"/>
            <w:hideMark/>
          </w:tcPr>
          <w:p w14:paraId="7152F7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Большая,13а,Школа</w:t>
            </w:r>
          </w:p>
        </w:tc>
        <w:tc>
          <w:tcPr>
            <w:tcW w:w="267" w:type="pct"/>
            <w:shd w:val="clear" w:color="auto" w:fill="auto"/>
            <w:noWrap/>
            <w:vAlign w:val="center"/>
            <w:hideMark/>
          </w:tcPr>
          <w:p w14:paraId="16F4D5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101,5</w:t>
            </w:r>
          </w:p>
        </w:tc>
        <w:tc>
          <w:tcPr>
            <w:tcW w:w="207" w:type="pct"/>
            <w:shd w:val="clear" w:color="auto" w:fill="auto"/>
            <w:noWrap/>
            <w:vAlign w:val="center"/>
            <w:hideMark/>
          </w:tcPr>
          <w:p w14:paraId="49A51E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5E9243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2C4369E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145,9</w:t>
            </w:r>
          </w:p>
        </w:tc>
        <w:tc>
          <w:tcPr>
            <w:tcW w:w="237" w:type="pct"/>
            <w:shd w:val="clear" w:color="auto" w:fill="auto"/>
            <w:noWrap/>
            <w:vAlign w:val="center"/>
            <w:hideMark/>
          </w:tcPr>
          <w:p w14:paraId="3142A8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129,1</w:t>
            </w:r>
          </w:p>
        </w:tc>
        <w:tc>
          <w:tcPr>
            <w:tcW w:w="237" w:type="pct"/>
            <w:shd w:val="clear" w:color="auto" w:fill="auto"/>
            <w:noWrap/>
            <w:vAlign w:val="center"/>
            <w:hideMark/>
          </w:tcPr>
          <w:p w14:paraId="653C5C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237" w:type="pct"/>
            <w:shd w:val="clear" w:color="auto" w:fill="auto"/>
            <w:noWrap/>
            <w:vAlign w:val="center"/>
            <w:hideMark/>
          </w:tcPr>
          <w:p w14:paraId="57B024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w:t>
            </w:r>
          </w:p>
        </w:tc>
        <w:tc>
          <w:tcPr>
            <w:tcW w:w="237" w:type="pct"/>
            <w:shd w:val="clear" w:color="auto" w:fill="auto"/>
            <w:noWrap/>
            <w:vAlign w:val="center"/>
            <w:hideMark/>
          </w:tcPr>
          <w:p w14:paraId="1B73CA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44290E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761F89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16,74</w:t>
            </w:r>
          </w:p>
        </w:tc>
        <w:tc>
          <w:tcPr>
            <w:tcW w:w="237" w:type="pct"/>
            <w:shd w:val="clear" w:color="auto" w:fill="auto"/>
            <w:noWrap/>
            <w:vAlign w:val="center"/>
            <w:hideMark/>
          </w:tcPr>
          <w:p w14:paraId="32E2CE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2,79</w:t>
            </w:r>
          </w:p>
        </w:tc>
        <w:tc>
          <w:tcPr>
            <w:tcW w:w="237" w:type="pct"/>
            <w:shd w:val="clear" w:color="auto" w:fill="auto"/>
            <w:noWrap/>
            <w:vAlign w:val="center"/>
            <w:hideMark/>
          </w:tcPr>
          <w:p w14:paraId="422540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2,79</w:t>
            </w:r>
          </w:p>
        </w:tc>
        <w:tc>
          <w:tcPr>
            <w:tcW w:w="237" w:type="pct"/>
            <w:shd w:val="clear" w:color="auto" w:fill="auto"/>
            <w:noWrap/>
            <w:vAlign w:val="center"/>
            <w:hideMark/>
          </w:tcPr>
          <w:p w14:paraId="2A3021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90,56</w:t>
            </w:r>
          </w:p>
        </w:tc>
        <w:tc>
          <w:tcPr>
            <w:tcW w:w="266" w:type="pct"/>
            <w:shd w:val="clear" w:color="auto" w:fill="auto"/>
            <w:noWrap/>
            <w:vAlign w:val="center"/>
            <w:hideMark/>
          </w:tcPr>
          <w:p w14:paraId="137817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74,44</w:t>
            </w:r>
          </w:p>
        </w:tc>
        <w:tc>
          <w:tcPr>
            <w:tcW w:w="223" w:type="pct"/>
            <w:shd w:val="clear" w:color="auto" w:fill="auto"/>
            <w:noWrap/>
            <w:vAlign w:val="center"/>
            <w:hideMark/>
          </w:tcPr>
          <w:p w14:paraId="013A8EC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0,21</w:t>
            </w:r>
          </w:p>
        </w:tc>
        <w:tc>
          <w:tcPr>
            <w:tcW w:w="222" w:type="pct"/>
            <w:shd w:val="clear" w:color="auto" w:fill="auto"/>
            <w:noWrap/>
            <w:vAlign w:val="center"/>
            <w:hideMark/>
          </w:tcPr>
          <w:p w14:paraId="3E8349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0,21</w:t>
            </w:r>
          </w:p>
        </w:tc>
      </w:tr>
      <w:tr w:rsidR="006D64E5" w:rsidRPr="006D64E5" w14:paraId="0D7E0C7A" w14:textId="77777777" w:rsidTr="006D64E5">
        <w:trPr>
          <w:trHeight w:val="20"/>
        </w:trPr>
        <w:tc>
          <w:tcPr>
            <w:tcW w:w="534" w:type="pct"/>
            <w:shd w:val="clear" w:color="auto" w:fill="auto"/>
            <w:noWrap/>
            <w:vAlign w:val="center"/>
            <w:hideMark/>
          </w:tcPr>
          <w:p w14:paraId="5D7AD4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тк-8</w:t>
            </w:r>
          </w:p>
        </w:tc>
        <w:tc>
          <w:tcPr>
            <w:tcW w:w="671" w:type="pct"/>
            <w:shd w:val="clear" w:color="auto" w:fill="auto"/>
            <w:noWrap/>
            <w:vAlign w:val="center"/>
            <w:hideMark/>
          </w:tcPr>
          <w:p w14:paraId="4C470FB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Московская,4</w:t>
            </w:r>
          </w:p>
        </w:tc>
        <w:tc>
          <w:tcPr>
            <w:tcW w:w="267" w:type="pct"/>
            <w:shd w:val="clear" w:color="auto" w:fill="auto"/>
            <w:noWrap/>
            <w:vAlign w:val="center"/>
            <w:hideMark/>
          </w:tcPr>
          <w:p w14:paraId="5D33B3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w:t>
            </w:r>
          </w:p>
        </w:tc>
        <w:tc>
          <w:tcPr>
            <w:tcW w:w="207" w:type="pct"/>
            <w:shd w:val="clear" w:color="auto" w:fill="auto"/>
            <w:noWrap/>
            <w:vAlign w:val="center"/>
            <w:hideMark/>
          </w:tcPr>
          <w:p w14:paraId="2382E0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6EE1F6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6DC7EF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w:t>
            </w:r>
          </w:p>
        </w:tc>
        <w:tc>
          <w:tcPr>
            <w:tcW w:w="237" w:type="pct"/>
            <w:shd w:val="clear" w:color="auto" w:fill="auto"/>
            <w:noWrap/>
            <w:vAlign w:val="center"/>
            <w:hideMark/>
          </w:tcPr>
          <w:p w14:paraId="2A492B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w:t>
            </w:r>
          </w:p>
        </w:tc>
        <w:tc>
          <w:tcPr>
            <w:tcW w:w="237" w:type="pct"/>
            <w:shd w:val="clear" w:color="auto" w:fill="auto"/>
            <w:noWrap/>
            <w:vAlign w:val="center"/>
            <w:hideMark/>
          </w:tcPr>
          <w:p w14:paraId="5428EF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0,16</w:t>
            </w:r>
          </w:p>
        </w:tc>
        <w:tc>
          <w:tcPr>
            <w:tcW w:w="237" w:type="pct"/>
            <w:shd w:val="clear" w:color="auto" w:fill="auto"/>
            <w:noWrap/>
            <w:vAlign w:val="center"/>
            <w:hideMark/>
          </w:tcPr>
          <w:p w14:paraId="4167F9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0,16</w:t>
            </w:r>
          </w:p>
        </w:tc>
        <w:tc>
          <w:tcPr>
            <w:tcW w:w="237" w:type="pct"/>
            <w:shd w:val="clear" w:color="auto" w:fill="auto"/>
            <w:noWrap/>
            <w:vAlign w:val="center"/>
            <w:hideMark/>
          </w:tcPr>
          <w:p w14:paraId="4CCC2E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16,1</w:t>
            </w:r>
          </w:p>
        </w:tc>
        <w:tc>
          <w:tcPr>
            <w:tcW w:w="237" w:type="pct"/>
            <w:shd w:val="clear" w:color="auto" w:fill="auto"/>
            <w:noWrap/>
            <w:vAlign w:val="center"/>
            <w:hideMark/>
          </w:tcPr>
          <w:p w14:paraId="501E70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16,1</w:t>
            </w:r>
          </w:p>
        </w:tc>
        <w:tc>
          <w:tcPr>
            <w:tcW w:w="237" w:type="pct"/>
            <w:shd w:val="clear" w:color="auto" w:fill="auto"/>
            <w:noWrap/>
            <w:vAlign w:val="center"/>
            <w:hideMark/>
          </w:tcPr>
          <w:p w14:paraId="3AC63B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23,25</w:t>
            </w:r>
          </w:p>
        </w:tc>
        <w:tc>
          <w:tcPr>
            <w:tcW w:w="237" w:type="pct"/>
            <w:shd w:val="clear" w:color="auto" w:fill="auto"/>
            <w:noWrap/>
            <w:vAlign w:val="center"/>
            <w:hideMark/>
          </w:tcPr>
          <w:p w14:paraId="61EDD9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3,58</w:t>
            </w:r>
          </w:p>
        </w:tc>
        <w:tc>
          <w:tcPr>
            <w:tcW w:w="237" w:type="pct"/>
            <w:shd w:val="clear" w:color="auto" w:fill="auto"/>
            <w:noWrap/>
            <w:vAlign w:val="center"/>
            <w:hideMark/>
          </w:tcPr>
          <w:p w14:paraId="7CB2BE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3,58</w:t>
            </w:r>
          </w:p>
        </w:tc>
        <w:tc>
          <w:tcPr>
            <w:tcW w:w="237" w:type="pct"/>
            <w:shd w:val="clear" w:color="auto" w:fill="auto"/>
            <w:noWrap/>
            <w:vAlign w:val="center"/>
            <w:hideMark/>
          </w:tcPr>
          <w:p w14:paraId="704395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94,64</w:t>
            </w:r>
          </w:p>
        </w:tc>
        <w:tc>
          <w:tcPr>
            <w:tcW w:w="266" w:type="pct"/>
            <w:shd w:val="clear" w:color="auto" w:fill="auto"/>
            <w:noWrap/>
            <w:vAlign w:val="center"/>
            <w:hideMark/>
          </w:tcPr>
          <w:p w14:paraId="6BD9E7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70,35</w:t>
            </w:r>
          </w:p>
        </w:tc>
        <w:tc>
          <w:tcPr>
            <w:tcW w:w="223" w:type="pct"/>
            <w:shd w:val="clear" w:color="auto" w:fill="auto"/>
            <w:noWrap/>
            <w:vAlign w:val="center"/>
            <w:hideMark/>
          </w:tcPr>
          <w:p w14:paraId="218C4E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0,52</w:t>
            </w:r>
          </w:p>
        </w:tc>
        <w:tc>
          <w:tcPr>
            <w:tcW w:w="222" w:type="pct"/>
            <w:shd w:val="clear" w:color="auto" w:fill="auto"/>
            <w:noWrap/>
            <w:vAlign w:val="center"/>
            <w:hideMark/>
          </w:tcPr>
          <w:p w14:paraId="1EAB1A0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0,52</w:t>
            </w:r>
          </w:p>
        </w:tc>
      </w:tr>
      <w:tr w:rsidR="006D64E5" w:rsidRPr="006D64E5" w14:paraId="753B8516" w14:textId="77777777" w:rsidTr="006D64E5">
        <w:trPr>
          <w:trHeight w:val="20"/>
        </w:trPr>
        <w:tc>
          <w:tcPr>
            <w:tcW w:w="534" w:type="pct"/>
            <w:shd w:val="clear" w:color="auto" w:fill="auto"/>
            <w:noWrap/>
            <w:vAlign w:val="center"/>
            <w:hideMark/>
          </w:tcPr>
          <w:p w14:paraId="37B152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тк-19</w:t>
            </w:r>
          </w:p>
        </w:tc>
        <w:tc>
          <w:tcPr>
            <w:tcW w:w="671" w:type="pct"/>
            <w:shd w:val="clear" w:color="auto" w:fill="auto"/>
            <w:noWrap/>
            <w:vAlign w:val="center"/>
            <w:hideMark/>
          </w:tcPr>
          <w:p w14:paraId="28AD485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Большая,13б,Школа</w:t>
            </w:r>
          </w:p>
        </w:tc>
        <w:tc>
          <w:tcPr>
            <w:tcW w:w="267" w:type="pct"/>
            <w:shd w:val="clear" w:color="auto" w:fill="auto"/>
            <w:noWrap/>
            <w:vAlign w:val="center"/>
            <w:hideMark/>
          </w:tcPr>
          <w:p w14:paraId="1ABD7C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90,5</w:t>
            </w:r>
          </w:p>
        </w:tc>
        <w:tc>
          <w:tcPr>
            <w:tcW w:w="207" w:type="pct"/>
            <w:shd w:val="clear" w:color="auto" w:fill="auto"/>
            <w:noWrap/>
            <w:vAlign w:val="center"/>
            <w:hideMark/>
          </w:tcPr>
          <w:p w14:paraId="725023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0771CE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341CB5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146,3</w:t>
            </w:r>
          </w:p>
        </w:tc>
        <w:tc>
          <w:tcPr>
            <w:tcW w:w="237" w:type="pct"/>
            <w:shd w:val="clear" w:color="auto" w:fill="auto"/>
            <w:noWrap/>
            <w:vAlign w:val="center"/>
            <w:hideMark/>
          </w:tcPr>
          <w:p w14:paraId="4C79AF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128,7</w:t>
            </w:r>
          </w:p>
        </w:tc>
        <w:tc>
          <w:tcPr>
            <w:tcW w:w="237" w:type="pct"/>
            <w:shd w:val="clear" w:color="auto" w:fill="auto"/>
            <w:noWrap/>
            <w:vAlign w:val="center"/>
            <w:hideMark/>
          </w:tcPr>
          <w:p w14:paraId="7352C2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0,34</w:t>
            </w:r>
          </w:p>
        </w:tc>
        <w:tc>
          <w:tcPr>
            <w:tcW w:w="237" w:type="pct"/>
            <w:shd w:val="clear" w:color="auto" w:fill="auto"/>
            <w:noWrap/>
            <w:vAlign w:val="center"/>
            <w:hideMark/>
          </w:tcPr>
          <w:p w14:paraId="4904FE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0,34</w:t>
            </w:r>
          </w:p>
        </w:tc>
        <w:tc>
          <w:tcPr>
            <w:tcW w:w="237" w:type="pct"/>
            <w:shd w:val="clear" w:color="auto" w:fill="auto"/>
            <w:noWrap/>
            <w:vAlign w:val="center"/>
            <w:hideMark/>
          </w:tcPr>
          <w:p w14:paraId="5FB30F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w:t>
            </w:r>
          </w:p>
        </w:tc>
        <w:tc>
          <w:tcPr>
            <w:tcW w:w="237" w:type="pct"/>
            <w:shd w:val="clear" w:color="auto" w:fill="auto"/>
            <w:noWrap/>
            <w:vAlign w:val="center"/>
            <w:hideMark/>
          </w:tcPr>
          <w:p w14:paraId="736B39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w:t>
            </w:r>
          </w:p>
        </w:tc>
        <w:tc>
          <w:tcPr>
            <w:tcW w:w="237" w:type="pct"/>
            <w:shd w:val="clear" w:color="auto" w:fill="auto"/>
            <w:noWrap/>
            <w:vAlign w:val="center"/>
            <w:hideMark/>
          </w:tcPr>
          <w:p w14:paraId="73917A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17,61</w:t>
            </w:r>
          </w:p>
        </w:tc>
        <w:tc>
          <w:tcPr>
            <w:tcW w:w="237" w:type="pct"/>
            <w:shd w:val="clear" w:color="auto" w:fill="auto"/>
            <w:noWrap/>
            <w:vAlign w:val="center"/>
            <w:hideMark/>
          </w:tcPr>
          <w:p w14:paraId="2F0D69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4,12</w:t>
            </w:r>
          </w:p>
        </w:tc>
        <w:tc>
          <w:tcPr>
            <w:tcW w:w="237" w:type="pct"/>
            <w:shd w:val="clear" w:color="auto" w:fill="auto"/>
            <w:noWrap/>
            <w:vAlign w:val="center"/>
            <w:hideMark/>
          </w:tcPr>
          <w:p w14:paraId="308B02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4,12</w:t>
            </w:r>
          </w:p>
        </w:tc>
        <w:tc>
          <w:tcPr>
            <w:tcW w:w="237" w:type="pct"/>
            <w:shd w:val="clear" w:color="auto" w:fill="auto"/>
            <w:noWrap/>
            <w:vAlign w:val="center"/>
            <w:hideMark/>
          </w:tcPr>
          <w:p w14:paraId="5FEB00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93,18</w:t>
            </w:r>
          </w:p>
        </w:tc>
        <w:tc>
          <w:tcPr>
            <w:tcW w:w="266" w:type="pct"/>
            <w:shd w:val="clear" w:color="auto" w:fill="auto"/>
            <w:noWrap/>
            <w:vAlign w:val="center"/>
            <w:hideMark/>
          </w:tcPr>
          <w:p w14:paraId="558A83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71,81</w:t>
            </w:r>
          </w:p>
        </w:tc>
        <w:tc>
          <w:tcPr>
            <w:tcW w:w="223" w:type="pct"/>
            <w:shd w:val="clear" w:color="auto" w:fill="auto"/>
            <w:noWrap/>
            <w:vAlign w:val="center"/>
            <w:hideMark/>
          </w:tcPr>
          <w:p w14:paraId="3DDCF2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c>
          <w:tcPr>
            <w:tcW w:w="222" w:type="pct"/>
            <w:shd w:val="clear" w:color="auto" w:fill="auto"/>
            <w:noWrap/>
            <w:vAlign w:val="center"/>
            <w:hideMark/>
          </w:tcPr>
          <w:p w14:paraId="6053C3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r>
      <w:tr w:rsidR="006D64E5" w:rsidRPr="006D64E5" w14:paraId="185B9AB0" w14:textId="77777777" w:rsidTr="006D64E5">
        <w:trPr>
          <w:trHeight w:val="20"/>
        </w:trPr>
        <w:tc>
          <w:tcPr>
            <w:tcW w:w="534" w:type="pct"/>
            <w:shd w:val="clear" w:color="auto" w:fill="auto"/>
            <w:noWrap/>
            <w:vAlign w:val="center"/>
            <w:hideMark/>
          </w:tcPr>
          <w:p w14:paraId="076D94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тк-20</w:t>
            </w:r>
          </w:p>
        </w:tc>
        <w:tc>
          <w:tcPr>
            <w:tcW w:w="671" w:type="pct"/>
            <w:shd w:val="clear" w:color="auto" w:fill="auto"/>
            <w:noWrap/>
            <w:vAlign w:val="center"/>
            <w:hideMark/>
          </w:tcPr>
          <w:p w14:paraId="11F827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Аптечная,3а,Больница</w:t>
            </w:r>
          </w:p>
        </w:tc>
        <w:tc>
          <w:tcPr>
            <w:tcW w:w="267" w:type="pct"/>
            <w:shd w:val="clear" w:color="auto" w:fill="auto"/>
            <w:noWrap/>
            <w:vAlign w:val="center"/>
            <w:hideMark/>
          </w:tcPr>
          <w:p w14:paraId="780243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w:t>
            </w:r>
          </w:p>
        </w:tc>
        <w:tc>
          <w:tcPr>
            <w:tcW w:w="207" w:type="pct"/>
            <w:shd w:val="clear" w:color="auto" w:fill="auto"/>
            <w:noWrap/>
            <w:vAlign w:val="center"/>
            <w:hideMark/>
          </w:tcPr>
          <w:p w14:paraId="09D251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648088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31F62B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w:t>
            </w:r>
          </w:p>
        </w:tc>
        <w:tc>
          <w:tcPr>
            <w:tcW w:w="237" w:type="pct"/>
            <w:shd w:val="clear" w:color="auto" w:fill="auto"/>
            <w:noWrap/>
            <w:vAlign w:val="center"/>
            <w:hideMark/>
          </w:tcPr>
          <w:p w14:paraId="4BFC1D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128,9</w:t>
            </w:r>
          </w:p>
        </w:tc>
        <w:tc>
          <w:tcPr>
            <w:tcW w:w="237" w:type="pct"/>
            <w:shd w:val="clear" w:color="auto" w:fill="auto"/>
            <w:noWrap/>
            <w:vAlign w:val="center"/>
            <w:hideMark/>
          </w:tcPr>
          <w:p w14:paraId="221543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0,14</w:t>
            </w:r>
          </w:p>
        </w:tc>
        <w:tc>
          <w:tcPr>
            <w:tcW w:w="237" w:type="pct"/>
            <w:shd w:val="clear" w:color="auto" w:fill="auto"/>
            <w:noWrap/>
            <w:vAlign w:val="center"/>
            <w:hideMark/>
          </w:tcPr>
          <w:p w14:paraId="24C497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0,14</w:t>
            </w:r>
          </w:p>
        </w:tc>
        <w:tc>
          <w:tcPr>
            <w:tcW w:w="237" w:type="pct"/>
            <w:shd w:val="clear" w:color="auto" w:fill="auto"/>
            <w:noWrap/>
            <w:vAlign w:val="center"/>
            <w:hideMark/>
          </w:tcPr>
          <w:p w14:paraId="24F112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3,6</w:t>
            </w:r>
          </w:p>
        </w:tc>
        <w:tc>
          <w:tcPr>
            <w:tcW w:w="237" w:type="pct"/>
            <w:shd w:val="clear" w:color="auto" w:fill="auto"/>
            <w:noWrap/>
            <w:vAlign w:val="center"/>
            <w:hideMark/>
          </w:tcPr>
          <w:p w14:paraId="4F5F88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3,6</w:t>
            </w:r>
          </w:p>
        </w:tc>
        <w:tc>
          <w:tcPr>
            <w:tcW w:w="237" w:type="pct"/>
            <w:shd w:val="clear" w:color="auto" w:fill="auto"/>
            <w:noWrap/>
            <w:vAlign w:val="center"/>
            <w:hideMark/>
          </w:tcPr>
          <w:p w14:paraId="1EFCB6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17,11</w:t>
            </w:r>
          </w:p>
        </w:tc>
        <w:tc>
          <w:tcPr>
            <w:tcW w:w="237" w:type="pct"/>
            <w:shd w:val="clear" w:color="auto" w:fill="auto"/>
            <w:noWrap/>
            <w:vAlign w:val="center"/>
            <w:hideMark/>
          </w:tcPr>
          <w:p w14:paraId="5FF640D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10,87</w:t>
            </w:r>
          </w:p>
        </w:tc>
        <w:tc>
          <w:tcPr>
            <w:tcW w:w="237" w:type="pct"/>
            <w:shd w:val="clear" w:color="auto" w:fill="auto"/>
            <w:noWrap/>
            <w:vAlign w:val="center"/>
            <w:hideMark/>
          </w:tcPr>
          <w:p w14:paraId="052214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10,86</w:t>
            </w:r>
          </w:p>
        </w:tc>
        <w:tc>
          <w:tcPr>
            <w:tcW w:w="237" w:type="pct"/>
            <w:shd w:val="clear" w:color="auto" w:fill="auto"/>
            <w:noWrap/>
            <w:vAlign w:val="center"/>
            <w:hideMark/>
          </w:tcPr>
          <w:p w14:paraId="076B0D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93,67</w:t>
            </w:r>
          </w:p>
        </w:tc>
        <w:tc>
          <w:tcPr>
            <w:tcW w:w="266" w:type="pct"/>
            <w:shd w:val="clear" w:color="auto" w:fill="auto"/>
            <w:noWrap/>
            <w:vAlign w:val="center"/>
            <w:hideMark/>
          </w:tcPr>
          <w:p w14:paraId="30E94E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71,32</w:t>
            </w:r>
          </w:p>
        </w:tc>
        <w:tc>
          <w:tcPr>
            <w:tcW w:w="223" w:type="pct"/>
            <w:shd w:val="clear" w:color="auto" w:fill="auto"/>
            <w:noWrap/>
            <w:vAlign w:val="center"/>
            <w:hideMark/>
          </w:tcPr>
          <w:p w14:paraId="01656E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0,39</w:t>
            </w:r>
          </w:p>
        </w:tc>
        <w:tc>
          <w:tcPr>
            <w:tcW w:w="222" w:type="pct"/>
            <w:shd w:val="clear" w:color="auto" w:fill="auto"/>
            <w:noWrap/>
            <w:vAlign w:val="center"/>
            <w:hideMark/>
          </w:tcPr>
          <w:p w14:paraId="2B3B83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0,39</w:t>
            </w:r>
          </w:p>
        </w:tc>
      </w:tr>
      <w:tr w:rsidR="006D64E5" w:rsidRPr="006D64E5" w14:paraId="63C239E2" w14:textId="77777777" w:rsidTr="006D64E5">
        <w:trPr>
          <w:trHeight w:val="20"/>
        </w:trPr>
        <w:tc>
          <w:tcPr>
            <w:tcW w:w="534" w:type="pct"/>
            <w:shd w:val="clear" w:color="auto" w:fill="auto"/>
            <w:noWrap/>
            <w:vAlign w:val="center"/>
            <w:hideMark/>
          </w:tcPr>
          <w:p w14:paraId="0D4A1F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тк-23</w:t>
            </w:r>
          </w:p>
        </w:tc>
        <w:tc>
          <w:tcPr>
            <w:tcW w:w="671" w:type="pct"/>
            <w:shd w:val="clear" w:color="auto" w:fill="auto"/>
            <w:noWrap/>
            <w:vAlign w:val="center"/>
            <w:hideMark/>
          </w:tcPr>
          <w:p w14:paraId="6F9878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тк-25</w:t>
            </w:r>
          </w:p>
        </w:tc>
        <w:tc>
          <w:tcPr>
            <w:tcW w:w="267" w:type="pct"/>
            <w:shd w:val="clear" w:color="auto" w:fill="auto"/>
            <w:noWrap/>
            <w:vAlign w:val="center"/>
            <w:hideMark/>
          </w:tcPr>
          <w:p w14:paraId="475FEF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30</w:t>
            </w:r>
          </w:p>
        </w:tc>
        <w:tc>
          <w:tcPr>
            <w:tcW w:w="207" w:type="pct"/>
            <w:shd w:val="clear" w:color="auto" w:fill="auto"/>
            <w:noWrap/>
            <w:vAlign w:val="center"/>
            <w:hideMark/>
          </w:tcPr>
          <w:p w14:paraId="46779C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75B0EFC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1FEC750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149,6</w:t>
            </w:r>
          </w:p>
        </w:tc>
        <w:tc>
          <w:tcPr>
            <w:tcW w:w="237" w:type="pct"/>
            <w:shd w:val="clear" w:color="auto" w:fill="auto"/>
            <w:noWrap/>
            <w:vAlign w:val="center"/>
            <w:hideMark/>
          </w:tcPr>
          <w:p w14:paraId="4D5324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125,4</w:t>
            </w:r>
          </w:p>
        </w:tc>
        <w:tc>
          <w:tcPr>
            <w:tcW w:w="237" w:type="pct"/>
            <w:shd w:val="clear" w:color="auto" w:fill="auto"/>
            <w:noWrap/>
            <w:vAlign w:val="center"/>
            <w:hideMark/>
          </w:tcPr>
          <w:p w14:paraId="09B1E5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0,29</w:t>
            </w:r>
          </w:p>
        </w:tc>
        <w:tc>
          <w:tcPr>
            <w:tcW w:w="237" w:type="pct"/>
            <w:shd w:val="clear" w:color="auto" w:fill="auto"/>
            <w:noWrap/>
            <w:vAlign w:val="center"/>
            <w:hideMark/>
          </w:tcPr>
          <w:p w14:paraId="08C1EAA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0,29</w:t>
            </w:r>
          </w:p>
        </w:tc>
        <w:tc>
          <w:tcPr>
            <w:tcW w:w="237" w:type="pct"/>
            <w:shd w:val="clear" w:color="auto" w:fill="auto"/>
            <w:noWrap/>
            <w:vAlign w:val="center"/>
            <w:hideMark/>
          </w:tcPr>
          <w:p w14:paraId="125330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9,6</w:t>
            </w:r>
          </w:p>
        </w:tc>
        <w:tc>
          <w:tcPr>
            <w:tcW w:w="237" w:type="pct"/>
            <w:shd w:val="clear" w:color="auto" w:fill="auto"/>
            <w:noWrap/>
            <w:vAlign w:val="center"/>
            <w:hideMark/>
          </w:tcPr>
          <w:p w14:paraId="1C8039C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9,6</w:t>
            </w:r>
          </w:p>
        </w:tc>
        <w:tc>
          <w:tcPr>
            <w:tcW w:w="237" w:type="pct"/>
            <w:shd w:val="clear" w:color="auto" w:fill="auto"/>
            <w:noWrap/>
            <w:vAlign w:val="center"/>
            <w:hideMark/>
          </w:tcPr>
          <w:p w14:paraId="7E35D0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24,29</w:t>
            </w:r>
          </w:p>
        </w:tc>
        <w:tc>
          <w:tcPr>
            <w:tcW w:w="237" w:type="pct"/>
            <w:shd w:val="clear" w:color="auto" w:fill="auto"/>
            <w:noWrap/>
            <w:vAlign w:val="center"/>
            <w:hideMark/>
          </w:tcPr>
          <w:p w14:paraId="7188C6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52,33</w:t>
            </w:r>
          </w:p>
        </w:tc>
        <w:tc>
          <w:tcPr>
            <w:tcW w:w="237" w:type="pct"/>
            <w:shd w:val="clear" w:color="auto" w:fill="auto"/>
            <w:noWrap/>
            <w:vAlign w:val="center"/>
            <w:hideMark/>
          </w:tcPr>
          <w:p w14:paraId="27462A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52,27</w:t>
            </w:r>
          </w:p>
        </w:tc>
        <w:tc>
          <w:tcPr>
            <w:tcW w:w="237" w:type="pct"/>
            <w:shd w:val="clear" w:color="auto" w:fill="auto"/>
            <w:noWrap/>
            <w:vAlign w:val="center"/>
            <w:hideMark/>
          </w:tcPr>
          <w:p w14:paraId="49D0CE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94,97</w:t>
            </w:r>
          </w:p>
        </w:tc>
        <w:tc>
          <w:tcPr>
            <w:tcW w:w="266" w:type="pct"/>
            <w:shd w:val="clear" w:color="auto" w:fill="auto"/>
            <w:noWrap/>
            <w:vAlign w:val="center"/>
            <w:hideMark/>
          </w:tcPr>
          <w:p w14:paraId="6A87E22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70,2</w:t>
            </w:r>
          </w:p>
        </w:tc>
        <w:tc>
          <w:tcPr>
            <w:tcW w:w="223" w:type="pct"/>
            <w:shd w:val="clear" w:color="auto" w:fill="auto"/>
            <w:noWrap/>
            <w:vAlign w:val="center"/>
            <w:hideMark/>
          </w:tcPr>
          <w:p w14:paraId="79FCAFA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0,84</w:t>
            </w:r>
          </w:p>
        </w:tc>
        <w:tc>
          <w:tcPr>
            <w:tcW w:w="222" w:type="pct"/>
            <w:shd w:val="clear" w:color="auto" w:fill="auto"/>
            <w:noWrap/>
            <w:vAlign w:val="center"/>
            <w:hideMark/>
          </w:tcPr>
          <w:p w14:paraId="6DEAF1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0,84</w:t>
            </w:r>
          </w:p>
        </w:tc>
      </w:tr>
      <w:tr w:rsidR="006D64E5" w:rsidRPr="006D64E5" w14:paraId="6A0DD3D3" w14:textId="77777777" w:rsidTr="006D64E5">
        <w:trPr>
          <w:trHeight w:val="20"/>
        </w:trPr>
        <w:tc>
          <w:tcPr>
            <w:tcW w:w="534" w:type="pct"/>
            <w:shd w:val="clear" w:color="auto" w:fill="auto"/>
            <w:noWrap/>
            <w:vAlign w:val="center"/>
            <w:hideMark/>
          </w:tcPr>
          <w:p w14:paraId="2D337B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тк-28</w:t>
            </w:r>
          </w:p>
        </w:tc>
        <w:tc>
          <w:tcPr>
            <w:tcW w:w="671" w:type="pct"/>
            <w:shd w:val="clear" w:color="auto" w:fill="auto"/>
            <w:noWrap/>
            <w:vAlign w:val="center"/>
            <w:hideMark/>
          </w:tcPr>
          <w:p w14:paraId="2B0F12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тк-29</w:t>
            </w:r>
          </w:p>
        </w:tc>
        <w:tc>
          <w:tcPr>
            <w:tcW w:w="267" w:type="pct"/>
            <w:shd w:val="clear" w:color="auto" w:fill="auto"/>
            <w:noWrap/>
            <w:vAlign w:val="center"/>
            <w:hideMark/>
          </w:tcPr>
          <w:p w14:paraId="7C416E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65</w:t>
            </w:r>
          </w:p>
        </w:tc>
        <w:tc>
          <w:tcPr>
            <w:tcW w:w="207" w:type="pct"/>
            <w:shd w:val="clear" w:color="auto" w:fill="auto"/>
            <w:noWrap/>
            <w:vAlign w:val="center"/>
            <w:hideMark/>
          </w:tcPr>
          <w:p w14:paraId="7529CB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5F66BD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0378FA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145,1</w:t>
            </w:r>
          </w:p>
        </w:tc>
        <w:tc>
          <w:tcPr>
            <w:tcW w:w="237" w:type="pct"/>
            <w:shd w:val="clear" w:color="auto" w:fill="auto"/>
            <w:noWrap/>
            <w:vAlign w:val="center"/>
            <w:hideMark/>
          </w:tcPr>
          <w:p w14:paraId="532479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129,8</w:t>
            </w:r>
          </w:p>
        </w:tc>
        <w:tc>
          <w:tcPr>
            <w:tcW w:w="237" w:type="pct"/>
            <w:shd w:val="clear" w:color="auto" w:fill="auto"/>
            <w:noWrap/>
            <w:vAlign w:val="center"/>
            <w:hideMark/>
          </w:tcPr>
          <w:p w14:paraId="394E974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2,52</w:t>
            </w:r>
          </w:p>
        </w:tc>
        <w:tc>
          <w:tcPr>
            <w:tcW w:w="237" w:type="pct"/>
            <w:shd w:val="clear" w:color="auto" w:fill="auto"/>
            <w:noWrap/>
            <w:vAlign w:val="center"/>
            <w:hideMark/>
          </w:tcPr>
          <w:p w14:paraId="170F496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2,51</w:t>
            </w:r>
          </w:p>
        </w:tc>
        <w:tc>
          <w:tcPr>
            <w:tcW w:w="237" w:type="pct"/>
            <w:shd w:val="clear" w:color="auto" w:fill="auto"/>
            <w:noWrap/>
            <w:vAlign w:val="center"/>
            <w:hideMark/>
          </w:tcPr>
          <w:p w14:paraId="407ED1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38,7</w:t>
            </w:r>
          </w:p>
        </w:tc>
        <w:tc>
          <w:tcPr>
            <w:tcW w:w="237" w:type="pct"/>
            <w:shd w:val="clear" w:color="auto" w:fill="auto"/>
            <w:noWrap/>
            <w:vAlign w:val="center"/>
            <w:hideMark/>
          </w:tcPr>
          <w:p w14:paraId="5C24C0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38,6</w:t>
            </w:r>
          </w:p>
        </w:tc>
        <w:tc>
          <w:tcPr>
            <w:tcW w:w="237" w:type="pct"/>
            <w:shd w:val="clear" w:color="auto" w:fill="auto"/>
            <w:noWrap/>
            <w:vAlign w:val="center"/>
            <w:hideMark/>
          </w:tcPr>
          <w:p w14:paraId="090422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15,29</w:t>
            </w:r>
          </w:p>
        </w:tc>
        <w:tc>
          <w:tcPr>
            <w:tcW w:w="237" w:type="pct"/>
            <w:shd w:val="clear" w:color="auto" w:fill="auto"/>
            <w:noWrap/>
            <w:vAlign w:val="center"/>
            <w:hideMark/>
          </w:tcPr>
          <w:p w14:paraId="7EA2E5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35,65</w:t>
            </w:r>
          </w:p>
        </w:tc>
        <w:tc>
          <w:tcPr>
            <w:tcW w:w="237" w:type="pct"/>
            <w:shd w:val="clear" w:color="auto" w:fill="auto"/>
            <w:noWrap/>
            <w:vAlign w:val="center"/>
            <w:hideMark/>
          </w:tcPr>
          <w:p w14:paraId="4A4CB5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35,6</w:t>
            </w:r>
          </w:p>
        </w:tc>
        <w:tc>
          <w:tcPr>
            <w:tcW w:w="237" w:type="pct"/>
            <w:shd w:val="clear" w:color="auto" w:fill="auto"/>
            <w:noWrap/>
            <w:vAlign w:val="center"/>
            <w:hideMark/>
          </w:tcPr>
          <w:p w14:paraId="7BD700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94,75</w:t>
            </w:r>
          </w:p>
        </w:tc>
        <w:tc>
          <w:tcPr>
            <w:tcW w:w="266" w:type="pct"/>
            <w:shd w:val="clear" w:color="auto" w:fill="auto"/>
            <w:noWrap/>
            <w:vAlign w:val="center"/>
            <w:hideMark/>
          </w:tcPr>
          <w:p w14:paraId="0237A2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70,43</w:t>
            </w:r>
          </w:p>
        </w:tc>
        <w:tc>
          <w:tcPr>
            <w:tcW w:w="223" w:type="pct"/>
            <w:shd w:val="clear" w:color="auto" w:fill="auto"/>
            <w:noWrap/>
            <w:vAlign w:val="center"/>
            <w:hideMark/>
          </w:tcPr>
          <w:p w14:paraId="2B61C0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w:t>
            </w:r>
          </w:p>
        </w:tc>
        <w:tc>
          <w:tcPr>
            <w:tcW w:w="222" w:type="pct"/>
            <w:shd w:val="clear" w:color="auto" w:fill="auto"/>
            <w:noWrap/>
            <w:vAlign w:val="center"/>
            <w:hideMark/>
          </w:tcPr>
          <w:p w14:paraId="602D2F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w:t>
            </w:r>
          </w:p>
        </w:tc>
      </w:tr>
      <w:tr w:rsidR="006D64E5" w:rsidRPr="006D64E5" w14:paraId="7B1E6688" w14:textId="77777777" w:rsidTr="006D64E5">
        <w:trPr>
          <w:trHeight w:val="20"/>
        </w:trPr>
        <w:tc>
          <w:tcPr>
            <w:tcW w:w="534" w:type="pct"/>
            <w:shd w:val="clear" w:color="auto" w:fill="auto"/>
            <w:noWrap/>
            <w:vAlign w:val="center"/>
            <w:hideMark/>
          </w:tcPr>
          <w:p w14:paraId="2F8436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тк-28</w:t>
            </w:r>
          </w:p>
        </w:tc>
        <w:tc>
          <w:tcPr>
            <w:tcW w:w="671" w:type="pct"/>
            <w:shd w:val="clear" w:color="auto" w:fill="auto"/>
            <w:noWrap/>
            <w:vAlign w:val="center"/>
            <w:hideMark/>
          </w:tcPr>
          <w:p w14:paraId="7E22CF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тк-27</w:t>
            </w:r>
          </w:p>
        </w:tc>
        <w:tc>
          <w:tcPr>
            <w:tcW w:w="267" w:type="pct"/>
            <w:shd w:val="clear" w:color="auto" w:fill="auto"/>
            <w:noWrap/>
            <w:vAlign w:val="center"/>
            <w:hideMark/>
          </w:tcPr>
          <w:p w14:paraId="18710B9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w:t>
            </w:r>
          </w:p>
        </w:tc>
        <w:tc>
          <w:tcPr>
            <w:tcW w:w="207" w:type="pct"/>
            <w:shd w:val="clear" w:color="auto" w:fill="auto"/>
            <w:noWrap/>
            <w:vAlign w:val="center"/>
            <w:hideMark/>
          </w:tcPr>
          <w:p w14:paraId="43D586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71A056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2F2782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147,8</w:t>
            </w:r>
          </w:p>
        </w:tc>
        <w:tc>
          <w:tcPr>
            <w:tcW w:w="237" w:type="pct"/>
            <w:shd w:val="clear" w:color="auto" w:fill="auto"/>
            <w:noWrap/>
            <w:vAlign w:val="center"/>
            <w:hideMark/>
          </w:tcPr>
          <w:p w14:paraId="19B6FA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127,2</w:t>
            </w:r>
          </w:p>
        </w:tc>
        <w:tc>
          <w:tcPr>
            <w:tcW w:w="237" w:type="pct"/>
            <w:shd w:val="clear" w:color="auto" w:fill="auto"/>
            <w:noWrap/>
            <w:vAlign w:val="center"/>
            <w:hideMark/>
          </w:tcPr>
          <w:p w14:paraId="1BBFB4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237" w:type="pct"/>
            <w:shd w:val="clear" w:color="auto" w:fill="auto"/>
            <w:noWrap/>
            <w:vAlign w:val="center"/>
            <w:hideMark/>
          </w:tcPr>
          <w:p w14:paraId="2480720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237" w:type="pct"/>
            <w:shd w:val="clear" w:color="auto" w:fill="auto"/>
            <w:noWrap/>
            <w:vAlign w:val="center"/>
            <w:hideMark/>
          </w:tcPr>
          <w:p w14:paraId="6EA2661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-5,6</w:t>
            </w:r>
          </w:p>
        </w:tc>
        <w:tc>
          <w:tcPr>
            <w:tcW w:w="237" w:type="pct"/>
            <w:shd w:val="clear" w:color="auto" w:fill="auto"/>
            <w:noWrap/>
            <w:vAlign w:val="center"/>
            <w:hideMark/>
          </w:tcPr>
          <w:p w14:paraId="673305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-5,5</w:t>
            </w:r>
          </w:p>
        </w:tc>
        <w:tc>
          <w:tcPr>
            <w:tcW w:w="237" w:type="pct"/>
            <w:shd w:val="clear" w:color="auto" w:fill="auto"/>
            <w:noWrap/>
            <w:vAlign w:val="center"/>
            <w:hideMark/>
          </w:tcPr>
          <w:p w14:paraId="2B6D93C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20,67</w:t>
            </w:r>
          </w:p>
        </w:tc>
        <w:tc>
          <w:tcPr>
            <w:tcW w:w="237" w:type="pct"/>
            <w:shd w:val="clear" w:color="auto" w:fill="auto"/>
            <w:noWrap/>
            <w:vAlign w:val="center"/>
            <w:hideMark/>
          </w:tcPr>
          <w:p w14:paraId="25CB93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-39,75</w:t>
            </w:r>
          </w:p>
        </w:tc>
        <w:tc>
          <w:tcPr>
            <w:tcW w:w="237" w:type="pct"/>
            <w:shd w:val="clear" w:color="auto" w:fill="auto"/>
            <w:noWrap/>
            <w:vAlign w:val="center"/>
            <w:hideMark/>
          </w:tcPr>
          <w:p w14:paraId="0DE013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-39,7</w:t>
            </w:r>
          </w:p>
        </w:tc>
        <w:tc>
          <w:tcPr>
            <w:tcW w:w="237" w:type="pct"/>
            <w:shd w:val="clear" w:color="auto" w:fill="auto"/>
            <w:noWrap/>
            <w:vAlign w:val="center"/>
            <w:hideMark/>
          </w:tcPr>
          <w:p w14:paraId="686267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94,86</w:t>
            </w:r>
          </w:p>
        </w:tc>
        <w:tc>
          <w:tcPr>
            <w:tcW w:w="266" w:type="pct"/>
            <w:shd w:val="clear" w:color="auto" w:fill="auto"/>
            <w:noWrap/>
            <w:vAlign w:val="center"/>
            <w:hideMark/>
          </w:tcPr>
          <w:p w14:paraId="2229363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70,33</w:t>
            </w:r>
          </w:p>
        </w:tc>
        <w:tc>
          <w:tcPr>
            <w:tcW w:w="223" w:type="pct"/>
            <w:shd w:val="clear" w:color="auto" w:fill="auto"/>
            <w:noWrap/>
            <w:vAlign w:val="center"/>
            <w:hideMark/>
          </w:tcPr>
          <w:p w14:paraId="22110B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-0,64</w:t>
            </w:r>
          </w:p>
        </w:tc>
        <w:tc>
          <w:tcPr>
            <w:tcW w:w="222" w:type="pct"/>
            <w:shd w:val="clear" w:color="auto" w:fill="auto"/>
            <w:noWrap/>
            <w:vAlign w:val="center"/>
            <w:hideMark/>
          </w:tcPr>
          <w:p w14:paraId="02FED0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-0,64</w:t>
            </w:r>
          </w:p>
        </w:tc>
      </w:tr>
      <w:tr w:rsidR="006D64E5" w:rsidRPr="006D64E5" w14:paraId="7885FAC0" w14:textId="77777777" w:rsidTr="006D64E5">
        <w:trPr>
          <w:trHeight w:val="20"/>
        </w:trPr>
        <w:tc>
          <w:tcPr>
            <w:tcW w:w="534" w:type="pct"/>
            <w:shd w:val="clear" w:color="auto" w:fill="auto"/>
            <w:noWrap/>
            <w:vAlign w:val="center"/>
            <w:hideMark/>
          </w:tcPr>
          <w:p w14:paraId="585077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тк-29</w:t>
            </w:r>
          </w:p>
        </w:tc>
        <w:tc>
          <w:tcPr>
            <w:tcW w:w="671" w:type="pct"/>
            <w:shd w:val="clear" w:color="auto" w:fill="auto"/>
            <w:noWrap/>
            <w:vAlign w:val="center"/>
            <w:hideMark/>
          </w:tcPr>
          <w:p w14:paraId="220A17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тк-30</w:t>
            </w:r>
          </w:p>
        </w:tc>
        <w:tc>
          <w:tcPr>
            <w:tcW w:w="267" w:type="pct"/>
            <w:shd w:val="clear" w:color="auto" w:fill="auto"/>
            <w:noWrap/>
            <w:vAlign w:val="center"/>
            <w:hideMark/>
          </w:tcPr>
          <w:p w14:paraId="783A5C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55</w:t>
            </w:r>
          </w:p>
        </w:tc>
        <w:tc>
          <w:tcPr>
            <w:tcW w:w="207" w:type="pct"/>
            <w:shd w:val="clear" w:color="auto" w:fill="auto"/>
            <w:noWrap/>
            <w:vAlign w:val="center"/>
            <w:hideMark/>
          </w:tcPr>
          <w:p w14:paraId="71F7A3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4439D6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79D45E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144,1</w:t>
            </w:r>
          </w:p>
        </w:tc>
        <w:tc>
          <w:tcPr>
            <w:tcW w:w="237" w:type="pct"/>
            <w:shd w:val="clear" w:color="auto" w:fill="auto"/>
            <w:noWrap/>
            <w:vAlign w:val="center"/>
            <w:hideMark/>
          </w:tcPr>
          <w:p w14:paraId="632ACE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130,9</w:t>
            </w:r>
          </w:p>
        </w:tc>
        <w:tc>
          <w:tcPr>
            <w:tcW w:w="237" w:type="pct"/>
            <w:shd w:val="clear" w:color="auto" w:fill="auto"/>
            <w:noWrap/>
            <w:vAlign w:val="center"/>
            <w:hideMark/>
          </w:tcPr>
          <w:p w14:paraId="7C43FA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1,06</w:t>
            </w:r>
          </w:p>
        </w:tc>
        <w:tc>
          <w:tcPr>
            <w:tcW w:w="237" w:type="pct"/>
            <w:shd w:val="clear" w:color="auto" w:fill="auto"/>
            <w:noWrap/>
            <w:vAlign w:val="center"/>
            <w:hideMark/>
          </w:tcPr>
          <w:p w14:paraId="56E923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1,06</w:t>
            </w:r>
          </w:p>
        </w:tc>
        <w:tc>
          <w:tcPr>
            <w:tcW w:w="237" w:type="pct"/>
            <w:shd w:val="clear" w:color="auto" w:fill="auto"/>
            <w:noWrap/>
            <w:vAlign w:val="center"/>
            <w:hideMark/>
          </w:tcPr>
          <w:p w14:paraId="48FCD0B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19,3</w:t>
            </w:r>
          </w:p>
        </w:tc>
        <w:tc>
          <w:tcPr>
            <w:tcW w:w="237" w:type="pct"/>
            <w:shd w:val="clear" w:color="auto" w:fill="auto"/>
            <w:noWrap/>
            <w:vAlign w:val="center"/>
            <w:hideMark/>
          </w:tcPr>
          <w:p w14:paraId="25E0B5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19,2</w:t>
            </w:r>
          </w:p>
        </w:tc>
        <w:tc>
          <w:tcPr>
            <w:tcW w:w="237" w:type="pct"/>
            <w:shd w:val="clear" w:color="auto" w:fill="auto"/>
            <w:noWrap/>
            <w:vAlign w:val="center"/>
            <w:hideMark/>
          </w:tcPr>
          <w:p w14:paraId="389578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13,17</w:t>
            </w:r>
          </w:p>
        </w:tc>
        <w:tc>
          <w:tcPr>
            <w:tcW w:w="237" w:type="pct"/>
            <w:shd w:val="clear" w:color="auto" w:fill="auto"/>
            <w:noWrap/>
            <w:vAlign w:val="center"/>
            <w:hideMark/>
          </w:tcPr>
          <w:p w14:paraId="5944ED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25,16</w:t>
            </w:r>
          </w:p>
        </w:tc>
        <w:tc>
          <w:tcPr>
            <w:tcW w:w="237" w:type="pct"/>
            <w:shd w:val="clear" w:color="auto" w:fill="auto"/>
            <w:noWrap/>
            <w:vAlign w:val="center"/>
            <w:hideMark/>
          </w:tcPr>
          <w:p w14:paraId="446A86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25,13</w:t>
            </w:r>
          </w:p>
        </w:tc>
        <w:tc>
          <w:tcPr>
            <w:tcW w:w="237" w:type="pct"/>
            <w:shd w:val="clear" w:color="auto" w:fill="auto"/>
            <w:noWrap/>
            <w:vAlign w:val="center"/>
            <w:hideMark/>
          </w:tcPr>
          <w:p w14:paraId="45B418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94,65</w:t>
            </w:r>
          </w:p>
        </w:tc>
        <w:tc>
          <w:tcPr>
            <w:tcW w:w="266" w:type="pct"/>
            <w:shd w:val="clear" w:color="auto" w:fill="auto"/>
            <w:noWrap/>
            <w:vAlign w:val="center"/>
            <w:hideMark/>
          </w:tcPr>
          <w:p w14:paraId="29191D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70,56</w:t>
            </w:r>
          </w:p>
        </w:tc>
        <w:tc>
          <w:tcPr>
            <w:tcW w:w="223" w:type="pct"/>
            <w:shd w:val="clear" w:color="auto" w:fill="auto"/>
            <w:noWrap/>
            <w:vAlign w:val="center"/>
            <w:hideMark/>
          </w:tcPr>
          <w:p w14:paraId="4390A1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0,91</w:t>
            </w:r>
          </w:p>
        </w:tc>
        <w:tc>
          <w:tcPr>
            <w:tcW w:w="222" w:type="pct"/>
            <w:shd w:val="clear" w:color="auto" w:fill="auto"/>
            <w:noWrap/>
            <w:vAlign w:val="center"/>
            <w:hideMark/>
          </w:tcPr>
          <w:p w14:paraId="1E9A9E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0,91</w:t>
            </w:r>
          </w:p>
        </w:tc>
      </w:tr>
      <w:tr w:rsidR="006D64E5" w:rsidRPr="006D64E5" w14:paraId="30B2418A" w14:textId="77777777" w:rsidTr="006D64E5">
        <w:trPr>
          <w:trHeight w:val="20"/>
        </w:trPr>
        <w:tc>
          <w:tcPr>
            <w:tcW w:w="534" w:type="pct"/>
            <w:shd w:val="clear" w:color="auto" w:fill="auto"/>
            <w:noWrap/>
            <w:vAlign w:val="center"/>
            <w:hideMark/>
          </w:tcPr>
          <w:p w14:paraId="46F18EA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тк-30</w:t>
            </w:r>
          </w:p>
        </w:tc>
        <w:tc>
          <w:tcPr>
            <w:tcW w:w="671" w:type="pct"/>
            <w:shd w:val="clear" w:color="auto" w:fill="auto"/>
            <w:noWrap/>
            <w:vAlign w:val="center"/>
            <w:hideMark/>
          </w:tcPr>
          <w:p w14:paraId="3BFACD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тк-36</w:t>
            </w:r>
          </w:p>
        </w:tc>
        <w:tc>
          <w:tcPr>
            <w:tcW w:w="267" w:type="pct"/>
            <w:shd w:val="clear" w:color="auto" w:fill="auto"/>
            <w:noWrap/>
            <w:vAlign w:val="center"/>
            <w:hideMark/>
          </w:tcPr>
          <w:p w14:paraId="1FA794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30</w:t>
            </w:r>
          </w:p>
        </w:tc>
        <w:tc>
          <w:tcPr>
            <w:tcW w:w="207" w:type="pct"/>
            <w:shd w:val="clear" w:color="auto" w:fill="auto"/>
            <w:noWrap/>
            <w:vAlign w:val="center"/>
            <w:hideMark/>
          </w:tcPr>
          <w:p w14:paraId="7B0764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6598875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278D40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144</w:t>
            </w:r>
          </w:p>
        </w:tc>
        <w:tc>
          <w:tcPr>
            <w:tcW w:w="237" w:type="pct"/>
            <w:shd w:val="clear" w:color="auto" w:fill="auto"/>
            <w:noWrap/>
            <w:vAlign w:val="center"/>
            <w:hideMark/>
          </w:tcPr>
          <w:p w14:paraId="70FE4E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w:t>
            </w:r>
          </w:p>
        </w:tc>
        <w:tc>
          <w:tcPr>
            <w:tcW w:w="237" w:type="pct"/>
            <w:shd w:val="clear" w:color="auto" w:fill="auto"/>
            <w:noWrap/>
            <w:vAlign w:val="center"/>
            <w:hideMark/>
          </w:tcPr>
          <w:p w14:paraId="6722EE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421592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50B321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2,8</w:t>
            </w:r>
          </w:p>
        </w:tc>
        <w:tc>
          <w:tcPr>
            <w:tcW w:w="237" w:type="pct"/>
            <w:shd w:val="clear" w:color="auto" w:fill="auto"/>
            <w:noWrap/>
            <w:vAlign w:val="center"/>
            <w:hideMark/>
          </w:tcPr>
          <w:p w14:paraId="031A53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2,8</w:t>
            </w:r>
          </w:p>
        </w:tc>
        <w:tc>
          <w:tcPr>
            <w:tcW w:w="237" w:type="pct"/>
            <w:shd w:val="clear" w:color="auto" w:fill="auto"/>
            <w:noWrap/>
            <w:vAlign w:val="center"/>
            <w:hideMark/>
          </w:tcPr>
          <w:p w14:paraId="2402EB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w:t>
            </w:r>
          </w:p>
        </w:tc>
        <w:tc>
          <w:tcPr>
            <w:tcW w:w="237" w:type="pct"/>
            <w:shd w:val="clear" w:color="auto" w:fill="auto"/>
            <w:noWrap/>
            <w:vAlign w:val="center"/>
            <w:hideMark/>
          </w:tcPr>
          <w:p w14:paraId="1F10C98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9,65</w:t>
            </w:r>
          </w:p>
        </w:tc>
        <w:tc>
          <w:tcPr>
            <w:tcW w:w="237" w:type="pct"/>
            <w:shd w:val="clear" w:color="auto" w:fill="auto"/>
            <w:noWrap/>
            <w:vAlign w:val="center"/>
            <w:hideMark/>
          </w:tcPr>
          <w:p w14:paraId="6210AD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9,63</w:t>
            </w:r>
          </w:p>
        </w:tc>
        <w:tc>
          <w:tcPr>
            <w:tcW w:w="237" w:type="pct"/>
            <w:shd w:val="clear" w:color="auto" w:fill="auto"/>
            <w:noWrap/>
            <w:vAlign w:val="center"/>
            <w:hideMark/>
          </w:tcPr>
          <w:p w14:paraId="34E245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94,51</w:t>
            </w:r>
          </w:p>
        </w:tc>
        <w:tc>
          <w:tcPr>
            <w:tcW w:w="266" w:type="pct"/>
            <w:shd w:val="clear" w:color="auto" w:fill="auto"/>
            <w:noWrap/>
            <w:vAlign w:val="center"/>
            <w:hideMark/>
          </w:tcPr>
          <w:p w14:paraId="679A69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70,76</w:t>
            </w:r>
          </w:p>
        </w:tc>
        <w:tc>
          <w:tcPr>
            <w:tcW w:w="223" w:type="pct"/>
            <w:shd w:val="clear" w:color="auto" w:fill="auto"/>
            <w:noWrap/>
            <w:vAlign w:val="center"/>
            <w:hideMark/>
          </w:tcPr>
          <w:p w14:paraId="29D61C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c>
          <w:tcPr>
            <w:tcW w:w="222" w:type="pct"/>
            <w:shd w:val="clear" w:color="auto" w:fill="auto"/>
            <w:noWrap/>
            <w:vAlign w:val="center"/>
            <w:hideMark/>
          </w:tcPr>
          <w:p w14:paraId="161E61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r>
      <w:tr w:rsidR="006D64E5" w:rsidRPr="006D64E5" w14:paraId="057F6EC7" w14:textId="77777777" w:rsidTr="006D64E5">
        <w:trPr>
          <w:trHeight w:val="20"/>
        </w:trPr>
        <w:tc>
          <w:tcPr>
            <w:tcW w:w="534" w:type="pct"/>
            <w:shd w:val="clear" w:color="auto" w:fill="auto"/>
            <w:noWrap/>
            <w:vAlign w:val="center"/>
            <w:hideMark/>
          </w:tcPr>
          <w:p w14:paraId="41890EA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тк-48</w:t>
            </w:r>
          </w:p>
        </w:tc>
        <w:tc>
          <w:tcPr>
            <w:tcW w:w="671" w:type="pct"/>
            <w:shd w:val="clear" w:color="auto" w:fill="auto"/>
            <w:noWrap/>
            <w:vAlign w:val="center"/>
            <w:hideMark/>
          </w:tcPr>
          <w:p w14:paraId="42039C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тк-49</w:t>
            </w:r>
          </w:p>
        </w:tc>
        <w:tc>
          <w:tcPr>
            <w:tcW w:w="267" w:type="pct"/>
            <w:shd w:val="clear" w:color="auto" w:fill="auto"/>
            <w:noWrap/>
            <w:vAlign w:val="center"/>
            <w:hideMark/>
          </w:tcPr>
          <w:p w14:paraId="1F9E25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w:t>
            </w:r>
          </w:p>
        </w:tc>
        <w:tc>
          <w:tcPr>
            <w:tcW w:w="207" w:type="pct"/>
            <w:shd w:val="clear" w:color="auto" w:fill="auto"/>
            <w:noWrap/>
            <w:vAlign w:val="center"/>
            <w:hideMark/>
          </w:tcPr>
          <w:p w14:paraId="112320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0B90F9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53AE29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146,4</w:t>
            </w:r>
          </w:p>
        </w:tc>
        <w:tc>
          <w:tcPr>
            <w:tcW w:w="237" w:type="pct"/>
            <w:shd w:val="clear" w:color="auto" w:fill="auto"/>
            <w:noWrap/>
            <w:vAlign w:val="center"/>
            <w:hideMark/>
          </w:tcPr>
          <w:p w14:paraId="5B77468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128,6</w:t>
            </w:r>
          </w:p>
        </w:tc>
        <w:tc>
          <w:tcPr>
            <w:tcW w:w="237" w:type="pct"/>
            <w:shd w:val="clear" w:color="auto" w:fill="auto"/>
            <w:noWrap/>
            <w:vAlign w:val="center"/>
            <w:hideMark/>
          </w:tcPr>
          <w:p w14:paraId="09D9C1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01EA9D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20A0349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w:t>
            </w:r>
          </w:p>
        </w:tc>
        <w:tc>
          <w:tcPr>
            <w:tcW w:w="237" w:type="pct"/>
            <w:shd w:val="clear" w:color="auto" w:fill="auto"/>
            <w:noWrap/>
            <w:vAlign w:val="center"/>
            <w:hideMark/>
          </w:tcPr>
          <w:p w14:paraId="3D0E34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w:t>
            </w:r>
          </w:p>
        </w:tc>
        <w:tc>
          <w:tcPr>
            <w:tcW w:w="237" w:type="pct"/>
            <w:shd w:val="clear" w:color="auto" w:fill="auto"/>
            <w:noWrap/>
            <w:vAlign w:val="center"/>
            <w:hideMark/>
          </w:tcPr>
          <w:p w14:paraId="64F304C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17,71</w:t>
            </w:r>
          </w:p>
        </w:tc>
        <w:tc>
          <w:tcPr>
            <w:tcW w:w="237" w:type="pct"/>
            <w:shd w:val="clear" w:color="auto" w:fill="auto"/>
            <w:noWrap/>
            <w:vAlign w:val="center"/>
            <w:hideMark/>
          </w:tcPr>
          <w:p w14:paraId="5A0BD7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25,53</w:t>
            </w:r>
          </w:p>
        </w:tc>
        <w:tc>
          <w:tcPr>
            <w:tcW w:w="237" w:type="pct"/>
            <w:shd w:val="clear" w:color="auto" w:fill="auto"/>
            <w:noWrap/>
            <w:vAlign w:val="center"/>
            <w:hideMark/>
          </w:tcPr>
          <w:p w14:paraId="13452E5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25,51</w:t>
            </w:r>
          </w:p>
        </w:tc>
        <w:tc>
          <w:tcPr>
            <w:tcW w:w="237" w:type="pct"/>
            <w:shd w:val="clear" w:color="auto" w:fill="auto"/>
            <w:noWrap/>
            <w:vAlign w:val="center"/>
            <w:hideMark/>
          </w:tcPr>
          <w:p w14:paraId="600F90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94,87</w:t>
            </w:r>
          </w:p>
        </w:tc>
        <w:tc>
          <w:tcPr>
            <w:tcW w:w="266" w:type="pct"/>
            <w:shd w:val="clear" w:color="auto" w:fill="auto"/>
            <w:noWrap/>
            <w:vAlign w:val="center"/>
            <w:hideMark/>
          </w:tcPr>
          <w:p w14:paraId="502E2B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70,15</w:t>
            </w:r>
          </w:p>
        </w:tc>
        <w:tc>
          <w:tcPr>
            <w:tcW w:w="223" w:type="pct"/>
            <w:shd w:val="clear" w:color="auto" w:fill="auto"/>
            <w:noWrap/>
            <w:vAlign w:val="center"/>
            <w:hideMark/>
          </w:tcPr>
          <w:p w14:paraId="163CCC2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0,41</w:t>
            </w:r>
          </w:p>
        </w:tc>
        <w:tc>
          <w:tcPr>
            <w:tcW w:w="222" w:type="pct"/>
            <w:shd w:val="clear" w:color="auto" w:fill="auto"/>
            <w:noWrap/>
            <w:vAlign w:val="center"/>
            <w:hideMark/>
          </w:tcPr>
          <w:p w14:paraId="3571A3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0,41</w:t>
            </w:r>
          </w:p>
        </w:tc>
      </w:tr>
      <w:tr w:rsidR="006D64E5" w:rsidRPr="006D64E5" w14:paraId="71FCC491" w14:textId="77777777" w:rsidTr="006D64E5">
        <w:trPr>
          <w:trHeight w:val="20"/>
        </w:trPr>
        <w:tc>
          <w:tcPr>
            <w:tcW w:w="534" w:type="pct"/>
            <w:shd w:val="clear" w:color="auto" w:fill="auto"/>
            <w:noWrap/>
            <w:vAlign w:val="center"/>
            <w:hideMark/>
          </w:tcPr>
          <w:p w14:paraId="04C97D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тк-36</w:t>
            </w:r>
          </w:p>
        </w:tc>
        <w:tc>
          <w:tcPr>
            <w:tcW w:w="671" w:type="pct"/>
            <w:shd w:val="clear" w:color="auto" w:fill="auto"/>
            <w:noWrap/>
            <w:vAlign w:val="center"/>
            <w:hideMark/>
          </w:tcPr>
          <w:p w14:paraId="40E8C2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тк-41</w:t>
            </w:r>
          </w:p>
        </w:tc>
        <w:tc>
          <w:tcPr>
            <w:tcW w:w="267" w:type="pct"/>
            <w:shd w:val="clear" w:color="auto" w:fill="auto"/>
            <w:noWrap/>
            <w:vAlign w:val="center"/>
            <w:hideMark/>
          </w:tcPr>
          <w:p w14:paraId="3C88EC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w:t>
            </w:r>
          </w:p>
        </w:tc>
        <w:tc>
          <w:tcPr>
            <w:tcW w:w="207" w:type="pct"/>
            <w:shd w:val="clear" w:color="auto" w:fill="auto"/>
            <w:noWrap/>
            <w:vAlign w:val="center"/>
            <w:hideMark/>
          </w:tcPr>
          <w:p w14:paraId="6BEDB3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19147D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421102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144</w:t>
            </w:r>
          </w:p>
        </w:tc>
        <w:tc>
          <w:tcPr>
            <w:tcW w:w="237" w:type="pct"/>
            <w:shd w:val="clear" w:color="auto" w:fill="auto"/>
            <w:noWrap/>
            <w:vAlign w:val="center"/>
            <w:hideMark/>
          </w:tcPr>
          <w:p w14:paraId="218792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w:t>
            </w:r>
          </w:p>
        </w:tc>
        <w:tc>
          <w:tcPr>
            <w:tcW w:w="237" w:type="pct"/>
            <w:shd w:val="clear" w:color="auto" w:fill="auto"/>
            <w:noWrap/>
            <w:vAlign w:val="center"/>
            <w:hideMark/>
          </w:tcPr>
          <w:p w14:paraId="690719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50687A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532757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w:t>
            </w:r>
          </w:p>
        </w:tc>
        <w:tc>
          <w:tcPr>
            <w:tcW w:w="237" w:type="pct"/>
            <w:shd w:val="clear" w:color="auto" w:fill="auto"/>
            <w:noWrap/>
            <w:vAlign w:val="center"/>
            <w:hideMark/>
          </w:tcPr>
          <w:p w14:paraId="27585A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w:t>
            </w:r>
          </w:p>
        </w:tc>
        <w:tc>
          <w:tcPr>
            <w:tcW w:w="237" w:type="pct"/>
            <w:shd w:val="clear" w:color="auto" w:fill="auto"/>
            <w:noWrap/>
            <w:vAlign w:val="center"/>
            <w:hideMark/>
          </w:tcPr>
          <w:p w14:paraId="039C88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12,95</w:t>
            </w:r>
          </w:p>
        </w:tc>
        <w:tc>
          <w:tcPr>
            <w:tcW w:w="237" w:type="pct"/>
            <w:shd w:val="clear" w:color="auto" w:fill="auto"/>
            <w:noWrap/>
            <w:vAlign w:val="center"/>
            <w:hideMark/>
          </w:tcPr>
          <w:p w14:paraId="2722F4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7,84</w:t>
            </w:r>
          </w:p>
        </w:tc>
        <w:tc>
          <w:tcPr>
            <w:tcW w:w="237" w:type="pct"/>
            <w:shd w:val="clear" w:color="auto" w:fill="auto"/>
            <w:noWrap/>
            <w:vAlign w:val="center"/>
            <w:hideMark/>
          </w:tcPr>
          <w:p w14:paraId="031B42D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7,83</w:t>
            </w:r>
          </w:p>
        </w:tc>
        <w:tc>
          <w:tcPr>
            <w:tcW w:w="237" w:type="pct"/>
            <w:shd w:val="clear" w:color="auto" w:fill="auto"/>
            <w:noWrap/>
            <w:vAlign w:val="center"/>
            <w:hideMark/>
          </w:tcPr>
          <w:p w14:paraId="47DF75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94,43</w:t>
            </w:r>
          </w:p>
        </w:tc>
        <w:tc>
          <w:tcPr>
            <w:tcW w:w="266" w:type="pct"/>
            <w:shd w:val="clear" w:color="auto" w:fill="auto"/>
            <w:noWrap/>
            <w:vAlign w:val="center"/>
            <w:hideMark/>
          </w:tcPr>
          <w:p w14:paraId="62B977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70,79</w:t>
            </w:r>
          </w:p>
        </w:tc>
        <w:tc>
          <w:tcPr>
            <w:tcW w:w="223" w:type="pct"/>
            <w:shd w:val="clear" w:color="auto" w:fill="auto"/>
            <w:noWrap/>
            <w:vAlign w:val="center"/>
            <w:hideMark/>
          </w:tcPr>
          <w:p w14:paraId="002F2B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0,28</w:t>
            </w:r>
          </w:p>
        </w:tc>
        <w:tc>
          <w:tcPr>
            <w:tcW w:w="222" w:type="pct"/>
            <w:shd w:val="clear" w:color="auto" w:fill="auto"/>
            <w:noWrap/>
            <w:vAlign w:val="center"/>
            <w:hideMark/>
          </w:tcPr>
          <w:p w14:paraId="2CB379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0,28</w:t>
            </w:r>
          </w:p>
        </w:tc>
      </w:tr>
      <w:tr w:rsidR="006D64E5" w:rsidRPr="006D64E5" w14:paraId="50D8C957" w14:textId="77777777" w:rsidTr="006D64E5">
        <w:trPr>
          <w:trHeight w:val="20"/>
        </w:trPr>
        <w:tc>
          <w:tcPr>
            <w:tcW w:w="534" w:type="pct"/>
            <w:shd w:val="clear" w:color="auto" w:fill="auto"/>
            <w:noWrap/>
            <w:vAlign w:val="center"/>
            <w:hideMark/>
          </w:tcPr>
          <w:p w14:paraId="090DEE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тк-43</w:t>
            </w:r>
          </w:p>
        </w:tc>
        <w:tc>
          <w:tcPr>
            <w:tcW w:w="671" w:type="pct"/>
            <w:shd w:val="clear" w:color="auto" w:fill="auto"/>
            <w:noWrap/>
            <w:vAlign w:val="center"/>
            <w:hideMark/>
          </w:tcPr>
          <w:p w14:paraId="767540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тк-44</w:t>
            </w:r>
          </w:p>
        </w:tc>
        <w:tc>
          <w:tcPr>
            <w:tcW w:w="267" w:type="pct"/>
            <w:shd w:val="clear" w:color="auto" w:fill="auto"/>
            <w:noWrap/>
            <w:vAlign w:val="center"/>
            <w:hideMark/>
          </w:tcPr>
          <w:p w14:paraId="0B42F5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07" w:type="pct"/>
            <w:shd w:val="clear" w:color="auto" w:fill="auto"/>
            <w:noWrap/>
            <w:vAlign w:val="center"/>
            <w:hideMark/>
          </w:tcPr>
          <w:p w14:paraId="22D0F5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4574C1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2B3F91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40C1ED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6AC433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237" w:type="pct"/>
            <w:shd w:val="clear" w:color="auto" w:fill="auto"/>
            <w:noWrap/>
            <w:vAlign w:val="center"/>
            <w:hideMark/>
          </w:tcPr>
          <w:p w14:paraId="04038AE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237" w:type="pct"/>
            <w:shd w:val="clear" w:color="auto" w:fill="auto"/>
            <w:noWrap/>
            <w:vAlign w:val="center"/>
            <w:hideMark/>
          </w:tcPr>
          <w:p w14:paraId="16F3799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158C2A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3D48A8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12,79</w:t>
            </w:r>
          </w:p>
        </w:tc>
        <w:tc>
          <w:tcPr>
            <w:tcW w:w="237" w:type="pct"/>
            <w:shd w:val="clear" w:color="auto" w:fill="auto"/>
            <w:noWrap/>
            <w:vAlign w:val="center"/>
            <w:hideMark/>
          </w:tcPr>
          <w:p w14:paraId="277CE0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5,56</w:t>
            </w:r>
          </w:p>
        </w:tc>
        <w:tc>
          <w:tcPr>
            <w:tcW w:w="237" w:type="pct"/>
            <w:shd w:val="clear" w:color="auto" w:fill="auto"/>
            <w:noWrap/>
            <w:vAlign w:val="center"/>
            <w:hideMark/>
          </w:tcPr>
          <w:p w14:paraId="7CBF4E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5,55</w:t>
            </w:r>
          </w:p>
        </w:tc>
        <w:tc>
          <w:tcPr>
            <w:tcW w:w="237" w:type="pct"/>
            <w:shd w:val="clear" w:color="auto" w:fill="auto"/>
            <w:noWrap/>
            <w:vAlign w:val="center"/>
            <w:hideMark/>
          </w:tcPr>
          <w:p w14:paraId="52439B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94,01</w:t>
            </w:r>
          </w:p>
        </w:tc>
        <w:tc>
          <w:tcPr>
            <w:tcW w:w="266" w:type="pct"/>
            <w:shd w:val="clear" w:color="auto" w:fill="auto"/>
            <w:noWrap/>
            <w:vAlign w:val="center"/>
            <w:hideMark/>
          </w:tcPr>
          <w:p w14:paraId="06AEDA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71,12</w:t>
            </w:r>
          </w:p>
        </w:tc>
        <w:tc>
          <w:tcPr>
            <w:tcW w:w="223" w:type="pct"/>
            <w:shd w:val="clear" w:color="auto" w:fill="auto"/>
            <w:noWrap/>
            <w:vAlign w:val="center"/>
            <w:hideMark/>
          </w:tcPr>
          <w:p w14:paraId="7CF3C2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22" w:type="pct"/>
            <w:shd w:val="clear" w:color="auto" w:fill="auto"/>
            <w:noWrap/>
            <w:vAlign w:val="center"/>
            <w:hideMark/>
          </w:tcPr>
          <w:p w14:paraId="2E68CC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r>
      <w:tr w:rsidR="006D64E5" w:rsidRPr="006D64E5" w14:paraId="0ADAE383" w14:textId="77777777" w:rsidTr="006D64E5">
        <w:trPr>
          <w:trHeight w:val="20"/>
        </w:trPr>
        <w:tc>
          <w:tcPr>
            <w:tcW w:w="534" w:type="pct"/>
            <w:shd w:val="clear" w:color="auto" w:fill="auto"/>
            <w:noWrap/>
            <w:vAlign w:val="center"/>
            <w:hideMark/>
          </w:tcPr>
          <w:p w14:paraId="27B100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тк-36</w:t>
            </w:r>
          </w:p>
        </w:tc>
        <w:tc>
          <w:tcPr>
            <w:tcW w:w="671" w:type="pct"/>
            <w:shd w:val="clear" w:color="auto" w:fill="auto"/>
            <w:noWrap/>
            <w:vAlign w:val="center"/>
            <w:hideMark/>
          </w:tcPr>
          <w:p w14:paraId="4C6B75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тк-37</w:t>
            </w:r>
          </w:p>
        </w:tc>
        <w:tc>
          <w:tcPr>
            <w:tcW w:w="267" w:type="pct"/>
            <w:shd w:val="clear" w:color="auto" w:fill="auto"/>
            <w:noWrap/>
            <w:vAlign w:val="center"/>
            <w:hideMark/>
          </w:tcPr>
          <w:p w14:paraId="518B5A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w:t>
            </w:r>
          </w:p>
        </w:tc>
        <w:tc>
          <w:tcPr>
            <w:tcW w:w="207" w:type="pct"/>
            <w:shd w:val="clear" w:color="auto" w:fill="auto"/>
            <w:noWrap/>
            <w:vAlign w:val="center"/>
            <w:hideMark/>
          </w:tcPr>
          <w:p w14:paraId="6A1809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373F6B6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170936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5777CB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w:t>
            </w:r>
          </w:p>
        </w:tc>
        <w:tc>
          <w:tcPr>
            <w:tcW w:w="237" w:type="pct"/>
            <w:shd w:val="clear" w:color="auto" w:fill="auto"/>
            <w:noWrap/>
            <w:vAlign w:val="center"/>
            <w:hideMark/>
          </w:tcPr>
          <w:p w14:paraId="29C40A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60D4FF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66688F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w:t>
            </w:r>
          </w:p>
        </w:tc>
        <w:tc>
          <w:tcPr>
            <w:tcW w:w="237" w:type="pct"/>
            <w:shd w:val="clear" w:color="auto" w:fill="auto"/>
            <w:noWrap/>
            <w:vAlign w:val="center"/>
            <w:hideMark/>
          </w:tcPr>
          <w:p w14:paraId="5461DF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w:t>
            </w:r>
          </w:p>
        </w:tc>
        <w:tc>
          <w:tcPr>
            <w:tcW w:w="237" w:type="pct"/>
            <w:shd w:val="clear" w:color="auto" w:fill="auto"/>
            <w:noWrap/>
            <w:vAlign w:val="center"/>
            <w:hideMark/>
          </w:tcPr>
          <w:p w14:paraId="49D483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12,89</w:t>
            </w:r>
          </w:p>
        </w:tc>
        <w:tc>
          <w:tcPr>
            <w:tcW w:w="237" w:type="pct"/>
            <w:shd w:val="clear" w:color="auto" w:fill="auto"/>
            <w:noWrap/>
            <w:vAlign w:val="center"/>
            <w:hideMark/>
          </w:tcPr>
          <w:p w14:paraId="78C5F4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37" w:type="pct"/>
            <w:shd w:val="clear" w:color="auto" w:fill="auto"/>
            <w:noWrap/>
            <w:vAlign w:val="center"/>
            <w:hideMark/>
          </w:tcPr>
          <w:p w14:paraId="5D45CB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37" w:type="pct"/>
            <w:shd w:val="clear" w:color="auto" w:fill="auto"/>
            <w:noWrap/>
            <w:vAlign w:val="center"/>
            <w:hideMark/>
          </w:tcPr>
          <w:p w14:paraId="598D9A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94,28</w:t>
            </w:r>
          </w:p>
        </w:tc>
        <w:tc>
          <w:tcPr>
            <w:tcW w:w="266" w:type="pct"/>
            <w:shd w:val="clear" w:color="auto" w:fill="auto"/>
            <w:noWrap/>
            <w:vAlign w:val="center"/>
            <w:hideMark/>
          </w:tcPr>
          <w:p w14:paraId="2876D70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71,04</w:t>
            </w:r>
          </w:p>
        </w:tc>
        <w:tc>
          <w:tcPr>
            <w:tcW w:w="223" w:type="pct"/>
            <w:shd w:val="clear" w:color="auto" w:fill="auto"/>
            <w:noWrap/>
            <w:vAlign w:val="center"/>
            <w:hideMark/>
          </w:tcPr>
          <w:p w14:paraId="7224C7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0,26</w:t>
            </w:r>
          </w:p>
        </w:tc>
        <w:tc>
          <w:tcPr>
            <w:tcW w:w="222" w:type="pct"/>
            <w:shd w:val="clear" w:color="auto" w:fill="auto"/>
            <w:noWrap/>
            <w:vAlign w:val="center"/>
            <w:hideMark/>
          </w:tcPr>
          <w:p w14:paraId="080BC8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0,26</w:t>
            </w:r>
          </w:p>
        </w:tc>
      </w:tr>
      <w:tr w:rsidR="006D64E5" w:rsidRPr="006D64E5" w14:paraId="7DAB9A42" w14:textId="77777777" w:rsidTr="006D64E5">
        <w:trPr>
          <w:trHeight w:val="20"/>
        </w:trPr>
        <w:tc>
          <w:tcPr>
            <w:tcW w:w="534" w:type="pct"/>
            <w:shd w:val="clear" w:color="auto" w:fill="auto"/>
            <w:noWrap/>
            <w:vAlign w:val="center"/>
            <w:hideMark/>
          </w:tcPr>
          <w:p w14:paraId="0A56DA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тк-30</w:t>
            </w:r>
          </w:p>
        </w:tc>
        <w:tc>
          <w:tcPr>
            <w:tcW w:w="671" w:type="pct"/>
            <w:shd w:val="clear" w:color="auto" w:fill="auto"/>
            <w:noWrap/>
            <w:vAlign w:val="center"/>
            <w:hideMark/>
          </w:tcPr>
          <w:p w14:paraId="411B80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тк-31</w:t>
            </w:r>
          </w:p>
        </w:tc>
        <w:tc>
          <w:tcPr>
            <w:tcW w:w="267" w:type="pct"/>
            <w:shd w:val="clear" w:color="auto" w:fill="auto"/>
            <w:noWrap/>
            <w:vAlign w:val="center"/>
            <w:hideMark/>
          </w:tcPr>
          <w:p w14:paraId="570EA3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44</w:t>
            </w:r>
          </w:p>
        </w:tc>
        <w:tc>
          <w:tcPr>
            <w:tcW w:w="207" w:type="pct"/>
            <w:shd w:val="clear" w:color="auto" w:fill="auto"/>
            <w:noWrap/>
            <w:vAlign w:val="center"/>
            <w:hideMark/>
          </w:tcPr>
          <w:p w14:paraId="67A1D8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46F32A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799F5F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w:t>
            </w:r>
          </w:p>
        </w:tc>
        <w:tc>
          <w:tcPr>
            <w:tcW w:w="237" w:type="pct"/>
            <w:shd w:val="clear" w:color="auto" w:fill="auto"/>
            <w:noWrap/>
            <w:vAlign w:val="center"/>
            <w:hideMark/>
          </w:tcPr>
          <w:p w14:paraId="721124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131,2</w:t>
            </w:r>
          </w:p>
        </w:tc>
        <w:tc>
          <w:tcPr>
            <w:tcW w:w="237" w:type="pct"/>
            <w:shd w:val="clear" w:color="auto" w:fill="auto"/>
            <w:noWrap/>
            <w:vAlign w:val="center"/>
            <w:hideMark/>
          </w:tcPr>
          <w:p w14:paraId="16B795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0,32</w:t>
            </w:r>
          </w:p>
        </w:tc>
        <w:tc>
          <w:tcPr>
            <w:tcW w:w="237" w:type="pct"/>
            <w:shd w:val="clear" w:color="auto" w:fill="auto"/>
            <w:noWrap/>
            <w:vAlign w:val="center"/>
            <w:hideMark/>
          </w:tcPr>
          <w:p w14:paraId="1BEF14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0,32</w:t>
            </w:r>
          </w:p>
        </w:tc>
        <w:tc>
          <w:tcPr>
            <w:tcW w:w="237" w:type="pct"/>
            <w:shd w:val="clear" w:color="auto" w:fill="auto"/>
            <w:noWrap/>
            <w:vAlign w:val="center"/>
            <w:hideMark/>
          </w:tcPr>
          <w:p w14:paraId="3E03E3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w:t>
            </w:r>
          </w:p>
        </w:tc>
        <w:tc>
          <w:tcPr>
            <w:tcW w:w="237" w:type="pct"/>
            <w:shd w:val="clear" w:color="auto" w:fill="auto"/>
            <w:noWrap/>
            <w:vAlign w:val="center"/>
            <w:hideMark/>
          </w:tcPr>
          <w:p w14:paraId="3639BAE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w:t>
            </w:r>
          </w:p>
        </w:tc>
        <w:tc>
          <w:tcPr>
            <w:tcW w:w="237" w:type="pct"/>
            <w:shd w:val="clear" w:color="auto" w:fill="auto"/>
            <w:noWrap/>
            <w:vAlign w:val="center"/>
            <w:hideMark/>
          </w:tcPr>
          <w:p w14:paraId="5FC4CB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12,53</w:t>
            </w:r>
          </w:p>
        </w:tc>
        <w:tc>
          <w:tcPr>
            <w:tcW w:w="237" w:type="pct"/>
            <w:shd w:val="clear" w:color="auto" w:fill="auto"/>
            <w:noWrap/>
            <w:vAlign w:val="center"/>
            <w:hideMark/>
          </w:tcPr>
          <w:p w14:paraId="1BB23B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15,51</w:t>
            </w:r>
          </w:p>
        </w:tc>
        <w:tc>
          <w:tcPr>
            <w:tcW w:w="237" w:type="pct"/>
            <w:shd w:val="clear" w:color="auto" w:fill="auto"/>
            <w:noWrap/>
            <w:vAlign w:val="center"/>
            <w:hideMark/>
          </w:tcPr>
          <w:p w14:paraId="1F9C07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15,51</w:t>
            </w:r>
          </w:p>
        </w:tc>
        <w:tc>
          <w:tcPr>
            <w:tcW w:w="237" w:type="pct"/>
            <w:shd w:val="clear" w:color="auto" w:fill="auto"/>
            <w:noWrap/>
            <w:vAlign w:val="center"/>
            <w:hideMark/>
          </w:tcPr>
          <w:p w14:paraId="3FEB97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94,53</w:t>
            </w:r>
          </w:p>
        </w:tc>
        <w:tc>
          <w:tcPr>
            <w:tcW w:w="266" w:type="pct"/>
            <w:shd w:val="clear" w:color="auto" w:fill="auto"/>
            <w:noWrap/>
            <w:vAlign w:val="center"/>
            <w:hideMark/>
          </w:tcPr>
          <w:p w14:paraId="4C28AF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w:t>
            </w:r>
          </w:p>
        </w:tc>
        <w:tc>
          <w:tcPr>
            <w:tcW w:w="223" w:type="pct"/>
            <w:shd w:val="clear" w:color="auto" w:fill="auto"/>
            <w:noWrap/>
            <w:vAlign w:val="center"/>
            <w:hideMark/>
          </w:tcPr>
          <w:p w14:paraId="4FE003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0,56</w:t>
            </w:r>
          </w:p>
        </w:tc>
        <w:tc>
          <w:tcPr>
            <w:tcW w:w="222" w:type="pct"/>
            <w:shd w:val="clear" w:color="auto" w:fill="auto"/>
            <w:noWrap/>
            <w:vAlign w:val="center"/>
            <w:hideMark/>
          </w:tcPr>
          <w:p w14:paraId="5FE4EA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0,56</w:t>
            </w:r>
          </w:p>
        </w:tc>
      </w:tr>
      <w:tr w:rsidR="006D64E5" w:rsidRPr="006D64E5" w14:paraId="1E1117CD" w14:textId="77777777" w:rsidTr="006D64E5">
        <w:trPr>
          <w:trHeight w:val="20"/>
        </w:trPr>
        <w:tc>
          <w:tcPr>
            <w:tcW w:w="534" w:type="pct"/>
            <w:shd w:val="clear" w:color="auto" w:fill="auto"/>
            <w:noWrap/>
            <w:vAlign w:val="center"/>
            <w:hideMark/>
          </w:tcPr>
          <w:p w14:paraId="3B49BF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тк-34</w:t>
            </w:r>
          </w:p>
        </w:tc>
        <w:tc>
          <w:tcPr>
            <w:tcW w:w="671" w:type="pct"/>
            <w:shd w:val="clear" w:color="auto" w:fill="auto"/>
            <w:noWrap/>
            <w:vAlign w:val="center"/>
            <w:hideMark/>
          </w:tcPr>
          <w:p w14:paraId="17465B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тк-35</w:t>
            </w:r>
          </w:p>
        </w:tc>
        <w:tc>
          <w:tcPr>
            <w:tcW w:w="267" w:type="pct"/>
            <w:shd w:val="clear" w:color="auto" w:fill="auto"/>
            <w:noWrap/>
            <w:vAlign w:val="center"/>
            <w:hideMark/>
          </w:tcPr>
          <w:p w14:paraId="0131A1E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w:t>
            </w:r>
          </w:p>
        </w:tc>
        <w:tc>
          <w:tcPr>
            <w:tcW w:w="207" w:type="pct"/>
            <w:shd w:val="clear" w:color="auto" w:fill="auto"/>
            <w:noWrap/>
            <w:vAlign w:val="center"/>
            <w:hideMark/>
          </w:tcPr>
          <w:p w14:paraId="681C27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1B16EB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5942FA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w:t>
            </w:r>
          </w:p>
        </w:tc>
        <w:tc>
          <w:tcPr>
            <w:tcW w:w="237" w:type="pct"/>
            <w:shd w:val="clear" w:color="auto" w:fill="auto"/>
            <w:noWrap/>
            <w:vAlign w:val="center"/>
            <w:hideMark/>
          </w:tcPr>
          <w:p w14:paraId="7997B3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w:t>
            </w:r>
          </w:p>
        </w:tc>
        <w:tc>
          <w:tcPr>
            <w:tcW w:w="237" w:type="pct"/>
            <w:shd w:val="clear" w:color="auto" w:fill="auto"/>
            <w:noWrap/>
            <w:vAlign w:val="center"/>
            <w:hideMark/>
          </w:tcPr>
          <w:p w14:paraId="4BC2FBD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1243CC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4E039E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7BF097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57DE14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11,02</w:t>
            </w:r>
          </w:p>
        </w:tc>
        <w:tc>
          <w:tcPr>
            <w:tcW w:w="237" w:type="pct"/>
            <w:shd w:val="clear" w:color="auto" w:fill="auto"/>
            <w:noWrap/>
            <w:vAlign w:val="center"/>
            <w:hideMark/>
          </w:tcPr>
          <w:p w14:paraId="7DD1A8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2,58</w:t>
            </w:r>
          </w:p>
        </w:tc>
        <w:tc>
          <w:tcPr>
            <w:tcW w:w="237" w:type="pct"/>
            <w:shd w:val="clear" w:color="auto" w:fill="auto"/>
            <w:noWrap/>
            <w:vAlign w:val="center"/>
            <w:hideMark/>
          </w:tcPr>
          <w:p w14:paraId="6F2B22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2,58</w:t>
            </w:r>
          </w:p>
        </w:tc>
        <w:tc>
          <w:tcPr>
            <w:tcW w:w="237" w:type="pct"/>
            <w:shd w:val="clear" w:color="auto" w:fill="auto"/>
            <w:noWrap/>
            <w:vAlign w:val="center"/>
            <w:hideMark/>
          </w:tcPr>
          <w:p w14:paraId="64DC0F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93,27</w:t>
            </w:r>
          </w:p>
        </w:tc>
        <w:tc>
          <w:tcPr>
            <w:tcW w:w="266" w:type="pct"/>
            <w:shd w:val="clear" w:color="auto" w:fill="auto"/>
            <w:noWrap/>
            <w:vAlign w:val="center"/>
            <w:hideMark/>
          </w:tcPr>
          <w:p w14:paraId="6952E2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71,74</w:t>
            </w:r>
          </w:p>
        </w:tc>
        <w:tc>
          <w:tcPr>
            <w:tcW w:w="223" w:type="pct"/>
            <w:shd w:val="clear" w:color="auto" w:fill="auto"/>
            <w:noWrap/>
            <w:vAlign w:val="center"/>
            <w:hideMark/>
          </w:tcPr>
          <w:p w14:paraId="2BD0C2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22" w:type="pct"/>
            <w:shd w:val="clear" w:color="auto" w:fill="auto"/>
            <w:noWrap/>
            <w:vAlign w:val="center"/>
            <w:hideMark/>
          </w:tcPr>
          <w:p w14:paraId="02CFF1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r>
      <w:tr w:rsidR="006D64E5" w:rsidRPr="006D64E5" w14:paraId="31E932F1" w14:textId="77777777" w:rsidTr="006D64E5">
        <w:trPr>
          <w:trHeight w:val="20"/>
        </w:trPr>
        <w:tc>
          <w:tcPr>
            <w:tcW w:w="534" w:type="pct"/>
            <w:shd w:val="clear" w:color="auto" w:fill="auto"/>
            <w:noWrap/>
            <w:vAlign w:val="center"/>
            <w:hideMark/>
          </w:tcPr>
          <w:p w14:paraId="10CAD2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тк-33</w:t>
            </w:r>
          </w:p>
        </w:tc>
        <w:tc>
          <w:tcPr>
            <w:tcW w:w="671" w:type="pct"/>
            <w:shd w:val="clear" w:color="auto" w:fill="auto"/>
            <w:noWrap/>
            <w:vAlign w:val="center"/>
            <w:hideMark/>
          </w:tcPr>
          <w:p w14:paraId="4FF1366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тк-34</w:t>
            </w:r>
          </w:p>
        </w:tc>
        <w:tc>
          <w:tcPr>
            <w:tcW w:w="267" w:type="pct"/>
            <w:shd w:val="clear" w:color="auto" w:fill="auto"/>
            <w:noWrap/>
            <w:vAlign w:val="center"/>
            <w:hideMark/>
          </w:tcPr>
          <w:p w14:paraId="73C19E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48</w:t>
            </w:r>
          </w:p>
        </w:tc>
        <w:tc>
          <w:tcPr>
            <w:tcW w:w="207" w:type="pct"/>
            <w:shd w:val="clear" w:color="auto" w:fill="auto"/>
            <w:noWrap/>
            <w:vAlign w:val="center"/>
            <w:hideMark/>
          </w:tcPr>
          <w:p w14:paraId="65DD44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74AB88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73AEEE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w:t>
            </w:r>
          </w:p>
        </w:tc>
        <w:tc>
          <w:tcPr>
            <w:tcW w:w="237" w:type="pct"/>
            <w:shd w:val="clear" w:color="auto" w:fill="auto"/>
            <w:noWrap/>
            <w:vAlign w:val="center"/>
            <w:hideMark/>
          </w:tcPr>
          <w:p w14:paraId="1908A75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w:t>
            </w:r>
          </w:p>
        </w:tc>
        <w:tc>
          <w:tcPr>
            <w:tcW w:w="237" w:type="pct"/>
            <w:shd w:val="clear" w:color="auto" w:fill="auto"/>
            <w:noWrap/>
            <w:vAlign w:val="center"/>
            <w:hideMark/>
          </w:tcPr>
          <w:p w14:paraId="7C088B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6EE601B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08DDAA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w:t>
            </w:r>
          </w:p>
        </w:tc>
        <w:tc>
          <w:tcPr>
            <w:tcW w:w="237" w:type="pct"/>
            <w:shd w:val="clear" w:color="auto" w:fill="auto"/>
            <w:noWrap/>
            <w:vAlign w:val="center"/>
            <w:hideMark/>
          </w:tcPr>
          <w:p w14:paraId="3AE18C5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w:t>
            </w:r>
          </w:p>
        </w:tc>
        <w:tc>
          <w:tcPr>
            <w:tcW w:w="237" w:type="pct"/>
            <w:shd w:val="clear" w:color="auto" w:fill="auto"/>
            <w:noWrap/>
            <w:vAlign w:val="center"/>
            <w:hideMark/>
          </w:tcPr>
          <w:p w14:paraId="79D1E2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11,03</w:t>
            </w:r>
          </w:p>
        </w:tc>
        <w:tc>
          <w:tcPr>
            <w:tcW w:w="237" w:type="pct"/>
            <w:shd w:val="clear" w:color="auto" w:fill="auto"/>
            <w:noWrap/>
            <w:vAlign w:val="center"/>
            <w:hideMark/>
          </w:tcPr>
          <w:p w14:paraId="03DD2E3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5,11</w:t>
            </w:r>
          </w:p>
        </w:tc>
        <w:tc>
          <w:tcPr>
            <w:tcW w:w="237" w:type="pct"/>
            <w:shd w:val="clear" w:color="auto" w:fill="auto"/>
            <w:noWrap/>
            <w:vAlign w:val="center"/>
            <w:hideMark/>
          </w:tcPr>
          <w:p w14:paraId="57428AD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5,11</w:t>
            </w:r>
          </w:p>
        </w:tc>
        <w:tc>
          <w:tcPr>
            <w:tcW w:w="237" w:type="pct"/>
            <w:shd w:val="clear" w:color="auto" w:fill="auto"/>
            <w:noWrap/>
            <w:vAlign w:val="center"/>
            <w:hideMark/>
          </w:tcPr>
          <w:p w14:paraId="2ED4F6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93,86</w:t>
            </w:r>
          </w:p>
        </w:tc>
        <w:tc>
          <w:tcPr>
            <w:tcW w:w="266" w:type="pct"/>
            <w:shd w:val="clear" w:color="auto" w:fill="auto"/>
            <w:noWrap/>
            <w:vAlign w:val="center"/>
            <w:hideMark/>
          </w:tcPr>
          <w:p w14:paraId="3B0466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71,24</w:t>
            </w:r>
          </w:p>
        </w:tc>
        <w:tc>
          <w:tcPr>
            <w:tcW w:w="223" w:type="pct"/>
            <w:shd w:val="clear" w:color="auto" w:fill="auto"/>
            <w:noWrap/>
            <w:vAlign w:val="center"/>
            <w:hideMark/>
          </w:tcPr>
          <w:p w14:paraId="32DD3B6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0,19</w:t>
            </w:r>
          </w:p>
        </w:tc>
        <w:tc>
          <w:tcPr>
            <w:tcW w:w="222" w:type="pct"/>
            <w:shd w:val="clear" w:color="auto" w:fill="auto"/>
            <w:noWrap/>
            <w:vAlign w:val="center"/>
            <w:hideMark/>
          </w:tcPr>
          <w:p w14:paraId="6C3DB9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0,19</w:t>
            </w:r>
          </w:p>
        </w:tc>
      </w:tr>
      <w:tr w:rsidR="006D64E5" w:rsidRPr="006D64E5" w14:paraId="76725D02" w14:textId="77777777" w:rsidTr="006D64E5">
        <w:trPr>
          <w:trHeight w:val="20"/>
        </w:trPr>
        <w:tc>
          <w:tcPr>
            <w:tcW w:w="534" w:type="pct"/>
            <w:shd w:val="clear" w:color="auto" w:fill="auto"/>
            <w:noWrap/>
            <w:vAlign w:val="center"/>
            <w:hideMark/>
          </w:tcPr>
          <w:p w14:paraId="5A540C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тк-9</w:t>
            </w:r>
          </w:p>
        </w:tc>
        <w:tc>
          <w:tcPr>
            <w:tcW w:w="671" w:type="pct"/>
            <w:shd w:val="clear" w:color="auto" w:fill="auto"/>
            <w:noWrap/>
            <w:vAlign w:val="center"/>
            <w:hideMark/>
          </w:tcPr>
          <w:p w14:paraId="65672F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тк-12</w:t>
            </w:r>
          </w:p>
        </w:tc>
        <w:tc>
          <w:tcPr>
            <w:tcW w:w="267" w:type="pct"/>
            <w:shd w:val="clear" w:color="auto" w:fill="auto"/>
            <w:noWrap/>
            <w:vAlign w:val="center"/>
            <w:hideMark/>
          </w:tcPr>
          <w:p w14:paraId="4294F3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40</w:t>
            </w:r>
          </w:p>
        </w:tc>
        <w:tc>
          <w:tcPr>
            <w:tcW w:w="207" w:type="pct"/>
            <w:shd w:val="clear" w:color="auto" w:fill="auto"/>
            <w:noWrap/>
            <w:vAlign w:val="center"/>
            <w:hideMark/>
          </w:tcPr>
          <w:p w14:paraId="6743A9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29C58F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1B169A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149,2</w:t>
            </w:r>
          </w:p>
        </w:tc>
        <w:tc>
          <w:tcPr>
            <w:tcW w:w="237" w:type="pct"/>
            <w:shd w:val="clear" w:color="auto" w:fill="auto"/>
            <w:noWrap/>
            <w:vAlign w:val="center"/>
            <w:hideMark/>
          </w:tcPr>
          <w:p w14:paraId="4D43DF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237" w:type="pct"/>
            <w:shd w:val="clear" w:color="auto" w:fill="auto"/>
            <w:noWrap/>
            <w:vAlign w:val="center"/>
            <w:hideMark/>
          </w:tcPr>
          <w:p w14:paraId="3FE04A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1A8F01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7B32C4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37" w:type="pct"/>
            <w:shd w:val="clear" w:color="auto" w:fill="auto"/>
            <w:noWrap/>
            <w:vAlign w:val="center"/>
            <w:hideMark/>
          </w:tcPr>
          <w:p w14:paraId="65A6DD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37" w:type="pct"/>
            <w:shd w:val="clear" w:color="auto" w:fill="auto"/>
            <w:noWrap/>
            <w:vAlign w:val="center"/>
            <w:hideMark/>
          </w:tcPr>
          <w:p w14:paraId="4D7DBF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23,46</w:t>
            </w:r>
          </w:p>
        </w:tc>
        <w:tc>
          <w:tcPr>
            <w:tcW w:w="237" w:type="pct"/>
            <w:shd w:val="clear" w:color="auto" w:fill="auto"/>
            <w:noWrap/>
            <w:vAlign w:val="center"/>
            <w:hideMark/>
          </w:tcPr>
          <w:p w14:paraId="6C24EE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8,72</w:t>
            </w:r>
          </w:p>
        </w:tc>
        <w:tc>
          <w:tcPr>
            <w:tcW w:w="237" w:type="pct"/>
            <w:shd w:val="clear" w:color="auto" w:fill="auto"/>
            <w:noWrap/>
            <w:vAlign w:val="center"/>
            <w:hideMark/>
          </w:tcPr>
          <w:p w14:paraId="5FCFDF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8,69</w:t>
            </w:r>
          </w:p>
        </w:tc>
        <w:tc>
          <w:tcPr>
            <w:tcW w:w="237" w:type="pct"/>
            <w:shd w:val="clear" w:color="auto" w:fill="auto"/>
            <w:noWrap/>
            <w:vAlign w:val="center"/>
            <w:hideMark/>
          </w:tcPr>
          <w:p w14:paraId="44D01CA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94,5</w:t>
            </w:r>
          </w:p>
        </w:tc>
        <w:tc>
          <w:tcPr>
            <w:tcW w:w="266" w:type="pct"/>
            <w:shd w:val="clear" w:color="auto" w:fill="auto"/>
            <w:noWrap/>
            <w:vAlign w:val="center"/>
            <w:hideMark/>
          </w:tcPr>
          <w:p w14:paraId="7EE86A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70,71</w:t>
            </w:r>
          </w:p>
        </w:tc>
        <w:tc>
          <w:tcPr>
            <w:tcW w:w="223" w:type="pct"/>
            <w:shd w:val="clear" w:color="auto" w:fill="auto"/>
            <w:noWrap/>
            <w:vAlign w:val="center"/>
            <w:hideMark/>
          </w:tcPr>
          <w:p w14:paraId="355D65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0,14</w:t>
            </w:r>
          </w:p>
        </w:tc>
        <w:tc>
          <w:tcPr>
            <w:tcW w:w="222" w:type="pct"/>
            <w:shd w:val="clear" w:color="auto" w:fill="auto"/>
            <w:noWrap/>
            <w:vAlign w:val="center"/>
            <w:hideMark/>
          </w:tcPr>
          <w:p w14:paraId="5B17F1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0,14</w:t>
            </w:r>
          </w:p>
        </w:tc>
      </w:tr>
      <w:tr w:rsidR="006D64E5" w:rsidRPr="006D64E5" w14:paraId="2A0A5EA9" w14:textId="77777777" w:rsidTr="006D64E5">
        <w:trPr>
          <w:trHeight w:val="20"/>
        </w:trPr>
        <w:tc>
          <w:tcPr>
            <w:tcW w:w="534" w:type="pct"/>
            <w:shd w:val="clear" w:color="auto" w:fill="auto"/>
            <w:noWrap/>
            <w:vAlign w:val="center"/>
            <w:hideMark/>
          </w:tcPr>
          <w:p w14:paraId="1C6701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тк-37</w:t>
            </w:r>
          </w:p>
        </w:tc>
        <w:tc>
          <w:tcPr>
            <w:tcW w:w="671" w:type="pct"/>
            <w:shd w:val="clear" w:color="auto" w:fill="auto"/>
            <w:noWrap/>
            <w:vAlign w:val="center"/>
            <w:hideMark/>
          </w:tcPr>
          <w:p w14:paraId="36B3406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тк-38</w:t>
            </w:r>
          </w:p>
        </w:tc>
        <w:tc>
          <w:tcPr>
            <w:tcW w:w="267" w:type="pct"/>
            <w:shd w:val="clear" w:color="auto" w:fill="auto"/>
            <w:noWrap/>
            <w:vAlign w:val="center"/>
            <w:hideMark/>
          </w:tcPr>
          <w:p w14:paraId="15B9D8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w:t>
            </w:r>
          </w:p>
        </w:tc>
        <w:tc>
          <w:tcPr>
            <w:tcW w:w="207" w:type="pct"/>
            <w:shd w:val="clear" w:color="auto" w:fill="auto"/>
            <w:noWrap/>
            <w:vAlign w:val="center"/>
            <w:hideMark/>
          </w:tcPr>
          <w:p w14:paraId="15ADCB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477773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4CA3CB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42B5A56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4D9671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1F79E3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2206FE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37" w:type="pct"/>
            <w:shd w:val="clear" w:color="auto" w:fill="auto"/>
            <w:noWrap/>
            <w:vAlign w:val="center"/>
            <w:hideMark/>
          </w:tcPr>
          <w:p w14:paraId="01596E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37" w:type="pct"/>
            <w:shd w:val="clear" w:color="auto" w:fill="auto"/>
            <w:noWrap/>
            <w:vAlign w:val="center"/>
            <w:hideMark/>
          </w:tcPr>
          <w:p w14:paraId="5EE7BB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w:t>
            </w:r>
          </w:p>
        </w:tc>
        <w:tc>
          <w:tcPr>
            <w:tcW w:w="237" w:type="pct"/>
            <w:shd w:val="clear" w:color="auto" w:fill="auto"/>
            <w:noWrap/>
            <w:vAlign w:val="center"/>
            <w:hideMark/>
          </w:tcPr>
          <w:p w14:paraId="7B0F5D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w:t>
            </w:r>
          </w:p>
        </w:tc>
        <w:tc>
          <w:tcPr>
            <w:tcW w:w="237" w:type="pct"/>
            <w:shd w:val="clear" w:color="auto" w:fill="auto"/>
            <w:noWrap/>
            <w:vAlign w:val="center"/>
            <w:hideMark/>
          </w:tcPr>
          <w:p w14:paraId="177F45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w:t>
            </w:r>
          </w:p>
        </w:tc>
        <w:tc>
          <w:tcPr>
            <w:tcW w:w="237" w:type="pct"/>
            <w:shd w:val="clear" w:color="auto" w:fill="auto"/>
            <w:noWrap/>
            <w:vAlign w:val="center"/>
            <w:hideMark/>
          </w:tcPr>
          <w:p w14:paraId="0891C7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93,68</w:t>
            </w:r>
          </w:p>
        </w:tc>
        <w:tc>
          <w:tcPr>
            <w:tcW w:w="266" w:type="pct"/>
            <w:shd w:val="clear" w:color="auto" w:fill="auto"/>
            <w:noWrap/>
            <w:vAlign w:val="center"/>
            <w:hideMark/>
          </w:tcPr>
          <w:p w14:paraId="5BA24C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71,62</w:t>
            </w:r>
          </w:p>
        </w:tc>
        <w:tc>
          <w:tcPr>
            <w:tcW w:w="223" w:type="pct"/>
            <w:shd w:val="clear" w:color="auto" w:fill="auto"/>
            <w:noWrap/>
            <w:vAlign w:val="center"/>
            <w:hideMark/>
          </w:tcPr>
          <w:p w14:paraId="7C5380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w:t>
            </w:r>
          </w:p>
        </w:tc>
        <w:tc>
          <w:tcPr>
            <w:tcW w:w="222" w:type="pct"/>
            <w:shd w:val="clear" w:color="auto" w:fill="auto"/>
            <w:noWrap/>
            <w:vAlign w:val="center"/>
            <w:hideMark/>
          </w:tcPr>
          <w:p w14:paraId="2A87AE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w:t>
            </w:r>
          </w:p>
        </w:tc>
      </w:tr>
      <w:tr w:rsidR="006D64E5" w:rsidRPr="006D64E5" w14:paraId="4583C249" w14:textId="77777777" w:rsidTr="006D64E5">
        <w:trPr>
          <w:trHeight w:val="20"/>
        </w:trPr>
        <w:tc>
          <w:tcPr>
            <w:tcW w:w="534" w:type="pct"/>
            <w:shd w:val="clear" w:color="auto" w:fill="auto"/>
            <w:noWrap/>
            <w:vAlign w:val="center"/>
            <w:hideMark/>
          </w:tcPr>
          <w:p w14:paraId="6ADE33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тк-23</w:t>
            </w:r>
          </w:p>
        </w:tc>
        <w:tc>
          <w:tcPr>
            <w:tcW w:w="671" w:type="pct"/>
            <w:shd w:val="clear" w:color="auto" w:fill="auto"/>
            <w:noWrap/>
            <w:vAlign w:val="center"/>
            <w:hideMark/>
          </w:tcPr>
          <w:p w14:paraId="695ACD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тк-58</w:t>
            </w:r>
          </w:p>
        </w:tc>
        <w:tc>
          <w:tcPr>
            <w:tcW w:w="267" w:type="pct"/>
            <w:shd w:val="clear" w:color="auto" w:fill="auto"/>
            <w:noWrap/>
            <w:vAlign w:val="center"/>
            <w:hideMark/>
          </w:tcPr>
          <w:p w14:paraId="5B9BBF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56</w:t>
            </w:r>
          </w:p>
        </w:tc>
        <w:tc>
          <w:tcPr>
            <w:tcW w:w="207" w:type="pct"/>
            <w:shd w:val="clear" w:color="auto" w:fill="auto"/>
            <w:noWrap/>
            <w:vAlign w:val="center"/>
            <w:hideMark/>
          </w:tcPr>
          <w:p w14:paraId="012034A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4B90E7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110544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149,8</w:t>
            </w:r>
          </w:p>
        </w:tc>
        <w:tc>
          <w:tcPr>
            <w:tcW w:w="237" w:type="pct"/>
            <w:shd w:val="clear" w:color="auto" w:fill="auto"/>
            <w:noWrap/>
            <w:vAlign w:val="center"/>
            <w:hideMark/>
          </w:tcPr>
          <w:p w14:paraId="1230C9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125,2</w:t>
            </w:r>
          </w:p>
        </w:tc>
        <w:tc>
          <w:tcPr>
            <w:tcW w:w="237" w:type="pct"/>
            <w:shd w:val="clear" w:color="auto" w:fill="auto"/>
            <w:noWrap/>
            <w:vAlign w:val="center"/>
            <w:hideMark/>
          </w:tcPr>
          <w:p w14:paraId="74B5CC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7D70AF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67028C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67E6D8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1DFEB2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24,68</w:t>
            </w:r>
          </w:p>
        </w:tc>
        <w:tc>
          <w:tcPr>
            <w:tcW w:w="237" w:type="pct"/>
            <w:shd w:val="clear" w:color="auto" w:fill="auto"/>
            <w:noWrap/>
            <w:vAlign w:val="center"/>
            <w:hideMark/>
          </w:tcPr>
          <w:p w14:paraId="4F23CD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w:t>
            </w:r>
          </w:p>
        </w:tc>
        <w:tc>
          <w:tcPr>
            <w:tcW w:w="237" w:type="pct"/>
            <w:shd w:val="clear" w:color="auto" w:fill="auto"/>
            <w:noWrap/>
            <w:vAlign w:val="center"/>
            <w:hideMark/>
          </w:tcPr>
          <w:p w14:paraId="2B9EBE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7,39</w:t>
            </w:r>
          </w:p>
        </w:tc>
        <w:tc>
          <w:tcPr>
            <w:tcW w:w="237" w:type="pct"/>
            <w:shd w:val="clear" w:color="auto" w:fill="auto"/>
            <w:noWrap/>
            <w:vAlign w:val="center"/>
            <w:hideMark/>
          </w:tcPr>
          <w:p w14:paraId="03F2CB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94,56</w:t>
            </w:r>
          </w:p>
        </w:tc>
        <w:tc>
          <w:tcPr>
            <w:tcW w:w="266" w:type="pct"/>
            <w:shd w:val="clear" w:color="auto" w:fill="auto"/>
            <w:noWrap/>
            <w:vAlign w:val="center"/>
            <w:hideMark/>
          </w:tcPr>
          <w:p w14:paraId="14739B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70,48</w:t>
            </w:r>
          </w:p>
        </w:tc>
        <w:tc>
          <w:tcPr>
            <w:tcW w:w="223" w:type="pct"/>
            <w:shd w:val="clear" w:color="auto" w:fill="auto"/>
            <w:noWrap/>
            <w:vAlign w:val="center"/>
            <w:hideMark/>
          </w:tcPr>
          <w:p w14:paraId="320E06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c>
          <w:tcPr>
            <w:tcW w:w="222" w:type="pct"/>
            <w:shd w:val="clear" w:color="auto" w:fill="auto"/>
            <w:noWrap/>
            <w:vAlign w:val="center"/>
            <w:hideMark/>
          </w:tcPr>
          <w:p w14:paraId="5F1D0D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r>
      <w:tr w:rsidR="006D64E5" w:rsidRPr="006D64E5" w14:paraId="73C90C9C" w14:textId="77777777" w:rsidTr="006D64E5">
        <w:trPr>
          <w:trHeight w:val="20"/>
        </w:trPr>
        <w:tc>
          <w:tcPr>
            <w:tcW w:w="534" w:type="pct"/>
            <w:shd w:val="clear" w:color="auto" w:fill="auto"/>
            <w:noWrap/>
            <w:vAlign w:val="center"/>
            <w:hideMark/>
          </w:tcPr>
          <w:p w14:paraId="6AC138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тк-46</w:t>
            </w:r>
          </w:p>
        </w:tc>
        <w:tc>
          <w:tcPr>
            <w:tcW w:w="671" w:type="pct"/>
            <w:shd w:val="clear" w:color="auto" w:fill="auto"/>
            <w:noWrap/>
            <w:vAlign w:val="center"/>
            <w:hideMark/>
          </w:tcPr>
          <w:p w14:paraId="11A7E3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тк-47</w:t>
            </w:r>
          </w:p>
        </w:tc>
        <w:tc>
          <w:tcPr>
            <w:tcW w:w="267" w:type="pct"/>
            <w:shd w:val="clear" w:color="auto" w:fill="auto"/>
            <w:noWrap/>
            <w:vAlign w:val="center"/>
            <w:hideMark/>
          </w:tcPr>
          <w:p w14:paraId="70C69E2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40</w:t>
            </w:r>
          </w:p>
        </w:tc>
        <w:tc>
          <w:tcPr>
            <w:tcW w:w="207" w:type="pct"/>
            <w:shd w:val="clear" w:color="auto" w:fill="auto"/>
            <w:noWrap/>
            <w:vAlign w:val="center"/>
            <w:hideMark/>
          </w:tcPr>
          <w:p w14:paraId="0EAE91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5A1AE4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54B308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147,9</w:t>
            </w:r>
          </w:p>
        </w:tc>
        <w:tc>
          <w:tcPr>
            <w:tcW w:w="237" w:type="pct"/>
            <w:shd w:val="clear" w:color="auto" w:fill="auto"/>
            <w:noWrap/>
            <w:vAlign w:val="center"/>
            <w:hideMark/>
          </w:tcPr>
          <w:p w14:paraId="73645D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w:t>
            </w:r>
          </w:p>
        </w:tc>
        <w:tc>
          <w:tcPr>
            <w:tcW w:w="237" w:type="pct"/>
            <w:shd w:val="clear" w:color="auto" w:fill="auto"/>
            <w:noWrap/>
            <w:vAlign w:val="center"/>
            <w:hideMark/>
          </w:tcPr>
          <w:p w14:paraId="6C55CC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32A459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6616BB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w:t>
            </w:r>
          </w:p>
        </w:tc>
        <w:tc>
          <w:tcPr>
            <w:tcW w:w="237" w:type="pct"/>
            <w:shd w:val="clear" w:color="auto" w:fill="auto"/>
            <w:noWrap/>
            <w:vAlign w:val="center"/>
            <w:hideMark/>
          </w:tcPr>
          <w:p w14:paraId="11244B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w:t>
            </w:r>
          </w:p>
        </w:tc>
        <w:tc>
          <w:tcPr>
            <w:tcW w:w="237" w:type="pct"/>
            <w:shd w:val="clear" w:color="auto" w:fill="auto"/>
            <w:noWrap/>
            <w:vAlign w:val="center"/>
            <w:hideMark/>
          </w:tcPr>
          <w:p w14:paraId="3870A5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20,75</w:t>
            </w:r>
          </w:p>
        </w:tc>
        <w:tc>
          <w:tcPr>
            <w:tcW w:w="237" w:type="pct"/>
            <w:shd w:val="clear" w:color="auto" w:fill="auto"/>
            <w:noWrap/>
            <w:vAlign w:val="center"/>
            <w:hideMark/>
          </w:tcPr>
          <w:p w14:paraId="54787E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8,68</w:t>
            </w:r>
          </w:p>
        </w:tc>
        <w:tc>
          <w:tcPr>
            <w:tcW w:w="237" w:type="pct"/>
            <w:shd w:val="clear" w:color="auto" w:fill="auto"/>
            <w:noWrap/>
            <w:vAlign w:val="center"/>
            <w:hideMark/>
          </w:tcPr>
          <w:p w14:paraId="2D95DC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8,68</w:t>
            </w:r>
          </w:p>
        </w:tc>
        <w:tc>
          <w:tcPr>
            <w:tcW w:w="237" w:type="pct"/>
            <w:shd w:val="clear" w:color="auto" w:fill="auto"/>
            <w:noWrap/>
            <w:vAlign w:val="center"/>
            <w:hideMark/>
          </w:tcPr>
          <w:p w14:paraId="692601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94,76</w:t>
            </w:r>
          </w:p>
        </w:tc>
        <w:tc>
          <w:tcPr>
            <w:tcW w:w="266" w:type="pct"/>
            <w:shd w:val="clear" w:color="auto" w:fill="auto"/>
            <w:noWrap/>
            <w:vAlign w:val="center"/>
            <w:hideMark/>
          </w:tcPr>
          <w:p w14:paraId="720554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223" w:type="pct"/>
            <w:shd w:val="clear" w:color="auto" w:fill="auto"/>
            <w:noWrap/>
            <w:vAlign w:val="center"/>
            <w:hideMark/>
          </w:tcPr>
          <w:p w14:paraId="5186CD3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c>
          <w:tcPr>
            <w:tcW w:w="222" w:type="pct"/>
            <w:shd w:val="clear" w:color="auto" w:fill="auto"/>
            <w:noWrap/>
            <w:vAlign w:val="center"/>
            <w:hideMark/>
          </w:tcPr>
          <w:p w14:paraId="3B7AE1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r>
      <w:tr w:rsidR="006D64E5" w:rsidRPr="006D64E5" w14:paraId="481E63AB" w14:textId="77777777" w:rsidTr="006D64E5">
        <w:trPr>
          <w:trHeight w:val="20"/>
        </w:trPr>
        <w:tc>
          <w:tcPr>
            <w:tcW w:w="534" w:type="pct"/>
            <w:shd w:val="clear" w:color="auto" w:fill="auto"/>
            <w:noWrap/>
            <w:vAlign w:val="center"/>
            <w:hideMark/>
          </w:tcPr>
          <w:p w14:paraId="02F5B2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тк-29</w:t>
            </w:r>
          </w:p>
        </w:tc>
        <w:tc>
          <w:tcPr>
            <w:tcW w:w="671" w:type="pct"/>
            <w:shd w:val="clear" w:color="auto" w:fill="auto"/>
            <w:noWrap/>
            <w:vAlign w:val="center"/>
            <w:hideMark/>
          </w:tcPr>
          <w:p w14:paraId="26DD60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Советская,7а,Дет.сад</w:t>
            </w:r>
          </w:p>
        </w:tc>
        <w:tc>
          <w:tcPr>
            <w:tcW w:w="267" w:type="pct"/>
            <w:shd w:val="clear" w:color="auto" w:fill="auto"/>
            <w:noWrap/>
            <w:vAlign w:val="center"/>
            <w:hideMark/>
          </w:tcPr>
          <w:p w14:paraId="15C7F5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w:t>
            </w:r>
          </w:p>
        </w:tc>
        <w:tc>
          <w:tcPr>
            <w:tcW w:w="207" w:type="pct"/>
            <w:shd w:val="clear" w:color="auto" w:fill="auto"/>
            <w:noWrap/>
            <w:vAlign w:val="center"/>
            <w:hideMark/>
          </w:tcPr>
          <w:p w14:paraId="33102BC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0E6CD6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006239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w:t>
            </w:r>
          </w:p>
        </w:tc>
        <w:tc>
          <w:tcPr>
            <w:tcW w:w="237" w:type="pct"/>
            <w:shd w:val="clear" w:color="auto" w:fill="auto"/>
            <w:noWrap/>
            <w:vAlign w:val="center"/>
            <w:hideMark/>
          </w:tcPr>
          <w:p w14:paraId="533159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129,9</w:t>
            </w:r>
          </w:p>
        </w:tc>
        <w:tc>
          <w:tcPr>
            <w:tcW w:w="237" w:type="pct"/>
            <w:shd w:val="clear" w:color="auto" w:fill="auto"/>
            <w:noWrap/>
            <w:vAlign w:val="center"/>
            <w:hideMark/>
          </w:tcPr>
          <w:p w14:paraId="2748BB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2C51CE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5973750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11,3</w:t>
            </w:r>
          </w:p>
        </w:tc>
        <w:tc>
          <w:tcPr>
            <w:tcW w:w="237" w:type="pct"/>
            <w:shd w:val="clear" w:color="auto" w:fill="auto"/>
            <w:noWrap/>
            <w:vAlign w:val="center"/>
            <w:hideMark/>
          </w:tcPr>
          <w:p w14:paraId="3D5C883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11,3</w:t>
            </w:r>
          </w:p>
        </w:tc>
        <w:tc>
          <w:tcPr>
            <w:tcW w:w="237" w:type="pct"/>
            <w:shd w:val="clear" w:color="auto" w:fill="auto"/>
            <w:noWrap/>
            <w:vAlign w:val="center"/>
            <w:hideMark/>
          </w:tcPr>
          <w:p w14:paraId="21E3AD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15,09</w:t>
            </w:r>
          </w:p>
        </w:tc>
        <w:tc>
          <w:tcPr>
            <w:tcW w:w="237" w:type="pct"/>
            <w:shd w:val="clear" w:color="auto" w:fill="auto"/>
            <w:noWrap/>
            <w:vAlign w:val="center"/>
            <w:hideMark/>
          </w:tcPr>
          <w:p w14:paraId="368044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w:t>
            </w:r>
          </w:p>
        </w:tc>
        <w:tc>
          <w:tcPr>
            <w:tcW w:w="237" w:type="pct"/>
            <w:shd w:val="clear" w:color="auto" w:fill="auto"/>
            <w:noWrap/>
            <w:vAlign w:val="center"/>
            <w:hideMark/>
          </w:tcPr>
          <w:p w14:paraId="71CDD4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w:t>
            </w:r>
          </w:p>
        </w:tc>
        <w:tc>
          <w:tcPr>
            <w:tcW w:w="237" w:type="pct"/>
            <w:shd w:val="clear" w:color="auto" w:fill="auto"/>
            <w:noWrap/>
            <w:vAlign w:val="center"/>
            <w:hideMark/>
          </w:tcPr>
          <w:p w14:paraId="0064CA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94,66</w:t>
            </w:r>
          </w:p>
        </w:tc>
        <w:tc>
          <w:tcPr>
            <w:tcW w:w="266" w:type="pct"/>
            <w:shd w:val="clear" w:color="auto" w:fill="auto"/>
            <w:noWrap/>
            <w:vAlign w:val="center"/>
            <w:hideMark/>
          </w:tcPr>
          <w:p w14:paraId="35C653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70,33</w:t>
            </w:r>
          </w:p>
        </w:tc>
        <w:tc>
          <w:tcPr>
            <w:tcW w:w="223" w:type="pct"/>
            <w:shd w:val="clear" w:color="auto" w:fill="auto"/>
            <w:noWrap/>
            <w:vAlign w:val="center"/>
            <w:hideMark/>
          </w:tcPr>
          <w:p w14:paraId="147B54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0,44</w:t>
            </w:r>
          </w:p>
        </w:tc>
        <w:tc>
          <w:tcPr>
            <w:tcW w:w="222" w:type="pct"/>
            <w:shd w:val="clear" w:color="auto" w:fill="auto"/>
            <w:noWrap/>
            <w:vAlign w:val="center"/>
            <w:hideMark/>
          </w:tcPr>
          <w:p w14:paraId="5A6DC9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0,44</w:t>
            </w:r>
          </w:p>
        </w:tc>
      </w:tr>
      <w:tr w:rsidR="006D64E5" w:rsidRPr="006D64E5" w14:paraId="330B2044" w14:textId="77777777" w:rsidTr="006D64E5">
        <w:trPr>
          <w:trHeight w:val="20"/>
        </w:trPr>
        <w:tc>
          <w:tcPr>
            <w:tcW w:w="534" w:type="pct"/>
            <w:shd w:val="clear" w:color="auto" w:fill="auto"/>
            <w:noWrap/>
            <w:vAlign w:val="center"/>
            <w:hideMark/>
          </w:tcPr>
          <w:p w14:paraId="50E269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lastRenderedPageBreak/>
              <w:t>тк-29</w:t>
            </w:r>
          </w:p>
        </w:tc>
        <w:tc>
          <w:tcPr>
            <w:tcW w:w="671" w:type="pct"/>
            <w:shd w:val="clear" w:color="auto" w:fill="auto"/>
            <w:noWrap/>
            <w:vAlign w:val="center"/>
            <w:hideMark/>
          </w:tcPr>
          <w:p w14:paraId="18E3AC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Советская,9</w:t>
            </w:r>
          </w:p>
        </w:tc>
        <w:tc>
          <w:tcPr>
            <w:tcW w:w="267" w:type="pct"/>
            <w:shd w:val="clear" w:color="auto" w:fill="auto"/>
            <w:noWrap/>
            <w:vAlign w:val="center"/>
            <w:hideMark/>
          </w:tcPr>
          <w:p w14:paraId="716703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w:t>
            </w:r>
          </w:p>
        </w:tc>
        <w:tc>
          <w:tcPr>
            <w:tcW w:w="207" w:type="pct"/>
            <w:shd w:val="clear" w:color="auto" w:fill="auto"/>
            <w:noWrap/>
            <w:vAlign w:val="center"/>
            <w:hideMark/>
          </w:tcPr>
          <w:p w14:paraId="18026A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2FCC54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4CD53C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145,1</w:t>
            </w:r>
          </w:p>
        </w:tc>
        <w:tc>
          <w:tcPr>
            <w:tcW w:w="237" w:type="pct"/>
            <w:shd w:val="clear" w:color="auto" w:fill="auto"/>
            <w:noWrap/>
            <w:vAlign w:val="center"/>
            <w:hideMark/>
          </w:tcPr>
          <w:p w14:paraId="2B7B33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129,9</w:t>
            </w:r>
          </w:p>
        </w:tc>
        <w:tc>
          <w:tcPr>
            <w:tcW w:w="237" w:type="pct"/>
            <w:shd w:val="clear" w:color="auto" w:fill="auto"/>
            <w:noWrap/>
            <w:vAlign w:val="center"/>
            <w:hideMark/>
          </w:tcPr>
          <w:p w14:paraId="307A62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6213E74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309D68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21B3C7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08F537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15,16</w:t>
            </w:r>
          </w:p>
        </w:tc>
        <w:tc>
          <w:tcPr>
            <w:tcW w:w="237" w:type="pct"/>
            <w:shd w:val="clear" w:color="auto" w:fill="auto"/>
            <w:noWrap/>
            <w:vAlign w:val="center"/>
            <w:hideMark/>
          </w:tcPr>
          <w:p w14:paraId="42507A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7,48</w:t>
            </w:r>
          </w:p>
        </w:tc>
        <w:tc>
          <w:tcPr>
            <w:tcW w:w="237" w:type="pct"/>
            <w:shd w:val="clear" w:color="auto" w:fill="auto"/>
            <w:noWrap/>
            <w:vAlign w:val="center"/>
            <w:hideMark/>
          </w:tcPr>
          <w:p w14:paraId="247488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7,48</w:t>
            </w:r>
          </w:p>
        </w:tc>
        <w:tc>
          <w:tcPr>
            <w:tcW w:w="237" w:type="pct"/>
            <w:shd w:val="clear" w:color="auto" w:fill="auto"/>
            <w:noWrap/>
            <w:vAlign w:val="center"/>
            <w:hideMark/>
          </w:tcPr>
          <w:p w14:paraId="25A944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94,52</w:t>
            </w:r>
          </w:p>
        </w:tc>
        <w:tc>
          <w:tcPr>
            <w:tcW w:w="266" w:type="pct"/>
            <w:shd w:val="clear" w:color="auto" w:fill="auto"/>
            <w:noWrap/>
            <w:vAlign w:val="center"/>
            <w:hideMark/>
          </w:tcPr>
          <w:p w14:paraId="69C32E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70,46</w:t>
            </w:r>
          </w:p>
        </w:tc>
        <w:tc>
          <w:tcPr>
            <w:tcW w:w="223" w:type="pct"/>
            <w:shd w:val="clear" w:color="auto" w:fill="auto"/>
            <w:noWrap/>
            <w:vAlign w:val="center"/>
            <w:hideMark/>
          </w:tcPr>
          <w:p w14:paraId="7FEBD1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c>
          <w:tcPr>
            <w:tcW w:w="222" w:type="pct"/>
            <w:shd w:val="clear" w:color="auto" w:fill="auto"/>
            <w:noWrap/>
            <w:vAlign w:val="center"/>
            <w:hideMark/>
          </w:tcPr>
          <w:p w14:paraId="14CD22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r>
      <w:tr w:rsidR="006D64E5" w:rsidRPr="006D64E5" w14:paraId="7F559C3A" w14:textId="77777777" w:rsidTr="006D64E5">
        <w:trPr>
          <w:trHeight w:val="20"/>
        </w:trPr>
        <w:tc>
          <w:tcPr>
            <w:tcW w:w="534" w:type="pct"/>
            <w:shd w:val="clear" w:color="auto" w:fill="auto"/>
            <w:noWrap/>
            <w:vAlign w:val="center"/>
            <w:hideMark/>
          </w:tcPr>
          <w:p w14:paraId="4CE1923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тк-26</w:t>
            </w:r>
          </w:p>
        </w:tc>
        <w:tc>
          <w:tcPr>
            <w:tcW w:w="671" w:type="pct"/>
            <w:shd w:val="clear" w:color="auto" w:fill="auto"/>
            <w:noWrap/>
            <w:vAlign w:val="center"/>
            <w:hideMark/>
          </w:tcPr>
          <w:p w14:paraId="04B232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Советская,7</w:t>
            </w:r>
          </w:p>
        </w:tc>
        <w:tc>
          <w:tcPr>
            <w:tcW w:w="267" w:type="pct"/>
            <w:shd w:val="clear" w:color="auto" w:fill="auto"/>
            <w:noWrap/>
            <w:vAlign w:val="center"/>
            <w:hideMark/>
          </w:tcPr>
          <w:p w14:paraId="433CA48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w:t>
            </w:r>
          </w:p>
        </w:tc>
        <w:tc>
          <w:tcPr>
            <w:tcW w:w="207" w:type="pct"/>
            <w:shd w:val="clear" w:color="auto" w:fill="auto"/>
            <w:noWrap/>
            <w:vAlign w:val="center"/>
            <w:hideMark/>
          </w:tcPr>
          <w:p w14:paraId="088156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64DD0C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0F2BFB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147,9</w:t>
            </w:r>
          </w:p>
        </w:tc>
        <w:tc>
          <w:tcPr>
            <w:tcW w:w="237" w:type="pct"/>
            <w:shd w:val="clear" w:color="auto" w:fill="auto"/>
            <w:noWrap/>
            <w:vAlign w:val="center"/>
            <w:hideMark/>
          </w:tcPr>
          <w:p w14:paraId="254CAD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w:t>
            </w:r>
          </w:p>
        </w:tc>
        <w:tc>
          <w:tcPr>
            <w:tcW w:w="237" w:type="pct"/>
            <w:shd w:val="clear" w:color="auto" w:fill="auto"/>
            <w:noWrap/>
            <w:vAlign w:val="center"/>
            <w:hideMark/>
          </w:tcPr>
          <w:p w14:paraId="09AD87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613F918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5EBF8C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w:t>
            </w:r>
          </w:p>
        </w:tc>
        <w:tc>
          <w:tcPr>
            <w:tcW w:w="237" w:type="pct"/>
            <w:shd w:val="clear" w:color="auto" w:fill="auto"/>
            <w:noWrap/>
            <w:vAlign w:val="center"/>
            <w:hideMark/>
          </w:tcPr>
          <w:p w14:paraId="756C2F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w:t>
            </w:r>
          </w:p>
        </w:tc>
        <w:tc>
          <w:tcPr>
            <w:tcW w:w="237" w:type="pct"/>
            <w:shd w:val="clear" w:color="auto" w:fill="auto"/>
            <w:noWrap/>
            <w:vAlign w:val="center"/>
            <w:hideMark/>
          </w:tcPr>
          <w:p w14:paraId="52749E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20,85</w:t>
            </w:r>
          </w:p>
        </w:tc>
        <w:tc>
          <w:tcPr>
            <w:tcW w:w="237" w:type="pct"/>
            <w:shd w:val="clear" w:color="auto" w:fill="auto"/>
            <w:noWrap/>
            <w:vAlign w:val="center"/>
            <w:hideMark/>
          </w:tcPr>
          <w:p w14:paraId="5EEAD8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3,44</w:t>
            </w:r>
          </w:p>
        </w:tc>
        <w:tc>
          <w:tcPr>
            <w:tcW w:w="237" w:type="pct"/>
            <w:shd w:val="clear" w:color="auto" w:fill="auto"/>
            <w:noWrap/>
            <w:vAlign w:val="center"/>
            <w:hideMark/>
          </w:tcPr>
          <w:p w14:paraId="72732F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3,43</w:t>
            </w:r>
          </w:p>
        </w:tc>
        <w:tc>
          <w:tcPr>
            <w:tcW w:w="237" w:type="pct"/>
            <w:shd w:val="clear" w:color="auto" w:fill="auto"/>
            <w:noWrap/>
            <w:vAlign w:val="center"/>
            <w:hideMark/>
          </w:tcPr>
          <w:p w14:paraId="47F6F6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94,57</w:t>
            </w:r>
          </w:p>
        </w:tc>
        <w:tc>
          <w:tcPr>
            <w:tcW w:w="266" w:type="pct"/>
            <w:shd w:val="clear" w:color="auto" w:fill="auto"/>
            <w:noWrap/>
            <w:vAlign w:val="center"/>
            <w:hideMark/>
          </w:tcPr>
          <w:p w14:paraId="686308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70,41</w:t>
            </w:r>
          </w:p>
        </w:tc>
        <w:tc>
          <w:tcPr>
            <w:tcW w:w="223" w:type="pct"/>
            <w:shd w:val="clear" w:color="auto" w:fill="auto"/>
            <w:noWrap/>
            <w:vAlign w:val="center"/>
            <w:hideMark/>
          </w:tcPr>
          <w:p w14:paraId="3A42FC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w:t>
            </w:r>
          </w:p>
        </w:tc>
        <w:tc>
          <w:tcPr>
            <w:tcW w:w="222" w:type="pct"/>
            <w:shd w:val="clear" w:color="auto" w:fill="auto"/>
            <w:noWrap/>
            <w:vAlign w:val="center"/>
            <w:hideMark/>
          </w:tcPr>
          <w:p w14:paraId="36E5EA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w:t>
            </w:r>
          </w:p>
        </w:tc>
      </w:tr>
      <w:tr w:rsidR="006D64E5" w:rsidRPr="006D64E5" w14:paraId="31C5851F" w14:textId="77777777" w:rsidTr="006D64E5">
        <w:trPr>
          <w:trHeight w:val="20"/>
        </w:trPr>
        <w:tc>
          <w:tcPr>
            <w:tcW w:w="534" w:type="pct"/>
            <w:shd w:val="clear" w:color="auto" w:fill="auto"/>
            <w:noWrap/>
            <w:vAlign w:val="center"/>
            <w:hideMark/>
          </w:tcPr>
          <w:p w14:paraId="125764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тк-46</w:t>
            </w:r>
          </w:p>
        </w:tc>
        <w:tc>
          <w:tcPr>
            <w:tcW w:w="671" w:type="pct"/>
            <w:shd w:val="clear" w:color="auto" w:fill="auto"/>
            <w:noWrap/>
            <w:vAlign w:val="center"/>
            <w:hideMark/>
          </w:tcPr>
          <w:p w14:paraId="3DC74A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Фрунзе,4</w:t>
            </w:r>
          </w:p>
        </w:tc>
        <w:tc>
          <w:tcPr>
            <w:tcW w:w="267" w:type="pct"/>
            <w:shd w:val="clear" w:color="auto" w:fill="auto"/>
            <w:noWrap/>
            <w:vAlign w:val="center"/>
            <w:hideMark/>
          </w:tcPr>
          <w:p w14:paraId="2194878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w:t>
            </w:r>
          </w:p>
        </w:tc>
        <w:tc>
          <w:tcPr>
            <w:tcW w:w="207" w:type="pct"/>
            <w:shd w:val="clear" w:color="auto" w:fill="auto"/>
            <w:noWrap/>
            <w:vAlign w:val="center"/>
            <w:hideMark/>
          </w:tcPr>
          <w:p w14:paraId="5A211C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4350BE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0BB036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147,9</w:t>
            </w:r>
          </w:p>
        </w:tc>
        <w:tc>
          <w:tcPr>
            <w:tcW w:w="237" w:type="pct"/>
            <w:shd w:val="clear" w:color="auto" w:fill="auto"/>
            <w:noWrap/>
            <w:vAlign w:val="center"/>
            <w:hideMark/>
          </w:tcPr>
          <w:p w14:paraId="022CD6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w:t>
            </w:r>
          </w:p>
        </w:tc>
        <w:tc>
          <w:tcPr>
            <w:tcW w:w="237" w:type="pct"/>
            <w:shd w:val="clear" w:color="auto" w:fill="auto"/>
            <w:noWrap/>
            <w:vAlign w:val="center"/>
            <w:hideMark/>
          </w:tcPr>
          <w:p w14:paraId="0D3714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w:t>
            </w:r>
          </w:p>
        </w:tc>
        <w:tc>
          <w:tcPr>
            <w:tcW w:w="237" w:type="pct"/>
            <w:shd w:val="clear" w:color="auto" w:fill="auto"/>
            <w:noWrap/>
            <w:vAlign w:val="center"/>
            <w:hideMark/>
          </w:tcPr>
          <w:p w14:paraId="1518B9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w:t>
            </w:r>
          </w:p>
        </w:tc>
        <w:tc>
          <w:tcPr>
            <w:tcW w:w="237" w:type="pct"/>
            <w:shd w:val="clear" w:color="auto" w:fill="auto"/>
            <w:noWrap/>
            <w:vAlign w:val="center"/>
            <w:hideMark/>
          </w:tcPr>
          <w:p w14:paraId="709AE5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w:t>
            </w:r>
          </w:p>
        </w:tc>
        <w:tc>
          <w:tcPr>
            <w:tcW w:w="237" w:type="pct"/>
            <w:shd w:val="clear" w:color="auto" w:fill="auto"/>
            <w:noWrap/>
            <w:vAlign w:val="center"/>
            <w:hideMark/>
          </w:tcPr>
          <w:p w14:paraId="01555D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w:t>
            </w:r>
          </w:p>
        </w:tc>
        <w:tc>
          <w:tcPr>
            <w:tcW w:w="237" w:type="pct"/>
            <w:shd w:val="clear" w:color="auto" w:fill="auto"/>
            <w:noWrap/>
            <w:vAlign w:val="center"/>
            <w:hideMark/>
          </w:tcPr>
          <w:p w14:paraId="4302EB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20,71</w:t>
            </w:r>
          </w:p>
        </w:tc>
        <w:tc>
          <w:tcPr>
            <w:tcW w:w="237" w:type="pct"/>
            <w:shd w:val="clear" w:color="auto" w:fill="auto"/>
            <w:noWrap/>
            <w:vAlign w:val="center"/>
            <w:hideMark/>
          </w:tcPr>
          <w:p w14:paraId="62004A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9,11</w:t>
            </w:r>
          </w:p>
        </w:tc>
        <w:tc>
          <w:tcPr>
            <w:tcW w:w="237" w:type="pct"/>
            <w:shd w:val="clear" w:color="auto" w:fill="auto"/>
            <w:noWrap/>
            <w:vAlign w:val="center"/>
            <w:hideMark/>
          </w:tcPr>
          <w:p w14:paraId="40373B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w:t>
            </w:r>
          </w:p>
        </w:tc>
        <w:tc>
          <w:tcPr>
            <w:tcW w:w="237" w:type="pct"/>
            <w:shd w:val="clear" w:color="auto" w:fill="auto"/>
            <w:noWrap/>
            <w:vAlign w:val="center"/>
            <w:hideMark/>
          </w:tcPr>
          <w:p w14:paraId="21E0B1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w:t>
            </w:r>
          </w:p>
        </w:tc>
        <w:tc>
          <w:tcPr>
            <w:tcW w:w="266" w:type="pct"/>
            <w:shd w:val="clear" w:color="auto" w:fill="auto"/>
            <w:noWrap/>
            <w:vAlign w:val="center"/>
            <w:hideMark/>
          </w:tcPr>
          <w:p w14:paraId="441942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70,08</w:t>
            </w:r>
          </w:p>
        </w:tc>
        <w:tc>
          <w:tcPr>
            <w:tcW w:w="223" w:type="pct"/>
            <w:shd w:val="clear" w:color="auto" w:fill="auto"/>
            <w:noWrap/>
            <w:vAlign w:val="center"/>
            <w:hideMark/>
          </w:tcPr>
          <w:p w14:paraId="181631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222" w:type="pct"/>
            <w:shd w:val="clear" w:color="auto" w:fill="auto"/>
            <w:noWrap/>
            <w:vAlign w:val="center"/>
            <w:hideMark/>
          </w:tcPr>
          <w:p w14:paraId="267CB1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r>
      <w:tr w:rsidR="006D64E5" w:rsidRPr="006D64E5" w14:paraId="19A3675A" w14:textId="77777777" w:rsidTr="006D64E5">
        <w:trPr>
          <w:trHeight w:val="20"/>
        </w:trPr>
        <w:tc>
          <w:tcPr>
            <w:tcW w:w="534" w:type="pct"/>
            <w:shd w:val="clear" w:color="auto" w:fill="auto"/>
            <w:noWrap/>
            <w:vAlign w:val="center"/>
            <w:hideMark/>
          </w:tcPr>
          <w:p w14:paraId="0190BA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тк-49</w:t>
            </w:r>
          </w:p>
        </w:tc>
        <w:tc>
          <w:tcPr>
            <w:tcW w:w="671" w:type="pct"/>
            <w:shd w:val="clear" w:color="auto" w:fill="auto"/>
            <w:noWrap/>
            <w:vAlign w:val="center"/>
            <w:hideMark/>
          </w:tcPr>
          <w:p w14:paraId="285ECB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Фабричная,3</w:t>
            </w:r>
          </w:p>
        </w:tc>
        <w:tc>
          <w:tcPr>
            <w:tcW w:w="267" w:type="pct"/>
            <w:shd w:val="clear" w:color="auto" w:fill="auto"/>
            <w:noWrap/>
            <w:vAlign w:val="center"/>
            <w:hideMark/>
          </w:tcPr>
          <w:p w14:paraId="57BA14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26</w:t>
            </w:r>
          </w:p>
        </w:tc>
        <w:tc>
          <w:tcPr>
            <w:tcW w:w="207" w:type="pct"/>
            <w:shd w:val="clear" w:color="auto" w:fill="auto"/>
            <w:noWrap/>
            <w:vAlign w:val="center"/>
            <w:hideMark/>
          </w:tcPr>
          <w:p w14:paraId="18A6FE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5973D0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4B19AC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146,2</w:t>
            </w:r>
          </w:p>
        </w:tc>
        <w:tc>
          <w:tcPr>
            <w:tcW w:w="237" w:type="pct"/>
            <w:shd w:val="clear" w:color="auto" w:fill="auto"/>
            <w:noWrap/>
            <w:vAlign w:val="center"/>
            <w:hideMark/>
          </w:tcPr>
          <w:p w14:paraId="33035B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128,8</w:t>
            </w:r>
          </w:p>
        </w:tc>
        <w:tc>
          <w:tcPr>
            <w:tcW w:w="237" w:type="pct"/>
            <w:shd w:val="clear" w:color="auto" w:fill="auto"/>
            <w:noWrap/>
            <w:vAlign w:val="center"/>
            <w:hideMark/>
          </w:tcPr>
          <w:p w14:paraId="22CC678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w:t>
            </w:r>
          </w:p>
        </w:tc>
        <w:tc>
          <w:tcPr>
            <w:tcW w:w="237" w:type="pct"/>
            <w:shd w:val="clear" w:color="auto" w:fill="auto"/>
            <w:noWrap/>
            <w:vAlign w:val="center"/>
            <w:hideMark/>
          </w:tcPr>
          <w:p w14:paraId="16AD15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w:t>
            </w:r>
          </w:p>
        </w:tc>
        <w:tc>
          <w:tcPr>
            <w:tcW w:w="237" w:type="pct"/>
            <w:shd w:val="clear" w:color="auto" w:fill="auto"/>
            <w:noWrap/>
            <w:vAlign w:val="center"/>
            <w:hideMark/>
          </w:tcPr>
          <w:p w14:paraId="092AAF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4,8</w:t>
            </w:r>
          </w:p>
        </w:tc>
        <w:tc>
          <w:tcPr>
            <w:tcW w:w="237" w:type="pct"/>
            <w:shd w:val="clear" w:color="auto" w:fill="auto"/>
            <w:noWrap/>
            <w:vAlign w:val="center"/>
            <w:hideMark/>
          </w:tcPr>
          <w:p w14:paraId="45AE7E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4,8</w:t>
            </w:r>
          </w:p>
        </w:tc>
        <w:tc>
          <w:tcPr>
            <w:tcW w:w="237" w:type="pct"/>
            <w:shd w:val="clear" w:color="auto" w:fill="auto"/>
            <w:noWrap/>
            <w:vAlign w:val="center"/>
            <w:hideMark/>
          </w:tcPr>
          <w:p w14:paraId="523930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17,46</w:t>
            </w:r>
          </w:p>
        </w:tc>
        <w:tc>
          <w:tcPr>
            <w:tcW w:w="237" w:type="pct"/>
            <w:shd w:val="clear" w:color="auto" w:fill="auto"/>
            <w:noWrap/>
            <w:vAlign w:val="center"/>
            <w:hideMark/>
          </w:tcPr>
          <w:p w14:paraId="77100D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4,64</w:t>
            </w:r>
          </w:p>
        </w:tc>
        <w:tc>
          <w:tcPr>
            <w:tcW w:w="237" w:type="pct"/>
            <w:shd w:val="clear" w:color="auto" w:fill="auto"/>
            <w:noWrap/>
            <w:vAlign w:val="center"/>
            <w:hideMark/>
          </w:tcPr>
          <w:p w14:paraId="3DE549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4,64</w:t>
            </w:r>
          </w:p>
        </w:tc>
        <w:tc>
          <w:tcPr>
            <w:tcW w:w="237" w:type="pct"/>
            <w:shd w:val="clear" w:color="auto" w:fill="auto"/>
            <w:noWrap/>
            <w:vAlign w:val="center"/>
            <w:hideMark/>
          </w:tcPr>
          <w:p w14:paraId="202F1A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94,67</w:t>
            </w:r>
          </w:p>
        </w:tc>
        <w:tc>
          <w:tcPr>
            <w:tcW w:w="266" w:type="pct"/>
            <w:shd w:val="clear" w:color="auto" w:fill="auto"/>
            <w:noWrap/>
            <w:vAlign w:val="center"/>
            <w:hideMark/>
          </w:tcPr>
          <w:p w14:paraId="4A16EB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70,32</w:t>
            </w:r>
          </w:p>
        </w:tc>
        <w:tc>
          <w:tcPr>
            <w:tcW w:w="223" w:type="pct"/>
            <w:shd w:val="clear" w:color="auto" w:fill="auto"/>
            <w:noWrap/>
            <w:vAlign w:val="center"/>
            <w:hideMark/>
          </w:tcPr>
          <w:p w14:paraId="6C667C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c>
          <w:tcPr>
            <w:tcW w:w="222" w:type="pct"/>
            <w:shd w:val="clear" w:color="auto" w:fill="auto"/>
            <w:noWrap/>
            <w:vAlign w:val="center"/>
            <w:hideMark/>
          </w:tcPr>
          <w:p w14:paraId="32D2898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r>
      <w:tr w:rsidR="006D64E5" w:rsidRPr="006D64E5" w14:paraId="64EB0C6E" w14:textId="77777777" w:rsidTr="006D64E5">
        <w:trPr>
          <w:trHeight w:val="20"/>
        </w:trPr>
        <w:tc>
          <w:tcPr>
            <w:tcW w:w="534" w:type="pct"/>
            <w:shd w:val="clear" w:color="auto" w:fill="auto"/>
            <w:noWrap/>
            <w:vAlign w:val="center"/>
            <w:hideMark/>
          </w:tcPr>
          <w:p w14:paraId="2CC09B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тк-51</w:t>
            </w:r>
          </w:p>
        </w:tc>
        <w:tc>
          <w:tcPr>
            <w:tcW w:w="671" w:type="pct"/>
            <w:shd w:val="clear" w:color="auto" w:fill="auto"/>
            <w:noWrap/>
            <w:vAlign w:val="center"/>
            <w:hideMark/>
          </w:tcPr>
          <w:p w14:paraId="742797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Советская,8</w:t>
            </w:r>
          </w:p>
        </w:tc>
        <w:tc>
          <w:tcPr>
            <w:tcW w:w="267" w:type="pct"/>
            <w:shd w:val="clear" w:color="auto" w:fill="auto"/>
            <w:noWrap/>
            <w:vAlign w:val="center"/>
            <w:hideMark/>
          </w:tcPr>
          <w:p w14:paraId="2DEB977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07" w:type="pct"/>
            <w:shd w:val="clear" w:color="auto" w:fill="auto"/>
            <w:noWrap/>
            <w:vAlign w:val="center"/>
            <w:hideMark/>
          </w:tcPr>
          <w:p w14:paraId="421D75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7F2F03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49AD1A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145,9</w:t>
            </w:r>
          </w:p>
        </w:tc>
        <w:tc>
          <w:tcPr>
            <w:tcW w:w="237" w:type="pct"/>
            <w:shd w:val="clear" w:color="auto" w:fill="auto"/>
            <w:noWrap/>
            <w:vAlign w:val="center"/>
            <w:hideMark/>
          </w:tcPr>
          <w:p w14:paraId="10E551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129,1</w:t>
            </w:r>
          </w:p>
        </w:tc>
        <w:tc>
          <w:tcPr>
            <w:tcW w:w="237" w:type="pct"/>
            <w:shd w:val="clear" w:color="auto" w:fill="auto"/>
            <w:noWrap/>
            <w:vAlign w:val="center"/>
            <w:hideMark/>
          </w:tcPr>
          <w:p w14:paraId="48711EE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w:t>
            </w:r>
          </w:p>
        </w:tc>
        <w:tc>
          <w:tcPr>
            <w:tcW w:w="237" w:type="pct"/>
            <w:shd w:val="clear" w:color="auto" w:fill="auto"/>
            <w:noWrap/>
            <w:vAlign w:val="center"/>
            <w:hideMark/>
          </w:tcPr>
          <w:p w14:paraId="36BC7E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w:t>
            </w:r>
          </w:p>
        </w:tc>
        <w:tc>
          <w:tcPr>
            <w:tcW w:w="237" w:type="pct"/>
            <w:shd w:val="clear" w:color="auto" w:fill="auto"/>
            <w:noWrap/>
            <w:vAlign w:val="center"/>
            <w:hideMark/>
          </w:tcPr>
          <w:p w14:paraId="786039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14,1</w:t>
            </w:r>
          </w:p>
        </w:tc>
        <w:tc>
          <w:tcPr>
            <w:tcW w:w="237" w:type="pct"/>
            <w:shd w:val="clear" w:color="auto" w:fill="auto"/>
            <w:noWrap/>
            <w:vAlign w:val="center"/>
            <w:hideMark/>
          </w:tcPr>
          <w:p w14:paraId="1E9C06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14,1</w:t>
            </w:r>
          </w:p>
        </w:tc>
        <w:tc>
          <w:tcPr>
            <w:tcW w:w="237" w:type="pct"/>
            <w:shd w:val="clear" w:color="auto" w:fill="auto"/>
            <w:noWrap/>
            <w:vAlign w:val="center"/>
            <w:hideMark/>
          </w:tcPr>
          <w:p w14:paraId="62A4EF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16,74</w:t>
            </w:r>
          </w:p>
        </w:tc>
        <w:tc>
          <w:tcPr>
            <w:tcW w:w="237" w:type="pct"/>
            <w:shd w:val="clear" w:color="auto" w:fill="auto"/>
            <w:noWrap/>
            <w:vAlign w:val="center"/>
            <w:hideMark/>
          </w:tcPr>
          <w:p w14:paraId="6C7724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21,51</w:t>
            </w:r>
          </w:p>
        </w:tc>
        <w:tc>
          <w:tcPr>
            <w:tcW w:w="237" w:type="pct"/>
            <w:shd w:val="clear" w:color="auto" w:fill="auto"/>
            <w:noWrap/>
            <w:vAlign w:val="center"/>
            <w:hideMark/>
          </w:tcPr>
          <w:p w14:paraId="31B776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21,5</w:t>
            </w:r>
          </w:p>
        </w:tc>
        <w:tc>
          <w:tcPr>
            <w:tcW w:w="237" w:type="pct"/>
            <w:shd w:val="clear" w:color="auto" w:fill="auto"/>
            <w:noWrap/>
            <w:vAlign w:val="center"/>
            <w:hideMark/>
          </w:tcPr>
          <w:p w14:paraId="664474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94,84</w:t>
            </w:r>
          </w:p>
        </w:tc>
        <w:tc>
          <w:tcPr>
            <w:tcW w:w="266" w:type="pct"/>
            <w:shd w:val="clear" w:color="auto" w:fill="auto"/>
            <w:noWrap/>
            <w:vAlign w:val="center"/>
            <w:hideMark/>
          </w:tcPr>
          <w:p w14:paraId="6B3CCE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70,15</w:t>
            </w:r>
          </w:p>
        </w:tc>
        <w:tc>
          <w:tcPr>
            <w:tcW w:w="223" w:type="pct"/>
            <w:shd w:val="clear" w:color="auto" w:fill="auto"/>
            <w:noWrap/>
            <w:vAlign w:val="center"/>
            <w:hideMark/>
          </w:tcPr>
          <w:p w14:paraId="16D403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0,78</w:t>
            </w:r>
          </w:p>
        </w:tc>
        <w:tc>
          <w:tcPr>
            <w:tcW w:w="222" w:type="pct"/>
            <w:shd w:val="clear" w:color="auto" w:fill="auto"/>
            <w:noWrap/>
            <w:vAlign w:val="center"/>
            <w:hideMark/>
          </w:tcPr>
          <w:p w14:paraId="5EA477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0,78</w:t>
            </w:r>
          </w:p>
        </w:tc>
      </w:tr>
      <w:tr w:rsidR="006D64E5" w:rsidRPr="006D64E5" w14:paraId="4914CB80" w14:textId="77777777" w:rsidTr="006D64E5">
        <w:trPr>
          <w:trHeight w:val="20"/>
        </w:trPr>
        <w:tc>
          <w:tcPr>
            <w:tcW w:w="534" w:type="pct"/>
            <w:shd w:val="clear" w:color="auto" w:fill="auto"/>
            <w:noWrap/>
            <w:vAlign w:val="center"/>
            <w:hideMark/>
          </w:tcPr>
          <w:p w14:paraId="2848CA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тк-45</w:t>
            </w:r>
          </w:p>
        </w:tc>
        <w:tc>
          <w:tcPr>
            <w:tcW w:w="671" w:type="pct"/>
            <w:shd w:val="clear" w:color="auto" w:fill="auto"/>
            <w:noWrap/>
            <w:vAlign w:val="center"/>
            <w:hideMark/>
          </w:tcPr>
          <w:p w14:paraId="0B9443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Советская,15,Почта</w:t>
            </w:r>
          </w:p>
        </w:tc>
        <w:tc>
          <w:tcPr>
            <w:tcW w:w="267" w:type="pct"/>
            <w:shd w:val="clear" w:color="auto" w:fill="auto"/>
            <w:noWrap/>
            <w:vAlign w:val="center"/>
            <w:hideMark/>
          </w:tcPr>
          <w:p w14:paraId="51E34BD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w:t>
            </w:r>
          </w:p>
        </w:tc>
        <w:tc>
          <w:tcPr>
            <w:tcW w:w="207" w:type="pct"/>
            <w:shd w:val="clear" w:color="auto" w:fill="auto"/>
            <w:noWrap/>
            <w:vAlign w:val="center"/>
            <w:hideMark/>
          </w:tcPr>
          <w:p w14:paraId="17E0DC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28726E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491227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w:t>
            </w:r>
          </w:p>
        </w:tc>
        <w:tc>
          <w:tcPr>
            <w:tcW w:w="237" w:type="pct"/>
            <w:shd w:val="clear" w:color="auto" w:fill="auto"/>
            <w:noWrap/>
            <w:vAlign w:val="center"/>
            <w:hideMark/>
          </w:tcPr>
          <w:p w14:paraId="586F64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131,2</w:t>
            </w:r>
          </w:p>
        </w:tc>
        <w:tc>
          <w:tcPr>
            <w:tcW w:w="237" w:type="pct"/>
            <w:shd w:val="clear" w:color="auto" w:fill="auto"/>
            <w:noWrap/>
            <w:vAlign w:val="center"/>
            <w:hideMark/>
          </w:tcPr>
          <w:p w14:paraId="447BB8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5952F2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5E329F8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w:t>
            </w:r>
          </w:p>
        </w:tc>
        <w:tc>
          <w:tcPr>
            <w:tcW w:w="237" w:type="pct"/>
            <w:shd w:val="clear" w:color="auto" w:fill="auto"/>
            <w:noWrap/>
            <w:vAlign w:val="center"/>
            <w:hideMark/>
          </w:tcPr>
          <w:p w14:paraId="571F72E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w:t>
            </w:r>
          </w:p>
        </w:tc>
        <w:tc>
          <w:tcPr>
            <w:tcW w:w="237" w:type="pct"/>
            <w:shd w:val="clear" w:color="auto" w:fill="auto"/>
            <w:noWrap/>
            <w:vAlign w:val="center"/>
            <w:hideMark/>
          </w:tcPr>
          <w:p w14:paraId="6C881F3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12,61</w:t>
            </w:r>
          </w:p>
        </w:tc>
        <w:tc>
          <w:tcPr>
            <w:tcW w:w="237" w:type="pct"/>
            <w:shd w:val="clear" w:color="auto" w:fill="auto"/>
            <w:noWrap/>
            <w:vAlign w:val="center"/>
            <w:hideMark/>
          </w:tcPr>
          <w:p w14:paraId="3D21B7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w:t>
            </w:r>
          </w:p>
        </w:tc>
        <w:tc>
          <w:tcPr>
            <w:tcW w:w="237" w:type="pct"/>
            <w:shd w:val="clear" w:color="auto" w:fill="auto"/>
            <w:noWrap/>
            <w:vAlign w:val="center"/>
            <w:hideMark/>
          </w:tcPr>
          <w:p w14:paraId="517A36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w:t>
            </w:r>
          </w:p>
        </w:tc>
        <w:tc>
          <w:tcPr>
            <w:tcW w:w="237" w:type="pct"/>
            <w:shd w:val="clear" w:color="auto" w:fill="auto"/>
            <w:noWrap/>
            <w:vAlign w:val="center"/>
            <w:hideMark/>
          </w:tcPr>
          <w:p w14:paraId="5890DA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93,46</w:t>
            </w:r>
          </w:p>
        </w:tc>
        <w:tc>
          <w:tcPr>
            <w:tcW w:w="266" w:type="pct"/>
            <w:shd w:val="clear" w:color="auto" w:fill="auto"/>
            <w:noWrap/>
            <w:vAlign w:val="center"/>
            <w:hideMark/>
          </w:tcPr>
          <w:p w14:paraId="48175A7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71,53</w:t>
            </w:r>
          </w:p>
        </w:tc>
        <w:tc>
          <w:tcPr>
            <w:tcW w:w="223" w:type="pct"/>
            <w:shd w:val="clear" w:color="auto" w:fill="auto"/>
            <w:noWrap/>
            <w:vAlign w:val="center"/>
            <w:hideMark/>
          </w:tcPr>
          <w:p w14:paraId="42F55D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c>
          <w:tcPr>
            <w:tcW w:w="222" w:type="pct"/>
            <w:shd w:val="clear" w:color="auto" w:fill="auto"/>
            <w:noWrap/>
            <w:vAlign w:val="center"/>
            <w:hideMark/>
          </w:tcPr>
          <w:p w14:paraId="5A08E1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r>
      <w:tr w:rsidR="006D64E5" w:rsidRPr="006D64E5" w14:paraId="24C2A24A" w14:textId="77777777" w:rsidTr="006D64E5">
        <w:trPr>
          <w:trHeight w:val="20"/>
        </w:trPr>
        <w:tc>
          <w:tcPr>
            <w:tcW w:w="534" w:type="pct"/>
            <w:shd w:val="clear" w:color="auto" w:fill="auto"/>
            <w:noWrap/>
            <w:vAlign w:val="center"/>
            <w:hideMark/>
          </w:tcPr>
          <w:p w14:paraId="3DCFCD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тк-49</w:t>
            </w:r>
          </w:p>
        </w:tc>
        <w:tc>
          <w:tcPr>
            <w:tcW w:w="671" w:type="pct"/>
            <w:shd w:val="clear" w:color="auto" w:fill="auto"/>
            <w:noWrap/>
            <w:vAlign w:val="center"/>
            <w:hideMark/>
          </w:tcPr>
          <w:p w14:paraId="680ADB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Фабричная,5</w:t>
            </w:r>
          </w:p>
        </w:tc>
        <w:tc>
          <w:tcPr>
            <w:tcW w:w="267" w:type="pct"/>
            <w:shd w:val="clear" w:color="auto" w:fill="auto"/>
            <w:noWrap/>
            <w:vAlign w:val="center"/>
            <w:hideMark/>
          </w:tcPr>
          <w:p w14:paraId="039A36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68</w:t>
            </w:r>
          </w:p>
        </w:tc>
        <w:tc>
          <w:tcPr>
            <w:tcW w:w="207" w:type="pct"/>
            <w:shd w:val="clear" w:color="auto" w:fill="auto"/>
            <w:noWrap/>
            <w:vAlign w:val="center"/>
            <w:hideMark/>
          </w:tcPr>
          <w:p w14:paraId="4E1EC8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0E0F09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71FED2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145,4</w:t>
            </w:r>
          </w:p>
        </w:tc>
        <w:tc>
          <w:tcPr>
            <w:tcW w:w="237" w:type="pct"/>
            <w:shd w:val="clear" w:color="auto" w:fill="auto"/>
            <w:noWrap/>
            <w:vAlign w:val="center"/>
            <w:hideMark/>
          </w:tcPr>
          <w:p w14:paraId="57ECBC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129,5</w:t>
            </w:r>
          </w:p>
        </w:tc>
        <w:tc>
          <w:tcPr>
            <w:tcW w:w="237" w:type="pct"/>
            <w:shd w:val="clear" w:color="auto" w:fill="auto"/>
            <w:noWrap/>
            <w:vAlign w:val="center"/>
            <w:hideMark/>
          </w:tcPr>
          <w:p w14:paraId="3004C4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41EC05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16993B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13,3</w:t>
            </w:r>
          </w:p>
        </w:tc>
        <w:tc>
          <w:tcPr>
            <w:tcW w:w="237" w:type="pct"/>
            <w:shd w:val="clear" w:color="auto" w:fill="auto"/>
            <w:noWrap/>
            <w:vAlign w:val="center"/>
            <w:hideMark/>
          </w:tcPr>
          <w:p w14:paraId="0F7A75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13,3</w:t>
            </w:r>
          </w:p>
        </w:tc>
        <w:tc>
          <w:tcPr>
            <w:tcW w:w="237" w:type="pct"/>
            <w:shd w:val="clear" w:color="auto" w:fill="auto"/>
            <w:noWrap/>
            <w:vAlign w:val="center"/>
            <w:hideMark/>
          </w:tcPr>
          <w:p w14:paraId="67F00B4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37" w:type="pct"/>
            <w:shd w:val="clear" w:color="auto" w:fill="auto"/>
            <w:noWrap/>
            <w:vAlign w:val="center"/>
            <w:hideMark/>
          </w:tcPr>
          <w:p w14:paraId="7EEEBC5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20,88</w:t>
            </w:r>
          </w:p>
        </w:tc>
        <w:tc>
          <w:tcPr>
            <w:tcW w:w="237" w:type="pct"/>
            <w:shd w:val="clear" w:color="auto" w:fill="auto"/>
            <w:noWrap/>
            <w:vAlign w:val="center"/>
            <w:hideMark/>
          </w:tcPr>
          <w:p w14:paraId="27BC9C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20,87</w:t>
            </w:r>
          </w:p>
        </w:tc>
        <w:tc>
          <w:tcPr>
            <w:tcW w:w="237" w:type="pct"/>
            <w:shd w:val="clear" w:color="auto" w:fill="auto"/>
            <w:noWrap/>
            <w:vAlign w:val="center"/>
            <w:hideMark/>
          </w:tcPr>
          <w:p w14:paraId="09D3FD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94,73</w:t>
            </w:r>
          </w:p>
        </w:tc>
        <w:tc>
          <w:tcPr>
            <w:tcW w:w="266" w:type="pct"/>
            <w:shd w:val="clear" w:color="auto" w:fill="auto"/>
            <w:noWrap/>
            <w:vAlign w:val="center"/>
            <w:hideMark/>
          </w:tcPr>
          <w:p w14:paraId="24B4EB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70,25</w:t>
            </w:r>
          </w:p>
        </w:tc>
        <w:tc>
          <w:tcPr>
            <w:tcW w:w="223" w:type="pct"/>
            <w:shd w:val="clear" w:color="auto" w:fill="auto"/>
            <w:noWrap/>
            <w:vAlign w:val="center"/>
            <w:hideMark/>
          </w:tcPr>
          <w:p w14:paraId="4BC86A5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0,76</w:t>
            </w:r>
          </w:p>
        </w:tc>
        <w:tc>
          <w:tcPr>
            <w:tcW w:w="222" w:type="pct"/>
            <w:shd w:val="clear" w:color="auto" w:fill="auto"/>
            <w:noWrap/>
            <w:vAlign w:val="center"/>
            <w:hideMark/>
          </w:tcPr>
          <w:p w14:paraId="62A4D0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0,76</w:t>
            </w:r>
          </w:p>
        </w:tc>
      </w:tr>
      <w:tr w:rsidR="006D64E5" w:rsidRPr="006D64E5" w14:paraId="66C132C6" w14:textId="77777777" w:rsidTr="006D64E5">
        <w:trPr>
          <w:trHeight w:val="20"/>
        </w:trPr>
        <w:tc>
          <w:tcPr>
            <w:tcW w:w="534" w:type="pct"/>
            <w:shd w:val="clear" w:color="auto" w:fill="auto"/>
            <w:noWrap/>
            <w:vAlign w:val="center"/>
            <w:hideMark/>
          </w:tcPr>
          <w:p w14:paraId="59D8AE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тк-24</w:t>
            </w:r>
          </w:p>
        </w:tc>
        <w:tc>
          <w:tcPr>
            <w:tcW w:w="671" w:type="pct"/>
            <w:shd w:val="clear" w:color="auto" w:fill="auto"/>
            <w:noWrap/>
            <w:vAlign w:val="center"/>
            <w:hideMark/>
          </w:tcPr>
          <w:p w14:paraId="6898FE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Фрунзе,2</w:t>
            </w:r>
          </w:p>
        </w:tc>
        <w:tc>
          <w:tcPr>
            <w:tcW w:w="267" w:type="pct"/>
            <w:shd w:val="clear" w:color="auto" w:fill="auto"/>
            <w:noWrap/>
            <w:vAlign w:val="center"/>
            <w:hideMark/>
          </w:tcPr>
          <w:p w14:paraId="5064E10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07" w:type="pct"/>
            <w:shd w:val="clear" w:color="auto" w:fill="auto"/>
            <w:noWrap/>
            <w:vAlign w:val="center"/>
            <w:hideMark/>
          </w:tcPr>
          <w:p w14:paraId="4918BB8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54E008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31AF65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149,9</w:t>
            </w:r>
          </w:p>
        </w:tc>
        <w:tc>
          <w:tcPr>
            <w:tcW w:w="237" w:type="pct"/>
            <w:shd w:val="clear" w:color="auto" w:fill="auto"/>
            <w:noWrap/>
            <w:vAlign w:val="center"/>
            <w:hideMark/>
          </w:tcPr>
          <w:p w14:paraId="30C6A9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125,1</w:t>
            </w:r>
          </w:p>
        </w:tc>
        <w:tc>
          <w:tcPr>
            <w:tcW w:w="237" w:type="pct"/>
            <w:shd w:val="clear" w:color="auto" w:fill="auto"/>
            <w:noWrap/>
            <w:vAlign w:val="center"/>
            <w:hideMark/>
          </w:tcPr>
          <w:p w14:paraId="505430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48C38E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11333EE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7601E2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4155E29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24,72</w:t>
            </w:r>
          </w:p>
        </w:tc>
        <w:tc>
          <w:tcPr>
            <w:tcW w:w="237" w:type="pct"/>
            <w:shd w:val="clear" w:color="auto" w:fill="auto"/>
            <w:noWrap/>
            <w:vAlign w:val="center"/>
            <w:hideMark/>
          </w:tcPr>
          <w:p w14:paraId="16E204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4,35</w:t>
            </w:r>
          </w:p>
        </w:tc>
        <w:tc>
          <w:tcPr>
            <w:tcW w:w="237" w:type="pct"/>
            <w:shd w:val="clear" w:color="auto" w:fill="auto"/>
            <w:noWrap/>
            <w:vAlign w:val="center"/>
            <w:hideMark/>
          </w:tcPr>
          <w:p w14:paraId="77DA7A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4,35</w:t>
            </w:r>
          </w:p>
        </w:tc>
        <w:tc>
          <w:tcPr>
            <w:tcW w:w="237" w:type="pct"/>
            <w:shd w:val="clear" w:color="auto" w:fill="auto"/>
            <w:noWrap/>
            <w:vAlign w:val="center"/>
            <w:hideMark/>
          </w:tcPr>
          <w:p w14:paraId="13A9B4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94,78</w:t>
            </w:r>
          </w:p>
        </w:tc>
        <w:tc>
          <w:tcPr>
            <w:tcW w:w="266" w:type="pct"/>
            <w:shd w:val="clear" w:color="auto" w:fill="auto"/>
            <w:noWrap/>
            <w:vAlign w:val="center"/>
            <w:hideMark/>
          </w:tcPr>
          <w:p w14:paraId="70890D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70,2</w:t>
            </w:r>
          </w:p>
        </w:tc>
        <w:tc>
          <w:tcPr>
            <w:tcW w:w="223" w:type="pct"/>
            <w:shd w:val="clear" w:color="auto" w:fill="auto"/>
            <w:noWrap/>
            <w:vAlign w:val="center"/>
            <w:hideMark/>
          </w:tcPr>
          <w:p w14:paraId="54D53E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0,16</w:t>
            </w:r>
          </w:p>
        </w:tc>
        <w:tc>
          <w:tcPr>
            <w:tcW w:w="222" w:type="pct"/>
            <w:shd w:val="clear" w:color="auto" w:fill="auto"/>
            <w:noWrap/>
            <w:vAlign w:val="center"/>
            <w:hideMark/>
          </w:tcPr>
          <w:p w14:paraId="13D26D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0,16</w:t>
            </w:r>
          </w:p>
        </w:tc>
      </w:tr>
      <w:tr w:rsidR="006D64E5" w:rsidRPr="006D64E5" w14:paraId="700F4E2D" w14:textId="77777777" w:rsidTr="006D64E5">
        <w:trPr>
          <w:trHeight w:val="20"/>
        </w:trPr>
        <w:tc>
          <w:tcPr>
            <w:tcW w:w="534" w:type="pct"/>
            <w:shd w:val="clear" w:color="auto" w:fill="auto"/>
            <w:noWrap/>
            <w:vAlign w:val="center"/>
            <w:hideMark/>
          </w:tcPr>
          <w:p w14:paraId="1CC5C9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тк-43</w:t>
            </w:r>
          </w:p>
        </w:tc>
        <w:tc>
          <w:tcPr>
            <w:tcW w:w="671" w:type="pct"/>
            <w:shd w:val="clear" w:color="auto" w:fill="auto"/>
            <w:noWrap/>
            <w:vAlign w:val="center"/>
            <w:hideMark/>
          </w:tcPr>
          <w:p w14:paraId="6ACBFE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Советская,11,Администрация</w:t>
            </w:r>
          </w:p>
        </w:tc>
        <w:tc>
          <w:tcPr>
            <w:tcW w:w="267" w:type="pct"/>
            <w:shd w:val="clear" w:color="auto" w:fill="auto"/>
            <w:noWrap/>
            <w:vAlign w:val="center"/>
            <w:hideMark/>
          </w:tcPr>
          <w:p w14:paraId="2EDC76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07" w:type="pct"/>
            <w:shd w:val="clear" w:color="auto" w:fill="auto"/>
            <w:noWrap/>
            <w:vAlign w:val="center"/>
            <w:hideMark/>
          </w:tcPr>
          <w:p w14:paraId="5AADB7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195" w:type="pct"/>
            <w:shd w:val="clear" w:color="auto" w:fill="auto"/>
            <w:noWrap/>
            <w:vAlign w:val="center"/>
            <w:hideMark/>
          </w:tcPr>
          <w:p w14:paraId="5573A9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80" w:type="pct"/>
            <w:shd w:val="clear" w:color="auto" w:fill="auto"/>
            <w:noWrap/>
            <w:vAlign w:val="center"/>
            <w:hideMark/>
          </w:tcPr>
          <w:p w14:paraId="513E26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w:t>
            </w:r>
          </w:p>
        </w:tc>
        <w:tc>
          <w:tcPr>
            <w:tcW w:w="237" w:type="pct"/>
            <w:shd w:val="clear" w:color="auto" w:fill="auto"/>
            <w:noWrap/>
            <w:vAlign w:val="center"/>
            <w:hideMark/>
          </w:tcPr>
          <w:p w14:paraId="584F47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131,2</w:t>
            </w:r>
          </w:p>
        </w:tc>
        <w:tc>
          <w:tcPr>
            <w:tcW w:w="237" w:type="pct"/>
            <w:shd w:val="clear" w:color="auto" w:fill="auto"/>
            <w:noWrap/>
            <w:vAlign w:val="center"/>
            <w:hideMark/>
          </w:tcPr>
          <w:p w14:paraId="74773EA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1DAAC9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3BF10A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4,6</w:t>
            </w:r>
          </w:p>
        </w:tc>
        <w:tc>
          <w:tcPr>
            <w:tcW w:w="237" w:type="pct"/>
            <w:shd w:val="clear" w:color="auto" w:fill="auto"/>
            <w:noWrap/>
            <w:vAlign w:val="center"/>
            <w:hideMark/>
          </w:tcPr>
          <w:p w14:paraId="2936B6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4,6</w:t>
            </w:r>
          </w:p>
        </w:tc>
        <w:tc>
          <w:tcPr>
            <w:tcW w:w="237" w:type="pct"/>
            <w:shd w:val="clear" w:color="auto" w:fill="auto"/>
            <w:noWrap/>
            <w:vAlign w:val="center"/>
            <w:hideMark/>
          </w:tcPr>
          <w:p w14:paraId="330065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12,67</w:t>
            </w:r>
          </w:p>
        </w:tc>
        <w:tc>
          <w:tcPr>
            <w:tcW w:w="237" w:type="pct"/>
            <w:shd w:val="clear" w:color="auto" w:fill="auto"/>
            <w:noWrap/>
            <w:vAlign w:val="center"/>
            <w:hideMark/>
          </w:tcPr>
          <w:p w14:paraId="315262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0,98</w:t>
            </w:r>
          </w:p>
        </w:tc>
        <w:tc>
          <w:tcPr>
            <w:tcW w:w="237" w:type="pct"/>
            <w:shd w:val="clear" w:color="auto" w:fill="auto"/>
            <w:noWrap/>
            <w:vAlign w:val="center"/>
            <w:hideMark/>
          </w:tcPr>
          <w:p w14:paraId="40ABE7A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0,98</w:t>
            </w:r>
          </w:p>
        </w:tc>
        <w:tc>
          <w:tcPr>
            <w:tcW w:w="237" w:type="pct"/>
            <w:shd w:val="clear" w:color="auto" w:fill="auto"/>
            <w:noWrap/>
            <w:vAlign w:val="center"/>
            <w:hideMark/>
          </w:tcPr>
          <w:p w14:paraId="1DE32C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93,69</w:t>
            </w:r>
          </w:p>
        </w:tc>
        <w:tc>
          <w:tcPr>
            <w:tcW w:w="266" w:type="pct"/>
            <w:shd w:val="clear" w:color="auto" w:fill="auto"/>
            <w:noWrap/>
            <w:vAlign w:val="center"/>
            <w:hideMark/>
          </w:tcPr>
          <w:p w14:paraId="2F2504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w:t>
            </w:r>
          </w:p>
        </w:tc>
        <w:tc>
          <w:tcPr>
            <w:tcW w:w="223" w:type="pct"/>
            <w:shd w:val="clear" w:color="auto" w:fill="auto"/>
            <w:noWrap/>
            <w:vAlign w:val="center"/>
            <w:hideMark/>
          </w:tcPr>
          <w:p w14:paraId="3A3B50C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0,23</w:t>
            </w:r>
          </w:p>
        </w:tc>
        <w:tc>
          <w:tcPr>
            <w:tcW w:w="222" w:type="pct"/>
            <w:shd w:val="clear" w:color="auto" w:fill="auto"/>
            <w:noWrap/>
            <w:vAlign w:val="center"/>
            <w:hideMark/>
          </w:tcPr>
          <w:p w14:paraId="10973A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0,23</w:t>
            </w:r>
          </w:p>
        </w:tc>
      </w:tr>
      <w:tr w:rsidR="006D64E5" w:rsidRPr="006D64E5" w14:paraId="05F0DF2C" w14:textId="77777777" w:rsidTr="006D64E5">
        <w:trPr>
          <w:trHeight w:val="20"/>
        </w:trPr>
        <w:tc>
          <w:tcPr>
            <w:tcW w:w="534" w:type="pct"/>
            <w:shd w:val="clear" w:color="auto" w:fill="auto"/>
            <w:noWrap/>
            <w:vAlign w:val="center"/>
            <w:hideMark/>
          </w:tcPr>
          <w:p w14:paraId="16370C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тк-38</w:t>
            </w:r>
          </w:p>
        </w:tc>
        <w:tc>
          <w:tcPr>
            <w:tcW w:w="671" w:type="pct"/>
            <w:shd w:val="clear" w:color="auto" w:fill="auto"/>
            <w:noWrap/>
            <w:vAlign w:val="center"/>
            <w:hideMark/>
          </w:tcPr>
          <w:p w14:paraId="58F7042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Учительская,8</w:t>
            </w:r>
          </w:p>
        </w:tc>
        <w:tc>
          <w:tcPr>
            <w:tcW w:w="267" w:type="pct"/>
            <w:shd w:val="clear" w:color="auto" w:fill="auto"/>
            <w:noWrap/>
            <w:vAlign w:val="center"/>
            <w:hideMark/>
          </w:tcPr>
          <w:p w14:paraId="176777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w:t>
            </w:r>
          </w:p>
        </w:tc>
        <w:tc>
          <w:tcPr>
            <w:tcW w:w="207" w:type="pct"/>
            <w:shd w:val="clear" w:color="auto" w:fill="auto"/>
            <w:noWrap/>
            <w:vAlign w:val="center"/>
            <w:hideMark/>
          </w:tcPr>
          <w:p w14:paraId="77643F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195" w:type="pct"/>
            <w:shd w:val="clear" w:color="auto" w:fill="auto"/>
            <w:noWrap/>
            <w:vAlign w:val="center"/>
            <w:hideMark/>
          </w:tcPr>
          <w:p w14:paraId="5BE751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80" w:type="pct"/>
            <w:shd w:val="clear" w:color="auto" w:fill="auto"/>
            <w:noWrap/>
            <w:vAlign w:val="center"/>
            <w:hideMark/>
          </w:tcPr>
          <w:p w14:paraId="5429B6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5F4F0CE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76AF0D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34AF670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4811319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2,8</w:t>
            </w:r>
          </w:p>
        </w:tc>
        <w:tc>
          <w:tcPr>
            <w:tcW w:w="237" w:type="pct"/>
            <w:shd w:val="clear" w:color="auto" w:fill="auto"/>
            <w:noWrap/>
            <w:vAlign w:val="center"/>
            <w:hideMark/>
          </w:tcPr>
          <w:p w14:paraId="56A76B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2,8</w:t>
            </w:r>
          </w:p>
        </w:tc>
        <w:tc>
          <w:tcPr>
            <w:tcW w:w="237" w:type="pct"/>
            <w:shd w:val="clear" w:color="auto" w:fill="auto"/>
            <w:noWrap/>
            <w:vAlign w:val="center"/>
            <w:hideMark/>
          </w:tcPr>
          <w:p w14:paraId="6FCD65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12,78</w:t>
            </w:r>
          </w:p>
        </w:tc>
        <w:tc>
          <w:tcPr>
            <w:tcW w:w="237" w:type="pct"/>
            <w:shd w:val="clear" w:color="auto" w:fill="auto"/>
            <w:noWrap/>
            <w:vAlign w:val="center"/>
            <w:hideMark/>
          </w:tcPr>
          <w:p w14:paraId="35C2C13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0,77</w:t>
            </w:r>
          </w:p>
        </w:tc>
        <w:tc>
          <w:tcPr>
            <w:tcW w:w="237" w:type="pct"/>
            <w:shd w:val="clear" w:color="auto" w:fill="auto"/>
            <w:noWrap/>
            <w:vAlign w:val="center"/>
            <w:hideMark/>
          </w:tcPr>
          <w:p w14:paraId="0B7A4D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0,77</w:t>
            </w:r>
          </w:p>
        </w:tc>
        <w:tc>
          <w:tcPr>
            <w:tcW w:w="237" w:type="pct"/>
            <w:shd w:val="clear" w:color="auto" w:fill="auto"/>
            <w:noWrap/>
            <w:vAlign w:val="center"/>
            <w:hideMark/>
          </w:tcPr>
          <w:p w14:paraId="6E053CC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93,53</w:t>
            </w:r>
          </w:p>
        </w:tc>
        <w:tc>
          <w:tcPr>
            <w:tcW w:w="266" w:type="pct"/>
            <w:shd w:val="clear" w:color="auto" w:fill="auto"/>
            <w:noWrap/>
            <w:vAlign w:val="center"/>
            <w:hideMark/>
          </w:tcPr>
          <w:p w14:paraId="59FA68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71,45</w:t>
            </w:r>
          </w:p>
        </w:tc>
        <w:tc>
          <w:tcPr>
            <w:tcW w:w="223" w:type="pct"/>
            <w:shd w:val="clear" w:color="auto" w:fill="auto"/>
            <w:noWrap/>
            <w:vAlign w:val="center"/>
            <w:hideMark/>
          </w:tcPr>
          <w:p w14:paraId="769922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222" w:type="pct"/>
            <w:shd w:val="clear" w:color="auto" w:fill="auto"/>
            <w:noWrap/>
            <w:vAlign w:val="center"/>
            <w:hideMark/>
          </w:tcPr>
          <w:p w14:paraId="6BCB46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r>
      <w:tr w:rsidR="006D64E5" w:rsidRPr="006D64E5" w14:paraId="16C7C778" w14:textId="77777777" w:rsidTr="006D64E5">
        <w:trPr>
          <w:trHeight w:val="20"/>
        </w:trPr>
        <w:tc>
          <w:tcPr>
            <w:tcW w:w="534" w:type="pct"/>
            <w:shd w:val="clear" w:color="auto" w:fill="auto"/>
            <w:noWrap/>
            <w:vAlign w:val="center"/>
            <w:hideMark/>
          </w:tcPr>
          <w:p w14:paraId="04AE4A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тк-45</w:t>
            </w:r>
          </w:p>
        </w:tc>
        <w:tc>
          <w:tcPr>
            <w:tcW w:w="671" w:type="pct"/>
            <w:shd w:val="clear" w:color="auto" w:fill="auto"/>
            <w:noWrap/>
            <w:vAlign w:val="center"/>
            <w:hideMark/>
          </w:tcPr>
          <w:p w14:paraId="2D699D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Советская,17</w:t>
            </w:r>
          </w:p>
        </w:tc>
        <w:tc>
          <w:tcPr>
            <w:tcW w:w="267" w:type="pct"/>
            <w:shd w:val="clear" w:color="auto" w:fill="auto"/>
            <w:noWrap/>
            <w:vAlign w:val="center"/>
            <w:hideMark/>
          </w:tcPr>
          <w:p w14:paraId="47CCEF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w:t>
            </w:r>
          </w:p>
        </w:tc>
        <w:tc>
          <w:tcPr>
            <w:tcW w:w="207" w:type="pct"/>
            <w:shd w:val="clear" w:color="auto" w:fill="auto"/>
            <w:noWrap/>
            <w:vAlign w:val="center"/>
            <w:hideMark/>
          </w:tcPr>
          <w:p w14:paraId="1C0A08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480669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38FB234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w:t>
            </w:r>
          </w:p>
        </w:tc>
        <w:tc>
          <w:tcPr>
            <w:tcW w:w="237" w:type="pct"/>
            <w:shd w:val="clear" w:color="auto" w:fill="auto"/>
            <w:noWrap/>
            <w:vAlign w:val="center"/>
            <w:hideMark/>
          </w:tcPr>
          <w:p w14:paraId="1586096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131,2</w:t>
            </w:r>
          </w:p>
        </w:tc>
        <w:tc>
          <w:tcPr>
            <w:tcW w:w="237" w:type="pct"/>
            <w:shd w:val="clear" w:color="auto" w:fill="auto"/>
            <w:noWrap/>
            <w:vAlign w:val="center"/>
            <w:hideMark/>
          </w:tcPr>
          <w:p w14:paraId="52248D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5F4B33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630592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7,8</w:t>
            </w:r>
          </w:p>
        </w:tc>
        <w:tc>
          <w:tcPr>
            <w:tcW w:w="237" w:type="pct"/>
            <w:shd w:val="clear" w:color="auto" w:fill="auto"/>
            <w:noWrap/>
            <w:vAlign w:val="center"/>
            <w:hideMark/>
          </w:tcPr>
          <w:p w14:paraId="67D6B4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7,8</w:t>
            </w:r>
          </w:p>
        </w:tc>
        <w:tc>
          <w:tcPr>
            <w:tcW w:w="237" w:type="pct"/>
            <w:shd w:val="clear" w:color="auto" w:fill="auto"/>
            <w:noWrap/>
            <w:vAlign w:val="center"/>
            <w:hideMark/>
          </w:tcPr>
          <w:p w14:paraId="32E6E5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w:t>
            </w:r>
          </w:p>
        </w:tc>
        <w:tc>
          <w:tcPr>
            <w:tcW w:w="237" w:type="pct"/>
            <w:shd w:val="clear" w:color="auto" w:fill="auto"/>
            <w:noWrap/>
            <w:vAlign w:val="center"/>
            <w:hideMark/>
          </w:tcPr>
          <w:p w14:paraId="5EF682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2,64</w:t>
            </w:r>
          </w:p>
        </w:tc>
        <w:tc>
          <w:tcPr>
            <w:tcW w:w="237" w:type="pct"/>
            <w:shd w:val="clear" w:color="auto" w:fill="auto"/>
            <w:noWrap/>
            <w:vAlign w:val="center"/>
            <w:hideMark/>
          </w:tcPr>
          <w:p w14:paraId="3201DA4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2,64</w:t>
            </w:r>
          </w:p>
        </w:tc>
        <w:tc>
          <w:tcPr>
            <w:tcW w:w="237" w:type="pct"/>
            <w:shd w:val="clear" w:color="auto" w:fill="auto"/>
            <w:noWrap/>
            <w:vAlign w:val="center"/>
            <w:hideMark/>
          </w:tcPr>
          <w:p w14:paraId="0C20E0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93,47</w:t>
            </w:r>
          </w:p>
        </w:tc>
        <w:tc>
          <w:tcPr>
            <w:tcW w:w="266" w:type="pct"/>
            <w:shd w:val="clear" w:color="auto" w:fill="auto"/>
            <w:noWrap/>
            <w:vAlign w:val="center"/>
            <w:hideMark/>
          </w:tcPr>
          <w:p w14:paraId="64439D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71,52</w:t>
            </w:r>
          </w:p>
        </w:tc>
        <w:tc>
          <w:tcPr>
            <w:tcW w:w="223" w:type="pct"/>
            <w:shd w:val="clear" w:color="auto" w:fill="auto"/>
            <w:noWrap/>
            <w:vAlign w:val="center"/>
            <w:hideMark/>
          </w:tcPr>
          <w:p w14:paraId="110F10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c>
          <w:tcPr>
            <w:tcW w:w="222" w:type="pct"/>
            <w:shd w:val="clear" w:color="auto" w:fill="auto"/>
            <w:noWrap/>
            <w:vAlign w:val="center"/>
            <w:hideMark/>
          </w:tcPr>
          <w:p w14:paraId="0A0171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r>
      <w:tr w:rsidR="006D64E5" w:rsidRPr="006D64E5" w14:paraId="5F0DE2A3" w14:textId="77777777" w:rsidTr="006D64E5">
        <w:trPr>
          <w:trHeight w:val="20"/>
        </w:trPr>
        <w:tc>
          <w:tcPr>
            <w:tcW w:w="534" w:type="pct"/>
            <w:shd w:val="clear" w:color="auto" w:fill="auto"/>
            <w:noWrap/>
            <w:vAlign w:val="center"/>
            <w:hideMark/>
          </w:tcPr>
          <w:p w14:paraId="093BF3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тк-28</w:t>
            </w:r>
          </w:p>
        </w:tc>
        <w:tc>
          <w:tcPr>
            <w:tcW w:w="671" w:type="pct"/>
            <w:shd w:val="clear" w:color="auto" w:fill="auto"/>
            <w:noWrap/>
            <w:vAlign w:val="center"/>
            <w:hideMark/>
          </w:tcPr>
          <w:p w14:paraId="5BF2A1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Большая,2а</w:t>
            </w:r>
          </w:p>
        </w:tc>
        <w:tc>
          <w:tcPr>
            <w:tcW w:w="267" w:type="pct"/>
            <w:shd w:val="clear" w:color="auto" w:fill="auto"/>
            <w:noWrap/>
            <w:vAlign w:val="center"/>
            <w:hideMark/>
          </w:tcPr>
          <w:p w14:paraId="0637F4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w:t>
            </w:r>
          </w:p>
        </w:tc>
        <w:tc>
          <w:tcPr>
            <w:tcW w:w="207" w:type="pct"/>
            <w:shd w:val="clear" w:color="auto" w:fill="auto"/>
            <w:noWrap/>
            <w:vAlign w:val="center"/>
            <w:hideMark/>
          </w:tcPr>
          <w:p w14:paraId="2BB8FB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729CFE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0BD02A1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147,6</w:t>
            </w:r>
          </w:p>
        </w:tc>
        <w:tc>
          <w:tcPr>
            <w:tcW w:w="237" w:type="pct"/>
            <w:shd w:val="clear" w:color="auto" w:fill="auto"/>
            <w:noWrap/>
            <w:vAlign w:val="center"/>
            <w:hideMark/>
          </w:tcPr>
          <w:p w14:paraId="4BEB86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127,4</w:t>
            </w:r>
          </w:p>
        </w:tc>
        <w:tc>
          <w:tcPr>
            <w:tcW w:w="237" w:type="pct"/>
            <w:shd w:val="clear" w:color="auto" w:fill="auto"/>
            <w:noWrap/>
            <w:vAlign w:val="center"/>
            <w:hideMark/>
          </w:tcPr>
          <w:p w14:paraId="258473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655B6F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7FE23C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3,7</w:t>
            </w:r>
          </w:p>
        </w:tc>
        <w:tc>
          <w:tcPr>
            <w:tcW w:w="237" w:type="pct"/>
            <w:shd w:val="clear" w:color="auto" w:fill="auto"/>
            <w:noWrap/>
            <w:vAlign w:val="center"/>
            <w:hideMark/>
          </w:tcPr>
          <w:p w14:paraId="253EA7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3,7</w:t>
            </w:r>
          </w:p>
        </w:tc>
        <w:tc>
          <w:tcPr>
            <w:tcW w:w="237" w:type="pct"/>
            <w:shd w:val="clear" w:color="auto" w:fill="auto"/>
            <w:noWrap/>
            <w:vAlign w:val="center"/>
            <w:hideMark/>
          </w:tcPr>
          <w:p w14:paraId="6FB317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20,21</w:t>
            </w:r>
          </w:p>
        </w:tc>
        <w:tc>
          <w:tcPr>
            <w:tcW w:w="237" w:type="pct"/>
            <w:shd w:val="clear" w:color="auto" w:fill="auto"/>
            <w:noWrap/>
            <w:vAlign w:val="center"/>
            <w:hideMark/>
          </w:tcPr>
          <w:p w14:paraId="44985A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w:t>
            </w:r>
          </w:p>
        </w:tc>
        <w:tc>
          <w:tcPr>
            <w:tcW w:w="237" w:type="pct"/>
            <w:shd w:val="clear" w:color="auto" w:fill="auto"/>
            <w:noWrap/>
            <w:vAlign w:val="center"/>
            <w:hideMark/>
          </w:tcPr>
          <w:p w14:paraId="23CDBBD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w:t>
            </w:r>
          </w:p>
        </w:tc>
        <w:tc>
          <w:tcPr>
            <w:tcW w:w="237" w:type="pct"/>
            <w:shd w:val="clear" w:color="auto" w:fill="auto"/>
            <w:noWrap/>
            <w:vAlign w:val="center"/>
            <w:hideMark/>
          </w:tcPr>
          <w:p w14:paraId="26AC7F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94,69</w:t>
            </w:r>
          </w:p>
        </w:tc>
        <w:tc>
          <w:tcPr>
            <w:tcW w:w="266" w:type="pct"/>
            <w:shd w:val="clear" w:color="auto" w:fill="auto"/>
            <w:noWrap/>
            <w:vAlign w:val="center"/>
            <w:hideMark/>
          </w:tcPr>
          <w:p w14:paraId="42A9DA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223" w:type="pct"/>
            <w:shd w:val="clear" w:color="auto" w:fill="auto"/>
            <w:noWrap/>
            <w:vAlign w:val="center"/>
            <w:hideMark/>
          </w:tcPr>
          <w:p w14:paraId="093F69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c>
          <w:tcPr>
            <w:tcW w:w="222" w:type="pct"/>
            <w:shd w:val="clear" w:color="auto" w:fill="auto"/>
            <w:noWrap/>
            <w:vAlign w:val="center"/>
            <w:hideMark/>
          </w:tcPr>
          <w:p w14:paraId="60D217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r>
      <w:tr w:rsidR="006D64E5" w:rsidRPr="006D64E5" w14:paraId="0B4BCAE2" w14:textId="77777777" w:rsidTr="006D64E5">
        <w:trPr>
          <w:trHeight w:val="20"/>
        </w:trPr>
        <w:tc>
          <w:tcPr>
            <w:tcW w:w="534" w:type="pct"/>
            <w:shd w:val="clear" w:color="auto" w:fill="auto"/>
            <w:noWrap/>
            <w:vAlign w:val="center"/>
            <w:hideMark/>
          </w:tcPr>
          <w:p w14:paraId="32BC72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тк-50</w:t>
            </w:r>
          </w:p>
        </w:tc>
        <w:tc>
          <w:tcPr>
            <w:tcW w:w="671" w:type="pct"/>
            <w:shd w:val="clear" w:color="auto" w:fill="auto"/>
            <w:noWrap/>
            <w:vAlign w:val="center"/>
            <w:hideMark/>
          </w:tcPr>
          <w:p w14:paraId="029328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Фрунзе,6</w:t>
            </w:r>
          </w:p>
        </w:tc>
        <w:tc>
          <w:tcPr>
            <w:tcW w:w="267" w:type="pct"/>
            <w:shd w:val="clear" w:color="auto" w:fill="auto"/>
            <w:noWrap/>
            <w:vAlign w:val="center"/>
            <w:hideMark/>
          </w:tcPr>
          <w:p w14:paraId="6292F2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07" w:type="pct"/>
            <w:shd w:val="clear" w:color="auto" w:fill="auto"/>
            <w:noWrap/>
            <w:vAlign w:val="center"/>
            <w:hideMark/>
          </w:tcPr>
          <w:p w14:paraId="3A76F1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001555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4D7705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146,3</w:t>
            </w:r>
          </w:p>
        </w:tc>
        <w:tc>
          <w:tcPr>
            <w:tcW w:w="237" w:type="pct"/>
            <w:shd w:val="clear" w:color="auto" w:fill="auto"/>
            <w:noWrap/>
            <w:vAlign w:val="center"/>
            <w:hideMark/>
          </w:tcPr>
          <w:p w14:paraId="6A2A43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128,7</w:t>
            </w:r>
          </w:p>
        </w:tc>
        <w:tc>
          <w:tcPr>
            <w:tcW w:w="237" w:type="pct"/>
            <w:shd w:val="clear" w:color="auto" w:fill="auto"/>
            <w:noWrap/>
            <w:vAlign w:val="center"/>
            <w:hideMark/>
          </w:tcPr>
          <w:p w14:paraId="727E22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6BED96A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14B9729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3,1</w:t>
            </w:r>
          </w:p>
        </w:tc>
        <w:tc>
          <w:tcPr>
            <w:tcW w:w="237" w:type="pct"/>
            <w:shd w:val="clear" w:color="auto" w:fill="auto"/>
            <w:noWrap/>
            <w:vAlign w:val="center"/>
            <w:hideMark/>
          </w:tcPr>
          <w:p w14:paraId="296DD0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3,1</w:t>
            </w:r>
          </w:p>
        </w:tc>
        <w:tc>
          <w:tcPr>
            <w:tcW w:w="237" w:type="pct"/>
            <w:shd w:val="clear" w:color="auto" w:fill="auto"/>
            <w:noWrap/>
            <w:vAlign w:val="center"/>
            <w:hideMark/>
          </w:tcPr>
          <w:p w14:paraId="74DD75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17,62</w:t>
            </w:r>
          </w:p>
        </w:tc>
        <w:tc>
          <w:tcPr>
            <w:tcW w:w="237" w:type="pct"/>
            <w:shd w:val="clear" w:color="auto" w:fill="auto"/>
            <w:noWrap/>
            <w:vAlign w:val="center"/>
            <w:hideMark/>
          </w:tcPr>
          <w:p w14:paraId="6EF204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10,08</w:t>
            </w:r>
          </w:p>
        </w:tc>
        <w:tc>
          <w:tcPr>
            <w:tcW w:w="237" w:type="pct"/>
            <w:shd w:val="clear" w:color="auto" w:fill="auto"/>
            <w:noWrap/>
            <w:vAlign w:val="center"/>
            <w:hideMark/>
          </w:tcPr>
          <w:p w14:paraId="559E8C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10,08</w:t>
            </w:r>
          </w:p>
        </w:tc>
        <w:tc>
          <w:tcPr>
            <w:tcW w:w="237" w:type="pct"/>
            <w:shd w:val="clear" w:color="auto" w:fill="auto"/>
            <w:noWrap/>
            <w:vAlign w:val="center"/>
            <w:hideMark/>
          </w:tcPr>
          <w:p w14:paraId="3E6DAD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94,85</w:t>
            </w:r>
          </w:p>
        </w:tc>
        <w:tc>
          <w:tcPr>
            <w:tcW w:w="266" w:type="pct"/>
            <w:shd w:val="clear" w:color="auto" w:fill="auto"/>
            <w:noWrap/>
            <w:vAlign w:val="center"/>
            <w:hideMark/>
          </w:tcPr>
          <w:p w14:paraId="10A999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70,14</w:t>
            </w:r>
          </w:p>
        </w:tc>
        <w:tc>
          <w:tcPr>
            <w:tcW w:w="223" w:type="pct"/>
            <w:shd w:val="clear" w:color="auto" w:fill="auto"/>
            <w:noWrap/>
            <w:vAlign w:val="center"/>
            <w:hideMark/>
          </w:tcPr>
          <w:p w14:paraId="555F8D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c>
          <w:tcPr>
            <w:tcW w:w="222" w:type="pct"/>
            <w:shd w:val="clear" w:color="auto" w:fill="auto"/>
            <w:noWrap/>
            <w:vAlign w:val="center"/>
            <w:hideMark/>
          </w:tcPr>
          <w:p w14:paraId="4DCC4A7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r>
      <w:tr w:rsidR="006D64E5" w:rsidRPr="006D64E5" w14:paraId="3DD6825C" w14:textId="77777777" w:rsidTr="006D64E5">
        <w:trPr>
          <w:trHeight w:val="20"/>
        </w:trPr>
        <w:tc>
          <w:tcPr>
            <w:tcW w:w="534" w:type="pct"/>
            <w:shd w:val="clear" w:color="auto" w:fill="auto"/>
            <w:noWrap/>
            <w:vAlign w:val="center"/>
            <w:hideMark/>
          </w:tcPr>
          <w:p w14:paraId="75B2EA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w:t>
            </w:r>
          </w:p>
        </w:tc>
        <w:tc>
          <w:tcPr>
            <w:tcW w:w="671" w:type="pct"/>
            <w:shd w:val="clear" w:color="auto" w:fill="auto"/>
            <w:noWrap/>
            <w:vAlign w:val="center"/>
            <w:hideMark/>
          </w:tcPr>
          <w:p w14:paraId="6BD8963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Большая,1</w:t>
            </w:r>
          </w:p>
        </w:tc>
        <w:tc>
          <w:tcPr>
            <w:tcW w:w="267" w:type="pct"/>
            <w:shd w:val="clear" w:color="auto" w:fill="auto"/>
            <w:noWrap/>
            <w:vAlign w:val="center"/>
            <w:hideMark/>
          </w:tcPr>
          <w:p w14:paraId="6F0799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w:t>
            </w:r>
          </w:p>
        </w:tc>
        <w:tc>
          <w:tcPr>
            <w:tcW w:w="207" w:type="pct"/>
            <w:shd w:val="clear" w:color="auto" w:fill="auto"/>
            <w:noWrap/>
            <w:vAlign w:val="center"/>
            <w:hideMark/>
          </w:tcPr>
          <w:p w14:paraId="119564D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195" w:type="pct"/>
            <w:shd w:val="clear" w:color="auto" w:fill="auto"/>
            <w:noWrap/>
            <w:vAlign w:val="center"/>
            <w:hideMark/>
          </w:tcPr>
          <w:p w14:paraId="2B49F3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80" w:type="pct"/>
            <w:shd w:val="clear" w:color="auto" w:fill="auto"/>
            <w:noWrap/>
            <w:vAlign w:val="center"/>
            <w:hideMark/>
          </w:tcPr>
          <w:p w14:paraId="4F0D8C3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w:t>
            </w:r>
          </w:p>
        </w:tc>
        <w:tc>
          <w:tcPr>
            <w:tcW w:w="237" w:type="pct"/>
            <w:shd w:val="clear" w:color="auto" w:fill="auto"/>
            <w:noWrap/>
            <w:vAlign w:val="center"/>
            <w:hideMark/>
          </w:tcPr>
          <w:p w14:paraId="55C838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w:t>
            </w:r>
          </w:p>
        </w:tc>
        <w:tc>
          <w:tcPr>
            <w:tcW w:w="237" w:type="pct"/>
            <w:shd w:val="clear" w:color="auto" w:fill="auto"/>
            <w:noWrap/>
            <w:vAlign w:val="center"/>
            <w:hideMark/>
          </w:tcPr>
          <w:p w14:paraId="7D3D937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w:t>
            </w:r>
          </w:p>
        </w:tc>
        <w:tc>
          <w:tcPr>
            <w:tcW w:w="237" w:type="pct"/>
            <w:shd w:val="clear" w:color="auto" w:fill="auto"/>
            <w:noWrap/>
            <w:vAlign w:val="center"/>
            <w:hideMark/>
          </w:tcPr>
          <w:p w14:paraId="3E506B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w:t>
            </w:r>
          </w:p>
        </w:tc>
        <w:tc>
          <w:tcPr>
            <w:tcW w:w="237" w:type="pct"/>
            <w:shd w:val="clear" w:color="auto" w:fill="auto"/>
            <w:noWrap/>
            <w:vAlign w:val="center"/>
            <w:hideMark/>
          </w:tcPr>
          <w:p w14:paraId="2E36B51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w:t>
            </w:r>
          </w:p>
        </w:tc>
        <w:tc>
          <w:tcPr>
            <w:tcW w:w="237" w:type="pct"/>
            <w:shd w:val="clear" w:color="auto" w:fill="auto"/>
            <w:noWrap/>
            <w:vAlign w:val="center"/>
            <w:hideMark/>
          </w:tcPr>
          <w:p w14:paraId="03CD90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w:t>
            </w:r>
          </w:p>
        </w:tc>
        <w:tc>
          <w:tcPr>
            <w:tcW w:w="237" w:type="pct"/>
            <w:shd w:val="clear" w:color="auto" w:fill="auto"/>
            <w:noWrap/>
            <w:vAlign w:val="center"/>
            <w:hideMark/>
          </w:tcPr>
          <w:p w14:paraId="00367F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23,2</w:t>
            </w:r>
          </w:p>
        </w:tc>
        <w:tc>
          <w:tcPr>
            <w:tcW w:w="237" w:type="pct"/>
            <w:shd w:val="clear" w:color="auto" w:fill="auto"/>
            <w:noWrap/>
            <w:vAlign w:val="center"/>
            <w:hideMark/>
          </w:tcPr>
          <w:p w14:paraId="45CBC6B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1,52</w:t>
            </w:r>
          </w:p>
        </w:tc>
        <w:tc>
          <w:tcPr>
            <w:tcW w:w="237" w:type="pct"/>
            <w:shd w:val="clear" w:color="auto" w:fill="auto"/>
            <w:noWrap/>
            <w:vAlign w:val="center"/>
            <w:hideMark/>
          </w:tcPr>
          <w:p w14:paraId="35942C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1,52</w:t>
            </w:r>
          </w:p>
        </w:tc>
        <w:tc>
          <w:tcPr>
            <w:tcW w:w="237" w:type="pct"/>
            <w:shd w:val="clear" w:color="auto" w:fill="auto"/>
            <w:noWrap/>
            <w:vAlign w:val="center"/>
            <w:hideMark/>
          </w:tcPr>
          <w:p w14:paraId="1086E10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w:t>
            </w:r>
          </w:p>
        </w:tc>
        <w:tc>
          <w:tcPr>
            <w:tcW w:w="266" w:type="pct"/>
            <w:shd w:val="clear" w:color="auto" w:fill="auto"/>
            <w:noWrap/>
            <w:vAlign w:val="center"/>
            <w:hideMark/>
          </w:tcPr>
          <w:p w14:paraId="2172AF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70,99</w:t>
            </w:r>
          </w:p>
        </w:tc>
        <w:tc>
          <w:tcPr>
            <w:tcW w:w="223" w:type="pct"/>
            <w:shd w:val="clear" w:color="auto" w:fill="auto"/>
            <w:noWrap/>
            <w:vAlign w:val="center"/>
            <w:hideMark/>
          </w:tcPr>
          <w:p w14:paraId="47D19C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0,36</w:t>
            </w:r>
          </w:p>
        </w:tc>
        <w:tc>
          <w:tcPr>
            <w:tcW w:w="222" w:type="pct"/>
            <w:shd w:val="clear" w:color="auto" w:fill="auto"/>
            <w:noWrap/>
            <w:vAlign w:val="center"/>
            <w:hideMark/>
          </w:tcPr>
          <w:p w14:paraId="4F70DE2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0,36</w:t>
            </w:r>
          </w:p>
        </w:tc>
      </w:tr>
      <w:tr w:rsidR="006D64E5" w:rsidRPr="006D64E5" w14:paraId="113BFC74" w14:textId="77777777" w:rsidTr="006D64E5">
        <w:trPr>
          <w:trHeight w:val="20"/>
        </w:trPr>
        <w:tc>
          <w:tcPr>
            <w:tcW w:w="534" w:type="pct"/>
            <w:shd w:val="clear" w:color="auto" w:fill="auto"/>
            <w:noWrap/>
            <w:vAlign w:val="center"/>
            <w:hideMark/>
          </w:tcPr>
          <w:p w14:paraId="6953DA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тк-37</w:t>
            </w:r>
          </w:p>
        </w:tc>
        <w:tc>
          <w:tcPr>
            <w:tcW w:w="671" w:type="pct"/>
            <w:shd w:val="clear" w:color="auto" w:fill="auto"/>
            <w:noWrap/>
            <w:vAlign w:val="center"/>
            <w:hideMark/>
          </w:tcPr>
          <w:p w14:paraId="50E36A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Учительская,6</w:t>
            </w:r>
          </w:p>
        </w:tc>
        <w:tc>
          <w:tcPr>
            <w:tcW w:w="267" w:type="pct"/>
            <w:shd w:val="clear" w:color="auto" w:fill="auto"/>
            <w:noWrap/>
            <w:vAlign w:val="center"/>
            <w:hideMark/>
          </w:tcPr>
          <w:p w14:paraId="3F775E1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w:t>
            </w:r>
          </w:p>
        </w:tc>
        <w:tc>
          <w:tcPr>
            <w:tcW w:w="207" w:type="pct"/>
            <w:shd w:val="clear" w:color="auto" w:fill="auto"/>
            <w:noWrap/>
            <w:vAlign w:val="center"/>
            <w:hideMark/>
          </w:tcPr>
          <w:p w14:paraId="6160BD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195" w:type="pct"/>
            <w:shd w:val="clear" w:color="auto" w:fill="auto"/>
            <w:noWrap/>
            <w:vAlign w:val="center"/>
            <w:hideMark/>
          </w:tcPr>
          <w:p w14:paraId="574E91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80" w:type="pct"/>
            <w:shd w:val="clear" w:color="auto" w:fill="auto"/>
            <w:noWrap/>
            <w:vAlign w:val="center"/>
            <w:hideMark/>
          </w:tcPr>
          <w:p w14:paraId="7C4005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3F318D4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6B06A2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78899F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52C904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04BD1A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659E4A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12,88</w:t>
            </w:r>
          </w:p>
        </w:tc>
        <w:tc>
          <w:tcPr>
            <w:tcW w:w="237" w:type="pct"/>
            <w:shd w:val="clear" w:color="auto" w:fill="auto"/>
            <w:noWrap/>
            <w:vAlign w:val="center"/>
            <w:hideMark/>
          </w:tcPr>
          <w:p w14:paraId="04A5BD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655562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17B53A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94,09</w:t>
            </w:r>
          </w:p>
        </w:tc>
        <w:tc>
          <w:tcPr>
            <w:tcW w:w="266" w:type="pct"/>
            <w:shd w:val="clear" w:color="auto" w:fill="auto"/>
            <w:noWrap/>
            <w:vAlign w:val="center"/>
            <w:hideMark/>
          </w:tcPr>
          <w:p w14:paraId="1E8347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w:t>
            </w:r>
          </w:p>
        </w:tc>
        <w:tc>
          <w:tcPr>
            <w:tcW w:w="223" w:type="pct"/>
            <w:shd w:val="clear" w:color="auto" w:fill="auto"/>
            <w:noWrap/>
            <w:vAlign w:val="center"/>
            <w:hideMark/>
          </w:tcPr>
          <w:p w14:paraId="2D6A02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0,14</w:t>
            </w:r>
          </w:p>
        </w:tc>
        <w:tc>
          <w:tcPr>
            <w:tcW w:w="222" w:type="pct"/>
            <w:shd w:val="clear" w:color="auto" w:fill="auto"/>
            <w:noWrap/>
            <w:vAlign w:val="center"/>
            <w:hideMark/>
          </w:tcPr>
          <w:p w14:paraId="56ED8D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0,14</w:t>
            </w:r>
          </w:p>
        </w:tc>
      </w:tr>
      <w:tr w:rsidR="006D64E5" w:rsidRPr="006D64E5" w14:paraId="74E1F250" w14:textId="77777777" w:rsidTr="006D64E5">
        <w:trPr>
          <w:trHeight w:val="20"/>
        </w:trPr>
        <w:tc>
          <w:tcPr>
            <w:tcW w:w="534" w:type="pct"/>
            <w:shd w:val="clear" w:color="auto" w:fill="auto"/>
            <w:noWrap/>
            <w:vAlign w:val="center"/>
            <w:hideMark/>
          </w:tcPr>
          <w:p w14:paraId="455095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тк-25</w:t>
            </w:r>
          </w:p>
        </w:tc>
        <w:tc>
          <w:tcPr>
            <w:tcW w:w="671" w:type="pct"/>
            <w:shd w:val="clear" w:color="auto" w:fill="auto"/>
            <w:noWrap/>
            <w:vAlign w:val="center"/>
            <w:hideMark/>
          </w:tcPr>
          <w:p w14:paraId="3F8ED0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у-2</w:t>
            </w:r>
          </w:p>
        </w:tc>
        <w:tc>
          <w:tcPr>
            <w:tcW w:w="267" w:type="pct"/>
            <w:shd w:val="clear" w:color="auto" w:fill="auto"/>
            <w:noWrap/>
            <w:vAlign w:val="center"/>
            <w:hideMark/>
          </w:tcPr>
          <w:p w14:paraId="64E1BD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88</w:t>
            </w:r>
          </w:p>
        </w:tc>
        <w:tc>
          <w:tcPr>
            <w:tcW w:w="207" w:type="pct"/>
            <w:shd w:val="clear" w:color="auto" w:fill="auto"/>
            <w:noWrap/>
            <w:vAlign w:val="center"/>
            <w:hideMark/>
          </w:tcPr>
          <w:p w14:paraId="432453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63A9E66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07F851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w:t>
            </w:r>
          </w:p>
        </w:tc>
        <w:tc>
          <w:tcPr>
            <w:tcW w:w="237" w:type="pct"/>
            <w:shd w:val="clear" w:color="auto" w:fill="auto"/>
            <w:noWrap/>
            <w:vAlign w:val="center"/>
            <w:hideMark/>
          </w:tcPr>
          <w:p w14:paraId="5C4A98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w:t>
            </w:r>
          </w:p>
        </w:tc>
        <w:tc>
          <w:tcPr>
            <w:tcW w:w="237" w:type="pct"/>
            <w:shd w:val="clear" w:color="auto" w:fill="auto"/>
            <w:noWrap/>
            <w:vAlign w:val="center"/>
            <w:hideMark/>
          </w:tcPr>
          <w:p w14:paraId="34C077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0,58</w:t>
            </w:r>
          </w:p>
        </w:tc>
        <w:tc>
          <w:tcPr>
            <w:tcW w:w="237" w:type="pct"/>
            <w:shd w:val="clear" w:color="auto" w:fill="auto"/>
            <w:noWrap/>
            <w:vAlign w:val="center"/>
            <w:hideMark/>
          </w:tcPr>
          <w:p w14:paraId="56B5E4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0,58</w:t>
            </w:r>
          </w:p>
        </w:tc>
        <w:tc>
          <w:tcPr>
            <w:tcW w:w="237" w:type="pct"/>
            <w:shd w:val="clear" w:color="auto" w:fill="auto"/>
            <w:noWrap/>
            <w:vAlign w:val="center"/>
            <w:hideMark/>
          </w:tcPr>
          <w:p w14:paraId="1B14DB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6,6</w:t>
            </w:r>
          </w:p>
        </w:tc>
        <w:tc>
          <w:tcPr>
            <w:tcW w:w="237" w:type="pct"/>
            <w:shd w:val="clear" w:color="auto" w:fill="auto"/>
            <w:noWrap/>
            <w:vAlign w:val="center"/>
            <w:hideMark/>
          </w:tcPr>
          <w:p w14:paraId="0A3D9F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6,5</w:t>
            </w:r>
          </w:p>
        </w:tc>
        <w:tc>
          <w:tcPr>
            <w:tcW w:w="237" w:type="pct"/>
            <w:shd w:val="clear" w:color="auto" w:fill="auto"/>
            <w:noWrap/>
            <w:vAlign w:val="center"/>
            <w:hideMark/>
          </w:tcPr>
          <w:p w14:paraId="792359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23,14</w:t>
            </w:r>
          </w:p>
        </w:tc>
        <w:tc>
          <w:tcPr>
            <w:tcW w:w="237" w:type="pct"/>
            <w:shd w:val="clear" w:color="auto" w:fill="auto"/>
            <w:noWrap/>
            <w:vAlign w:val="center"/>
            <w:hideMark/>
          </w:tcPr>
          <w:p w14:paraId="5C1C6A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43,19</w:t>
            </w:r>
          </w:p>
        </w:tc>
        <w:tc>
          <w:tcPr>
            <w:tcW w:w="237" w:type="pct"/>
            <w:shd w:val="clear" w:color="auto" w:fill="auto"/>
            <w:noWrap/>
            <w:vAlign w:val="center"/>
            <w:hideMark/>
          </w:tcPr>
          <w:p w14:paraId="4930251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43,13</w:t>
            </w:r>
          </w:p>
        </w:tc>
        <w:tc>
          <w:tcPr>
            <w:tcW w:w="237" w:type="pct"/>
            <w:shd w:val="clear" w:color="auto" w:fill="auto"/>
            <w:noWrap/>
            <w:vAlign w:val="center"/>
            <w:hideMark/>
          </w:tcPr>
          <w:p w14:paraId="570BF8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w:t>
            </w:r>
          </w:p>
        </w:tc>
        <w:tc>
          <w:tcPr>
            <w:tcW w:w="266" w:type="pct"/>
            <w:shd w:val="clear" w:color="auto" w:fill="auto"/>
            <w:noWrap/>
            <w:vAlign w:val="center"/>
            <w:hideMark/>
          </w:tcPr>
          <w:p w14:paraId="0141F2C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70,29</w:t>
            </w:r>
          </w:p>
        </w:tc>
        <w:tc>
          <w:tcPr>
            <w:tcW w:w="223" w:type="pct"/>
            <w:shd w:val="clear" w:color="auto" w:fill="auto"/>
            <w:noWrap/>
            <w:vAlign w:val="center"/>
            <w:hideMark/>
          </w:tcPr>
          <w:p w14:paraId="5A0C5E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w:t>
            </w:r>
          </w:p>
        </w:tc>
        <w:tc>
          <w:tcPr>
            <w:tcW w:w="222" w:type="pct"/>
            <w:shd w:val="clear" w:color="auto" w:fill="auto"/>
            <w:noWrap/>
            <w:vAlign w:val="center"/>
            <w:hideMark/>
          </w:tcPr>
          <w:p w14:paraId="27A02D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w:t>
            </w:r>
          </w:p>
        </w:tc>
      </w:tr>
      <w:tr w:rsidR="006D64E5" w:rsidRPr="006D64E5" w14:paraId="31BDF744" w14:textId="77777777" w:rsidTr="006D64E5">
        <w:trPr>
          <w:trHeight w:val="20"/>
        </w:trPr>
        <w:tc>
          <w:tcPr>
            <w:tcW w:w="534" w:type="pct"/>
            <w:shd w:val="clear" w:color="auto" w:fill="auto"/>
            <w:noWrap/>
            <w:vAlign w:val="center"/>
            <w:hideMark/>
          </w:tcPr>
          <w:p w14:paraId="1B19D2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тк-38</w:t>
            </w:r>
          </w:p>
        </w:tc>
        <w:tc>
          <w:tcPr>
            <w:tcW w:w="671" w:type="pct"/>
            <w:shd w:val="clear" w:color="auto" w:fill="auto"/>
            <w:noWrap/>
            <w:vAlign w:val="center"/>
            <w:hideMark/>
          </w:tcPr>
          <w:p w14:paraId="489B02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тк-39</w:t>
            </w:r>
          </w:p>
        </w:tc>
        <w:tc>
          <w:tcPr>
            <w:tcW w:w="267" w:type="pct"/>
            <w:shd w:val="clear" w:color="auto" w:fill="auto"/>
            <w:noWrap/>
            <w:vAlign w:val="center"/>
            <w:hideMark/>
          </w:tcPr>
          <w:p w14:paraId="7DAB813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40</w:t>
            </w:r>
          </w:p>
        </w:tc>
        <w:tc>
          <w:tcPr>
            <w:tcW w:w="207" w:type="pct"/>
            <w:shd w:val="clear" w:color="auto" w:fill="auto"/>
            <w:noWrap/>
            <w:vAlign w:val="center"/>
            <w:hideMark/>
          </w:tcPr>
          <w:p w14:paraId="378843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018E20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447932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78949D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7868DE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6A1A94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18C48F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47B37FA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4C3569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12,78</w:t>
            </w:r>
          </w:p>
        </w:tc>
        <w:tc>
          <w:tcPr>
            <w:tcW w:w="237" w:type="pct"/>
            <w:shd w:val="clear" w:color="auto" w:fill="auto"/>
            <w:noWrap/>
            <w:vAlign w:val="center"/>
            <w:hideMark/>
          </w:tcPr>
          <w:p w14:paraId="382533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0,43</w:t>
            </w:r>
          </w:p>
        </w:tc>
        <w:tc>
          <w:tcPr>
            <w:tcW w:w="237" w:type="pct"/>
            <w:shd w:val="clear" w:color="auto" w:fill="auto"/>
            <w:noWrap/>
            <w:vAlign w:val="center"/>
            <w:hideMark/>
          </w:tcPr>
          <w:p w14:paraId="06357AD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0,43</w:t>
            </w:r>
          </w:p>
        </w:tc>
        <w:tc>
          <w:tcPr>
            <w:tcW w:w="237" w:type="pct"/>
            <w:shd w:val="clear" w:color="auto" w:fill="auto"/>
            <w:noWrap/>
            <w:vAlign w:val="center"/>
            <w:hideMark/>
          </w:tcPr>
          <w:p w14:paraId="4CB531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90,89</w:t>
            </w:r>
          </w:p>
        </w:tc>
        <w:tc>
          <w:tcPr>
            <w:tcW w:w="266" w:type="pct"/>
            <w:shd w:val="clear" w:color="auto" w:fill="auto"/>
            <w:noWrap/>
            <w:vAlign w:val="center"/>
            <w:hideMark/>
          </w:tcPr>
          <w:p w14:paraId="5E40FD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74,17</w:t>
            </w:r>
          </w:p>
        </w:tc>
        <w:tc>
          <w:tcPr>
            <w:tcW w:w="223" w:type="pct"/>
            <w:shd w:val="clear" w:color="auto" w:fill="auto"/>
            <w:noWrap/>
            <w:vAlign w:val="center"/>
            <w:hideMark/>
          </w:tcPr>
          <w:p w14:paraId="7E3C28B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22" w:type="pct"/>
            <w:shd w:val="clear" w:color="auto" w:fill="auto"/>
            <w:noWrap/>
            <w:vAlign w:val="center"/>
            <w:hideMark/>
          </w:tcPr>
          <w:p w14:paraId="64F3D2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r>
      <w:tr w:rsidR="006D64E5" w:rsidRPr="006D64E5" w14:paraId="480015E7" w14:textId="77777777" w:rsidTr="006D64E5">
        <w:trPr>
          <w:trHeight w:val="20"/>
        </w:trPr>
        <w:tc>
          <w:tcPr>
            <w:tcW w:w="534" w:type="pct"/>
            <w:shd w:val="clear" w:color="auto" w:fill="auto"/>
            <w:noWrap/>
            <w:vAlign w:val="center"/>
            <w:hideMark/>
          </w:tcPr>
          <w:p w14:paraId="5FC3A9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тк-41</w:t>
            </w:r>
          </w:p>
        </w:tc>
        <w:tc>
          <w:tcPr>
            <w:tcW w:w="671" w:type="pct"/>
            <w:shd w:val="clear" w:color="auto" w:fill="auto"/>
            <w:noWrap/>
            <w:vAlign w:val="center"/>
            <w:hideMark/>
          </w:tcPr>
          <w:p w14:paraId="7053C7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тк-42</w:t>
            </w:r>
          </w:p>
        </w:tc>
        <w:tc>
          <w:tcPr>
            <w:tcW w:w="267" w:type="pct"/>
            <w:shd w:val="clear" w:color="auto" w:fill="auto"/>
            <w:noWrap/>
            <w:vAlign w:val="center"/>
            <w:hideMark/>
          </w:tcPr>
          <w:p w14:paraId="590BD09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w:t>
            </w:r>
          </w:p>
        </w:tc>
        <w:tc>
          <w:tcPr>
            <w:tcW w:w="207" w:type="pct"/>
            <w:shd w:val="clear" w:color="auto" w:fill="auto"/>
            <w:noWrap/>
            <w:vAlign w:val="center"/>
            <w:hideMark/>
          </w:tcPr>
          <w:p w14:paraId="354D74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777124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4A7FC8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232F6A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6D023A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099C318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4825CDC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w:t>
            </w:r>
          </w:p>
        </w:tc>
        <w:tc>
          <w:tcPr>
            <w:tcW w:w="237" w:type="pct"/>
            <w:shd w:val="clear" w:color="auto" w:fill="auto"/>
            <w:noWrap/>
            <w:vAlign w:val="center"/>
            <w:hideMark/>
          </w:tcPr>
          <w:p w14:paraId="6D5355A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w:t>
            </w:r>
          </w:p>
        </w:tc>
        <w:tc>
          <w:tcPr>
            <w:tcW w:w="237" w:type="pct"/>
            <w:shd w:val="clear" w:color="auto" w:fill="auto"/>
            <w:noWrap/>
            <w:vAlign w:val="center"/>
            <w:hideMark/>
          </w:tcPr>
          <w:p w14:paraId="3109E1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12,87</w:t>
            </w:r>
          </w:p>
        </w:tc>
        <w:tc>
          <w:tcPr>
            <w:tcW w:w="237" w:type="pct"/>
            <w:shd w:val="clear" w:color="auto" w:fill="auto"/>
            <w:noWrap/>
            <w:vAlign w:val="center"/>
            <w:hideMark/>
          </w:tcPr>
          <w:p w14:paraId="630E73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w:t>
            </w:r>
          </w:p>
        </w:tc>
        <w:tc>
          <w:tcPr>
            <w:tcW w:w="237" w:type="pct"/>
            <w:shd w:val="clear" w:color="auto" w:fill="auto"/>
            <w:noWrap/>
            <w:vAlign w:val="center"/>
            <w:hideMark/>
          </w:tcPr>
          <w:p w14:paraId="3C6DE3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w:t>
            </w:r>
          </w:p>
        </w:tc>
        <w:tc>
          <w:tcPr>
            <w:tcW w:w="237" w:type="pct"/>
            <w:shd w:val="clear" w:color="auto" w:fill="auto"/>
            <w:noWrap/>
            <w:vAlign w:val="center"/>
            <w:hideMark/>
          </w:tcPr>
          <w:p w14:paraId="5EC432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94,27</w:t>
            </w:r>
          </w:p>
        </w:tc>
        <w:tc>
          <w:tcPr>
            <w:tcW w:w="266" w:type="pct"/>
            <w:shd w:val="clear" w:color="auto" w:fill="auto"/>
            <w:noWrap/>
            <w:vAlign w:val="center"/>
            <w:hideMark/>
          </w:tcPr>
          <w:p w14:paraId="27D5ED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w:t>
            </w:r>
          </w:p>
        </w:tc>
        <w:tc>
          <w:tcPr>
            <w:tcW w:w="223" w:type="pct"/>
            <w:shd w:val="clear" w:color="auto" w:fill="auto"/>
            <w:noWrap/>
            <w:vAlign w:val="center"/>
            <w:hideMark/>
          </w:tcPr>
          <w:p w14:paraId="550EB4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0,26</w:t>
            </w:r>
          </w:p>
        </w:tc>
        <w:tc>
          <w:tcPr>
            <w:tcW w:w="222" w:type="pct"/>
            <w:shd w:val="clear" w:color="auto" w:fill="auto"/>
            <w:noWrap/>
            <w:vAlign w:val="center"/>
            <w:hideMark/>
          </w:tcPr>
          <w:p w14:paraId="302592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0,26</w:t>
            </w:r>
          </w:p>
        </w:tc>
      </w:tr>
      <w:tr w:rsidR="006D64E5" w:rsidRPr="006D64E5" w14:paraId="32B61C2E" w14:textId="77777777" w:rsidTr="006D64E5">
        <w:trPr>
          <w:trHeight w:val="20"/>
        </w:trPr>
        <w:tc>
          <w:tcPr>
            <w:tcW w:w="534" w:type="pct"/>
            <w:shd w:val="clear" w:color="auto" w:fill="auto"/>
            <w:noWrap/>
            <w:vAlign w:val="center"/>
            <w:hideMark/>
          </w:tcPr>
          <w:p w14:paraId="465527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w:t>
            </w:r>
          </w:p>
        </w:tc>
        <w:tc>
          <w:tcPr>
            <w:tcW w:w="671" w:type="pct"/>
            <w:shd w:val="clear" w:color="auto" w:fill="auto"/>
            <w:noWrap/>
            <w:vAlign w:val="center"/>
            <w:hideMark/>
          </w:tcPr>
          <w:p w14:paraId="4BCB83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w:t>
            </w:r>
          </w:p>
        </w:tc>
        <w:tc>
          <w:tcPr>
            <w:tcW w:w="267" w:type="pct"/>
            <w:shd w:val="clear" w:color="auto" w:fill="auto"/>
            <w:noWrap/>
            <w:vAlign w:val="center"/>
            <w:hideMark/>
          </w:tcPr>
          <w:p w14:paraId="5979A23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47</w:t>
            </w:r>
          </w:p>
        </w:tc>
        <w:tc>
          <w:tcPr>
            <w:tcW w:w="207" w:type="pct"/>
            <w:shd w:val="clear" w:color="auto" w:fill="auto"/>
            <w:noWrap/>
            <w:vAlign w:val="center"/>
            <w:hideMark/>
          </w:tcPr>
          <w:p w14:paraId="2A506E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6AA519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5AE086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149,3</w:t>
            </w:r>
          </w:p>
        </w:tc>
        <w:tc>
          <w:tcPr>
            <w:tcW w:w="237" w:type="pct"/>
            <w:shd w:val="clear" w:color="auto" w:fill="auto"/>
            <w:noWrap/>
            <w:vAlign w:val="center"/>
            <w:hideMark/>
          </w:tcPr>
          <w:p w14:paraId="729A30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125,7</w:t>
            </w:r>
          </w:p>
        </w:tc>
        <w:tc>
          <w:tcPr>
            <w:tcW w:w="237" w:type="pct"/>
            <w:shd w:val="clear" w:color="auto" w:fill="auto"/>
            <w:noWrap/>
            <w:vAlign w:val="center"/>
            <w:hideMark/>
          </w:tcPr>
          <w:p w14:paraId="2050C4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55915F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450DF6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w:t>
            </w:r>
          </w:p>
        </w:tc>
        <w:tc>
          <w:tcPr>
            <w:tcW w:w="237" w:type="pct"/>
            <w:shd w:val="clear" w:color="auto" w:fill="auto"/>
            <w:noWrap/>
            <w:vAlign w:val="center"/>
            <w:hideMark/>
          </w:tcPr>
          <w:p w14:paraId="43BD599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w:t>
            </w:r>
          </w:p>
        </w:tc>
        <w:tc>
          <w:tcPr>
            <w:tcW w:w="237" w:type="pct"/>
            <w:shd w:val="clear" w:color="auto" w:fill="auto"/>
            <w:noWrap/>
            <w:vAlign w:val="center"/>
            <w:hideMark/>
          </w:tcPr>
          <w:p w14:paraId="5222AA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23,68</w:t>
            </w:r>
          </w:p>
        </w:tc>
        <w:tc>
          <w:tcPr>
            <w:tcW w:w="237" w:type="pct"/>
            <w:shd w:val="clear" w:color="auto" w:fill="auto"/>
            <w:noWrap/>
            <w:vAlign w:val="center"/>
            <w:hideMark/>
          </w:tcPr>
          <w:p w14:paraId="16EC51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4,92</w:t>
            </w:r>
          </w:p>
        </w:tc>
        <w:tc>
          <w:tcPr>
            <w:tcW w:w="237" w:type="pct"/>
            <w:shd w:val="clear" w:color="auto" w:fill="auto"/>
            <w:noWrap/>
            <w:vAlign w:val="center"/>
            <w:hideMark/>
          </w:tcPr>
          <w:p w14:paraId="030DA23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4,91</w:t>
            </w:r>
          </w:p>
        </w:tc>
        <w:tc>
          <w:tcPr>
            <w:tcW w:w="237" w:type="pct"/>
            <w:shd w:val="clear" w:color="auto" w:fill="auto"/>
            <w:noWrap/>
            <w:vAlign w:val="center"/>
            <w:hideMark/>
          </w:tcPr>
          <w:p w14:paraId="3D1404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93,02</w:t>
            </w:r>
          </w:p>
        </w:tc>
        <w:tc>
          <w:tcPr>
            <w:tcW w:w="266" w:type="pct"/>
            <w:shd w:val="clear" w:color="auto" w:fill="auto"/>
            <w:noWrap/>
            <w:vAlign w:val="center"/>
            <w:hideMark/>
          </w:tcPr>
          <w:p w14:paraId="440CAF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72,09</w:t>
            </w:r>
          </w:p>
        </w:tc>
        <w:tc>
          <w:tcPr>
            <w:tcW w:w="223" w:type="pct"/>
            <w:shd w:val="clear" w:color="auto" w:fill="auto"/>
            <w:noWrap/>
            <w:vAlign w:val="center"/>
            <w:hideMark/>
          </w:tcPr>
          <w:p w14:paraId="35C4A1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c>
          <w:tcPr>
            <w:tcW w:w="222" w:type="pct"/>
            <w:shd w:val="clear" w:color="auto" w:fill="auto"/>
            <w:noWrap/>
            <w:vAlign w:val="center"/>
            <w:hideMark/>
          </w:tcPr>
          <w:p w14:paraId="5373DB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r>
      <w:tr w:rsidR="006D64E5" w:rsidRPr="006D64E5" w14:paraId="3DAD48CE" w14:textId="77777777" w:rsidTr="006D64E5">
        <w:trPr>
          <w:trHeight w:val="20"/>
        </w:trPr>
        <w:tc>
          <w:tcPr>
            <w:tcW w:w="534" w:type="pct"/>
            <w:shd w:val="clear" w:color="auto" w:fill="auto"/>
            <w:noWrap/>
            <w:vAlign w:val="center"/>
            <w:hideMark/>
          </w:tcPr>
          <w:p w14:paraId="0F63E05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тк-14-3</w:t>
            </w:r>
          </w:p>
        </w:tc>
        <w:tc>
          <w:tcPr>
            <w:tcW w:w="671" w:type="pct"/>
            <w:shd w:val="clear" w:color="auto" w:fill="auto"/>
            <w:noWrap/>
            <w:vAlign w:val="center"/>
            <w:hideMark/>
          </w:tcPr>
          <w:p w14:paraId="05A306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тк-14-4</w:t>
            </w:r>
          </w:p>
        </w:tc>
        <w:tc>
          <w:tcPr>
            <w:tcW w:w="267" w:type="pct"/>
            <w:shd w:val="clear" w:color="auto" w:fill="auto"/>
            <w:noWrap/>
            <w:vAlign w:val="center"/>
            <w:hideMark/>
          </w:tcPr>
          <w:p w14:paraId="5A3C8D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w:t>
            </w:r>
          </w:p>
        </w:tc>
        <w:tc>
          <w:tcPr>
            <w:tcW w:w="207" w:type="pct"/>
            <w:shd w:val="clear" w:color="auto" w:fill="auto"/>
            <w:noWrap/>
            <w:vAlign w:val="center"/>
            <w:hideMark/>
          </w:tcPr>
          <w:p w14:paraId="600B5C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2EF31C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3F9E1A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148,9</w:t>
            </w:r>
          </w:p>
        </w:tc>
        <w:tc>
          <w:tcPr>
            <w:tcW w:w="237" w:type="pct"/>
            <w:shd w:val="clear" w:color="auto" w:fill="auto"/>
            <w:noWrap/>
            <w:vAlign w:val="center"/>
            <w:hideMark/>
          </w:tcPr>
          <w:p w14:paraId="2F626B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126,1</w:t>
            </w:r>
          </w:p>
        </w:tc>
        <w:tc>
          <w:tcPr>
            <w:tcW w:w="237" w:type="pct"/>
            <w:shd w:val="clear" w:color="auto" w:fill="auto"/>
            <w:noWrap/>
            <w:vAlign w:val="center"/>
            <w:hideMark/>
          </w:tcPr>
          <w:p w14:paraId="6DB010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16732A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5B35F2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37" w:type="pct"/>
            <w:shd w:val="clear" w:color="auto" w:fill="auto"/>
            <w:noWrap/>
            <w:vAlign w:val="center"/>
            <w:hideMark/>
          </w:tcPr>
          <w:p w14:paraId="3FB5EC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37" w:type="pct"/>
            <w:shd w:val="clear" w:color="auto" w:fill="auto"/>
            <w:noWrap/>
            <w:vAlign w:val="center"/>
            <w:hideMark/>
          </w:tcPr>
          <w:p w14:paraId="414697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22,86</w:t>
            </w:r>
          </w:p>
        </w:tc>
        <w:tc>
          <w:tcPr>
            <w:tcW w:w="237" w:type="pct"/>
            <w:shd w:val="clear" w:color="auto" w:fill="auto"/>
            <w:noWrap/>
            <w:vAlign w:val="center"/>
            <w:hideMark/>
          </w:tcPr>
          <w:p w14:paraId="4C2DCDE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237" w:type="pct"/>
            <w:shd w:val="clear" w:color="auto" w:fill="auto"/>
            <w:noWrap/>
            <w:vAlign w:val="center"/>
            <w:hideMark/>
          </w:tcPr>
          <w:p w14:paraId="1440112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237" w:type="pct"/>
            <w:shd w:val="clear" w:color="auto" w:fill="auto"/>
            <w:noWrap/>
            <w:vAlign w:val="center"/>
            <w:hideMark/>
          </w:tcPr>
          <w:p w14:paraId="78DF96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92,55</w:t>
            </w:r>
          </w:p>
        </w:tc>
        <w:tc>
          <w:tcPr>
            <w:tcW w:w="266" w:type="pct"/>
            <w:shd w:val="clear" w:color="auto" w:fill="auto"/>
            <w:noWrap/>
            <w:vAlign w:val="center"/>
            <w:hideMark/>
          </w:tcPr>
          <w:p w14:paraId="348C85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71,33</w:t>
            </w:r>
          </w:p>
        </w:tc>
        <w:tc>
          <w:tcPr>
            <w:tcW w:w="223" w:type="pct"/>
            <w:shd w:val="clear" w:color="auto" w:fill="auto"/>
            <w:noWrap/>
            <w:vAlign w:val="center"/>
            <w:hideMark/>
          </w:tcPr>
          <w:p w14:paraId="0DE8A2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22" w:type="pct"/>
            <w:shd w:val="clear" w:color="auto" w:fill="auto"/>
            <w:noWrap/>
            <w:vAlign w:val="center"/>
            <w:hideMark/>
          </w:tcPr>
          <w:p w14:paraId="30AB65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r>
      <w:tr w:rsidR="006D64E5" w:rsidRPr="006D64E5" w14:paraId="286A4348" w14:textId="77777777" w:rsidTr="006D64E5">
        <w:trPr>
          <w:trHeight w:val="20"/>
        </w:trPr>
        <w:tc>
          <w:tcPr>
            <w:tcW w:w="534" w:type="pct"/>
            <w:shd w:val="clear" w:color="auto" w:fill="auto"/>
            <w:noWrap/>
            <w:vAlign w:val="center"/>
            <w:hideMark/>
          </w:tcPr>
          <w:p w14:paraId="3BCECC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тк-14-2</w:t>
            </w:r>
          </w:p>
        </w:tc>
        <w:tc>
          <w:tcPr>
            <w:tcW w:w="671" w:type="pct"/>
            <w:shd w:val="clear" w:color="auto" w:fill="auto"/>
            <w:noWrap/>
            <w:vAlign w:val="center"/>
            <w:hideMark/>
          </w:tcPr>
          <w:p w14:paraId="079740A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тк-14-3</w:t>
            </w:r>
          </w:p>
        </w:tc>
        <w:tc>
          <w:tcPr>
            <w:tcW w:w="267" w:type="pct"/>
            <w:shd w:val="clear" w:color="auto" w:fill="auto"/>
            <w:noWrap/>
            <w:vAlign w:val="center"/>
            <w:hideMark/>
          </w:tcPr>
          <w:p w14:paraId="50987A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07" w:type="pct"/>
            <w:shd w:val="clear" w:color="auto" w:fill="auto"/>
            <w:noWrap/>
            <w:vAlign w:val="center"/>
            <w:hideMark/>
          </w:tcPr>
          <w:p w14:paraId="04A311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7EE13D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220201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148,9</w:t>
            </w:r>
          </w:p>
        </w:tc>
        <w:tc>
          <w:tcPr>
            <w:tcW w:w="237" w:type="pct"/>
            <w:shd w:val="clear" w:color="auto" w:fill="auto"/>
            <w:noWrap/>
            <w:vAlign w:val="center"/>
            <w:hideMark/>
          </w:tcPr>
          <w:p w14:paraId="420E60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126,1</w:t>
            </w:r>
          </w:p>
        </w:tc>
        <w:tc>
          <w:tcPr>
            <w:tcW w:w="237" w:type="pct"/>
            <w:shd w:val="clear" w:color="auto" w:fill="auto"/>
            <w:noWrap/>
            <w:vAlign w:val="center"/>
            <w:hideMark/>
          </w:tcPr>
          <w:p w14:paraId="3C996A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649CE26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71A584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w:t>
            </w:r>
          </w:p>
        </w:tc>
        <w:tc>
          <w:tcPr>
            <w:tcW w:w="237" w:type="pct"/>
            <w:shd w:val="clear" w:color="auto" w:fill="auto"/>
            <w:noWrap/>
            <w:vAlign w:val="center"/>
            <w:hideMark/>
          </w:tcPr>
          <w:p w14:paraId="75C78DE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w:t>
            </w:r>
          </w:p>
        </w:tc>
        <w:tc>
          <w:tcPr>
            <w:tcW w:w="237" w:type="pct"/>
            <w:shd w:val="clear" w:color="auto" w:fill="auto"/>
            <w:noWrap/>
            <w:vAlign w:val="center"/>
            <w:hideMark/>
          </w:tcPr>
          <w:p w14:paraId="039BFD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22,87</w:t>
            </w:r>
          </w:p>
        </w:tc>
        <w:tc>
          <w:tcPr>
            <w:tcW w:w="237" w:type="pct"/>
            <w:shd w:val="clear" w:color="auto" w:fill="auto"/>
            <w:noWrap/>
            <w:vAlign w:val="center"/>
            <w:hideMark/>
          </w:tcPr>
          <w:p w14:paraId="12584F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1,64</w:t>
            </w:r>
          </w:p>
        </w:tc>
        <w:tc>
          <w:tcPr>
            <w:tcW w:w="237" w:type="pct"/>
            <w:shd w:val="clear" w:color="auto" w:fill="auto"/>
            <w:noWrap/>
            <w:vAlign w:val="center"/>
            <w:hideMark/>
          </w:tcPr>
          <w:p w14:paraId="60F9FF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1,64</w:t>
            </w:r>
          </w:p>
        </w:tc>
        <w:tc>
          <w:tcPr>
            <w:tcW w:w="237" w:type="pct"/>
            <w:shd w:val="clear" w:color="auto" w:fill="auto"/>
            <w:noWrap/>
            <w:vAlign w:val="center"/>
            <w:hideMark/>
          </w:tcPr>
          <w:p w14:paraId="71BC78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93,42</w:t>
            </w:r>
          </w:p>
        </w:tc>
        <w:tc>
          <w:tcPr>
            <w:tcW w:w="266" w:type="pct"/>
            <w:shd w:val="clear" w:color="auto" w:fill="auto"/>
            <w:noWrap/>
            <w:vAlign w:val="center"/>
            <w:hideMark/>
          </w:tcPr>
          <w:p w14:paraId="667775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71,2</w:t>
            </w:r>
          </w:p>
        </w:tc>
        <w:tc>
          <w:tcPr>
            <w:tcW w:w="223" w:type="pct"/>
            <w:shd w:val="clear" w:color="auto" w:fill="auto"/>
            <w:noWrap/>
            <w:vAlign w:val="center"/>
            <w:hideMark/>
          </w:tcPr>
          <w:p w14:paraId="0FD5882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w:t>
            </w:r>
          </w:p>
        </w:tc>
        <w:tc>
          <w:tcPr>
            <w:tcW w:w="222" w:type="pct"/>
            <w:shd w:val="clear" w:color="auto" w:fill="auto"/>
            <w:noWrap/>
            <w:vAlign w:val="center"/>
            <w:hideMark/>
          </w:tcPr>
          <w:p w14:paraId="0DD5CC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w:t>
            </w:r>
          </w:p>
        </w:tc>
      </w:tr>
      <w:tr w:rsidR="006D64E5" w:rsidRPr="006D64E5" w14:paraId="6B5944FE" w14:textId="77777777" w:rsidTr="006D64E5">
        <w:trPr>
          <w:trHeight w:val="20"/>
        </w:trPr>
        <w:tc>
          <w:tcPr>
            <w:tcW w:w="534" w:type="pct"/>
            <w:shd w:val="clear" w:color="auto" w:fill="auto"/>
            <w:noWrap/>
            <w:vAlign w:val="center"/>
            <w:hideMark/>
          </w:tcPr>
          <w:p w14:paraId="0FA3E1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тк-14-1</w:t>
            </w:r>
          </w:p>
        </w:tc>
        <w:tc>
          <w:tcPr>
            <w:tcW w:w="671" w:type="pct"/>
            <w:shd w:val="clear" w:color="auto" w:fill="auto"/>
            <w:noWrap/>
            <w:vAlign w:val="center"/>
            <w:hideMark/>
          </w:tcPr>
          <w:p w14:paraId="1D1DE5A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тк-14-2</w:t>
            </w:r>
          </w:p>
        </w:tc>
        <w:tc>
          <w:tcPr>
            <w:tcW w:w="267" w:type="pct"/>
            <w:shd w:val="clear" w:color="auto" w:fill="auto"/>
            <w:noWrap/>
            <w:vAlign w:val="center"/>
            <w:hideMark/>
          </w:tcPr>
          <w:p w14:paraId="1EFF50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58,5</w:t>
            </w:r>
          </w:p>
        </w:tc>
        <w:tc>
          <w:tcPr>
            <w:tcW w:w="207" w:type="pct"/>
            <w:shd w:val="clear" w:color="auto" w:fill="auto"/>
            <w:noWrap/>
            <w:vAlign w:val="center"/>
            <w:hideMark/>
          </w:tcPr>
          <w:p w14:paraId="43C866A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7A16FD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5EFF09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w:t>
            </w:r>
          </w:p>
        </w:tc>
        <w:tc>
          <w:tcPr>
            <w:tcW w:w="237" w:type="pct"/>
            <w:shd w:val="clear" w:color="auto" w:fill="auto"/>
            <w:noWrap/>
            <w:vAlign w:val="center"/>
            <w:hideMark/>
          </w:tcPr>
          <w:p w14:paraId="791947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w:t>
            </w:r>
          </w:p>
        </w:tc>
        <w:tc>
          <w:tcPr>
            <w:tcW w:w="237" w:type="pct"/>
            <w:shd w:val="clear" w:color="auto" w:fill="auto"/>
            <w:noWrap/>
            <w:vAlign w:val="center"/>
            <w:hideMark/>
          </w:tcPr>
          <w:p w14:paraId="59D80B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w:t>
            </w:r>
          </w:p>
        </w:tc>
        <w:tc>
          <w:tcPr>
            <w:tcW w:w="237" w:type="pct"/>
            <w:shd w:val="clear" w:color="auto" w:fill="auto"/>
            <w:noWrap/>
            <w:vAlign w:val="center"/>
            <w:hideMark/>
          </w:tcPr>
          <w:p w14:paraId="504F7A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w:t>
            </w:r>
          </w:p>
        </w:tc>
        <w:tc>
          <w:tcPr>
            <w:tcW w:w="237" w:type="pct"/>
            <w:shd w:val="clear" w:color="auto" w:fill="auto"/>
            <w:noWrap/>
            <w:vAlign w:val="center"/>
            <w:hideMark/>
          </w:tcPr>
          <w:p w14:paraId="141DC7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2,9</w:t>
            </w:r>
          </w:p>
        </w:tc>
        <w:tc>
          <w:tcPr>
            <w:tcW w:w="237" w:type="pct"/>
            <w:shd w:val="clear" w:color="auto" w:fill="auto"/>
            <w:noWrap/>
            <w:vAlign w:val="center"/>
            <w:hideMark/>
          </w:tcPr>
          <w:p w14:paraId="55897C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2,9</w:t>
            </w:r>
          </w:p>
        </w:tc>
        <w:tc>
          <w:tcPr>
            <w:tcW w:w="237" w:type="pct"/>
            <w:shd w:val="clear" w:color="auto" w:fill="auto"/>
            <w:noWrap/>
            <w:vAlign w:val="center"/>
            <w:hideMark/>
          </w:tcPr>
          <w:p w14:paraId="167AD1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22,99</w:t>
            </w:r>
          </w:p>
        </w:tc>
        <w:tc>
          <w:tcPr>
            <w:tcW w:w="237" w:type="pct"/>
            <w:shd w:val="clear" w:color="auto" w:fill="auto"/>
            <w:noWrap/>
            <w:vAlign w:val="center"/>
            <w:hideMark/>
          </w:tcPr>
          <w:p w14:paraId="00B9B9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5,71</w:t>
            </w:r>
          </w:p>
        </w:tc>
        <w:tc>
          <w:tcPr>
            <w:tcW w:w="237" w:type="pct"/>
            <w:shd w:val="clear" w:color="auto" w:fill="auto"/>
            <w:noWrap/>
            <w:vAlign w:val="center"/>
            <w:hideMark/>
          </w:tcPr>
          <w:p w14:paraId="7004868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5,71</w:t>
            </w:r>
          </w:p>
        </w:tc>
        <w:tc>
          <w:tcPr>
            <w:tcW w:w="237" w:type="pct"/>
            <w:shd w:val="clear" w:color="auto" w:fill="auto"/>
            <w:noWrap/>
            <w:vAlign w:val="center"/>
            <w:hideMark/>
          </w:tcPr>
          <w:p w14:paraId="78AA68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93,73</w:t>
            </w:r>
          </w:p>
        </w:tc>
        <w:tc>
          <w:tcPr>
            <w:tcW w:w="266" w:type="pct"/>
            <w:shd w:val="clear" w:color="auto" w:fill="auto"/>
            <w:noWrap/>
            <w:vAlign w:val="center"/>
            <w:hideMark/>
          </w:tcPr>
          <w:p w14:paraId="3C76D7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71,31</w:t>
            </w:r>
          </w:p>
        </w:tc>
        <w:tc>
          <w:tcPr>
            <w:tcW w:w="223" w:type="pct"/>
            <w:shd w:val="clear" w:color="auto" w:fill="auto"/>
            <w:noWrap/>
            <w:vAlign w:val="center"/>
            <w:hideMark/>
          </w:tcPr>
          <w:p w14:paraId="363918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c>
          <w:tcPr>
            <w:tcW w:w="222" w:type="pct"/>
            <w:shd w:val="clear" w:color="auto" w:fill="auto"/>
            <w:noWrap/>
            <w:vAlign w:val="center"/>
            <w:hideMark/>
          </w:tcPr>
          <w:p w14:paraId="4775F70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0,31</w:t>
            </w:r>
          </w:p>
        </w:tc>
      </w:tr>
      <w:tr w:rsidR="006D64E5" w:rsidRPr="006D64E5" w14:paraId="2C43E21A" w14:textId="77777777" w:rsidTr="006D64E5">
        <w:trPr>
          <w:trHeight w:val="20"/>
        </w:trPr>
        <w:tc>
          <w:tcPr>
            <w:tcW w:w="534" w:type="pct"/>
            <w:shd w:val="clear" w:color="auto" w:fill="auto"/>
            <w:noWrap/>
            <w:vAlign w:val="center"/>
            <w:hideMark/>
          </w:tcPr>
          <w:p w14:paraId="5AB8AF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у-2</w:t>
            </w:r>
          </w:p>
        </w:tc>
        <w:tc>
          <w:tcPr>
            <w:tcW w:w="671" w:type="pct"/>
            <w:shd w:val="clear" w:color="auto" w:fill="auto"/>
            <w:noWrap/>
            <w:vAlign w:val="center"/>
            <w:hideMark/>
          </w:tcPr>
          <w:p w14:paraId="7A28D29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тк-26</w:t>
            </w:r>
          </w:p>
        </w:tc>
        <w:tc>
          <w:tcPr>
            <w:tcW w:w="267" w:type="pct"/>
            <w:shd w:val="clear" w:color="auto" w:fill="auto"/>
            <w:noWrap/>
            <w:vAlign w:val="center"/>
            <w:hideMark/>
          </w:tcPr>
          <w:p w14:paraId="0B23D3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07" w:type="pct"/>
            <w:shd w:val="clear" w:color="auto" w:fill="auto"/>
            <w:noWrap/>
            <w:vAlign w:val="center"/>
            <w:hideMark/>
          </w:tcPr>
          <w:p w14:paraId="7879B8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70B176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63204F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147,9</w:t>
            </w:r>
          </w:p>
        </w:tc>
        <w:tc>
          <w:tcPr>
            <w:tcW w:w="237" w:type="pct"/>
            <w:shd w:val="clear" w:color="auto" w:fill="auto"/>
            <w:noWrap/>
            <w:vAlign w:val="center"/>
            <w:hideMark/>
          </w:tcPr>
          <w:p w14:paraId="69914C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w:t>
            </w:r>
          </w:p>
        </w:tc>
        <w:tc>
          <w:tcPr>
            <w:tcW w:w="237" w:type="pct"/>
            <w:shd w:val="clear" w:color="auto" w:fill="auto"/>
            <w:noWrap/>
            <w:vAlign w:val="center"/>
            <w:hideMark/>
          </w:tcPr>
          <w:p w14:paraId="06372A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1,14</w:t>
            </w:r>
          </w:p>
        </w:tc>
        <w:tc>
          <w:tcPr>
            <w:tcW w:w="237" w:type="pct"/>
            <w:shd w:val="clear" w:color="auto" w:fill="auto"/>
            <w:noWrap/>
            <w:vAlign w:val="center"/>
            <w:hideMark/>
          </w:tcPr>
          <w:p w14:paraId="0D68CC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1,13</w:t>
            </w:r>
          </w:p>
        </w:tc>
        <w:tc>
          <w:tcPr>
            <w:tcW w:w="237" w:type="pct"/>
            <w:shd w:val="clear" w:color="auto" w:fill="auto"/>
            <w:noWrap/>
            <w:vAlign w:val="center"/>
            <w:hideMark/>
          </w:tcPr>
          <w:p w14:paraId="087928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56,8</w:t>
            </w:r>
          </w:p>
        </w:tc>
        <w:tc>
          <w:tcPr>
            <w:tcW w:w="237" w:type="pct"/>
            <w:shd w:val="clear" w:color="auto" w:fill="auto"/>
            <w:noWrap/>
            <w:vAlign w:val="center"/>
            <w:hideMark/>
          </w:tcPr>
          <w:p w14:paraId="2B2501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56,7</w:t>
            </w:r>
          </w:p>
        </w:tc>
        <w:tc>
          <w:tcPr>
            <w:tcW w:w="237" w:type="pct"/>
            <w:shd w:val="clear" w:color="auto" w:fill="auto"/>
            <w:noWrap/>
            <w:vAlign w:val="center"/>
            <w:hideMark/>
          </w:tcPr>
          <w:p w14:paraId="45AA91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20,87</w:t>
            </w:r>
          </w:p>
        </w:tc>
        <w:tc>
          <w:tcPr>
            <w:tcW w:w="237" w:type="pct"/>
            <w:shd w:val="clear" w:color="auto" w:fill="auto"/>
            <w:noWrap/>
            <w:vAlign w:val="center"/>
            <w:hideMark/>
          </w:tcPr>
          <w:p w14:paraId="3B89D1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43,19</w:t>
            </w:r>
          </w:p>
        </w:tc>
        <w:tc>
          <w:tcPr>
            <w:tcW w:w="237" w:type="pct"/>
            <w:shd w:val="clear" w:color="auto" w:fill="auto"/>
            <w:noWrap/>
            <w:vAlign w:val="center"/>
            <w:hideMark/>
          </w:tcPr>
          <w:p w14:paraId="312477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43,13</w:t>
            </w:r>
          </w:p>
        </w:tc>
        <w:tc>
          <w:tcPr>
            <w:tcW w:w="237" w:type="pct"/>
            <w:shd w:val="clear" w:color="auto" w:fill="auto"/>
            <w:noWrap/>
            <w:vAlign w:val="center"/>
            <w:hideMark/>
          </w:tcPr>
          <w:p w14:paraId="5F12A67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94,88</w:t>
            </w:r>
          </w:p>
        </w:tc>
        <w:tc>
          <w:tcPr>
            <w:tcW w:w="266" w:type="pct"/>
            <w:shd w:val="clear" w:color="auto" w:fill="auto"/>
            <w:noWrap/>
            <w:vAlign w:val="center"/>
            <w:hideMark/>
          </w:tcPr>
          <w:p w14:paraId="6987FE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223" w:type="pct"/>
            <w:shd w:val="clear" w:color="auto" w:fill="auto"/>
            <w:noWrap/>
            <w:vAlign w:val="center"/>
            <w:hideMark/>
          </w:tcPr>
          <w:p w14:paraId="213CC48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1,57</w:t>
            </w:r>
          </w:p>
        </w:tc>
        <w:tc>
          <w:tcPr>
            <w:tcW w:w="222" w:type="pct"/>
            <w:shd w:val="clear" w:color="auto" w:fill="auto"/>
            <w:noWrap/>
            <w:vAlign w:val="center"/>
            <w:hideMark/>
          </w:tcPr>
          <w:p w14:paraId="334C6B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1,57</w:t>
            </w:r>
          </w:p>
        </w:tc>
      </w:tr>
      <w:tr w:rsidR="006D64E5" w:rsidRPr="006D64E5" w14:paraId="2FB79BBC" w14:textId="77777777" w:rsidTr="006D64E5">
        <w:trPr>
          <w:trHeight w:val="20"/>
        </w:trPr>
        <w:tc>
          <w:tcPr>
            <w:tcW w:w="534" w:type="pct"/>
            <w:shd w:val="clear" w:color="auto" w:fill="auto"/>
            <w:noWrap/>
            <w:vAlign w:val="center"/>
            <w:hideMark/>
          </w:tcPr>
          <w:p w14:paraId="4345CD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у-5</w:t>
            </w:r>
          </w:p>
        </w:tc>
        <w:tc>
          <w:tcPr>
            <w:tcW w:w="671" w:type="pct"/>
            <w:shd w:val="clear" w:color="auto" w:fill="auto"/>
            <w:noWrap/>
            <w:vAlign w:val="center"/>
            <w:hideMark/>
          </w:tcPr>
          <w:p w14:paraId="67EA4B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ЦТП (насосная)</w:t>
            </w:r>
          </w:p>
        </w:tc>
        <w:tc>
          <w:tcPr>
            <w:tcW w:w="267" w:type="pct"/>
            <w:shd w:val="clear" w:color="auto" w:fill="auto"/>
            <w:noWrap/>
            <w:vAlign w:val="center"/>
            <w:hideMark/>
          </w:tcPr>
          <w:p w14:paraId="225F1B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31</w:t>
            </w:r>
          </w:p>
        </w:tc>
        <w:tc>
          <w:tcPr>
            <w:tcW w:w="207" w:type="pct"/>
            <w:shd w:val="clear" w:color="auto" w:fill="auto"/>
            <w:noWrap/>
            <w:vAlign w:val="center"/>
            <w:hideMark/>
          </w:tcPr>
          <w:p w14:paraId="35A9523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3BC2FD5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427EB1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w:t>
            </w:r>
          </w:p>
        </w:tc>
        <w:tc>
          <w:tcPr>
            <w:tcW w:w="237" w:type="pct"/>
            <w:shd w:val="clear" w:color="auto" w:fill="auto"/>
            <w:noWrap/>
            <w:vAlign w:val="center"/>
            <w:hideMark/>
          </w:tcPr>
          <w:p w14:paraId="1163B8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w:t>
            </w:r>
          </w:p>
        </w:tc>
        <w:tc>
          <w:tcPr>
            <w:tcW w:w="237" w:type="pct"/>
            <w:shd w:val="clear" w:color="auto" w:fill="auto"/>
            <w:noWrap/>
            <w:vAlign w:val="center"/>
            <w:hideMark/>
          </w:tcPr>
          <w:p w14:paraId="399B7A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0,52</w:t>
            </w:r>
          </w:p>
        </w:tc>
        <w:tc>
          <w:tcPr>
            <w:tcW w:w="237" w:type="pct"/>
            <w:shd w:val="clear" w:color="auto" w:fill="auto"/>
            <w:noWrap/>
            <w:vAlign w:val="center"/>
            <w:hideMark/>
          </w:tcPr>
          <w:p w14:paraId="1CB6151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0,51</w:t>
            </w:r>
          </w:p>
        </w:tc>
        <w:tc>
          <w:tcPr>
            <w:tcW w:w="237" w:type="pct"/>
            <w:shd w:val="clear" w:color="auto" w:fill="auto"/>
            <w:noWrap/>
            <w:vAlign w:val="center"/>
            <w:hideMark/>
          </w:tcPr>
          <w:p w14:paraId="10535E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16,6</w:t>
            </w:r>
          </w:p>
        </w:tc>
        <w:tc>
          <w:tcPr>
            <w:tcW w:w="237" w:type="pct"/>
            <w:shd w:val="clear" w:color="auto" w:fill="auto"/>
            <w:noWrap/>
            <w:vAlign w:val="center"/>
            <w:hideMark/>
          </w:tcPr>
          <w:p w14:paraId="69641ED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16,5</w:t>
            </w:r>
          </w:p>
        </w:tc>
        <w:tc>
          <w:tcPr>
            <w:tcW w:w="237" w:type="pct"/>
            <w:shd w:val="clear" w:color="auto" w:fill="auto"/>
            <w:noWrap/>
            <w:vAlign w:val="center"/>
            <w:hideMark/>
          </w:tcPr>
          <w:p w14:paraId="40FEF71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18,31</w:t>
            </w:r>
          </w:p>
        </w:tc>
        <w:tc>
          <w:tcPr>
            <w:tcW w:w="237" w:type="pct"/>
            <w:shd w:val="clear" w:color="auto" w:fill="auto"/>
            <w:noWrap/>
            <w:vAlign w:val="center"/>
            <w:hideMark/>
          </w:tcPr>
          <w:p w14:paraId="105A0B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23,37</w:t>
            </w:r>
          </w:p>
        </w:tc>
        <w:tc>
          <w:tcPr>
            <w:tcW w:w="237" w:type="pct"/>
            <w:shd w:val="clear" w:color="auto" w:fill="auto"/>
            <w:noWrap/>
            <w:vAlign w:val="center"/>
            <w:hideMark/>
          </w:tcPr>
          <w:p w14:paraId="6987F2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w:t>
            </w:r>
          </w:p>
        </w:tc>
        <w:tc>
          <w:tcPr>
            <w:tcW w:w="237" w:type="pct"/>
            <w:shd w:val="clear" w:color="auto" w:fill="auto"/>
            <w:noWrap/>
            <w:vAlign w:val="center"/>
            <w:hideMark/>
          </w:tcPr>
          <w:p w14:paraId="1F762C3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93,98</w:t>
            </w:r>
          </w:p>
        </w:tc>
        <w:tc>
          <w:tcPr>
            <w:tcW w:w="266" w:type="pct"/>
            <w:shd w:val="clear" w:color="auto" w:fill="auto"/>
            <w:noWrap/>
            <w:vAlign w:val="center"/>
            <w:hideMark/>
          </w:tcPr>
          <w:p w14:paraId="138C2C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71,33</w:t>
            </w:r>
          </w:p>
        </w:tc>
        <w:tc>
          <w:tcPr>
            <w:tcW w:w="223" w:type="pct"/>
            <w:shd w:val="clear" w:color="auto" w:fill="auto"/>
            <w:noWrap/>
            <w:vAlign w:val="center"/>
            <w:hideMark/>
          </w:tcPr>
          <w:p w14:paraId="038E4C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0,85</w:t>
            </w:r>
          </w:p>
        </w:tc>
        <w:tc>
          <w:tcPr>
            <w:tcW w:w="222" w:type="pct"/>
            <w:shd w:val="clear" w:color="auto" w:fill="auto"/>
            <w:noWrap/>
            <w:vAlign w:val="center"/>
            <w:hideMark/>
          </w:tcPr>
          <w:p w14:paraId="0523CD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0,85</w:t>
            </w:r>
          </w:p>
        </w:tc>
      </w:tr>
      <w:tr w:rsidR="006D64E5" w:rsidRPr="006D64E5" w14:paraId="6B2C9155" w14:textId="77777777" w:rsidTr="006D64E5">
        <w:trPr>
          <w:trHeight w:val="20"/>
        </w:trPr>
        <w:tc>
          <w:tcPr>
            <w:tcW w:w="534" w:type="pct"/>
            <w:shd w:val="clear" w:color="auto" w:fill="auto"/>
            <w:noWrap/>
            <w:vAlign w:val="center"/>
            <w:hideMark/>
          </w:tcPr>
          <w:p w14:paraId="31DE369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тк-27</w:t>
            </w:r>
          </w:p>
        </w:tc>
        <w:tc>
          <w:tcPr>
            <w:tcW w:w="671" w:type="pct"/>
            <w:shd w:val="clear" w:color="auto" w:fill="auto"/>
            <w:noWrap/>
            <w:vAlign w:val="center"/>
            <w:hideMark/>
          </w:tcPr>
          <w:p w14:paraId="34E026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тк-26</w:t>
            </w:r>
          </w:p>
        </w:tc>
        <w:tc>
          <w:tcPr>
            <w:tcW w:w="267" w:type="pct"/>
            <w:shd w:val="clear" w:color="auto" w:fill="auto"/>
            <w:noWrap/>
            <w:vAlign w:val="center"/>
            <w:hideMark/>
          </w:tcPr>
          <w:p w14:paraId="162478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07" w:type="pct"/>
            <w:shd w:val="clear" w:color="auto" w:fill="auto"/>
            <w:noWrap/>
            <w:vAlign w:val="center"/>
            <w:hideMark/>
          </w:tcPr>
          <w:p w14:paraId="10416A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38A1A6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2C85D8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147,9</w:t>
            </w:r>
          </w:p>
        </w:tc>
        <w:tc>
          <w:tcPr>
            <w:tcW w:w="237" w:type="pct"/>
            <w:shd w:val="clear" w:color="auto" w:fill="auto"/>
            <w:noWrap/>
            <w:vAlign w:val="center"/>
            <w:hideMark/>
          </w:tcPr>
          <w:p w14:paraId="25D289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w:t>
            </w:r>
          </w:p>
        </w:tc>
        <w:tc>
          <w:tcPr>
            <w:tcW w:w="237" w:type="pct"/>
            <w:shd w:val="clear" w:color="auto" w:fill="auto"/>
            <w:noWrap/>
            <w:vAlign w:val="center"/>
            <w:hideMark/>
          </w:tcPr>
          <w:p w14:paraId="18F75DA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64D099E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31ADCCC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-5,6</w:t>
            </w:r>
          </w:p>
        </w:tc>
        <w:tc>
          <w:tcPr>
            <w:tcW w:w="237" w:type="pct"/>
            <w:shd w:val="clear" w:color="auto" w:fill="auto"/>
            <w:noWrap/>
            <w:vAlign w:val="center"/>
            <w:hideMark/>
          </w:tcPr>
          <w:p w14:paraId="739694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-5,5</w:t>
            </w:r>
          </w:p>
        </w:tc>
        <w:tc>
          <w:tcPr>
            <w:tcW w:w="237" w:type="pct"/>
            <w:shd w:val="clear" w:color="auto" w:fill="auto"/>
            <w:noWrap/>
            <w:vAlign w:val="center"/>
            <w:hideMark/>
          </w:tcPr>
          <w:p w14:paraId="72D2F0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20,87</w:t>
            </w:r>
          </w:p>
        </w:tc>
        <w:tc>
          <w:tcPr>
            <w:tcW w:w="237" w:type="pct"/>
            <w:shd w:val="clear" w:color="auto" w:fill="auto"/>
            <w:noWrap/>
            <w:vAlign w:val="center"/>
            <w:hideMark/>
          </w:tcPr>
          <w:p w14:paraId="217303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-39,75</w:t>
            </w:r>
          </w:p>
        </w:tc>
        <w:tc>
          <w:tcPr>
            <w:tcW w:w="237" w:type="pct"/>
            <w:shd w:val="clear" w:color="auto" w:fill="auto"/>
            <w:noWrap/>
            <w:vAlign w:val="center"/>
            <w:hideMark/>
          </w:tcPr>
          <w:p w14:paraId="5449FD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-39,7</w:t>
            </w:r>
          </w:p>
        </w:tc>
        <w:tc>
          <w:tcPr>
            <w:tcW w:w="237" w:type="pct"/>
            <w:shd w:val="clear" w:color="auto" w:fill="auto"/>
            <w:noWrap/>
            <w:vAlign w:val="center"/>
            <w:hideMark/>
          </w:tcPr>
          <w:p w14:paraId="359DF5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94,88</w:t>
            </w:r>
          </w:p>
        </w:tc>
        <w:tc>
          <w:tcPr>
            <w:tcW w:w="266" w:type="pct"/>
            <w:shd w:val="clear" w:color="auto" w:fill="auto"/>
            <w:noWrap/>
            <w:vAlign w:val="center"/>
            <w:hideMark/>
          </w:tcPr>
          <w:p w14:paraId="07E71C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223" w:type="pct"/>
            <w:shd w:val="clear" w:color="auto" w:fill="auto"/>
            <w:noWrap/>
            <w:vAlign w:val="center"/>
            <w:hideMark/>
          </w:tcPr>
          <w:p w14:paraId="484EA97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-0,64</w:t>
            </w:r>
          </w:p>
        </w:tc>
        <w:tc>
          <w:tcPr>
            <w:tcW w:w="222" w:type="pct"/>
            <w:shd w:val="clear" w:color="auto" w:fill="auto"/>
            <w:noWrap/>
            <w:vAlign w:val="center"/>
            <w:hideMark/>
          </w:tcPr>
          <w:p w14:paraId="0CC6FD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-0,64</w:t>
            </w:r>
          </w:p>
        </w:tc>
      </w:tr>
      <w:tr w:rsidR="006D64E5" w:rsidRPr="006D64E5" w14:paraId="5BBF07FC" w14:textId="77777777" w:rsidTr="006D64E5">
        <w:trPr>
          <w:trHeight w:val="20"/>
        </w:trPr>
        <w:tc>
          <w:tcPr>
            <w:tcW w:w="534" w:type="pct"/>
            <w:shd w:val="clear" w:color="auto" w:fill="auto"/>
            <w:noWrap/>
            <w:vAlign w:val="center"/>
            <w:hideMark/>
          </w:tcPr>
          <w:p w14:paraId="27D060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тк-31</w:t>
            </w:r>
          </w:p>
        </w:tc>
        <w:tc>
          <w:tcPr>
            <w:tcW w:w="671" w:type="pct"/>
            <w:shd w:val="clear" w:color="auto" w:fill="auto"/>
            <w:noWrap/>
            <w:vAlign w:val="center"/>
            <w:hideMark/>
          </w:tcPr>
          <w:p w14:paraId="00014A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тк-32</w:t>
            </w:r>
          </w:p>
        </w:tc>
        <w:tc>
          <w:tcPr>
            <w:tcW w:w="267" w:type="pct"/>
            <w:shd w:val="clear" w:color="auto" w:fill="auto"/>
            <w:noWrap/>
            <w:vAlign w:val="center"/>
            <w:hideMark/>
          </w:tcPr>
          <w:p w14:paraId="4C9BCA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w:t>
            </w:r>
          </w:p>
        </w:tc>
        <w:tc>
          <w:tcPr>
            <w:tcW w:w="207" w:type="pct"/>
            <w:shd w:val="clear" w:color="auto" w:fill="auto"/>
            <w:noWrap/>
            <w:vAlign w:val="center"/>
            <w:hideMark/>
          </w:tcPr>
          <w:p w14:paraId="0FC324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4C64FF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59A930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143,7</w:t>
            </w:r>
          </w:p>
        </w:tc>
        <w:tc>
          <w:tcPr>
            <w:tcW w:w="237" w:type="pct"/>
            <w:shd w:val="clear" w:color="auto" w:fill="auto"/>
            <w:noWrap/>
            <w:vAlign w:val="center"/>
            <w:hideMark/>
          </w:tcPr>
          <w:p w14:paraId="4AB3A8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131,3</w:t>
            </w:r>
          </w:p>
        </w:tc>
        <w:tc>
          <w:tcPr>
            <w:tcW w:w="237" w:type="pct"/>
            <w:shd w:val="clear" w:color="auto" w:fill="auto"/>
            <w:noWrap/>
            <w:vAlign w:val="center"/>
            <w:hideMark/>
          </w:tcPr>
          <w:p w14:paraId="694B8E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12973A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37" w:type="pct"/>
            <w:shd w:val="clear" w:color="auto" w:fill="auto"/>
            <w:noWrap/>
            <w:vAlign w:val="center"/>
            <w:hideMark/>
          </w:tcPr>
          <w:p w14:paraId="4EBBD0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w:t>
            </w:r>
          </w:p>
        </w:tc>
        <w:tc>
          <w:tcPr>
            <w:tcW w:w="237" w:type="pct"/>
            <w:shd w:val="clear" w:color="auto" w:fill="auto"/>
            <w:noWrap/>
            <w:vAlign w:val="center"/>
            <w:hideMark/>
          </w:tcPr>
          <w:p w14:paraId="1642CE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w:t>
            </w:r>
          </w:p>
        </w:tc>
        <w:tc>
          <w:tcPr>
            <w:tcW w:w="237" w:type="pct"/>
            <w:shd w:val="clear" w:color="auto" w:fill="auto"/>
            <w:noWrap/>
            <w:vAlign w:val="center"/>
            <w:hideMark/>
          </w:tcPr>
          <w:p w14:paraId="1BFFA6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12,35</w:t>
            </w:r>
          </w:p>
        </w:tc>
        <w:tc>
          <w:tcPr>
            <w:tcW w:w="237" w:type="pct"/>
            <w:shd w:val="clear" w:color="auto" w:fill="auto"/>
            <w:noWrap/>
            <w:vAlign w:val="center"/>
            <w:hideMark/>
          </w:tcPr>
          <w:p w14:paraId="39A92C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13,02</w:t>
            </w:r>
          </w:p>
        </w:tc>
        <w:tc>
          <w:tcPr>
            <w:tcW w:w="237" w:type="pct"/>
            <w:shd w:val="clear" w:color="auto" w:fill="auto"/>
            <w:noWrap/>
            <w:vAlign w:val="center"/>
            <w:hideMark/>
          </w:tcPr>
          <w:p w14:paraId="2A1986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13,02</w:t>
            </w:r>
          </w:p>
        </w:tc>
        <w:tc>
          <w:tcPr>
            <w:tcW w:w="237" w:type="pct"/>
            <w:shd w:val="clear" w:color="auto" w:fill="auto"/>
            <w:noWrap/>
            <w:vAlign w:val="center"/>
            <w:hideMark/>
          </w:tcPr>
          <w:p w14:paraId="304A76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94,51</w:t>
            </w:r>
          </w:p>
        </w:tc>
        <w:tc>
          <w:tcPr>
            <w:tcW w:w="266" w:type="pct"/>
            <w:shd w:val="clear" w:color="auto" w:fill="auto"/>
            <w:noWrap/>
            <w:vAlign w:val="center"/>
            <w:hideMark/>
          </w:tcPr>
          <w:p w14:paraId="339DEE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70,63</w:t>
            </w:r>
          </w:p>
        </w:tc>
        <w:tc>
          <w:tcPr>
            <w:tcW w:w="223" w:type="pct"/>
            <w:shd w:val="clear" w:color="auto" w:fill="auto"/>
            <w:noWrap/>
            <w:vAlign w:val="center"/>
            <w:hideMark/>
          </w:tcPr>
          <w:p w14:paraId="4CD206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w:t>
            </w:r>
          </w:p>
        </w:tc>
        <w:tc>
          <w:tcPr>
            <w:tcW w:w="222" w:type="pct"/>
            <w:shd w:val="clear" w:color="auto" w:fill="auto"/>
            <w:noWrap/>
            <w:vAlign w:val="center"/>
            <w:hideMark/>
          </w:tcPr>
          <w:p w14:paraId="305029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w:t>
            </w:r>
          </w:p>
        </w:tc>
      </w:tr>
      <w:tr w:rsidR="006D64E5" w:rsidRPr="006D64E5" w14:paraId="3630EE4E" w14:textId="77777777" w:rsidTr="006D64E5">
        <w:trPr>
          <w:trHeight w:val="20"/>
        </w:trPr>
        <w:tc>
          <w:tcPr>
            <w:tcW w:w="534" w:type="pct"/>
            <w:shd w:val="clear" w:color="auto" w:fill="auto"/>
            <w:noWrap/>
            <w:vAlign w:val="center"/>
            <w:hideMark/>
          </w:tcPr>
          <w:p w14:paraId="4AA22D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lastRenderedPageBreak/>
              <w:t>тк-32</w:t>
            </w:r>
          </w:p>
        </w:tc>
        <w:tc>
          <w:tcPr>
            <w:tcW w:w="671" w:type="pct"/>
            <w:shd w:val="clear" w:color="auto" w:fill="auto"/>
            <w:noWrap/>
            <w:vAlign w:val="center"/>
            <w:hideMark/>
          </w:tcPr>
          <w:p w14:paraId="4AAF07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тк-33</w:t>
            </w:r>
          </w:p>
        </w:tc>
        <w:tc>
          <w:tcPr>
            <w:tcW w:w="267" w:type="pct"/>
            <w:shd w:val="clear" w:color="auto" w:fill="auto"/>
            <w:noWrap/>
            <w:vAlign w:val="center"/>
            <w:hideMark/>
          </w:tcPr>
          <w:p w14:paraId="37B53C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64</w:t>
            </w:r>
          </w:p>
        </w:tc>
        <w:tc>
          <w:tcPr>
            <w:tcW w:w="207" w:type="pct"/>
            <w:shd w:val="clear" w:color="auto" w:fill="auto"/>
            <w:noWrap/>
            <w:vAlign w:val="center"/>
            <w:hideMark/>
          </w:tcPr>
          <w:p w14:paraId="3EDEBA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01ADCB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036509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w:t>
            </w:r>
          </w:p>
        </w:tc>
        <w:tc>
          <w:tcPr>
            <w:tcW w:w="237" w:type="pct"/>
            <w:shd w:val="clear" w:color="auto" w:fill="auto"/>
            <w:noWrap/>
            <w:vAlign w:val="center"/>
            <w:hideMark/>
          </w:tcPr>
          <w:p w14:paraId="562D33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131,9</w:t>
            </w:r>
          </w:p>
        </w:tc>
        <w:tc>
          <w:tcPr>
            <w:tcW w:w="237" w:type="pct"/>
            <w:shd w:val="clear" w:color="auto" w:fill="auto"/>
            <w:noWrap/>
            <w:vAlign w:val="center"/>
            <w:hideMark/>
          </w:tcPr>
          <w:p w14:paraId="1F2F09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0,62</w:t>
            </w:r>
          </w:p>
        </w:tc>
        <w:tc>
          <w:tcPr>
            <w:tcW w:w="237" w:type="pct"/>
            <w:shd w:val="clear" w:color="auto" w:fill="auto"/>
            <w:noWrap/>
            <w:vAlign w:val="center"/>
            <w:hideMark/>
          </w:tcPr>
          <w:p w14:paraId="6A8D27D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0,62</w:t>
            </w:r>
          </w:p>
        </w:tc>
        <w:tc>
          <w:tcPr>
            <w:tcW w:w="237" w:type="pct"/>
            <w:shd w:val="clear" w:color="auto" w:fill="auto"/>
            <w:noWrap/>
            <w:vAlign w:val="center"/>
            <w:hideMark/>
          </w:tcPr>
          <w:p w14:paraId="443DDB2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9,7</w:t>
            </w:r>
          </w:p>
        </w:tc>
        <w:tc>
          <w:tcPr>
            <w:tcW w:w="237" w:type="pct"/>
            <w:shd w:val="clear" w:color="auto" w:fill="auto"/>
            <w:noWrap/>
            <w:vAlign w:val="center"/>
            <w:hideMark/>
          </w:tcPr>
          <w:p w14:paraId="140DAA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9,7</w:t>
            </w:r>
          </w:p>
        </w:tc>
        <w:tc>
          <w:tcPr>
            <w:tcW w:w="237" w:type="pct"/>
            <w:shd w:val="clear" w:color="auto" w:fill="auto"/>
            <w:noWrap/>
            <w:vAlign w:val="center"/>
            <w:hideMark/>
          </w:tcPr>
          <w:p w14:paraId="6B4D45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11,11</w:t>
            </w:r>
          </w:p>
        </w:tc>
        <w:tc>
          <w:tcPr>
            <w:tcW w:w="237" w:type="pct"/>
            <w:shd w:val="clear" w:color="auto" w:fill="auto"/>
            <w:noWrap/>
            <w:vAlign w:val="center"/>
            <w:hideMark/>
          </w:tcPr>
          <w:p w14:paraId="0E72A3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10,49</w:t>
            </w:r>
          </w:p>
        </w:tc>
        <w:tc>
          <w:tcPr>
            <w:tcW w:w="237" w:type="pct"/>
            <w:shd w:val="clear" w:color="auto" w:fill="auto"/>
            <w:noWrap/>
            <w:vAlign w:val="center"/>
            <w:hideMark/>
          </w:tcPr>
          <w:p w14:paraId="5EFF8DC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10,49</w:t>
            </w:r>
          </w:p>
        </w:tc>
        <w:tc>
          <w:tcPr>
            <w:tcW w:w="237" w:type="pct"/>
            <w:shd w:val="clear" w:color="auto" w:fill="auto"/>
            <w:noWrap/>
            <w:vAlign w:val="center"/>
            <w:hideMark/>
          </w:tcPr>
          <w:p w14:paraId="0CEFE8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94,27</w:t>
            </w:r>
          </w:p>
        </w:tc>
        <w:tc>
          <w:tcPr>
            <w:tcW w:w="266" w:type="pct"/>
            <w:shd w:val="clear" w:color="auto" w:fill="auto"/>
            <w:noWrap/>
            <w:vAlign w:val="center"/>
            <w:hideMark/>
          </w:tcPr>
          <w:p w14:paraId="6AA47C3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70,83</w:t>
            </w:r>
          </w:p>
        </w:tc>
        <w:tc>
          <w:tcPr>
            <w:tcW w:w="223" w:type="pct"/>
            <w:shd w:val="clear" w:color="auto" w:fill="auto"/>
            <w:noWrap/>
            <w:vAlign w:val="center"/>
            <w:hideMark/>
          </w:tcPr>
          <w:p w14:paraId="433DAA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0,57</w:t>
            </w:r>
          </w:p>
        </w:tc>
        <w:tc>
          <w:tcPr>
            <w:tcW w:w="222" w:type="pct"/>
            <w:shd w:val="clear" w:color="auto" w:fill="auto"/>
            <w:noWrap/>
            <w:vAlign w:val="center"/>
            <w:hideMark/>
          </w:tcPr>
          <w:p w14:paraId="2FCEB1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0,57</w:t>
            </w:r>
          </w:p>
        </w:tc>
      </w:tr>
      <w:tr w:rsidR="006D64E5" w:rsidRPr="006D64E5" w14:paraId="20C287DB" w14:textId="77777777" w:rsidTr="006D64E5">
        <w:trPr>
          <w:trHeight w:val="20"/>
        </w:trPr>
        <w:tc>
          <w:tcPr>
            <w:tcW w:w="534" w:type="pct"/>
            <w:shd w:val="clear" w:color="auto" w:fill="auto"/>
            <w:noWrap/>
            <w:vAlign w:val="center"/>
            <w:hideMark/>
          </w:tcPr>
          <w:p w14:paraId="0E3304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тк-21</w:t>
            </w:r>
          </w:p>
        </w:tc>
        <w:tc>
          <w:tcPr>
            <w:tcW w:w="671" w:type="pct"/>
            <w:shd w:val="clear" w:color="auto" w:fill="auto"/>
            <w:noWrap/>
            <w:vAlign w:val="center"/>
            <w:hideMark/>
          </w:tcPr>
          <w:p w14:paraId="564CC8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тк-21-1</w:t>
            </w:r>
          </w:p>
        </w:tc>
        <w:tc>
          <w:tcPr>
            <w:tcW w:w="267" w:type="pct"/>
            <w:shd w:val="clear" w:color="auto" w:fill="auto"/>
            <w:noWrap/>
            <w:vAlign w:val="center"/>
            <w:hideMark/>
          </w:tcPr>
          <w:p w14:paraId="5AA18E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w:t>
            </w:r>
          </w:p>
        </w:tc>
        <w:tc>
          <w:tcPr>
            <w:tcW w:w="207" w:type="pct"/>
            <w:shd w:val="clear" w:color="auto" w:fill="auto"/>
            <w:noWrap/>
            <w:vAlign w:val="center"/>
            <w:hideMark/>
          </w:tcPr>
          <w:p w14:paraId="02E1D1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2C1DB7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0B0E5E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146,1</w:t>
            </w:r>
          </w:p>
        </w:tc>
        <w:tc>
          <w:tcPr>
            <w:tcW w:w="237" w:type="pct"/>
            <w:shd w:val="clear" w:color="auto" w:fill="auto"/>
            <w:noWrap/>
            <w:vAlign w:val="center"/>
            <w:hideMark/>
          </w:tcPr>
          <w:p w14:paraId="415A3D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128,9</w:t>
            </w:r>
          </w:p>
        </w:tc>
        <w:tc>
          <w:tcPr>
            <w:tcW w:w="237" w:type="pct"/>
            <w:shd w:val="clear" w:color="auto" w:fill="auto"/>
            <w:noWrap/>
            <w:vAlign w:val="center"/>
            <w:hideMark/>
          </w:tcPr>
          <w:p w14:paraId="3DEB6D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0BD97C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318ED6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4FC2E8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w:t>
            </w:r>
          </w:p>
        </w:tc>
        <w:tc>
          <w:tcPr>
            <w:tcW w:w="237" w:type="pct"/>
            <w:shd w:val="clear" w:color="auto" w:fill="auto"/>
            <w:noWrap/>
            <w:vAlign w:val="center"/>
            <w:hideMark/>
          </w:tcPr>
          <w:p w14:paraId="036FCE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17,14</w:t>
            </w:r>
          </w:p>
        </w:tc>
        <w:tc>
          <w:tcPr>
            <w:tcW w:w="237" w:type="pct"/>
            <w:shd w:val="clear" w:color="auto" w:fill="auto"/>
            <w:noWrap/>
            <w:vAlign w:val="center"/>
            <w:hideMark/>
          </w:tcPr>
          <w:p w14:paraId="735D79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5,37</w:t>
            </w:r>
          </w:p>
        </w:tc>
        <w:tc>
          <w:tcPr>
            <w:tcW w:w="237" w:type="pct"/>
            <w:shd w:val="clear" w:color="auto" w:fill="auto"/>
            <w:noWrap/>
            <w:vAlign w:val="center"/>
            <w:hideMark/>
          </w:tcPr>
          <w:p w14:paraId="6409D9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5,35</w:t>
            </w:r>
          </w:p>
        </w:tc>
        <w:tc>
          <w:tcPr>
            <w:tcW w:w="237" w:type="pct"/>
            <w:shd w:val="clear" w:color="auto" w:fill="auto"/>
            <w:noWrap/>
            <w:vAlign w:val="center"/>
            <w:hideMark/>
          </w:tcPr>
          <w:p w14:paraId="68DB3C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92,61</w:t>
            </w:r>
          </w:p>
        </w:tc>
        <w:tc>
          <w:tcPr>
            <w:tcW w:w="266" w:type="pct"/>
            <w:shd w:val="clear" w:color="auto" w:fill="auto"/>
            <w:noWrap/>
            <w:vAlign w:val="center"/>
            <w:hideMark/>
          </w:tcPr>
          <w:p w14:paraId="3DB563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72,72</w:t>
            </w:r>
          </w:p>
        </w:tc>
        <w:tc>
          <w:tcPr>
            <w:tcW w:w="223" w:type="pct"/>
            <w:shd w:val="clear" w:color="auto" w:fill="auto"/>
            <w:noWrap/>
            <w:vAlign w:val="center"/>
            <w:hideMark/>
          </w:tcPr>
          <w:p w14:paraId="72B5B9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0,19</w:t>
            </w:r>
          </w:p>
        </w:tc>
        <w:tc>
          <w:tcPr>
            <w:tcW w:w="222" w:type="pct"/>
            <w:shd w:val="clear" w:color="auto" w:fill="auto"/>
            <w:noWrap/>
            <w:vAlign w:val="center"/>
            <w:hideMark/>
          </w:tcPr>
          <w:p w14:paraId="409670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0,19</w:t>
            </w:r>
          </w:p>
        </w:tc>
      </w:tr>
      <w:tr w:rsidR="006D64E5" w:rsidRPr="006D64E5" w14:paraId="5AF3BA33" w14:textId="77777777" w:rsidTr="006D64E5">
        <w:trPr>
          <w:trHeight w:val="20"/>
        </w:trPr>
        <w:tc>
          <w:tcPr>
            <w:tcW w:w="534" w:type="pct"/>
            <w:shd w:val="clear" w:color="auto" w:fill="auto"/>
            <w:noWrap/>
            <w:vAlign w:val="center"/>
            <w:hideMark/>
          </w:tcPr>
          <w:p w14:paraId="61E2A1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тк-к</w:t>
            </w:r>
          </w:p>
        </w:tc>
        <w:tc>
          <w:tcPr>
            <w:tcW w:w="671" w:type="pct"/>
            <w:shd w:val="clear" w:color="auto" w:fill="auto"/>
            <w:noWrap/>
            <w:vAlign w:val="center"/>
            <w:hideMark/>
          </w:tcPr>
          <w:p w14:paraId="4E48FD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w:t>
            </w:r>
          </w:p>
        </w:tc>
        <w:tc>
          <w:tcPr>
            <w:tcW w:w="267" w:type="pct"/>
            <w:shd w:val="clear" w:color="auto" w:fill="auto"/>
            <w:noWrap/>
            <w:vAlign w:val="center"/>
            <w:hideMark/>
          </w:tcPr>
          <w:p w14:paraId="61352E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50</w:t>
            </w:r>
          </w:p>
        </w:tc>
        <w:tc>
          <w:tcPr>
            <w:tcW w:w="207" w:type="pct"/>
            <w:shd w:val="clear" w:color="auto" w:fill="auto"/>
            <w:noWrap/>
            <w:vAlign w:val="center"/>
            <w:hideMark/>
          </w:tcPr>
          <w:p w14:paraId="503731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707E7D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3FAD3D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149,6</w:t>
            </w:r>
          </w:p>
        </w:tc>
        <w:tc>
          <w:tcPr>
            <w:tcW w:w="237" w:type="pct"/>
            <w:shd w:val="clear" w:color="auto" w:fill="auto"/>
            <w:noWrap/>
            <w:vAlign w:val="center"/>
            <w:hideMark/>
          </w:tcPr>
          <w:p w14:paraId="740DCC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125,4</w:t>
            </w:r>
          </w:p>
        </w:tc>
        <w:tc>
          <w:tcPr>
            <w:tcW w:w="237" w:type="pct"/>
            <w:shd w:val="clear" w:color="auto" w:fill="auto"/>
            <w:noWrap/>
            <w:vAlign w:val="center"/>
            <w:hideMark/>
          </w:tcPr>
          <w:p w14:paraId="5061FA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0,23</w:t>
            </w:r>
          </w:p>
        </w:tc>
        <w:tc>
          <w:tcPr>
            <w:tcW w:w="237" w:type="pct"/>
            <w:shd w:val="clear" w:color="auto" w:fill="auto"/>
            <w:noWrap/>
            <w:vAlign w:val="center"/>
            <w:hideMark/>
          </w:tcPr>
          <w:p w14:paraId="59D620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0,22</w:t>
            </w:r>
          </w:p>
        </w:tc>
        <w:tc>
          <w:tcPr>
            <w:tcW w:w="237" w:type="pct"/>
            <w:shd w:val="clear" w:color="auto" w:fill="auto"/>
            <w:noWrap/>
            <w:vAlign w:val="center"/>
            <w:hideMark/>
          </w:tcPr>
          <w:p w14:paraId="0699A13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37" w:type="pct"/>
            <w:shd w:val="clear" w:color="auto" w:fill="auto"/>
            <w:noWrap/>
            <w:vAlign w:val="center"/>
            <w:hideMark/>
          </w:tcPr>
          <w:p w14:paraId="4EC9AD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37" w:type="pct"/>
            <w:shd w:val="clear" w:color="auto" w:fill="auto"/>
            <w:noWrap/>
            <w:vAlign w:val="center"/>
            <w:hideMark/>
          </w:tcPr>
          <w:p w14:paraId="2A09DD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24,29</w:t>
            </w:r>
          </w:p>
        </w:tc>
        <w:tc>
          <w:tcPr>
            <w:tcW w:w="237" w:type="pct"/>
            <w:shd w:val="clear" w:color="auto" w:fill="auto"/>
            <w:noWrap/>
            <w:vAlign w:val="center"/>
            <w:hideMark/>
          </w:tcPr>
          <w:p w14:paraId="57864D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7,16</w:t>
            </w:r>
          </w:p>
        </w:tc>
        <w:tc>
          <w:tcPr>
            <w:tcW w:w="237" w:type="pct"/>
            <w:shd w:val="clear" w:color="auto" w:fill="auto"/>
            <w:noWrap/>
            <w:vAlign w:val="center"/>
            <w:hideMark/>
          </w:tcPr>
          <w:p w14:paraId="565C21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237" w:type="pct"/>
            <w:shd w:val="clear" w:color="auto" w:fill="auto"/>
            <w:noWrap/>
            <w:vAlign w:val="center"/>
            <w:hideMark/>
          </w:tcPr>
          <w:p w14:paraId="2770B9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93,67</w:t>
            </w:r>
          </w:p>
        </w:tc>
        <w:tc>
          <w:tcPr>
            <w:tcW w:w="266" w:type="pct"/>
            <w:shd w:val="clear" w:color="auto" w:fill="auto"/>
            <w:noWrap/>
            <w:vAlign w:val="center"/>
            <w:hideMark/>
          </w:tcPr>
          <w:p w14:paraId="2A9A5E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71,57</w:t>
            </w:r>
          </w:p>
        </w:tc>
        <w:tc>
          <w:tcPr>
            <w:tcW w:w="223" w:type="pct"/>
            <w:shd w:val="clear" w:color="auto" w:fill="auto"/>
            <w:noWrap/>
            <w:vAlign w:val="center"/>
            <w:hideMark/>
          </w:tcPr>
          <w:p w14:paraId="7F28D3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0,39</w:t>
            </w:r>
          </w:p>
        </w:tc>
        <w:tc>
          <w:tcPr>
            <w:tcW w:w="222" w:type="pct"/>
            <w:shd w:val="clear" w:color="auto" w:fill="auto"/>
            <w:noWrap/>
            <w:vAlign w:val="center"/>
            <w:hideMark/>
          </w:tcPr>
          <w:p w14:paraId="5C45F4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0,39</w:t>
            </w:r>
          </w:p>
        </w:tc>
      </w:tr>
      <w:tr w:rsidR="006D64E5" w:rsidRPr="006D64E5" w14:paraId="18A7CD93" w14:textId="77777777" w:rsidTr="006D64E5">
        <w:trPr>
          <w:trHeight w:val="20"/>
        </w:trPr>
        <w:tc>
          <w:tcPr>
            <w:tcW w:w="534" w:type="pct"/>
            <w:shd w:val="clear" w:color="auto" w:fill="auto"/>
            <w:noWrap/>
            <w:vAlign w:val="center"/>
            <w:hideMark/>
          </w:tcPr>
          <w:p w14:paraId="533B184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w:t>
            </w:r>
          </w:p>
        </w:tc>
        <w:tc>
          <w:tcPr>
            <w:tcW w:w="671" w:type="pct"/>
            <w:shd w:val="clear" w:color="auto" w:fill="auto"/>
            <w:noWrap/>
            <w:vAlign w:val="center"/>
            <w:hideMark/>
          </w:tcPr>
          <w:p w14:paraId="1D206A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тк-14-1</w:t>
            </w:r>
          </w:p>
        </w:tc>
        <w:tc>
          <w:tcPr>
            <w:tcW w:w="267" w:type="pct"/>
            <w:shd w:val="clear" w:color="auto" w:fill="auto"/>
            <w:noWrap/>
            <w:vAlign w:val="center"/>
            <w:hideMark/>
          </w:tcPr>
          <w:p w14:paraId="7F93A5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w:t>
            </w:r>
          </w:p>
        </w:tc>
        <w:tc>
          <w:tcPr>
            <w:tcW w:w="207" w:type="pct"/>
            <w:shd w:val="clear" w:color="auto" w:fill="auto"/>
            <w:noWrap/>
            <w:vAlign w:val="center"/>
            <w:hideMark/>
          </w:tcPr>
          <w:p w14:paraId="5E3132E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207BAA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435097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149,2</w:t>
            </w:r>
          </w:p>
        </w:tc>
        <w:tc>
          <w:tcPr>
            <w:tcW w:w="237" w:type="pct"/>
            <w:shd w:val="clear" w:color="auto" w:fill="auto"/>
            <w:noWrap/>
            <w:vAlign w:val="center"/>
            <w:hideMark/>
          </w:tcPr>
          <w:p w14:paraId="05DE65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237" w:type="pct"/>
            <w:shd w:val="clear" w:color="auto" w:fill="auto"/>
            <w:noWrap/>
            <w:vAlign w:val="center"/>
            <w:hideMark/>
          </w:tcPr>
          <w:p w14:paraId="3FEBC1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526634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360652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37" w:type="pct"/>
            <w:shd w:val="clear" w:color="auto" w:fill="auto"/>
            <w:noWrap/>
            <w:vAlign w:val="center"/>
            <w:hideMark/>
          </w:tcPr>
          <w:p w14:paraId="2BA2965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37" w:type="pct"/>
            <w:shd w:val="clear" w:color="auto" w:fill="auto"/>
            <w:noWrap/>
            <w:vAlign w:val="center"/>
            <w:hideMark/>
          </w:tcPr>
          <w:p w14:paraId="176ED0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23,32</w:t>
            </w:r>
          </w:p>
        </w:tc>
        <w:tc>
          <w:tcPr>
            <w:tcW w:w="237" w:type="pct"/>
            <w:shd w:val="clear" w:color="auto" w:fill="auto"/>
            <w:noWrap/>
            <w:vAlign w:val="center"/>
            <w:hideMark/>
          </w:tcPr>
          <w:p w14:paraId="113E44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7,19</w:t>
            </w:r>
          </w:p>
        </w:tc>
        <w:tc>
          <w:tcPr>
            <w:tcW w:w="237" w:type="pct"/>
            <w:shd w:val="clear" w:color="auto" w:fill="auto"/>
            <w:noWrap/>
            <w:vAlign w:val="center"/>
            <w:hideMark/>
          </w:tcPr>
          <w:p w14:paraId="1CD8D1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7,19</w:t>
            </w:r>
          </w:p>
        </w:tc>
        <w:tc>
          <w:tcPr>
            <w:tcW w:w="237" w:type="pct"/>
            <w:shd w:val="clear" w:color="auto" w:fill="auto"/>
            <w:noWrap/>
            <w:vAlign w:val="center"/>
            <w:hideMark/>
          </w:tcPr>
          <w:p w14:paraId="44E82F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94,13</w:t>
            </w:r>
          </w:p>
        </w:tc>
        <w:tc>
          <w:tcPr>
            <w:tcW w:w="266" w:type="pct"/>
            <w:shd w:val="clear" w:color="auto" w:fill="auto"/>
            <w:noWrap/>
            <w:vAlign w:val="center"/>
            <w:hideMark/>
          </w:tcPr>
          <w:p w14:paraId="1A64AC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71,01</w:t>
            </w:r>
          </w:p>
        </w:tc>
        <w:tc>
          <w:tcPr>
            <w:tcW w:w="223" w:type="pct"/>
            <w:shd w:val="clear" w:color="auto" w:fill="auto"/>
            <w:noWrap/>
            <w:vAlign w:val="center"/>
            <w:hideMark/>
          </w:tcPr>
          <w:p w14:paraId="2330F3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0,39</w:t>
            </w:r>
          </w:p>
        </w:tc>
        <w:tc>
          <w:tcPr>
            <w:tcW w:w="222" w:type="pct"/>
            <w:shd w:val="clear" w:color="auto" w:fill="auto"/>
            <w:noWrap/>
            <w:vAlign w:val="center"/>
            <w:hideMark/>
          </w:tcPr>
          <w:p w14:paraId="280CD1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0,39</w:t>
            </w:r>
          </w:p>
        </w:tc>
      </w:tr>
      <w:tr w:rsidR="006D64E5" w:rsidRPr="006D64E5" w14:paraId="16D502C2" w14:textId="77777777" w:rsidTr="006D64E5">
        <w:trPr>
          <w:trHeight w:val="20"/>
        </w:trPr>
        <w:tc>
          <w:tcPr>
            <w:tcW w:w="534" w:type="pct"/>
            <w:shd w:val="clear" w:color="auto" w:fill="auto"/>
            <w:noWrap/>
            <w:vAlign w:val="center"/>
            <w:hideMark/>
          </w:tcPr>
          <w:p w14:paraId="788648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тк-14-1</w:t>
            </w:r>
          </w:p>
        </w:tc>
        <w:tc>
          <w:tcPr>
            <w:tcW w:w="671" w:type="pct"/>
            <w:shd w:val="clear" w:color="auto" w:fill="auto"/>
            <w:noWrap/>
            <w:vAlign w:val="center"/>
            <w:hideMark/>
          </w:tcPr>
          <w:p w14:paraId="52892D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тк-15</w:t>
            </w:r>
          </w:p>
        </w:tc>
        <w:tc>
          <w:tcPr>
            <w:tcW w:w="267" w:type="pct"/>
            <w:shd w:val="clear" w:color="auto" w:fill="auto"/>
            <w:noWrap/>
            <w:vAlign w:val="center"/>
            <w:hideMark/>
          </w:tcPr>
          <w:p w14:paraId="73A314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w:t>
            </w:r>
          </w:p>
        </w:tc>
        <w:tc>
          <w:tcPr>
            <w:tcW w:w="207" w:type="pct"/>
            <w:shd w:val="clear" w:color="auto" w:fill="auto"/>
            <w:noWrap/>
            <w:vAlign w:val="center"/>
            <w:hideMark/>
          </w:tcPr>
          <w:p w14:paraId="52439D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0707562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3F8188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149,2</w:t>
            </w:r>
          </w:p>
        </w:tc>
        <w:tc>
          <w:tcPr>
            <w:tcW w:w="237" w:type="pct"/>
            <w:shd w:val="clear" w:color="auto" w:fill="auto"/>
            <w:noWrap/>
            <w:vAlign w:val="center"/>
            <w:hideMark/>
          </w:tcPr>
          <w:p w14:paraId="676966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237" w:type="pct"/>
            <w:shd w:val="clear" w:color="auto" w:fill="auto"/>
            <w:noWrap/>
            <w:vAlign w:val="center"/>
            <w:hideMark/>
          </w:tcPr>
          <w:p w14:paraId="5195DF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7DAC491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557C6F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21D685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3DC253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23,32</w:t>
            </w:r>
          </w:p>
        </w:tc>
        <w:tc>
          <w:tcPr>
            <w:tcW w:w="237" w:type="pct"/>
            <w:shd w:val="clear" w:color="auto" w:fill="auto"/>
            <w:noWrap/>
            <w:vAlign w:val="center"/>
            <w:hideMark/>
          </w:tcPr>
          <w:p w14:paraId="62FB9D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w:t>
            </w:r>
          </w:p>
        </w:tc>
        <w:tc>
          <w:tcPr>
            <w:tcW w:w="237" w:type="pct"/>
            <w:shd w:val="clear" w:color="auto" w:fill="auto"/>
            <w:noWrap/>
            <w:vAlign w:val="center"/>
            <w:hideMark/>
          </w:tcPr>
          <w:p w14:paraId="69D853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w:t>
            </w:r>
          </w:p>
        </w:tc>
        <w:tc>
          <w:tcPr>
            <w:tcW w:w="237" w:type="pct"/>
            <w:shd w:val="clear" w:color="auto" w:fill="auto"/>
            <w:noWrap/>
            <w:vAlign w:val="center"/>
            <w:hideMark/>
          </w:tcPr>
          <w:p w14:paraId="2B1601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93,89</w:t>
            </w:r>
          </w:p>
        </w:tc>
        <w:tc>
          <w:tcPr>
            <w:tcW w:w="266" w:type="pct"/>
            <w:shd w:val="clear" w:color="auto" w:fill="auto"/>
            <w:noWrap/>
            <w:vAlign w:val="center"/>
            <w:hideMark/>
          </w:tcPr>
          <w:p w14:paraId="064E12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71,15</w:t>
            </w:r>
          </w:p>
        </w:tc>
        <w:tc>
          <w:tcPr>
            <w:tcW w:w="223" w:type="pct"/>
            <w:shd w:val="clear" w:color="auto" w:fill="auto"/>
            <w:noWrap/>
            <w:vAlign w:val="center"/>
            <w:hideMark/>
          </w:tcPr>
          <w:p w14:paraId="7C3B77D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22" w:type="pct"/>
            <w:shd w:val="clear" w:color="auto" w:fill="auto"/>
            <w:noWrap/>
            <w:vAlign w:val="center"/>
            <w:hideMark/>
          </w:tcPr>
          <w:p w14:paraId="107207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r>
      <w:tr w:rsidR="006D64E5" w:rsidRPr="006D64E5" w14:paraId="71AD991C" w14:textId="77777777" w:rsidTr="006D64E5">
        <w:trPr>
          <w:trHeight w:val="20"/>
        </w:trPr>
        <w:tc>
          <w:tcPr>
            <w:tcW w:w="534" w:type="pct"/>
            <w:shd w:val="clear" w:color="auto" w:fill="auto"/>
            <w:noWrap/>
            <w:vAlign w:val="center"/>
            <w:hideMark/>
          </w:tcPr>
          <w:p w14:paraId="04D78A2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тк-42</w:t>
            </w:r>
          </w:p>
        </w:tc>
        <w:tc>
          <w:tcPr>
            <w:tcW w:w="671" w:type="pct"/>
            <w:shd w:val="clear" w:color="auto" w:fill="auto"/>
            <w:noWrap/>
            <w:vAlign w:val="center"/>
            <w:hideMark/>
          </w:tcPr>
          <w:p w14:paraId="5BDB73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тк-43</w:t>
            </w:r>
          </w:p>
        </w:tc>
        <w:tc>
          <w:tcPr>
            <w:tcW w:w="267" w:type="pct"/>
            <w:shd w:val="clear" w:color="auto" w:fill="auto"/>
            <w:noWrap/>
            <w:vAlign w:val="center"/>
            <w:hideMark/>
          </w:tcPr>
          <w:p w14:paraId="0CF3689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w:t>
            </w:r>
          </w:p>
        </w:tc>
        <w:tc>
          <w:tcPr>
            <w:tcW w:w="207" w:type="pct"/>
            <w:shd w:val="clear" w:color="auto" w:fill="auto"/>
            <w:noWrap/>
            <w:vAlign w:val="center"/>
            <w:hideMark/>
          </w:tcPr>
          <w:p w14:paraId="70FFF6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26B15B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7D0025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09A1BB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1CB440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237" w:type="pct"/>
            <w:shd w:val="clear" w:color="auto" w:fill="auto"/>
            <w:noWrap/>
            <w:vAlign w:val="center"/>
            <w:hideMark/>
          </w:tcPr>
          <w:p w14:paraId="4A0841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237" w:type="pct"/>
            <w:shd w:val="clear" w:color="auto" w:fill="auto"/>
            <w:noWrap/>
            <w:vAlign w:val="center"/>
            <w:hideMark/>
          </w:tcPr>
          <w:p w14:paraId="39BEFA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w:t>
            </w:r>
          </w:p>
        </w:tc>
        <w:tc>
          <w:tcPr>
            <w:tcW w:w="237" w:type="pct"/>
            <w:shd w:val="clear" w:color="auto" w:fill="auto"/>
            <w:noWrap/>
            <w:vAlign w:val="center"/>
            <w:hideMark/>
          </w:tcPr>
          <w:p w14:paraId="6EA18E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w:t>
            </w:r>
          </w:p>
        </w:tc>
        <w:tc>
          <w:tcPr>
            <w:tcW w:w="237" w:type="pct"/>
            <w:shd w:val="clear" w:color="auto" w:fill="auto"/>
            <w:noWrap/>
            <w:vAlign w:val="center"/>
            <w:hideMark/>
          </w:tcPr>
          <w:p w14:paraId="46D3CF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w:t>
            </w:r>
          </w:p>
        </w:tc>
        <w:tc>
          <w:tcPr>
            <w:tcW w:w="237" w:type="pct"/>
            <w:shd w:val="clear" w:color="auto" w:fill="auto"/>
            <w:noWrap/>
            <w:vAlign w:val="center"/>
            <w:hideMark/>
          </w:tcPr>
          <w:p w14:paraId="46D243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6,54</w:t>
            </w:r>
          </w:p>
        </w:tc>
        <w:tc>
          <w:tcPr>
            <w:tcW w:w="237" w:type="pct"/>
            <w:shd w:val="clear" w:color="auto" w:fill="auto"/>
            <w:noWrap/>
            <w:vAlign w:val="center"/>
            <w:hideMark/>
          </w:tcPr>
          <w:p w14:paraId="0B7E60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6,53</w:t>
            </w:r>
          </w:p>
        </w:tc>
        <w:tc>
          <w:tcPr>
            <w:tcW w:w="237" w:type="pct"/>
            <w:shd w:val="clear" w:color="auto" w:fill="auto"/>
            <w:noWrap/>
            <w:vAlign w:val="center"/>
            <w:hideMark/>
          </w:tcPr>
          <w:p w14:paraId="0A4D39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94,17</w:t>
            </w:r>
          </w:p>
        </w:tc>
        <w:tc>
          <w:tcPr>
            <w:tcW w:w="266" w:type="pct"/>
            <w:shd w:val="clear" w:color="auto" w:fill="auto"/>
            <w:noWrap/>
            <w:vAlign w:val="center"/>
            <w:hideMark/>
          </w:tcPr>
          <w:p w14:paraId="4FA4EF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70,99</w:t>
            </w:r>
          </w:p>
        </w:tc>
        <w:tc>
          <w:tcPr>
            <w:tcW w:w="223" w:type="pct"/>
            <w:shd w:val="clear" w:color="auto" w:fill="auto"/>
            <w:noWrap/>
            <w:vAlign w:val="center"/>
            <w:hideMark/>
          </w:tcPr>
          <w:p w14:paraId="058D53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w:t>
            </w:r>
          </w:p>
        </w:tc>
        <w:tc>
          <w:tcPr>
            <w:tcW w:w="222" w:type="pct"/>
            <w:shd w:val="clear" w:color="auto" w:fill="auto"/>
            <w:noWrap/>
            <w:vAlign w:val="center"/>
            <w:hideMark/>
          </w:tcPr>
          <w:p w14:paraId="19C7CC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w:t>
            </w:r>
          </w:p>
        </w:tc>
      </w:tr>
      <w:tr w:rsidR="006D64E5" w:rsidRPr="006D64E5" w14:paraId="19604BEE" w14:textId="77777777" w:rsidTr="006D64E5">
        <w:trPr>
          <w:trHeight w:val="20"/>
        </w:trPr>
        <w:tc>
          <w:tcPr>
            <w:tcW w:w="534" w:type="pct"/>
            <w:shd w:val="clear" w:color="auto" w:fill="auto"/>
            <w:noWrap/>
            <w:vAlign w:val="center"/>
            <w:hideMark/>
          </w:tcPr>
          <w:p w14:paraId="2BD7BB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тк-44</w:t>
            </w:r>
          </w:p>
        </w:tc>
        <w:tc>
          <w:tcPr>
            <w:tcW w:w="671" w:type="pct"/>
            <w:shd w:val="clear" w:color="auto" w:fill="auto"/>
            <w:noWrap/>
            <w:vAlign w:val="center"/>
            <w:hideMark/>
          </w:tcPr>
          <w:p w14:paraId="0E3F74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тк-45</w:t>
            </w:r>
          </w:p>
        </w:tc>
        <w:tc>
          <w:tcPr>
            <w:tcW w:w="267" w:type="pct"/>
            <w:shd w:val="clear" w:color="auto" w:fill="auto"/>
            <w:noWrap/>
            <w:vAlign w:val="center"/>
            <w:hideMark/>
          </w:tcPr>
          <w:p w14:paraId="335632A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w:t>
            </w:r>
          </w:p>
        </w:tc>
        <w:tc>
          <w:tcPr>
            <w:tcW w:w="207" w:type="pct"/>
            <w:shd w:val="clear" w:color="auto" w:fill="auto"/>
            <w:noWrap/>
            <w:vAlign w:val="center"/>
            <w:hideMark/>
          </w:tcPr>
          <w:p w14:paraId="0CE150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3ACFF0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56467A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w:t>
            </w:r>
          </w:p>
        </w:tc>
        <w:tc>
          <w:tcPr>
            <w:tcW w:w="237" w:type="pct"/>
            <w:shd w:val="clear" w:color="auto" w:fill="auto"/>
            <w:noWrap/>
            <w:vAlign w:val="center"/>
            <w:hideMark/>
          </w:tcPr>
          <w:p w14:paraId="68E028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7A6DC1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5FA56D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w:t>
            </w:r>
          </w:p>
        </w:tc>
        <w:tc>
          <w:tcPr>
            <w:tcW w:w="237" w:type="pct"/>
            <w:shd w:val="clear" w:color="auto" w:fill="auto"/>
            <w:noWrap/>
            <w:vAlign w:val="center"/>
            <w:hideMark/>
          </w:tcPr>
          <w:p w14:paraId="6877AE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w:t>
            </w:r>
          </w:p>
        </w:tc>
        <w:tc>
          <w:tcPr>
            <w:tcW w:w="237" w:type="pct"/>
            <w:shd w:val="clear" w:color="auto" w:fill="auto"/>
            <w:noWrap/>
            <w:vAlign w:val="center"/>
            <w:hideMark/>
          </w:tcPr>
          <w:p w14:paraId="527FE9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w:t>
            </w:r>
          </w:p>
        </w:tc>
        <w:tc>
          <w:tcPr>
            <w:tcW w:w="237" w:type="pct"/>
            <w:shd w:val="clear" w:color="auto" w:fill="auto"/>
            <w:noWrap/>
            <w:vAlign w:val="center"/>
            <w:hideMark/>
          </w:tcPr>
          <w:p w14:paraId="102382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w:t>
            </w:r>
          </w:p>
        </w:tc>
        <w:tc>
          <w:tcPr>
            <w:tcW w:w="237" w:type="pct"/>
            <w:shd w:val="clear" w:color="auto" w:fill="auto"/>
            <w:noWrap/>
            <w:vAlign w:val="center"/>
            <w:hideMark/>
          </w:tcPr>
          <w:p w14:paraId="3D5D00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5,06</w:t>
            </w:r>
          </w:p>
        </w:tc>
        <w:tc>
          <w:tcPr>
            <w:tcW w:w="237" w:type="pct"/>
            <w:shd w:val="clear" w:color="auto" w:fill="auto"/>
            <w:noWrap/>
            <w:vAlign w:val="center"/>
            <w:hideMark/>
          </w:tcPr>
          <w:p w14:paraId="33E0AA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5,05</w:t>
            </w:r>
          </w:p>
        </w:tc>
        <w:tc>
          <w:tcPr>
            <w:tcW w:w="237" w:type="pct"/>
            <w:shd w:val="clear" w:color="auto" w:fill="auto"/>
            <w:noWrap/>
            <w:vAlign w:val="center"/>
            <w:hideMark/>
          </w:tcPr>
          <w:p w14:paraId="4D08B3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93,55</w:t>
            </w:r>
          </w:p>
        </w:tc>
        <w:tc>
          <w:tcPr>
            <w:tcW w:w="266" w:type="pct"/>
            <w:shd w:val="clear" w:color="auto" w:fill="auto"/>
            <w:noWrap/>
            <w:vAlign w:val="center"/>
            <w:hideMark/>
          </w:tcPr>
          <w:p w14:paraId="61D7A1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71,46</w:t>
            </w:r>
          </w:p>
        </w:tc>
        <w:tc>
          <w:tcPr>
            <w:tcW w:w="223" w:type="pct"/>
            <w:shd w:val="clear" w:color="auto" w:fill="auto"/>
            <w:noWrap/>
            <w:vAlign w:val="center"/>
            <w:hideMark/>
          </w:tcPr>
          <w:p w14:paraId="28497A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222" w:type="pct"/>
            <w:shd w:val="clear" w:color="auto" w:fill="auto"/>
            <w:noWrap/>
            <w:vAlign w:val="center"/>
            <w:hideMark/>
          </w:tcPr>
          <w:p w14:paraId="25E330D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r>
      <w:tr w:rsidR="006D64E5" w:rsidRPr="006D64E5" w14:paraId="20F1EF9C" w14:textId="77777777" w:rsidTr="006D64E5">
        <w:trPr>
          <w:trHeight w:val="20"/>
        </w:trPr>
        <w:tc>
          <w:tcPr>
            <w:tcW w:w="534" w:type="pct"/>
            <w:shd w:val="clear" w:color="auto" w:fill="auto"/>
            <w:noWrap/>
            <w:vAlign w:val="center"/>
            <w:hideMark/>
          </w:tcPr>
          <w:p w14:paraId="1E4D97F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тк-17</w:t>
            </w:r>
          </w:p>
        </w:tc>
        <w:tc>
          <w:tcPr>
            <w:tcW w:w="671" w:type="pct"/>
            <w:shd w:val="clear" w:color="auto" w:fill="auto"/>
            <w:noWrap/>
            <w:vAlign w:val="center"/>
            <w:hideMark/>
          </w:tcPr>
          <w:p w14:paraId="21CCBD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тк-18</w:t>
            </w:r>
          </w:p>
        </w:tc>
        <w:tc>
          <w:tcPr>
            <w:tcW w:w="267" w:type="pct"/>
            <w:shd w:val="clear" w:color="auto" w:fill="auto"/>
            <w:noWrap/>
            <w:vAlign w:val="center"/>
            <w:hideMark/>
          </w:tcPr>
          <w:p w14:paraId="468AA88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07" w:type="pct"/>
            <w:shd w:val="clear" w:color="auto" w:fill="auto"/>
            <w:noWrap/>
            <w:vAlign w:val="center"/>
            <w:hideMark/>
          </w:tcPr>
          <w:p w14:paraId="50701EE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785E78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5B393F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w:t>
            </w:r>
          </w:p>
        </w:tc>
        <w:tc>
          <w:tcPr>
            <w:tcW w:w="237" w:type="pct"/>
            <w:shd w:val="clear" w:color="auto" w:fill="auto"/>
            <w:noWrap/>
            <w:vAlign w:val="center"/>
            <w:hideMark/>
          </w:tcPr>
          <w:p w14:paraId="3E40D1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w:t>
            </w:r>
          </w:p>
        </w:tc>
        <w:tc>
          <w:tcPr>
            <w:tcW w:w="237" w:type="pct"/>
            <w:shd w:val="clear" w:color="auto" w:fill="auto"/>
            <w:noWrap/>
            <w:vAlign w:val="center"/>
            <w:hideMark/>
          </w:tcPr>
          <w:p w14:paraId="57B188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50C1B8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32D7BE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19B386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1749DB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18,29</w:t>
            </w:r>
          </w:p>
        </w:tc>
        <w:tc>
          <w:tcPr>
            <w:tcW w:w="237" w:type="pct"/>
            <w:shd w:val="clear" w:color="auto" w:fill="auto"/>
            <w:noWrap/>
            <w:vAlign w:val="center"/>
            <w:hideMark/>
          </w:tcPr>
          <w:p w14:paraId="07672F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1,63</w:t>
            </w:r>
          </w:p>
        </w:tc>
        <w:tc>
          <w:tcPr>
            <w:tcW w:w="237" w:type="pct"/>
            <w:shd w:val="clear" w:color="auto" w:fill="auto"/>
            <w:noWrap/>
            <w:vAlign w:val="center"/>
            <w:hideMark/>
          </w:tcPr>
          <w:p w14:paraId="1CA40C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1,63</w:t>
            </w:r>
          </w:p>
        </w:tc>
        <w:tc>
          <w:tcPr>
            <w:tcW w:w="237" w:type="pct"/>
            <w:shd w:val="clear" w:color="auto" w:fill="auto"/>
            <w:noWrap/>
            <w:vAlign w:val="center"/>
            <w:hideMark/>
          </w:tcPr>
          <w:p w14:paraId="5C87F9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91,82</w:t>
            </w:r>
          </w:p>
        </w:tc>
        <w:tc>
          <w:tcPr>
            <w:tcW w:w="266" w:type="pct"/>
            <w:shd w:val="clear" w:color="auto" w:fill="auto"/>
            <w:noWrap/>
            <w:vAlign w:val="center"/>
            <w:hideMark/>
          </w:tcPr>
          <w:p w14:paraId="677E98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73,46</w:t>
            </w:r>
          </w:p>
        </w:tc>
        <w:tc>
          <w:tcPr>
            <w:tcW w:w="223" w:type="pct"/>
            <w:shd w:val="clear" w:color="auto" w:fill="auto"/>
            <w:noWrap/>
            <w:vAlign w:val="center"/>
            <w:hideMark/>
          </w:tcPr>
          <w:p w14:paraId="7EB507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c>
          <w:tcPr>
            <w:tcW w:w="222" w:type="pct"/>
            <w:shd w:val="clear" w:color="auto" w:fill="auto"/>
            <w:noWrap/>
            <w:vAlign w:val="center"/>
            <w:hideMark/>
          </w:tcPr>
          <w:p w14:paraId="01ECEE9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0,09</w:t>
            </w:r>
          </w:p>
        </w:tc>
      </w:tr>
      <w:tr w:rsidR="006D64E5" w:rsidRPr="006D64E5" w14:paraId="4E1967F9" w14:textId="77777777" w:rsidTr="006D64E5">
        <w:trPr>
          <w:trHeight w:val="20"/>
        </w:trPr>
        <w:tc>
          <w:tcPr>
            <w:tcW w:w="534" w:type="pct"/>
            <w:shd w:val="clear" w:color="auto" w:fill="auto"/>
            <w:noWrap/>
            <w:vAlign w:val="center"/>
            <w:hideMark/>
          </w:tcPr>
          <w:p w14:paraId="7C8206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тк-12</w:t>
            </w:r>
          </w:p>
        </w:tc>
        <w:tc>
          <w:tcPr>
            <w:tcW w:w="671" w:type="pct"/>
            <w:shd w:val="clear" w:color="auto" w:fill="auto"/>
            <w:noWrap/>
            <w:vAlign w:val="center"/>
            <w:hideMark/>
          </w:tcPr>
          <w:p w14:paraId="2341D8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w:t>
            </w:r>
          </w:p>
        </w:tc>
        <w:tc>
          <w:tcPr>
            <w:tcW w:w="267" w:type="pct"/>
            <w:shd w:val="clear" w:color="auto" w:fill="auto"/>
            <w:noWrap/>
            <w:vAlign w:val="center"/>
            <w:hideMark/>
          </w:tcPr>
          <w:p w14:paraId="301367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65</w:t>
            </w:r>
          </w:p>
        </w:tc>
        <w:tc>
          <w:tcPr>
            <w:tcW w:w="207" w:type="pct"/>
            <w:shd w:val="clear" w:color="auto" w:fill="auto"/>
            <w:noWrap/>
            <w:vAlign w:val="center"/>
            <w:hideMark/>
          </w:tcPr>
          <w:p w14:paraId="738894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195" w:type="pct"/>
            <w:shd w:val="clear" w:color="auto" w:fill="auto"/>
            <w:noWrap/>
            <w:vAlign w:val="center"/>
            <w:hideMark/>
          </w:tcPr>
          <w:p w14:paraId="59A938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159</w:t>
            </w:r>
          </w:p>
        </w:tc>
        <w:tc>
          <w:tcPr>
            <w:tcW w:w="280" w:type="pct"/>
            <w:shd w:val="clear" w:color="auto" w:fill="auto"/>
            <w:noWrap/>
            <w:vAlign w:val="center"/>
            <w:hideMark/>
          </w:tcPr>
          <w:p w14:paraId="4BDEAD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149,2</w:t>
            </w:r>
          </w:p>
        </w:tc>
        <w:tc>
          <w:tcPr>
            <w:tcW w:w="237" w:type="pct"/>
            <w:shd w:val="clear" w:color="auto" w:fill="auto"/>
            <w:noWrap/>
            <w:vAlign w:val="center"/>
            <w:hideMark/>
          </w:tcPr>
          <w:p w14:paraId="38A9B2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237" w:type="pct"/>
            <w:shd w:val="clear" w:color="auto" w:fill="auto"/>
            <w:noWrap/>
            <w:vAlign w:val="center"/>
            <w:hideMark/>
          </w:tcPr>
          <w:p w14:paraId="614191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237" w:type="pct"/>
            <w:shd w:val="clear" w:color="auto" w:fill="auto"/>
            <w:noWrap/>
            <w:vAlign w:val="center"/>
            <w:hideMark/>
          </w:tcPr>
          <w:p w14:paraId="2B6860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237" w:type="pct"/>
            <w:shd w:val="clear" w:color="auto" w:fill="auto"/>
            <w:noWrap/>
            <w:vAlign w:val="center"/>
            <w:hideMark/>
          </w:tcPr>
          <w:p w14:paraId="5E5CF1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37" w:type="pct"/>
            <w:shd w:val="clear" w:color="auto" w:fill="auto"/>
            <w:noWrap/>
            <w:vAlign w:val="center"/>
            <w:hideMark/>
          </w:tcPr>
          <w:p w14:paraId="2EB201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37" w:type="pct"/>
            <w:shd w:val="clear" w:color="auto" w:fill="auto"/>
            <w:noWrap/>
            <w:vAlign w:val="center"/>
            <w:hideMark/>
          </w:tcPr>
          <w:p w14:paraId="7DF812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23,42</w:t>
            </w:r>
          </w:p>
        </w:tc>
        <w:tc>
          <w:tcPr>
            <w:tcW w:w="237" w:type="pct"/>
            <w:shd w:val="clear" w:color="auto" w:fill="auto"/>
            <w:noWrap/>
            <w:vAlign w:val="center"/>
            <w:hideMark/>
          </w:tcPr>
          <w:p w14:paraId="30E70C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8,72</w:t>
            </w:r>
          </w:p>
        </w:tc>
        <w:tc>
          <w:tcPr>
            <w:tcW w:w="237" w:type="pct"/>
            <w:shd w:val="clear" w:color="auto" w:fill="auto"/>
            <w:noWrap/>
            <w:vAlign w:val="center"/>
            <w:hideMark/>
          </w:tcPr>
          <w:p w14:paraId="2ADA59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8,69</w:t>
            </w:r>
          </w:p>
        </w:tc>
        <w:tc>
          <w:tcPr>
            <w:tcW w:w="237" w:type="pct"/>
            <w:shd w:val="clear" w:color="auto" w:fill="auto"/>
            <w:noWrap/>
            <w:vAlign w:val="center"/>
            <w:hideMark/>
          </w:tcPr>
          <w:p w14:paraId="15B094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94,19</w:t>
            </w:r>
          </w:p>
        </w:tc>
        <w:tc>
          <w:tcPr>
            <w:tcW w:w="266" w:type="pct"/>
            <w:shd w:val="clear" w:color="auto" w:fill="auto"/>
            <w:noWrap/>
            <w:vAlign w:val="center"/>
            <w:hideMark/>
          </w:tcPr>
          <w:p w14:paraId="322C97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70,94</w:t>
            </w:r>
          </w:p>
        </w:tc>
        <w:tc>
          <w:tcPr>
            <w:tcW w:w="223" w:type="pct"/>
            <w:shd w:val="clear" w:color="auto" w:fill="auto"/>
            <w:noWrap/>
            <w:vAlign w:val="center"/>
            <w:hideMark/>
          </w:tcPr>
          <w:p w14:paraId="73A9EA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0,14</w:t>
            </w:r>
          </w:p>
        </w:tc>
        <w:tc>
          <w:tcPr>
            <w:tcW w:w="222" w:type="pct"/>
            <w:shd w:val="clear" w:color="auto" w:fill="auto"/>
            <w:noWrap/>
            <w:vAlign w:val="center"/>
            <w:hideMark/>
          </w:tcPr>
          <w:p w14:paraId="58A3F08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0,14</w:t>
            </w:r>
          </w:p>
        </w:tc>
      </w:tr>
      <w:tr w:rsidR="006D64E5" w:rsidRPr="006D64E5" w14:paraId="0C73D9EA" w14:textId="77777777" w:rsidTr="006D64E5">
        <w:trPr>
          <w:trHeight w:val="20"/>
        </w:trPr>
        <w:tc>
          <w:tcPr>
            <w:tcW w:w="534" w:type="pct"/>
            <w:shd w:val="clear" w:color="auto" w:fill="auto"/>
            <w:noWrap/>
            <w:vAlign w:val="center"/>
            <w:hideMark/>
          </w:tcPr>
          <w:p w14:paraId="3FB6A4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тк-32</w:t>
            </w:r>
          </w:p>
        </w:tc>
        <w:tc>
          <w:tcPr>
            <w:tcW w:w="671" w:type="pct"/>
            <w:shd w:val="clear" w:color="auto" w:fill="auto"/>
            <w:noWrap/>
            <w:vAlign w:val="center"/>
            <w:hideMark/>
          </w:tcPr>
          <w:p w14:paraId="5CD4BB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Подгорная,7</w:t>
            </w:r>
          </w:p>
        </w:tc>
        <w:tc>
          <w:tcPr>
            <w:tcW w:w="267" w:type="pct"/>
            <w:shd w:val="clear" w:color="auto" w:fill="auto"/>
            <w:noWrap/>
            <w:vAlign w:val="center"/>
            <w:hideMark/>
          </w:tcPr>
          <w:p w14:paraId="683943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w:t>
            </w:r>
          </w:p>
        </w:tc>
        <w:tc>
          <w:tcPr>
            <w:tcW w:w="207" w:type="pct"/>
            <w:shd w:val="clear" w:color="auto" w:fill="auto"/>
            <w:noWrap/>
            <w:vAlign w:val="center"/>
            <w:hideMark/>
          </w:tcPr>
          <w:p w14:paraId="77D56F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522165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662D4D5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143,6</w:t>
            </w:r>
          </w:p>
        </w:tc>
        <w:tc>
          <w:tcPr>
            <w:tcW w:w="237" w:type="pct"/>
            <w:shd w:val="clear" w:color="auto" w:fill="auto"/>
            <w:noWrap/>
            <w:vAlign w:val="center"/>
            <w:hideMark/>
          </w:tcPr>
          <w:p w14:paraId="72FD5C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131,4</w:t>
            </w:r>
          </w:p>
        </w:tc>
        <w:tc>
          <w:tcPr>
            <w:tcW w:w="237" w:type="pct"/>
            <w:shd w:val="clear" w:color="auto" w:fill="auto"/>
            <w:noWrap/>
            <w:vAlign w:val="center"/>
            <w:hideMark/>
          </w:tcPr>
          <w:p w14:paraId="7CC116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w:t>
            </w:r>
          </w:p>
        </w:tc>
        <w:tc>
          <w:tcPr>
            <w:tcW w:w="237" w:type="pct"/>
            <w:shd w:val="clear" w:color="auto" w:fill="auto"/>
            <w:noWrap/>
            <w:vAlign w:val="center"/>
            <w:hideMark/>
          </w:tcPr>
          <w:p w14:paraId="169638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w:t>
            </w:r>
          </w:p>
        </w:tc>
        <w:tc>
          <w:tcPr>
            <w:tcW w:w="237" w:type="pct"/>
            <w:shd w:val="clear" w:color="auto" w:fill="auto"/>
            <w:noWrap/>
            <w:vAlign w:val="center"/>
            <w:hideMark/>
          </w:tcPr>
          <w:p w14:paraId="1BF903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w:t>
            </w:r>
          </w:p>
        </w:tc>
        <w:tc>
          <w:tcPr>
            <w:tcW w:w="237" w:type="pct"/>
            <w:shd w:val="clear" w:color="auto" w:fill="auto"/>
            <w:noWrap/>
            <w:vAlign w:val="center"/>
            <w:hideMark/>
          </w:tcPr>
          <w:p w14:paraId="3AF824E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w:t>
            </w:r>
          </w:p>
        </w:tc>
        <w:tc>
          <w:tcPr>
            <w:tcW w:w="237" w:type="pct"/>
            <w:shd w:val="clear" w:color="auto" w:fill="auto"/>
            <w:noWrap/>
            <w:vAlign w:val="center"/>
            <w:hideMark/>
          </w:tcPr>
          <w:p w14:paraId="5CAD92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12,12</w:t>
            </w:r>
          </w:p>
        </w:tc>
        <w:tc>
          <w:tcPr>
            <w:tcW w:w="237" w:type="pct"/>
            <w:shd w:val="clear" w:color="auto" w:fill="auto"/>
            <w:noWrap/>
            <w:vAlign w:val="center"/>
            <w:hideMark/>
          </w:tcPr>
          <w:p w14:paraId="09D29D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2,53</w:t>
            </w:r>
          </w:p>
        </w:tc>
        <w:tc>
          <w:tcPr>
            <w:tcW w:w="237" w:type="pct"/>
            <w:shd w:val="clear" w:color="auto" w:fill="auto"/>
            <w:noWrap/>
            <w:vAlign w:val="center"/>
            <w:hideMark/>
          </w:tcPr>
          <w:p w14:paraId="7003E3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2,53</w:t>
            </w:r>
          </w:p>
        </w:tc>
        <w:tc>
          <w:tcPr>
            <w:tcW w:w="237" w:type="pct"/>
            <w:shd w:val="clear" w:color="auto" w:fill="auto"/>
            <w:noWrap/>
            <w:vAlign w:val="center"/>
            <w:hideMark/>
          </w:tcPr>
          <w:p w14:paraId="602B4C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94,34</w:t>
            </w:r>
          </w:p>
        </w:tc>
        <w:tc>
          <w:tcPr>
            <w:tcW w:w="266" w:type="pct"/>
            <w:shd w:val="clear" w:color="auto" w:fill="auto"/>
            <w:noWrap/>
            <w:vAlign w:val="center"/>
            <w:hideMark/>
          </w:tcPr>
          <w:p w14:paraId="783153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70,65</w:t>
            </w:r>
          </w:p>
        </w:tc>
        <w:tc>
          <w:tcPr>
            <w:tcW w:w="223" w:type="pct"/>
            <w:shd w:val="clear" w:color="auto" w:fill="auto"/>
            <w:noWrap/>
            <w:vAlign w:val="center"/>
            <w:hideMark/>
          </w:tcPr>
          <w:p w14:paraId="174B97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c>
          <w:tcPr>
            <w:tcW w:w="222" w:type="pct"/>
            <w:shd w:val="clear" w:color="auto" w:fill="auto"/>
            <w:noWrap/>
            <w:vAlign w:val="center"/>
            <w:hideMark/>
          </w:tcPr>
          <w:p w14:paraId="4A0A6B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r>
      <w:tr w:rsidR="006D64E5" w:rsidRPr="006D64E5" w14:paraId="27A49111" w14:textId="77777777" w:rsidTr="006D64E5">
        <w:trPr>
          <w:trHeight w:val="20"/>
        </w:trPr>
        <w:tc>
          <w:tcPr>
            <w:tcW w:w="534" w:type="pct"/>
            <w:shd w:val="clear" w:color="auto" w:fill="auto"/>
            <w:noWrap/>
            <w:vAlign w:val="center"/>
            <w:hideMark/>
          </w:tcPr>
          <w:p w14:paraId="537BA1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тк-31</w:t>
            </w:r>
          </w:p>
        </w:tc>
        <w:tc>
          <w:tcPr>
            <w:tcW w:w="671" w:type="pct"/>
            <w:shd w:val="clear" w:color="auto" w:fill="auto"/>
            <w:noWrap/>
            <w:vAlign w:val="center"/>
            <w:hideMark/>
          </w:tcPr>
          <w:p w14:paraId="48FDED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Подгорная,9</w:t>
            </w:r>
          </w:p>
        </w:tc>
        <w:tc>
          <w:tcPr>
            <w:tcW w:w="267" w:type="pct"/>
            <w:shd w:val="clear" w:color="auto" w:fill="auto"/>
            <w:noWrap/>
            <w:vAlign w:val="center"/>
            <w:hideMark/>
          </w:tcPr>
          <w:p w14:paraId="5082EE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w:t>
            </w:r>
          </w:p>
        </w:tc>
        <w:tc>
          <w:tcPr>
            <w:tcW w:w="207" w:type="pct"/>
            <w:shd w:val="clear" w:color="auto" w:fill="auto"/>
            <w:noWrap/>
            <w:vAlign w:val="center"/>
            <w:hideMark/>
          </w:tcPr>
          <w:p w14:paraId="4A1731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76DBBA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668562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143,6</w:t>
            </w:r>
          </w:p>
        </w:tc>
        <w:tc>
          <w:tcPr>
            <w:tcW w:w="237" w:type="pct"/>
            <w:shd w:val="clear" w:color="auto" w:fill="auto"/>
            <w:noWrap/>
            <w:vAlign w:val="center"/>
            <w:hideMark/>
          </w:tcPr>
          <w:p w14:paraId="2619D6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131,3</w:t>
            </w:r>
          </w:p>
        </w:tc>
        <w:tc>
          <w:tcPr>
            <w:tcW w:w="237" w:type="pct"/>
            <w:shd w:val="clear" w:color="auto" w:fill="auto"/>
            <w:noWrap/>
            <w:vAlign w:val="center"/>
            <w:hideMark/>
          </w:tcPr>
          <w:p w14:paraId="48526F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w:t>
            </w:r>
          </w:p>
        </w:tc>
        <w:tc>
          <w:tcPr>
            <w:tcW w:w="237" w:type="pct"/>
            <w:shd w:val="clear" w:color="auto" w:fill="auto"/>
            <w:noWrap/>
            <w:vAlign w:val="center"/>
            <w:hideMark/>
          </w:tcPr>
          <w:p w14:paraId="1D9448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w:t>
            </w:r>
          </w:p>
        </w:tc>
        <w:tc>
          <w:tcPr>
            <w:tcW w:w="237" w:type="pct"/>
            <w:shd w:val="clear" w:color="auto" w:fill="auto"/>
            <w:noWrap/>
            <w:vAlign w:val="center"/>
            <w:hideMark/>
          </w:tcPr>
          <w:p w14:paraId="5CAFFB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7,7</w:t>
            </w:r>
          </w:p>
        </w:tc>
        <w:tc>
          <w:tcPr>
            <w:tcW w:w="237" w:type="pct"/>
            <w:shd w:val="clear" w:color="auto" w:fill="auto"/>
            <w:noWrap/>
            <w:vAlign w:val="center"/>
            <w:hideMark/>
          </w:tcPr>
          <w:p w14:paraId="665E92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7,7</w:t>
            </w:r>
          </w:p>
        </w:tc>
        <w:tc>
          <w:tcPr>
            <w:tcW w:w="237" w:type="pct"/>
            <w:shd w:val="clear" w:color="auto" w:fill="auto"/>
            <w:noWrap/>
            <w:vAlign w:val="center"/>
            <w:hideMark/>
          </w:tcPr>
          <w:p w14:paraId="55188F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12,3</w:t>
            </w:r>
          </w:p>
        </w:tc>
        <w:tc>
          <w:tcPr>
            <w:tcW w:w="237" w:type="pct"/>
            <w:shd w:val="clear" w:color="auto" w:fill="auto"/>
            <w:noWrap/>
            <w:vAlign w:val="center"/>
            <w:hideMark/>
          </w:tcPr>
          <w:p w14:paraId="2A4A90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2,49</w:t>
            </w:r>
          </w:p>
        </w:tc>
        <w:tc>
          <w:tcPr>
            <w:tcW w:w="237" w:type="pct"/>
            <w:shd w:val="clear" w:color="auto" w:fill="auto"/>
            <w:noWrap/>
            <w:vAlign w:val="center"/>
            <w:hideMark/>
          </w:tcPr>
          <w:p w14:paraId="09A460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2,49</w:t>
            </w:r>
          </w:p>
        </w:tc>
        <w:tc>
          <w:tcPr>
            <w:tcW w:w="237" w:type="pct"/>
            <w:shd w:val="clear" w:color="auto" w:fill="auto"/>
            <w:noWrap/>
            <w:vAlign w:val="center"/>
            <w:hideMark/>
          </w:tcPr>
          <w:p w14:paraId="02217A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94,35</w:t>
            </w:r>
          </w:p>
        </w:tc>
        <w:tc>
          <w:tcPr>
            <w:tcW w:w="266" w:type="pct"/>
            <w:shd w:val="clear" w:color="auto" w:fill="auto"/>
            <w:noWrap/>
            <w:vAlign w:val="center"/>
            <w:hideMark/>
          </w:tcPr>
          <w:p w14:paraId="596EE4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70,63</w:t>
            </w:r>
          </w:p>
        </w:tc>
        <w:tc>
          <w:tcPr>
            <w:tcW w:w="223" w:type="pct"/>
            <w:shd w:val="clear" w:color="auto" w:fill="auto"/>
            <w:noWrap/>
            <w:vAlign w:val="center"/>
            <w:hideMark/>
          </w:tcPr>
          <w:p w14:paraId="0E2EB6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0,36</w:t>
            </w:r>
          </w:p>
        </w:tc>
        <w:tc>
          <w:tcPr>
            <w:tcW w:w="222" w:type="pct"/>
            <w:shd w:val="clear" w:color="auto" w:fill="auto"/>
            <w:noWrap/>
            <w:vAlign w:val="center"/>
            <w:hideMark/>
          </w:tcPr>
          <w:p w14:paraId="312CF03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0,36</w:t>
            </w:r>
          </w:p>
        </w:tc>
      </w:tr>
      <w:tr w:rsidR="006D64E5" w:rsidRPr="006D64E5" w14:paraId="6EBA4A18" w14:textId="77777777" w:rsidTr="006D64E5">
        <w:trPr>
          <w:trHeight w:val="20"/>
        </w:trPr>
        <w:tc>
          <w:tcPr>
            <w:tcW w:w="534" w:type="pct"/>
            <w:shd w:val="clear" w:color="auto" w:fill="auto"/>
            <w:noWrap/>
            <w:vAlign w:val="center"/>
            <w:hideMark/>
          </w:tcPr>
          <w:p w14:paraId="6F5DF2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тк-58</w:t>
            </w:r>
          </w:p>
        </w:tc>
        <w:tc>
          <w:tcPr>
            <w:tcW w:w="671" w:type="pct"/>
            <w:shd w:val="clear" w:color="auto" w:fill="auto"/>
            <w:noWrap/>
            <w:vAlign w:val="center"/>
            <w:hideMark/>
          </w:tcPr>
          <w:p w14:paraId="02242AA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Фабричная,1</w:t>
            </w:r>
          </w:p>
        </w:tc>
        <w:tc>
          <w:tcPr>
            <w:tcW w:w="267" w:type="pct"/>
            <w:shd w:val="clear" w:color="auto" w:fill="auto"/>
            <w:noWrap/>
            <w:vAlign w:val="center"/>
            <w:hideMark/>
          </w:tcPr>
          <w:p w14:paraId="4084AC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40</w:t>
            </w:r>
          </w:p>
        </w:tc>
        <w:tc>
          <w:tcPr>
            <w:tcW w:w="207" w:type="pct"/>
            <w:shd w:val="clear" w:color="auto" w:fill="auto"/>
            <w:noWrap/>
            <w:vAlign w:val="center"/>
            <w:hideMark/>
          </w:tcPr>
          <w:p w14:paraId="3CE8B1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45FF4D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6E51121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149,8</w:t>
            </w:r>
          </w:p>
        </w:tc>
        <w:tc>
          <w:tcPr>
            <w:tcW w:w="237" w:type="pct"/>
            <w:shd w:val="clear" w:color="auto" w:fill="auto"/>
            <w:noWrap/>
            <w:vAlign w:val="center"/>
            <w:hideMark/>
          </w:tcPr>
          <w:p w14:paraId="372FF3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125,2</w:t>
            </w:r>
          </w:p>
        </w:tc>
        <w:tc>
          <w:tcPr>
            <w:tcW w:w="237" w:type="pct"/>
            <w:shd w:val="clear" w:color="auto" w:fill="auto"/>
            <w:noWrap/>
            <w:vAlign w:val="center"/>
            <w:hideMark/>
          </w:tcPr>
          <w:p w14:paraId="45AE3A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37" w:type="pct"/>
            <w:shd w:val="clear" w:color="auto" w:fill="auto"/>
            <w:noWrap/>
            <w:vAlign w:val="center"/>
            <w:hideMark/>
          </w:tcPr>
          <w:p w14:paraId="4806DA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37" w:type="pct"/>
            <w:shd w:val="clear" w:color="auto" w:fill="auto"/>
            <w:noWrap/>
            <w:vAlign w:val="center"/>
            <w:hideMark/>
          </w:tcPr>
          <w:p w14:paraId="4A01DB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443E49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2483BB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24,55</w:t>
            </w:r>
          </w:p>
        </w:tc>
        <w:tc>
          <w:tcPr>
            <w:tcW w:w="237" w:type="pct"/>
            <w:shd w:val="clear" w:color="auto" w:fill="auto"/>
            <w:noWrap/>
            <w:vAlign w:val="center"/>
            <w:hideMark/>
          </w:tcPr>
          <w:p w14:paraId="6CAF90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w:t>
            </w:r>
          </w:p>
        </w:tc>
        <w:tc>
          <w:tcPr>
            <w:tcW w:w="237" w:type="pct"/>
            <w:shd w:val="clear" w:color="auto" w:fill="auto"/>
            <w:noWrap/>
            <w:vAlign w:val="center"/>
            <w:hideMark/>
          </w:tcPr>
          <w:p w14:paraId="264557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7,39</w:t>
            </w:r>
          </w:p>
        </w:tc>
        <w:tc>
          <w:tcPr>
            <w:tcW w:w="237" w:type="pct"/>
            <w:shd w:val="clear" w:color="auto" w:fill="auto"/>
            <w:noWrap/>
            <w:vAlign w:val="center"/>
            <w:hideMark/>
          </w:tcPr>
          <w:p w14:paraId="4D4D07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94,25</w:t>
            </w:r>
          </w:p>
        </w:tc>
        <w:tc>
          <w:tcPr>
            <w:tcW w:w="266" w:type="pct"/>
            <w:shd w:val="clear" w:color="auto" w:fill="auto"/>
            <w:noWrap/>
            <w:vAlign w:val="center"/>
            <w:hideMark/>
          </w:tcPr>
          <w:p w14:paraId="1F2C93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70,73</w:t>
            </w:r>
          </w:p>
        </w:tc>
        <w:tc>
          <w:tcPr>
            <w:tcW w:w="223" w:type="pct"/>
            <w:shd w:val="clear" w:color="auto" w:fill="auto"/>
            <w:noWrap/>
            <w:vAlign w:val="center"/>
            <w:hideMark/>
          </w:tcPr>
          <w:p w14:paraId="0C2B0C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c>
          <w:tcPr>
            <w:tcW w:w="222" w:type="pct"/>
            <w:shd w:val="clear" w:color="auto" w:fill="auto"/>
            <w:noWrap/>
            <w:vAlign w:val="center"/>
            <w:hideMark/>
          </w:tcPr>
          <w:p w14:paraId="6A9209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r>
      <w:tr w:rsidR="006D64E5" w:rsidRPr="006D64E5" w14:paraId="6EF1DED0" w14:textId="77777777" w:rsidTr="006D64E5">
        <w:trPr>
          <w:trHeight w:val="20"/>
        </w:trPr>
        <w:tc>
          <w:tcPr>
            <w:tcW w:w="534" w:type="pct"/>
            <w:shd w:val="clear" w:color="auto" w:fill="auto"/>
            <w:noWrap/>
            <w:vAlign w:val="center"/>
            <w:hideMark/>
          </w:tcPr>
          <w:p w14:paraId="7BB9781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тк-33</w:t>
            </w:r>
          </w:p>
        </w:tc>
        <w:tc>
          <w:tcPr>
            <w:tcW w:w="671" w:type="pct"/>
            <w:shd w:val="clear" w:color="auto" w:fill="auto"/>
            <w:noWrap/>
            <w:vAlign w:val="center"/>
            <w:hideMark/>
          </w:tcPr>
          <w:p w14:paraId="154046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Подгорная,5</w:t>
            </w:r>
          </w:p>
        </w:tc>
        <w:tc>
          <w:tcPr>
            <w:tcW w:w="267" w:type="pct"/>
            <w:shd w:val="clear" w:color="auto" w:fill="auto"/>
            <w:noWrap/>
            <w:vAlign w:val="center"/>
            <w:hideMark/>
          </w:tcPr>
          <w:p w14:paraId="5DD974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w:t>
            </w:r>
          </w:p>
        </w:tc>
        <w:tc>
          <w:tcPr>
            <w:tcW w:w="207" w:type="pct"/>
            <w:shd w:val="clear" w:color="auto" w:fill="auto"/>
            <w:noWrap/>
            <w:vAlign w:val="center"/>
            <w:hideMark/>
          </w:tcPr>
          <w:p w14:paraId="7A4E64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2C695F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617F4A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142,7</w:t>
            </w:r>
          </w:p>
        </w:tc>
        <w:tc>
          <w:tcPr>
            <w:tcW w:w="237" w:type="pct"/>
            <w:shd w:val="clear" w:color="auto" w:fill="auto"/>
            <w:noWrap/>
            <w:vAlign w:val="center"/>
            <w:hideMark/>
          </w:tcPr>
          <w:p w14:paraId="6B613D9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132,3</w:t>
            </w:r>
          </w:p>
        </w:tc>
        <w:tc>
          <w:tcPr>
            <w:tcW w:w="237" w:type="pct"/>
            <w:shd w:val="clear" w:color="auto" w:fill="auto"/>
            <w:noWrap/>
            <w:vAlign w:val="center"/>
            <w:hideMark/>
          </w:tcPr>
          <w:p w14:paraId="0C83D8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0,36</w:t>
            </w:r>
          </w:p>
        </w:tc>
        <w:tc>
          <w:tcPr>
            <w:tcW w:w="237" w:type="pct"/>
            <w:shd w:val="clear" w:color="auto" w:fill="auto"/>
            <w:noWrap/>
            <w:vAlign w:val="center"/>
            <w:hideMark/>
          </w:tcPr>
          <w:p w14:paraId="391AD3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0,36</w:t>
            </w:r>
          </w:p>
        </w:tc>
        <w:tc>
          <w:tcPr>
            <w:tcW w:w="237" w:type="pct"/>
            <w:shd w:val="clear" w:color="auto" w:fill="auto"/>
            <w:noWrap/>
            <w:vAlign w:val="center"/>
            <w:hideMark/>
          </w:tcPr>
          <w:p w14:paraId="553F69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36,1</w:t>
            </w:r>
          </w:p>
        </w:tc>
        <w:tc>
          <w:tcPr>
            <w:tcW w:w="237" w:type="pct"/>
            <w:shd w:val="clear" w:color="auto" w:fill="auto"/>
            <w:noWrap/>
            <w:vAlign w:val="center"/>
            <w:hideMark/>
          </w:tcPr>
          <w:p w14:paraId="7CCAE2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36,1</w:t>
            </w:r>
          </w:p>
        </w:tc>
        <w:tc>
          <w:tcPr>
            <w:tcW w:w="237" w:type="pct"/>
            <w:shd w:val="clear" w:color="auto" w:fill="auto"/>
            <w:noWrap/>
            <w:vAlign w:val="center"/>
            <w:hideMark/>
          </w:tcPr>
          <w:p w14:paraId="0E5EFF3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10,39</w:t>
            </w:r>
          </w:p>
        </w:tc>
        <w:tc>
          <w:tcPr>
            <w:tcW w:w="237" w:type="pct"/>
            <w:shd w:val="clear" w:color="auto" w:fill="auto"/>
            <w:noWrap/>
            <w:vAlign w:val="center"/>
            <w:hideMark/>
          </w:tcPr>
          <w:p w14:paraId="6D72CBD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5,38</w:t>
            </w:r>
          </w:p>
        </w:tc>
        <w:tc>
          <w:tcPr>
            <w:tcW w:w="237" w:type="pct"/>
            <w:shd w:val="clear" w:color="auto" w:fill="auto"/>
            <w:noWrap/>
            <w:vAlign w:val="center"/>
            <w:hideMark/>
          </w:tcPr>
          <w:p w14:paraId="680384B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5,37</w:t>
            </w:r>
          </w:p>
        </w:tc>
        <w:tc>
          <w:tcPr>
            <w:tcW w:w="237" w:type="pct"/>
            <w:shd w:val="clear" w:color="auto" w:fill="auto"/>
            <w:noWrap/>
            <w:vAlign w:val="center"/>
            <w:hideMark/>
          </w:tcPr>
          <w:p w14:paraId="6A068F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94,21</w:t>
            </w:r>
          </w:p>
        </w:tc>
        <w:tc>
          <w:tcPr>
            <w:tcW w:w="266" w:type="pct"/>
            <w:shd w:val="clear" w:color="auto" w:fill="auto"/>
            <w:noWrap/>
            <w:vAlign w:val="center"/>
            <w:hideMark/>
          </w:tcPr>
          <w:p w14:paraId="18BB54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70,77</w:t>
            </w:r>
          </w:p>
        </w:tc>
        <w:tc>
          <w:tcPr>
            <w:tcW w:w="223" w:type="pct"/>
            <w:shd w:val="clear" w:color="auto" w:fill="auto"/>
            <w:noWrap/>
            <w:vAlign w:val="center"/>
            <w:hideMark/>
          </w:tcPr>
          <w:p w14:paraId="659ECA8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0,78</w:t>
            </w:r>
          </w:p>
        </w:tc>
        <w:tc>
          <w:tcPr>
            <w:tcW w:w="222" w:type="pct"/>
            <w:shd w:val="clear" w:color="auto" w:fill="auto"/>
            <w:noWrap/>
            <w:vAlign w:val="center"/>
            <w:hideMark/>
          </w:tcPr>
          <w:p w14:paraId="17CD20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0,78</w:t>
            </w:r>
          </w:p>
        </w:tc>
      </w:tr>
      <w:tr w:rsidR="006D64E5" w:rsidRPr="006D64E5" w14:paraId="0BF7DF68" w14:textId="77777777" w:rsidTr="006D64E5">
        <w:trPr>
          <w:trHeight w:val="20"/>
        </w:trPr>
        <w:tc>
          <w:tcPr>
            <w:tcW w:w="534" w:type="pct"/>
            <w:shd w:val="clear" w:color="auto" w:fill="auto"/>
            <w:noWrap/>
            <w:vAlign w:val="center"/>
            <w:hideMark/>
          </w:tcPr>
          <w:p w14:paraId="4FFDCC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тк-25</w:t>
            </w:r>
          </w:p>
        </w:tc>
        <w:tc>
          <w:tcPr>
            <w:tcW w:w="671" w:type="pct"/>
            <w:shd w:val="clear" w:color="auto" w:fill="auto"/>
            <w:noWrap/>
            <w:vAlign w:val="center"/>
            <w:hideMark/>
          </w:tcPr>
          <w:p w14:paraId="56A1A6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Советская,4,Торг. центр</w:t>
            </w:r>
          </w:p>
        </w:tc>
        <w:tc>
          <w:tcPr>
            <w:tcW w:w="267" w:type="pct"/>
            <w:shd w:val="clear" w:color="auto" w:fill="auto"/>
            <w:noWrap/>
            <w:vAlign w:val="center"/>
            <w:hideMark/>
          </w:tcPr>
          <w:p w14:paraId="1286B3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13,4</w:t>
            </w:r>
          </w:p>
        </w:tc>
        <w:tc>
          <w:tcPr>
            <w:tcW w:w="207" w:type="pct"/>
            <w:shd w:val="clear" w:color="auto" w:fill="auto"/>
            <w:noWrap/>
            <w:vAlign w:val="center"/>
            <w:hideMark/>
          </w:tcPr>
          <w:p w14:paraId="5490908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490586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741229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149,6</w:t>
            </w:r>
          </w:p>
        </w:tc>
        <w:tc>
          <w:tcPr>
            <w:tcW w:w="237" w:type="pct"/>
            <w:shd w:val="clear" w:color="auto" w:fill="auto"/>
            <w:noWrap/>
            <w:vAlign w:val="center"/>
            <w:hideMark/>
          </w:tcPr>
          <w:p w14:paraId="77C2FC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125,4</w:t>
            </w:r>
          </w:p>
        </w:tc>
        <w:tc>
          <w:tcPr>
            <w:tcW w:w="237" w:type="pct"/>
            <w:shd w:val="clear" w:color="auto" w:fill="auto"/>
            <w:noWrap/>
            <w:vAlign w:val="center"/>
            <w:hideMark/>
          </w:tcPr>
          <w:p w14:paraId="0E68B0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6135732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5A906A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w:t>
            </w:r>
          </w:p>
        </w:tc>
        <w:tc>
          <w:tcPr>
            <w:tcW w:w="237" w:type="pct"/>
            <w:shd w:val="clear" w:color="auto" w:fill="auto"/>
            <w:noWrap/>
            <w:vAlign w:val="center"/>
            <w:hideMark/>
          </w:tcPr>
          <w:p w14:paraId="715292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w:t>
            </w:r>
          </w:p>
        </w:tc>
        <w:tc>
          <w:tcPr>
            <w:tcW w:w="237" w:type="pct"/>
            <w:shd w:val="clear" w:color="auto" w:fill="auto"/>
            <w:noWrap/>
            <w:vAlign w:val="center"/>
            <w:hideMark/>
          </w:tcPr>
          <w:p w14:paraId="07CE2F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24,22</w:t>
            </w:r>
          </w:p>
        </w:tc>
        <w:tc>
          <w:tcPr>
            <w:tcW w:w="237" w:type="pct"/>
            <w:shd w:val="clear" w:color="auto" w:fill="auto"/>
            <w:noWrap/>
            <w:vAlign w:val="center"/>
            <w:hideMark/>
          </w:tcPr>
          <w:p w14:paraId="0BEFE62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9,14</w:t>
            </w:r>
          </w:p>
        </w:tc>
        <w:tc>
          <w:tcPr>
            <w:tcW w:w="237" w:type="pct"/>
            <w:shd w:val="clear" w:color="auto" w:fill="auto"/>
            <w:noWrap/>
            <w:vAlign w:val="center"/>
            <w:hideMark/>
          </w:tcPr>
          <w:p w14:paraId="0D5D5D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9,14</w:t>
            </w:r>
          </w:p>
        </w:tc>
        <w:tc>
          <w:tcPr>
            <w:tcW w:w="237" w:type="pct"/>
            <w:shd w:val="clear" w:color="auto" w:fill="auto"/>
            <w:noWrap/>
            <w:vAlign w:val="center"/>
            <w:hideMark/>
          </w:tcPr>
          <w:p w14:paraId="51DCCB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94,91</w:t>
            </w:r>
          </w:p>
        </w:tc>
        <w:tc>
          <w:tcPr>
            <w:tcW w:w="266" w:type="pct"/>
            <w:shd w:val="clear" w:color="auto" w:fill="auto"/>
            <w:noWrap/>
            <w:vAlign w:val="center"/>
            <w:hideMark/>
          </w:tcPr>
          <w:p w14:paraId="1E70AB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70,08</w:t>
            </w:r>
          </w:p>
        </w:tc>
        <w:tc>
          <w:tcPr>
            <w:tcW w:w="223" w:type="pct"/>
            <w:shd w:val="clear" w:color="auto" w:fill="auto"/>
            <w:noWrap/>
            <w:vAlign w:val="center"/>
            <w:hideMark/>
          </w:tcPr>
          <w:p w14:paraId="6366CB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0,33</w:t>
            </w:r>
          </w:p>
        </w:tc>
        <w:tc>
          <w:tcPr>
            <w:tcW w:w="222" w:type="pct"/>
            <w:shd w:val="clear" w:color="auto" w:fill="auto"/>
            <w:noWrap/>
            <w:vAlign w:val="center"/>
            <w:hideMark/>
          </w:tcPr>
          <w:p w14:paraId="79A2AD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0,33</w:t>
            </w:r>
          </w:p>
        </w:tc>
      </w:tr>
      <w:tr w:rsidR="006D64E5" w:rsidRPr="006D64E5" w14:paraId="218F6D49" w14:textId="77777777" w:rsidTr="006D64E5">
        <w:trPr>
          <w:trHeight w:val="20"/>
        </w:trPr>
        <w:tc>
          <w:tcPr>
            <w:tcW w:w="534" w:type="pct"/>
            <w:shd w:val="clear" w:color="auto" w:fill="auto"/>
            <w:noWrap/>
            <w:vAlign w:val="center"/>
            <w:hideMark/>
          </w:tcPr>
          <w:p w14:paraId="3F42588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тк-5</w:t>
            </w:r>
          </w:p>
        </w:tc>
        <w:tc>
          <w:tcPr>
            <w:tcW w:w="671" w:type="pct"/>
            <w:shd w:val="clear" w:color="auto" w:fill="auto"/>
            <w:noWrap/>
            <w:vAlign w:val="center"/>
            <w:hideMark/>
          </w:tcPr>
          <w:p w14:paraId="6F4BBC7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Фабричная,2а,Пож часть</w:t>
            </w:r>
          </w:p>
        </w:tc>
        <w:tc>
          <w:tcPr>
            <w:tcW w:w="267" w:type="pct"/>
            <w:shd w:val="clear" w:color="auto" w:fill="auto"/>
            <w:noWrap/>
            <w:vAlign w:val="center"/>
            <w:hideMark/>
          </w:tcPr>
          <w:p w14:paraId="4788FC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w:t>
            </w:r>
          </w:p>
        </w:tc>
        <w:tc>
          <w:tcPr>
            <w:tcW w:w="207" w:type="pct"/>
            <w:shd w:val="clear" w:color="auto" w:fill="auto"/>
            <w:noWrap/>
            <w:vAlign w:val="center"/>
            <w:hideMark/>
          </w:tcPr>
          <w:p w14:paraId="6D55AA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0A6FF6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04624C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149,2</w:t>
            </w:r>
          </w:p>
        </w:tc>
        <w:tc>
          <w:tcPr>
            <w:tcW w:w="237" w:type="pct"/>
            <w:shd w:val="clear" w:color="auto" w:fill="auto"/>
            <w:noWrap/>
            <w:vAlign w:val="center"/>
            <w:hideMark/>
          </w:tcPr>
          <w:p w14:paraId="4A2384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237" w:type="pct"/>
            <w:shd w:val="clear" w:color="auto" w:fill="auto"/>
            <w:noWrap/>
            <w:vAlign w:val="center"/>
            <w:hideMark/>
          </w:tcPr>
          <w:p w14:paraId="4F946B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0BEFE3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0CFE7F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w:t>
            </w:r>
          </w:p>
        </w:tc>
        <w:tc>
          <w:tcPr>
            <w:tcW w:w="237" w:type="pct"/>
            <w:shd w:val="clear" w:color="auto" w:fill="auto"/>
            <w:noWrap/>
            <w:vAlign w:val="center"/>
            <w:hideMark/>
          </w:tcPr>
          <w:p w14:paraId="1A5BE9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3,8</w:t>
            </w:r>
          </w:p>
        </w:tc>
        <w:tc>
          <w:tcPr>
            <w:tcW w:w="237" w:type="pct"/>
            <w:shd w:val="clear" w:color="auto" w:fill="auto"/>
            <w:noWrap/>
            <w:vAlign w:val="center"/>
            <w:hideMark/>
          </w:tcPr>
          <w:p w14:paraId="53269C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23,35</w:t>
            </w:r>
          </w:p>
        </w:tc>
        <w:tc>
          <w:tcPr>
            <w:tcW w:w="237" w:type="pct"/>
            <w:shd w:val="clear" w:color="auto" w:fill="auto"/>
            <w:noWrap/>
            <w:vAlign w:val="center"/>
            <w:hideMark/>
          </w:tcPr>
          <w:p w14:paraId="0B5720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4,14</w:t>
            </w:r>
          </w:p>
        </w:tc>
        <w:tc>
          <w:tcPr>
            <w:tcW w:w="237" w:type="pct"/>
            <w:shd w:val="clear" w:color="auto" w:fill="auto"/>
            <w:noWrap/>
            <w:vAlign w:val="center"/>
            <w:hideMark/>
          </w:tcPr>
          <w:p w14:paraId="289415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4,14</w:t>
            </w:r>
          </w:p>
        </w:tc>
        <w:tc>
          <w:tcPr>
            <w:tcW w:w="237" w:type="pct"/>
            <w:shd w:val="clear" w:color="auto" w:fill="auto"/>
            <w:noWrap/>
            <w:vAlign w:val="center"/>
            <w:hideMark/>
          </w:tcPr>
          <w:p w14:paraId="53FC37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92,64</w:t>
            </w:r>
          </w:p>
        </w:tc>
        <w:tc>
          <w:tcPr>
            <w:tcW w:w="266" w:type="pct"/>
            <w:shd w:val="clear" w:color="auto" w:fill="auto"/>
            <w:noWrap/>
            <w:vAlign w:val="center"/>
            <w:hideMark/>
          </w:tcPr>
          <w:p w14:paraId="0DE495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72,35</w:t>
            </w:r>
          </w:p>
        </w:tc>
        <w:tc>
          <w:tcPr>
            <w:tcW w:w="223" w:type="pct"/>
            <w:shd w:val="clear" w:color="auto" w:fill="auto"/>
            <w:noWrap/>
            <w:vAlign w:val="center"/>
            <w:hideMark/>
          </w:tcPr>
          <w:p w14:paraId="153991C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0,32</w:t>
            </w:r>
          </w:p>
        </w:tc>
        <w:tc>
          <w:tcPr>
            <w:tcW w:w="222" w:type="pct"/>
            <w:shd w:val="clear" w:color="auto" w:fill="auto"/>
            <w:noWrap/>
            <w:vAlign w:val="center"/>
            <w:hideMark/>
          </w:tcPr>
          <w:p w14:paraId="5C9ACF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0,32</w:t>
            </w:r>
          </w:p>
        </w:tc>
      </w:tr>
      <w:tr w:rsidR="006D64E5" w:rsidRPr="006D64E5" w14:paraId="42251240" w14:textId="77777777" w:rsidTr="006D64E5">
        <w:trPr>
          <w:trHeight w:val="20"/>
        </w:trPr>
        <w:tc>
          <w:tcPr>
            <w:tcW w:w="534" w:type="pct"/>
            <w:shd w:val="clear" w:color="auto" w:fill="auto"/>
            <w:noWrap/>
            <w:vAlign w:val="center"/>
            <w:hideMark/>
          </w:tcPr>
          <w:p w14:paraId="166051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тк-17.1</w:t>
            </w:r>
          </w:p>
        </w:tc>
        <w:tc>
          <w:tcPr>
            <w:tcW w:w="671" w:type="pct"/>
            <w:shd w:val="clear" w:color="auto" w:fill="auto"/>
            <w:noWrap/>
            <w:vAlign w:val="center"/>
            <w:hideMark/>
          </w:tcPr>
          <w:p w14:paraId="0818F1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Московская,8,СКО</w:t>
            </w:r>
          </w:p>
        </w:tc>
        <w:tc>
          <w:tcPr>
            <w:tcW w:w="267" w:type="pct"/>
            <w:shd w:val="clear" w:color="auto" w:fill="auto"/>
            <w:noWrap/>
            <w:vAlign w:val="center"/>
            <w:hideMark/>
          </w:tcPr>
          <w:p w14:paraId="3FF1629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w:t>
            </w:r>
          </w:p>
        </w:tc>
        <w:tc>
          <w:tcPr>
            <w:tcW w:w="207" w:type="pct"/>
            <w:shd w:val="clear" w:color="auto" w:fill="auto"/>
            <w:noWrap/>
            <w:vAlign w:val="center"/>
            <w:hideMark/>
          </w:tcPr>
          <w:p w14:paraId="2A5F3B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195" w:type="pct"/>
            <w:shd w:val="clear" w:color="auto" w:fill="auto"/>
            <w:noWrap/>
            <w:vAlign w:val="center"/>
            <w:hideMark/>
          </w:tcPr>
          <w:p w14:paraId="2273D9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w:t>
            </w:r>
          </w:p>
        </w:tc>
        <w:tc>
          <w:tcPr>
            <w:tcW w:w="280" w:type="pct"/>
            <w:shd w:val="clear" w:color="auto" w:fill="auto"/>
            <w:noWrap/>
            <w:vAlign w:val="center"/>
            <w:hideMark/>
          </w:tcPr>
          <w:p w14:paraId="516C41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w:t>
            </w:r>
          </w:p>
        </w:tc>
        <w:tc>
          <w:tcPr>
            <w:tcW w:w="237" w:type="pct"/>
            <w:shd w:val="clear" w:color="auto" w:fill="auto"/>
            <w:noWrap/>
            <w:vAlign w:val="center"/>
            <w:hideMark/>
          </w:tcPr>
          <w:p w14:paraId="4125D6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128,4</w:t>
            </w:r>
          </w:p>
        </w:tc>
        <w:tc>
          <w:tcPr>
            <w:tcW w:w="237" w:type="pct"/>
            <w:shd w:val="clear" w:color="auto" w:fill="auto"/>
            <w:noWrap/>
            <w:vAlign w:val="center"/>
            <w:hideMark/>
          </w:tcPr>
          <w:p w14:paraId="63B040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7BA9A6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365A2D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3C923C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5117E4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18,27</w:t>
            </w:r>
          </w:p>
        </w:tc>
        <w:tc>
          <w:tcPr>
            <w:tcW w:w="237" w:type="pct"/>
            <w:shd w:val="clear" w:color="auto" w:fill="auto"/>
            <w:noWrap/>
            <w:vAlign w:val="center"/>
            <w:hideMark/>
          </w:tcPr>
          <w:p w14:paraId="1CB400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1,36</w:t>
            </w:r>
          </w:p>
        </w:tc>
        <w:tc>
          <w:tcPr>
            <w:tcW w:w="237" w:type="pct"/>
            <w:shd w:val="clear" w:color="auto" w:fill="auto"/>
            <w:noWrap/>
            <w:vAlign w:val="center"/>
            <w:hideMark/>
          </w:tcPr>
          <w:p w14:paraId="40811F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1,35</w:t>
            </w:r>
          </w:p>
        </w:tc>
        <w:tc>
          <w:tcPr>
            <w:tcW w:w="237" w:type="pct"/>
            <w:shd w:val="clear" w:color="auto" w:fill="auto"/>
            <w:noWrap/>
            <w:vAlign w:val="center"/>
            <w:hideMark/>
          </w:tcPr>
          <w:p w14:paraId="349029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89,88</w:t>
            </w:r>
          </w:p>
        </w:tc>
        <w:tc>
          <w:tcPr>
            <w:tcW w:w="266" w:type="pct"/>
            <w:shd w:val="clear" w:color="auto" w:fill="auto"/>
            <w:noWrap/>
            <w:vAlign w:val="center"/>
            <w:hideMark/>
          </w:tcPr>
          <w:p w14:paraId="199BE5C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75,13</w:t>
            </w:r>
          </w:p>
        </w:tc>
        <w:tc>
          <w:tcPr>
            <w:tcW w:w="223" w:type="pct"/>
            <w:shd w:val="clear" w:color="auto" w:fill="auto"/>
            <w:noWrap/>
            <w:vAlign w:val="center"/>
            <w:hideMark/>
          </w:tcPr>
          <w:p w14:paraId="0CCA0C6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22" w:type="pct"/>
            <w:shd w:val="clear" w:color="auto" w:fill="auto"/>
            <w:noWrap/>
            <w:vAlign w:val="center"/>
            <w:hideMark/>
          </w:tcPr>
          <w:p w14:paraId="3E49DB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r>
      <w:tr w:rsidR="006D64E5" w:rsidRPr="006D64E5" w14:paraId="3E40F518" w14:textId="77777777" w:rsidTr="006D64E5">
        <w:trPr>
          <w:trHeight w:val="20"/>
        </w:trPr>
        <w:tc>
          <w:tcPr>
            <w:tcW w:w="534" w:type="pct"/>
            <w:shd w:val="clear" w:color="auto" w:fill="auto"/>
            <w:noWrap/>
            <w:vAlign w:val="center"/>
            <w:hideMark/>
          </w:tcPr>
          <w:p w14:paraId="2339EB6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тк-44</w:t>
            </w:r>
          </w:p>
        </w:tc>
        <w:tc>
          <w:tcPr>
            <w:tcW w:w="671" w:type="pct"/>
            <w:shd w:val="clear" w:color="auto" w:fill="auto"/>
            <w:noWrap/>
            <w:vAlign w:val="center"/>
            <w:hideMark/>
          </w:tcPr>
          <w:p w14:paraId="0009AE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Советская,13,АТС</w:t>
            </w:r>
          </w:p>
        </w:tc>
        <w:tc>
          <w:tcPr>
            <w:tcW w:w="267" w:type="pct"/>
            <w:shd w:val="clear" w:color="auto" w:fill="auto"/>
            <w:noWrap/>
            <w:vAlign w:val="center"/>
            <w:hideMark/>
          </w:tcPr>
          <w:p w14:paraId="0E6739C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w:t>
            </w:r>
          </w:p>
        </w:tc>
        <w:tc>
          <w:tcPr>
            <w:tcW w:w="207" w:type="pct"/>
            <w:shd w:val="clear" w:color="auto" w:fill="auto"/>
            <w:noWrap/>
            <w:vAlign w:val="center"/>
            <w:hideMark/>
          </w:tcPr>
          <w:p w14:paraId="2920A0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195" w:type="pct"/>
            <w:shd w:val="clear" w:color="auto" w:fill="auto"/>
            <w:noWrap/>
            <w:vAlign w:val="center"/>
            <w:hideMark/>
          </w:tcPr>
          <w:p w14:paraId="63C0C7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80" w:type="pct"/>
            <w:shd w:val="clear" w:color="auto" w:fill="auto"/>
            <w:noWrap/>
            <w:vAlign w:val="center"/>
            <w:hideMark/>
          </w:tcPr>
          <w:p w14:paraId="759F8E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052187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726430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08B598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39B9FD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w:t>
            </w:r>
          </w:p>
        </w:tc>
        <w:tc>
          <w:tcPr>
            <w:tcW w:w="237" w:type="pct"/>
            <w:shd w:val="clear" w:color="auto" w:fill="auto"/>
            <w:noWrap/>
            <w:vAlign w:val="center"/>
            <w:hideMark/>
          </w:tcPr>
          <w:p w14:paraId="2F36FD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w:t>
            </w:r>
          </w:p>
        </w:tc>
        <w:tc>
          <w:tcPr>
            <w:tcW w:w="237" w:type="pct"/>
            <w:shd w:val="clear" w:color="auto" w:fill="auto"/>
            <w:noWrap/>
            <w:vAlign w:val="center"/>
            <w:hideMark/>
          </w:tcPr>
          <w:p w14:paraId="6BAC41E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12,78</w:t>
            </w:r>
          </w:p>
        </w:tc>
        <w:tc>
          <w:tcPr>
            <w:tcW w:w="237" w:type="pct"/>
            <w:shd w:val="clear" w:color="auto" w:fill="auto"/>
            <w:noWrap/>
            <w:vAlign w:val="center"/>
            <w:hideMark/>
          </w:tcPr>
          <w:p w14:paraId="4A6A35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237" w:type="pct"/>
            <w:shd w:val="clear" w:color="auto" w:fill="auto"/>
            <w:noWrap/>
            <w:vAlign w:val="center"/>
            <w:hideMark/>
          </w:tcPr>
          <w:p w14:paraId="679D15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237" w:type="pct"/>
            <w:shd w:val="clear" w:color="auto" w:fill="auto"/>
            <w:noWrap/>
            <w:vAlign w:val="center"/>
            <w:hideMark/>
          </w:tcPr>
          <w:p w14:paraId="104877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93,62</w:t>
            </w:r>
          </w:p>
        </w:tc>
        <w:tc>
          <w:tcPr>
            <w:tcW w:w="266" w:type="pct"/>
            <w:shd w:val="clear" w:color="auto" w:fill="auto"/>
            <w:noWrap/>
            <w:vAlign w:val="center"/>
            <w:hideMark/>
          </w:tcPr>
          <w:p w14:paraId="471C91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71,37</w:t>
            </w:r>
          </w:p>
        </w:tc>
        <w:tc>
          <w:tcPr>
            <w:tcW w:w="223" w:type="pct"/>
            <w:shd w:val="clear" w:color="auto" w:fill="auto"/>
            <w:noWrap/>
            <w:vAlign w:val="center"/>
            <w:hideMark/>
          </w:tcPr>
          <w:p w14:paraId="2E0525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w:t>
            </w:r>
          </w:p>
        </w:tc>
        <w:tc>
          <w:tcPr>
            <w:tcW w:w="222" w:type="pct"/>
            <w:shd w:val="clear" w:color="auto" w:fill="auto"/>
            <w:noWrap/>
            <w:vAlign w:val="center"/>
            <w:hideMark/>
          </w:tcPr>
          <w:p w14:paraId="1674AE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w:t>
            </w:r>
          </w:p>
        </w:tc>
      </w:tr>
      <w:tr w:rsidR="006D64E5" w:rsidRPr="006D64E5" w14:paraId="10EFCA43" w14:textId="77777777" w:rsidTr="006D64E5">
        <w:trPr>
          <w:trHeight w:val="20"/>
        </w:trPr>
        <w:tc>
          <w:tcPr>
            <w:tcW w:w="534" w:type="pct"/>
            <w:shd w:val="clear" w:color="auto" w:fill="auto"/>
            <w:noWrap/>
            <w:vAlign w:val="center"/>
            <w:hideMark/>
          </w:tcPr>
          <w:p w14:paraId="5D07821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тк-41</w:t>
            </w:r>
          </w:p>
        </w:tc>
        <w:tc>
          <w:tcPr>
            <w:tcW w:w="671" w:type="pct"/>
            <w:shd w:val="clear" w:color="auto" w:fill="auto"/>
            <w:noWrap/>
            <w:vAlign w:val="center"/>
            <w:hideMark/>
          </w:tcPr>
          <w:p w14:paraId="0416AD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Учительская,3</w:t>
            </w:r>
          </w:p>
        </w:tc>
        <w:tc>
          <w:tcPr>
            <w:tcW w:w="267" w:type="pct"/>
            <w:shd w:val="clear" w:color="auto" w:fill="auto"/>
            <w:noWrap/>
            <w:vAlign w:val="center"/>
            <w:hideMark/>
          </w:tcPr>
          <w:p w14:paraId="750C19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30</w:t>
            </w:r>
          </w:p>
        </w:tc>
        <w:tc>
          <w:tcPr>
            <w:tcW w:w="207" w:type="pct"/>
            <w:shd w:val="clear" w:color="auto" w:fill="auto"/>
            <w:noWrap/>
            <w:vAlign w:val="center"/>
            <w:hideMark/>
          </w:tcPr>
          <w:p w14:paraId="6C4BFC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195" w:type="pct"/>
            <w:shd w:val="clear" w:color="auto" w:fill="auto"/>
            <w:noWrap/>
            <w:vAlign w:val="center"/>
            <w:hideMark/>
          </w:tcPr>
          <w:p w14:paraId="3A2B65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80" w:type="pct"/>
            <w:shd w:val="clear" w:color="auto" w:fill="auto"/>
            <w:noWrap/>
            <w:vAlign w:val="center"/>
            <w:hideMark/>
          </w:tcPr>
          <w:p w14:paraId="2DD568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6F05D2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4D75DE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3DE63D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44C4DA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2,6</w:t>
            </w:r>
          </w:p>
        </w:tc>
        <w:tc>
          <w:tcPr>
            <w:tcW w:w="237" w:type="pct"/>
            <w:shd w:val="clear" w:color="auto" w:fill="auto"/>
            <w:noWrap/>
            <w:vAlign w:val="center"/>
            <w:hideMark/>
          </w:tcPr>
          <w:p w14:paraId="4F0A0D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2,6</w:t>
            </w:r>
          </w:p>
        </w:tc>
        <w:tc>
          <w:tcPr>
            <w:tcW w:w="237" w:type="pct"/>
            <w:shd w:val="clear" w:color="auto" w:fill="auto"/>
            <w:noWrap/>
            <w:vAlign w:val="center"/>
            <w:hideMark/>
          </w:tcPr>
          <w:p w14:paraId="4FBFBD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12,79</w:t>
            </w:r>
          </w:p>
        </w:tc>
        <w:tc>
          <w:tcPr>
            <w:tcW w:w="237" w:type="pct"/>
            <w:shd w:val="clear" w:color="auto" w:fill="auto"/>
            <w:noWrap/>
            <w:vAlign w:val="center"/>
            <w:hideMark/>
          </w:tcPr>
          <w:p w14:paraId="09E022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0,74</w:t>
            </w:r>
          </w:p>
        </w:tc>
        <w:tc>
          <w:tcPr>
            <w:tcW w:w="237" w:type="pct"/>
            <w:shd w:val="clear" w:color="auto" w:fill="auto"/>
            <w:noWrap/>
            <w:vAlign w:val="center"/>
            <w:hideMark/>
          </w:tcPr>
          <w:p w14:paraId="768663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0,74</w:t>
            </w:r>
          </w:p>
        </w:tc>
        <w:tc>
          <w:tcPr>
            <w:tcW w:w="237" w:type="pct"/>
            <w:shd w:val="clear" w:color="auto" w:fill="auto"/>
            <w:noWrap/>
            <w:vAlign w:val="center"/>
            <w:hideMark/>
          </w:tcPr>
          <w:p w14:paraId="1C9965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93,3</w:t>
            </w:r>
          </w:p>
        </w:tc>
        <w:tc>
          <w:tcPr>
            <w:tcW w:w="266" w:type="pct"/>
            <w:shd w:val="clear" w:color="auto" w:fill="auto"/>
            <w:noWrap/>
            <w:vAlign w:val="center"/>
            <w:hideMark/>
          </w:tcPr>
          <w:p w14:paraId="43C9CB0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71,69</w:t>
            </w:r>
          </w:p>
        </w:tc>
        <w:tc>
          <w:tcPr>
            <w:tcW w:w="223" w:type="pct"/>
            <w:shd w:val="clear" w:color="auto" w:fill="auto"/>
            <w:noWrap/>
            <w:vAlign w:val="center"/>
            <w:hideMark/>
          </w:tcPr>
          <w:p w14:paraId="2F7F9B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222" w:type="pct"/>
            <w:shd w:val="clear" w:color="auto" w:fill="auto"/>
            <w:noWrap/>
            <w:vAlign w:val="center"/>
            <w:hideMark/>
          </w:tcPr>
          <w:p w14:paraId="4D83E9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r>
      <w:tr w:rsidR="006D64E5" w:rsidRPr="006D64E5" w14:paraId="6244C2A8" w14:textId="77777777" w:rsidTr="006D64E5">
        <w:trPr>
          <w:trHeight w:val="20"/>
        </w:trPr>
        <w:tc>
          <w:tcPr>
            <w:tcW w:w="534" w:type="pct"/>
            <w:shd w:val="clear" w:color="auto" w:fill="auto"/>
            <w:noWrap/>
            <w:vAlign w:val="center"/>
            <w:hideMark/>
          </w:tcPr>
          <w:p w14:paraId="5A2F1E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тк-14-2</w:t>
            </w:r>
          </w:p>
        </w:tc>
        <w:tc>
          <w:tcPr>
            <w:tcW w:w="671" w:type="pct"/>
            <w:shd w:val="clear" w:color="auto" w:fill="auto"/>
            <w:noWrap/>
            <w:vAlign w:val="center"/>
            <w:hideMark/>
          </w:tcPr>
          <w:p w14:paraId="5CB0A8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Большая,2</w:t>
            </w:r>
          </w:p>
        </w:tc>
        <w:tc>
          <w:tcPr>
            <w:tcW w:w="267" w:type="pct"/>
            <w:shd w:val="clear" w:color="auto" w:fill="auto"/>
            <w:noWrap/>
            <w:vAlign w:val="center"/>
            <w:hideMark/>
          </w:tcPr>
          <w:p w14:paraId="004D62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w:t>
            </w:r>
          </w:p>
        </w:tc>
        <w:tc>
          <w:tcPr>
            <w:tcW w:w="207" w:type="pct"/>
            <w:shd w:val="clear" w:color="auto" w:fill="auto"/>
            <w:noWrap/>
            <w:vAlign w:val="center"/>
            <w:hideMark/>
          </w:tcPr>
          <w:p w14:paraId="33D97F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39EB3A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10373F9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148,9</w:t>
            </w:r>
          </w:p>
        </w:tc>
        <w:tc>
          <w:tcPr>
            <w:tcW w:w="237" w:type="pct"/>
            <w:shd w:val="clear" w:color="auto" w:fill="auto"/>
            <w:noWrap/>
            <w:vAlign w:val="center"/>
            <w:hideMark/>
          </w:tcPr>
          <w:p w14:paraId="328E58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126,1</w:t>
            </w:r>
          </w:p>
        </w:tc>
        <w:tc>
          <w:tcPr>
            <w:tcW w:w="237" w:type="pct"/>
            <w:shd w:val="clear" w:color="auto" w:fill="auto"/>
            <w:noWrap/>
            <w:vAlign w:val="center"/>
            <w:hideMark/>
          </w:tcPr>
          <w:p w14:paraId="19D48A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09E31D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68ED1C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20,7</w:t>
            </w:r>
          </w:p>
        </w:tc>
        <w:tc>
          <w:tcPr>
            <w:tcW w:w="237" w:type="pct"/>
            <w:shd w:val="clear" w:color="auto" w:fill="auto"/>
            <w:noWrap/>
            <w:vAlign w:val="center"/>
            <w:hideMark/>
          </w:tcPr>
          <w:p w14:paraId="6B58A6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20,7</w:t>
            </w:r>
          </w:p>
        </w:tc>
        <w:tc>
          <w:tcPr>
            <w:tcW w:w="237" w:type="pct"/>
            <w:shd w:val="clear" w:color="auto" w:fill="auto"/>
            <w:noWrap/>
            <w:vAlign w:val="center"/>
            <w:hideMark/>
          </w:tcPr>
          <w:p w14:paraId="42F7C5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22,86</w:t>
            </w:r>
          </w:p>
        </w:tc>
        <w:tc>
          <w:tcPr>
            <w:tcW w:w="237" w:type="pct"/>
            <w:shd w:val="clear" w:color="auto" w:fill="auto"/>
            <w:noWrap/>
            <w:vAlign w:val="center"/>
            <w:hideMark/>
          </w:tcPr>
          <w:p w14:paraId="3660B3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4,07</w:t>
            </w:r>
          </w:p>
        </w:tc>
        <w:tc>
          <w:tcPr>
            <w:tcW w:w="237" w:type="pct"/>
            <w:shd w:val="clear" w:color="auto" w:fill="auto"/>
            <w:noWrap/>
            <w:vAlign w:val="center"/>
            <w:hideMark/>
          </w:tcPr>
          <w:p w14:paraId="36CFC3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4,07</w:t>
            </w:r>
          </w:p>
        </w:tc>
        <w:tc>
          <w:tcPr>
            <w:tcW w:w="237" w:type="pct"/>
            <w:shd w:val="clear" w:color="auto" w:fill="auto"/>
            <w:noWrap/>
            <w:vAlign w:val="center"/>
            <w:hideMark/>
          </w:tcPr>
          <w:p w14:paraId="5B831F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93,52</w:t>
            </w:r>
          </w:p>
        </w:tc>
        <w:tc>
          <w:tcPr>
            <w:tcW w:w="266" w:type="pct"/>
            <w:shd w:val="clear" w:color="auto" w:fill="auto"/>
            <w:noWrap/>
            <w:vAlign w:val="center"/>
            <w:hideMark/>
          </w:tcPr>
          <w:p w14:paraId="504E38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71,47</w:t>
            </w:r>
          </w:p>
        </w:tc>
        <w:tc>
          <w:tcPr>
            <w:tcW w:w="223" w:type="pct"/>
            <w:shd w:val="clear" w:color="auto" w:fill="auto"/>
            <w:noWrap/>
            <w:vAlign w:val="center"/>
            <w:hideMark/>
          </w:tcPr>
          <w:p w14:paraId="63E844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0,59</w:t>
            </w:r>
          </w:p>
        </w:tc>
        <w:tc>
          <w:tcPr>
            <w:tcW w:w="222" w:type="pct"/>
            <w:shd w:val="clear" w:color="auto" w:fill="auto"/>
            <w:noWrap/>
            <w:vAlign w:val="center"/>
            <w:hideMark/>
          </w:tcPr>
          <w:p w14:paraId="608AC1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0,59</w:t>
            </w:r>
          </w:p>
        </w:tc>
      </w:tr>
      <w:tr w:rsidR="006D64E5" w:rsidRPr="006D64E5" w14:paraId="746C9E08" w14:textId="77777777" w:rsidTr="006D64E5">
        <w:trPr>
          <w:trHeight w:val="20"/>
        </w:trPr>
        <w:tc>
          <w:tcPr>
            <w:tcW w:w="534" w:type="pct"/>
            <w:shd w:val="clear" w:color="auto" w:fill="auto"/>
            <w:noWrap/>
            <w:vAlign w:val="center"/>
            <w:hideMark/>
          </w:tcPr>
          <w:p w14:paraId="02EC8C5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тк-14-3</w:t>
            </w:r>
          </w:p>
        </w:tc>
        <w:tc>
          <w:tcPr>
            <w:tcW w:w="671" w:type="pct"/>
            <w:shd w:val="clear" w:color="auto" w:fill="auto"/>
            <w:noWrap/>
            <w:vAlign w:val="center"/>
            <w:hideMark/>
          </w:tcPr>
          <w:p w14:paraId="47D088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Большая,2</w:t>
            </w:r>
          </w:p>
        </w:tc>
        <w:tc>
          <w:tcPr>
            <w:tcW w:w="267" w:type="pct"/>
            <w:shd w:val="clear" w:color="auto" w:fill="auto"/>
            <w:noWrap/>
            <w:vAlign w:val="center"/>
            <w:hideMark/>
          </w:tcPr>
          <w:p w14:paraId="2620A8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w:t>
            </w:r>
          </w:p>
        </w:tc>
        <w:tc>
          <w:tcPr>
            <w:tcW w:w="207" w:type="pct"/>
            <w:shd w:val="clear" w:color="auto" w:fill="auto"/>
            <w:noWrap/>
            <w:vAlign w:val="center"/>
            <w:hideMark/>
          </w:tcPr>
          <w:p w14:paraId="4DE2FD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18366D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7B1400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148,9</w:t>
            </w:r>
          </w:p>
        </w:tc>
        <w:tc>
          <w:tcPr>
            <w:tcW w:w="237" w:type="pct"/>
            <w:shd w:val="clear" w:color="auto" w:fill="auto"/>
            <w:noWrap/>
            <w:vAlign w:val="center"/>
            <w:hideMark/>
          </w:tcPr>
          <w:p w14:paraId="4966D3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126,1</w:t>
            </w:r>
          </w:p>
        </w:tc>
        <w:tc>
          <w:tcPr>
            <w:tcW w:w="237" w:type="pct"/>
            <w:shd w:val="clear" w:color="auto" w:fill="auto"/>
            <w:noWrap/>
            <w:vAlign w:val="center"/>
            <w:hideMark/>
          </w:tcPr>
          <w:p w14:paraId="08DC30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02356B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5678B7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7028B4D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w:t>
            </w:r>
          </w:p>
        </w:tc>
        <w:tc>
          <w:tcPr>
            <w:tcW w:w="237" w:type="pct"/>
            <w:shd w:val="clear" w:color="auto" w:fill="auto"/>
            <w:noWrap/>
            <w:vAlign w:val="center"/>
            <w:hideMark/>
          </w:tcPr>
          <w:p w14:paraId="64AE6C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22,86</w:t>
            </w:r>
          </w:p>
        </w:tc>
        <w:tc>
          <w:tcPr>
            <w:tcW w:w="237" w:type="pct"/>
            <w:shd w:val="clear" w:color="auto" w:fill="auto"/>
            <w:noWrap/>
            <w:vAlign w:val="center"/>
            <w:hideMark/>
          </w:tcPr>
          <w:p w14:paraId="128287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1,16</w:t>
            </w:r>
          </w:p>
        </w:tc>
        <w:tc>
          <w:tcPr>
            <w:tcW w:w="237" w:type="pct"/>
            <w:shd w:val="clear" w:color="auto" w:fill="auto"/>
            <w:noWrap/>
            <w:vAlign w:val="center"/>
            <w:hideMark/>
          </w:tcPr>
          <w:p w14:paraId="348249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1,16</w:t>
            </w:r>
          </w:p>
        </w:tc>
        <w:tc>
          <w:tcPr>
            <w:tcW w:w="237" w:type="pct"/>
            <w:shd w:val="clear" w:color="auto" w:fill="auto"/>
            <w:noWrap/>
            <w:vAlign w:val="center"/>
            <w:hideMark/>
          </w:tcPr>
          <w:p w14:paraId="0554CF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93,52</w:t>
            </w:r>
          </w:p>
        </w:tc>
        <w:tc>
          <w:tcPr>
            <w:tcW w:w="266" w:type="pct"/>
            <w:shd w:val="clear" w:color="auto" w:fill="auto"/>
            <w:noWrap/>
            <w:vAlign w:val="center"/>
            <w:hideMark/>
          </w:tcPr>
          <w:p w14:paraId="21AC1F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71,47</w:t>
            </w:r>
          </w:p>
        </w:tc>
        <w:tc>
          <w:tcPr>
            <w:tcW w:w="223" w:type="pct"/>
            <w:shd w:val="clear" w:color="auto" w:fill="auto"/>
            <w:noWrap/>
            <w:vAlign w:val="center"/>
            <w:hideMark/>
          </w:tcPr>
          <w:p w14:paraId="633DAC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w:t>
            </w:r>
          </w:p>
        </w:tc>
        <w:tc>
          <w:tcPr>
            <w:tcW w:w="222" w:type="pct"/>
            <w:shd w:val="clear" w:color="auto" w:fill="auto"/>
            <w:noWrap/>
            <w:vAlign w:val="center"/>
            <w:hideMark/>
          </w:tcPr>
          <w:p w14:paraId="501FD9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w:t>
            </w:r>
          </w:p>
        </w:tc>
      </w:tr>
      <w:tr w:rsidR="006D64E5" w:rsidRPr="006D64E5" w14:paraId="1C6B0B68" w14:textId="77777777" w:rsidTr="006D64E5">
        <w:trPr>
          <w:trHeight w:val="20"/>
        </w:trPr>
        <w:tc>
          <w:tcPr>
            <w:tcW w:w="534" w:type="pct"/>
            <w:shd w:val="clear" w:color="auto" w:fill="auto"/>
            <w:noWrap/>
            <w:vAlign w:val="center"/>
            <w:hideMark/>
          </w:tcPr>
          <w:p w14:paraId="05F78F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тк-14-4</w:t>
            </w:r>
          </w:p>
        </w:tc>
        <w:tc>
          <w:tcPr>
            <w:tcW w:w="671" w:type="pct"/>
            <w:shd w:val="clear" w:color="auto" w:fill="auto"/>
            <w:noWrap/>
            <w:vAlign w:val="center"/>
            <w:hideMark/>
          </w:tcPr>
          <w:p w14:paraId="054109C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Большая,2</w:t>
            </w:r>
          </w:p>
        </w:tc>
        <w:tc>
          <w:tcPr>
            <w:tcW w:w="267" w:type="pct"/>
            <w:shd w:val="clear" w:color="auto" w:fill="auto"/>
            <w:noWrap/>
            <w:vAlign w:val="center"/>
            <w:hideMark/>
          </w:tcPr>
          <w:p w14:paraId="2B2140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w:t>
            </w:r>
          </w:p>
        </w:tc>
        <w:tc>
          <w:tcPr>
            <w:tcW w:w="207" w:type="pct"/>
            <w:shd w:val="clear" w:color="auto" w:fill="auto"/>
            <w:noWrap/>
            <w:vAlign w:val="center"/>
            <w:hideMark/>
          </w:tcPr>
          <w:p w14:paraId="35A80E9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0B445D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58B907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148,9</w:t>
            </w:r>
          </w:p>
        </w:tc>
        <w:tc>
          <w:tcPr>
            <w:tcW w:w="237" w:type="pct"/>
            <w:shd w:val="clear" w:color="auto" w:fill="auto"/>
            <w:noWrap/>
            <w:vAlign w:val="center"/>
            <w:hideMark/>
          </w:tcPr>
          <w:p w14:paraId="4D5567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126,1</w:t>
            </w:r>
          </w:p>
        </w:tc>
        <w:tc>
          <w:tcPr>
            <w:tcW w:w="237" w:type="pct"/>
            <w:shd w:val="clear" w:color="auto" w:fill="auto"/>
            <w:noWrap/>
            <w:vAlign w:val="center"/>
            <w:hideMark/>
          </w:tcPr>
          <w:p w14:paraId="6079E3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3F2417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66A715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37" w:type="pct"/>
            <w:shd w:val="clear" w:color="auto" w:fill="auto"/>
            <w:noWrap/>
            <w:vAlign w:val="center"/>
            <w:hideMark/>
          </w:tcPr>
          <w:p w14:paraId="32E01F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37" w:type="pct"/>
            <w:shd w:val="clear" w:color="auto" w:fill="auto"/>
            <w:noWrap/>
            <w:vAlign w:val="center"/>
            <w:hideMark/>
          </w:tcPr>
          <w:p w14:paraId="5B25EBD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22,86</w:t>
            </w:r>
          </w:p>
        </w:tc>
        <w:tc>
          <w:tcPr>
            <w:tcW w:w="237" w:type="pct"/>
            <w:shd w:val="clear" w:color="auto" w:fill="auto"/>
            <w:noWrap/>
            <w:vAlign w:val="center"/>
            <w:hideMark/>
          </w:tcPr>
          <w:p w14:paraId="58D545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237" w:type="pct"/>
            <w:shd w:val="clear" w:color="auto" w:fill="auto"/>
            <w:noWrap/>
            <w:vAlign w:val="center"/>
            <w:hideMark/>
          </w:tcPr>
          <w:p w14:paraId="08CEF0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237" w:type="pct"/>
            <w:shd w:val="clear" w:color="auto" w:fill="auto"/>
            <w:noWrap/>
            <w:vAlign w:val="center"/>
            <w:hideMark/>
          </w:tcPr>
          <w:p w14:paraId="05FFBE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93,52</w:t>
            </w:r>
          </w:p>
        </w:tc>
        <w:tc>
          <w:tcPr>
            <w:tcW w:w="266" w:type="pct"/>
            <w:shd w:val="clear" w:color="auto" w:fill="auto"/>
            <w:noWrap/>
            <w:vAlign w:val="center"/>
            <w:hideMark/>
          </w:tcPr>
          <w:p w14:paraId="3F40DA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71,47</w:t>
            </w:r>
          </w:p>
        </w:tc>
        <w:tc>
          <w:tcPr>
            <w:tcW w:w="223" w:type="pct"/>
            <w:shd w:val="clear" w:color="auto" w:fill="auto"/>
            <w:noWrap/>
            <w:vAlign w:val="center"/>
            <w:hideMark/>
          </w:tcPr>
          <w:p w14:paraId="35FC6A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22" w:type="pct"/>
            <w:shd w:val="clear" w:color="auto" w:fill="auto"/>
            <w:noWrap/>
            <w:vAlign w:val="center"/>
            <w:hideMark/>
          </w:tcPr>
          <w:p w14:paraId="2F80DE9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r>
      <w:tr w:rsidR="006D64E5" w:rsidRPr="006D64E5" w14:paraId="17006F09" w14:textId="77777777" w:rsidTr="006D64E5">
        <w:trPr>
          <w:trHeight w:val="20"/>
        </w:trPr>
        <w:tc>
          <w:tcPr>
            <w:tcW w:w="534" w:type="pct"/>
            <w:shd w:val="clear" w:color="auto" w:fill="auto"/>
            <w:noWrap/>
            <w:vAlign w:val="center"/>
            <w:hideMark/>
          </w:tcPr>
          <w:p w14:paraId="51A15C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тк-47</w:t>
            </w:r>
          </w:p>
        </w:tc>
        <w:tc>
          <w:tcPr>
            <w:tcW w:w="671" w:type="pct"/>
            <w:shd w:val="clear" w:color="auto" w:fill="auto"/>
            <w:noWrap/>
            <w:vAlign w:val="center"/>
            <w:hideMark/>
          </w:tcPr>
          <w:p w14:paraId="3668DA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Советская,6/1</w:t>
            </w:r>
          </w:p>
        </w:tc>
        <w:tc>
          <w:tcPr>
            <w:tcW w:w="267" w:type="pct"/>
            <w:shd w:val="clear" w:color="auto" w:fill="auto"/>
            <w:noWrap/>
            <w:vAlign w:val="center"/>
            <w:hideMark/>
          </w:tcPr>
          <w:p w14:paraId="6F971B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w:t>
            </w:r>
          </w:p>
        </w:tc>
        <w:tc>
          <w:tcPr>
            <w:tcW w:w="207" w:type="pct"/>
            <w:shd w:val="clear" w:color="auto" w:fill="auto"/>
            <w:noWrap/>
            <w:vAlign w:val="center"/>
            <w:hideMark/>
          </w:tcPr>
          <w:p w14:paraId="12F61B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0696D7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63DC05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147,8</w:t>
            </w:r>
          </w:p>
        </w:tc>
        <w:tc>
          <w:tcPr>
            <w:tcW w:w="237" w:type="pct"/>
            <w:shd w:val="clear" w:color="auto" w:fill="auto"/>
            <w:noWrap/>
            <w:vAlign w:val="center"/>
            <w:hideMark/>
          </w:tcPr>
          <w:p w14:paraId="0AD08A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127,2</w:t>
            </w:r>
          </w:p>
        </w:tc>
        <w:tc>
          <w:tcPr>
            <w:tcW w:w="237" w:type="pct"/>
            <w:shd w:val="clear" w:color="auto" w:fill="auto"/>
            <w:noWrap/>
            <w:vAlign w:val="center"/>
            <w:hideMark/>
          </w:tcPr>
          <w:p w14:paraId="7D5BD7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475B00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37" w:type="pct"/>
            <w:shd w:val="clear" w:color="auto" w:fill="auto"/>
            <w:noWrap/>
            <w:vAlign w:val="center"/>
            <w:hideMark/>
          </w:tcPr>
          <w:p w14:paraId="092F84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w:t>
            </w:r>
          </w:p>
        </w:tc>
        <w:tc>
          <w:tcPr>
            <w:tcW w:w="237" w:type="pct"/>
            <w:shd w:val="clear" w:color="auto" w:fill="auto"/>
            <w:noWrap/>
            <w:vAlign w:val="center"/>
            <w:hideMark/>
          </w:tcPr>
          <w:p w14:paraId="7F036C9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w:t>
            </w:r>
          </w:p>
        </w:tc>
        <w:tc>
          <w:tcPr>
            <w:tcW w:w="237" w:type="pct"/>
            <w:shd w:val="clear" w:color="auto" w:fill="auto"/>
            <w:noWrap/>
            <w:vAlign w:val="center"/>
            <w:hideMark/>
          </w:tcPr>
          <w:p w14:paraId="4169F6A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20,63</w:t>
            </w:r>
          </w:p>
        </w:tc>
        <w:tc>
          <w:tcPr>
            <w:tcW w:w="237" w:type="pct"/>
            <w:shd w:val="clear" w:color="auto" w:fill="auto"/>
            <w:noWrap/>
            <w:vAlign w:val="center"/>
            <w:hideMark/>
          </w:tcPr>
          <w:p w14:paraId="19296D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4,28</w:t>
            </w:r>
          </w:p>
        </w:tc>
        <w:tc>
          <w:tcPr>
            <w:tcW w:w="237" w:type="pct"/>
            <w:shd w:val="clear" w:color="auto" w:fill="auto"/>
            <w:noWrap/>
            <w:vAlign w:val="center"/>
            <w:hideMark/>
          </w:tcPr>
          <w:p w14:paraId="656C87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4,28</w:t>
            </w:r>
          </w:p>
        </w:tc>
        <w:tc>
          <w:tcPr>
            <w:tcW w:w="237" w:type="pct"/>
            <w:shd w:val="clear" w:color="auto" w:fill="auto"/>
            <w:noWrap/>
            <w:vAlign w:val="center"/>
            <w:hideMark/>
          </w:tcPr>
          <w:p w14:paraId="0F88D4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94,64</w:t>
            </w:r>
          </w:p>
        </w:tc>
        <w:tc>
          <w:tcPr>
            <w:tcW w:w="266" w:type="pct"/>
            <w:shd w:val="clear" w:color="auto" w:fill="auto"/>
            <w:noWrap/>
            <w:vAlign w:val="center"/>
            <w:hideMark/>
          </w:tcPr>
          <w:p w14:paraId="0F3ED95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70,35</w:t>
            </w:r>
          </w:p>
        </w:tc>
        <w:tc>
          <w:tcPr>
            <w:tcW w:w="223" w:type="pct"/>
            <w:shd w:val="clear" w:color="auto" w:fill="auto"/>
            <w:noWrap/>
            <w:vAlign w:val="center"/>
            <w:hideMark/>
          </w:tcPr>
          <w:p w14:paraId="7924D9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0,33</w:t>
            </w:r>
          </w:p>
        </w:tc>
        <w:tc>
          <w:tcPr>
            <w:tcW w:w="222" w:type="pct"/>
            <w:shd w:val="clear" w:color="auto" w:fill="auto"/>
            <w:noWrap/>
            <w:vAlign w:val="center"/>
            <w:hideMark/>
          </w:tcPr>
          <w:p w14:paraId="15AFC6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0,33</w:t>
            </w:r>
          </w:p>
        </w:tc>
      </w:tr>
      <w:tr w:rsidR="006D64E5" w:rsidRPr="006D64E5" w14:paraId="5F6B1480" w14:textId="77777777" w:rsidTr="006D64E5">
        <w:trPr>
          <w:trHeight w:val="20"/>
        </w:trPr>
        <w:tc>
          <w:tcPr>
            <w:tcW w:w="534" w:type="pct"/>
            <w:shd w:val="clear" w:color="auto" w:fill="auto"/>
            <w:noWrap/>
            <w:vAlign w:val="center"/>
            <w:hideMark/>
          </w:tcPr>
          <w:p w14:paraId="06B059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тк-18</w:t>
            </w:r>
          </w:p>
        </w:tc>
        <w:tc>
          <w:tcPr>
            <w:tcW w:w="671" w:type="pct"/>
            <w:shd w:val="clear" w:color="auto" w:fill="auto"/>
            <w:noWrap/>
            <w:vAlign w:val="center"/>
            <w:hideMark/>
          </w:tcPr>
          <w:p w14:paraId="36561F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Московская,9,Муз. школа</w:t>
            </w:r>
          </w:p>
        </w:tc>
        <w:tc>
          <w:tcPr>
            <w:tcW w:w="267" w:type="pct"/>
            <w:shd w:val="clear" w:color="auto" w:fill="auto"/>
            <w:noWrap/>
            <w:vAlign w:val="center"/>
            <w:hideMark/>
          </w:tcPr>
          <w:p w14:paraId="2105EC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07" w:type="pct"/>
            <w:shd w:val="clear" w:color="auto" w:fill="auto"/>
            <w:noWrap/>
            <w:vAlign w:val="center"/>
            <w:hideMark/>
          </w:tcPr>
          <w:p w14:paraId="7B5170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7E4D72C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7C399A4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w:t>
            </w:r>
          </w:p>
        </w:tc>
        <w:tc>
          <w:tcPr>
            <w:tcW w:w="237" w:type="pct"/>
            <w:shd w:val="clear" w:color="auto" w:fill="auto"/>
            <w:noWrap/>
            <w:vAlign w:val="center"/>
            <w:hideMark/>
          </w:tcPr>
          <w:p w14:paraId="48E183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128,4</w:t>
            </w:r>
          </w:p>
        </w:tc>
        <w:tc>
          <w:tcPr>
            <w:tcW w:w="237" w:type="pct"/>
            <w:shd w:val="clear" w:color="auto" w:fill="auto"/>
            <w:noWrap/>
            <w:vAlign w:val="center"/>
            <w:hideMark/>
          </w:tcPr>
          <w:p w14:paraId="0E908E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5ABD29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w:t>
            </w:r>
          </w:p>
        </w:tc>
        <w:tc>
          <w:tcPr>
            <w:tcW w:w="237" w:type="pct"/>
            <w:shd w:val="clear" w:color="auto" w:fill="auto"/>
            <w:noWrap/>
            <w:vAlign w:val="center"/>
            <w:hideMark/>
          </w:tcPr>
          <w:p w14:paraId="25F5CF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622499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37" w:type="pct"/>
            <w:shd w:val="clear" w:color="auto" w:fill="auto"/>
            <w:noWrap/>
            <w:vAlign w:val="center"/>
            <w:hideMark/>
          </w:tcPr>
          <w:p w14:paraId="310EFC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18,27</w:t>
            </w:r>
          </w:p>
        </w:tc>
        <w:tc>
          <w:tcPr>
            <w:tcW w:w="237" w:type="pct"/>
            <w:shd w:val="clear" w:color="auto" w:fill="auto"/>
            <w:noWrap/>
            <w:vAlign w:val="center"/>
            <w:hideMark/>
          </w:tcPr>
          <w:p w14:paraId="26F20B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0,93</w:t>
            </w:r>
          </w:p>
        </w:tc>
        <w:tc>
          <w:tcPr>
            <w:tcW w:w="237" w:type="pct"/>
            <w:shd w:val="clear" w:color="auto" w:fill="auto"/>
            <w:noWrap/>
            <w:vAlign w:val="center"/>
            <w:hideMark/>
          </w:tcPr>
          <w:p w14:paraId="2EB440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0,93</w:t>
            </w:r>
          </w:p>
        </w:tc>
        <w:tc>
          <w:tcPr>
            <w:tcW w:w="237" w:type="pct"/>
            <w:shd w:val="clear" w:color="auto" w:fill="auto"/>
            <w:noWrap/>
            <w:vAlign w:val="center"/>
            <w:hideMark/>
          </w:tcPr>
          <w:p w14:paraId="5411DC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90,04</w:t>
            </w:r>
          </w:p>
        </w:tc>
        <w:tc>
          <w:tcPr>
            <w:tcW w:w="266" w:type="pct"/>
            <w:shd w:val="clear" w:color="auto" w:fill="auto"/>
            <w:noWrap/>
            <w:vAlign w:val="center"/>
            <w:hideMark/>
          </w:tcPr>
          <w:p w14:paraId="4C49A5E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74,97</w:t>
            </w:r>
          </w:p>
        </w:tc>
        <w:tc>
          <w:tcPr>
            <w:tcW w:w="223" w:type="pct"/>
            <w:shd w:val="clear" w:color="auto" w:fill="auto"/>
            <w:noWrap/>
            <w:vAlign w:val="center"/>
            <w:hideMark/>
          </w:tcPr>
          <w:p w14:paraId="406DE5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22" w:type="pct"/>
            <w:shd w:val="clear" w:color="auto" w:fill="auto"/>
            <w:noWrap/>
            <w:vAlign w:val="center"/>
            <w:hideMark/>
          </w:tcPr>
          <w:p w14:paraId="5306AED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r>
      <w:tr w:rsidR="006D64E5" w:rsidRPr="006D64E5" w14:paraId="11E30644" w14:textId="77777777" w:rsidTr="006D64E5">
        <w:trPr>
          <w:trHeight w:val="20"/>
        </w:trPr>
        <w:tc>
          <w:tcPr>
            <w:tcW w:w="534" w:type="pct"/>
            <w:shd w:val="clear" w:color="auto" w:fill="auto"/>
            <w:noWrap/>
            <w:vAlign w:val="center"/>
            <w:hideMark/>
          </w:tcPr>
          <w:p w14:paraId="29FE64F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w:t>
            </w:r>
          </w:p>
        </w:tc>
        <w:tc>
          <w:tcPr>
            <w:tcW w:w="671" w:type="pct"/>
            <w:shd w:val="clear" w:color="auto" w:fill="auto"/>
            <w:noWrap/>
            <w:vAlign w:val="center"/>
            <w:hideMark/>
          </w:tcPr>
          <w:p w14:paraId="1F752C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Фабричная,2</w:t>
            </w:r>
          </w:p>
        </w:tc>
        <w:tc>
          <w:tcPr>
            <w:tcW w:w="267" w:type="pct"/>
            <w:shd w:val="clear" w:color="auto" w:fill="auto"/>
            <w:noWrap/>
            <w:vAlign w:val="center"/>
            <w:hideMark/>
          </w:tcPr>
          <w:p w14:paraId="6D41CE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07" w:type="pct"/>
            <w:shd w:val="clear" w:color="auto" w:fill="auto"/>
            <w:noWrap/>
            <w:vAlign w:val="center"/>
            <w:hideMark/>
          </w:tcPr>
          <w:p w14:paraId="1090C4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1CBC6B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036961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149,3</w:t>
            </w:r>
          </w:p>
        </w:tc>
        <w:tc>
          <w:tcPr>
            <w:tcW w:w="237" w:type="pct"/>
            <w:shd w:val="clear" w:color="auto" w:fill="auto"/>
            <w:noWrap/>
            <w:vAlign w:val="center"/>
            <w:hideMark/>
          </w:tcPr>
          <w:p w14:paraId="7CD389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125,7</w:t>
            </w:r>
          </w:p>
        </w:tc>
        <w:tc>
          <w:tcPr>
            <w:tcW w:w="237" w:type="pct"/>
            <w:shd w:val="clear" w:color="auto" w:fill="auto"/>
            <w:noWrap/>
            <w:vAlign w:val="center"/>
            <w:hideMark/>
          </w:tcPr>
          <w:p w14:paraId="5A4CD5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50A55A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72800E3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35AE26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7506EF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23,67</w:t>
            </w:r>
          </w:p>
        </w:tc>
        <w:tc>
          <w:tcPr>
            <w:tcW w:w="237" w:type="pct"/>
            <w:shd w:val="clear" w:color="auto" w:fill="auto"/>
            <w:noWrap/>
            <w:vAlign w:val="center"/>
            <w:hideMark/>
          </w:tcPr>
          <w:p w14:paraId="2626E75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0,78</w:t>
            </w:r>
          </w:p>
        </w:tc>
        <w:tc>
          <w:tcPr>
            <w:tcW w:w="237" w:type="pct"/>
            <w:shd w:val="clear" w:color="auto" w:fill="auto"/>
            <w:noWrap/>
            <w:vAlign w:val="center"/>
            <w:hideMark/>
          </w:tcPr>
          <w:p w14:paraId="3D85E6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0,78</w:t>
            </w:r>
          </w:p>
        </w:tc>
        <w:tc>
          <w:tcPr>
            <w:tcW w:w="237" w:type="pct"/>
            <w:shd w:val="clear" w:color="auto" w:fill="auto"/>
            <w:noWrap/>
            <w:vAlign w:val="center"/>
            <w:hideMark/>
          </w:tcPr>
          <w:p w14:paraId="54F113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92,17</w:t>
            </w:r>
          </w:p>
        </w:tc>
        <w:tc>
          <w:tcPr>
            <w:tcW w:w="266" w:type="pct"/>
            <w:shd w:val="clear" w:color="auto" w:fill="auto"/>
            <w:noWrap/>
            <w:vAlign w:val="center"/>
            <w:hideMark/>
          </w:tcPr>
          <w:p w14:paraId="3F79D2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72,83</w:t>
            </w:r>
          </w:p>
        </w:tc>
        <w:tc>
          <w:tcPr>
            <w:tcW w:w="223" w:type="pct"/>
            <w:shd w:val="clear" w:color="auto" w:fill="auto"/>
            <w:noWrap/>
            <w:vAlign w:val="center"/>
            <w:hideMark/>
          </w:tcPr>
          <w:p w14:paraId="3F9ED5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22" w:type="pct"/>
            <w:shd w:val="clear" w:color="auto" w:fill="auto"/>
            <w:noWrap/>
            <w:vAlign w:val="center"/>
            <w:hideMark/>
          </w:tcPr>
          <w:p w14:paraId="4B724B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r>
      <w:tr w:rsidR="006D64E5" w:rsidRPr="006D64E5" w14:paraId="077FB0E1" w14:textId="77777777" w:rsidTr="006D64E5">
        <w:trPr>
          <w:trHeight w:val="20"/>
        </w:trPr>
        <w:tc>
          <w:tcPr>
            <w:tcW w:w="534" w:type="pct"/>
            <w:shd w:val="clear" w:color="auto" w:fill="auto"/>
            <w:noWrap/>
            <w:vAlign w:val="center"/>
            <w:hideMark/>
          </w:tcPr>
          <w:p w14:paraId="4D7423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тк-39</w:t>
            </w:r>
          </w:p>
        </w:tc>
        <w:tc>
          <w:tcPr>
            <w:tcW w:w="671" w:type="pct"/>
            <w:shd w:val="clear" w:color="auto" w:fill="auto"/>
            <w:noWrap/>
            <w:vAlign w:val="center"/>
            <w:hideMark/>
          </w:tcPr>
          <w:p w14:paraId="7B90A1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Подгорная,11</w:t>
            </w:r>
          </w:p>
        </w:tc>
        <w:tc>
          <w:tcPr>
            <w:tcW w:w="267" w:type="pct"/>
            <w:shd w:val="clear" w:color="auto" w:fill="auto"/>
            <w:noWrap/>
            <w:vAlign w:val="center"/>
            <w:hideMark/>
          </w:tcPr>
          <w:p w14:paraId="769E67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w:t>
            </w:r>
          </w:p>
        </w:tc>
        <w:tc>
          <w:tcPr>
            <w:tcW w:w="207" w:type="pct"/>
            <w:shd w:val="clear" w:color="auto" w:fill="auto"/>
            <w:noWrap/>
            <w:vAlign w:val="center"/>
            <w:hideMark/>
          </w:tcPr>
          <w:p w14:paraId="35E976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w:t>
            </w:r>
          </w:p>
        </w:tc>
        <w:tc>
          <w:tcPr>
            <w:tcW w:w="195" w:type="pct"/>
            <w:shd w:val="clear" w:color="auto" w:fill="auto"/>
            <w:noWrap/>
            <w:vAlign w:val="center"/>
            <w:hideMark/>
          </w:tcPr>
          <w:p w14:paraId="587113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w:t>
            </w:r>
          </w:p>
        </w:tc>
        <w:tc>
          <w:tcPr>
            <w:tcW w:w="280" w:type="pct"/>
            <w:shd w:val="clear" w:color="auto" w:fill="auto"/>
            <w:noWrap/>
            <w:vAlign w:val="center"/>
            <w:hideMark/>
          </w:tcPr>
          <w:p w14:paraId="04FD89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0D880D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37726E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3C09F5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652C08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7,9</w:t>
            </w:r>
          </w:p>
        </w:tc>
        <w:tc>
          <w:tcPr>
            <w:tcW w:w="237" w:type="pct"/>
            <w:shd w:val="clear" w:color="auto" w:fill="auto"/>
            <w:noWrap/>
            <w:vAlign w:val="center"/>
            <w:hideMark/>
          </w:tcPr>
          <w:p w14:paraId="654AE4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7,9</w:t>
            </w:r>
          </w:p>
        </w:tc>
        <w:tc>
          <w:tcPr>
            <w:tcW w:w="237" w:type="pct"/>
            <w:shd w:val="clear" w:color="auto" w:fill="auto"/>
            <w:noWrap/>
            <w:vAlign w:val="center"/>
            <w:hideMark/>
          </w:tcPr>
          <w:p w14:paraId="052287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12,72</w:t>
            </w:r>
          </w:p>
        </w:tc>
        <w:tc>
          <w:tcPr>
            <w:tcW w:w="237" w:type="pct"/>
            <w:shd w:val="clear" w:color="auto" w:fill="auto"/>
            <w:noWrap/>
            <w:vAlign w:val="center"/>
            <w:hideMark/>
          </w:tcPr>
          <w:p w14:paraId="18B8BC1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0,43</w:t>
            </w:r>
          </w:p>
        </w:tc>
        <w:tc>
          <w:tcPr>
            <w:tcW w:w="237" w:type="pct"/>
            <w:shd w:val="clear" w:color="auto" w:fill="auto"/>
            <w:noWrap/>
            <w:vAlign w:val="center"/>
            <w:hideMark/>
          </w:tcPr>
          <w:p w14:paraId="0214B1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0,43</w:t>
            </w:r>
          </w:p>
        </w:tc>
        <w:tc>
          <w:tcPr>
            <w:tcW w:w="237" w:type="pct"/>
            <w:shd w:val="clear" w:color="auto" w:fill="auto"/>
            <w:noWrap/>
            <w:vAlign w:val="center"/>
            <w:hideMark/>
          </w:tcPr>
          <w:p w14:paraId="6EE83C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90,65</w:t>
            </w:r>
          </w:p>
        </w:tc>
        <w:tc>
          <w:tcPr>
            <w:tcW w:w="266" w:type="pct"/>
            <w:shd w:val="clear" w:color="auto" w:fill="auto"/>
            <w:noWrap/>
            <w:vAlign w:val="center"/>
            <w:hideMark/>
          </w:tcPr>
          <w:p w14:paraId="5E5C5B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74,35</w:t>
            </w:r>
          </w:p>
        </w:tc>
        <w:tc>
          <w:tcPr>
            <w:tcW w:w="223" w:type="pct"/>
            <w:shd w:val="clear" w:color="auto" w:fill="auto"/>
            <w:noWrap/>
            <w:vAlign w:val="center"/>
            <w:hideMark/>
          </w:tcPr>
          <w:p w14:paraId="1826EF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0,23</w:t>
            </w:r>
          </w:p>
        </w:tc>
        <w:tc>
          <w:tcPr>
            <w:tcW w:w="222" w:type="pct"/>
            <w:shd w:val="clear" w:color="auto" w:fill="auto"/>
            <w:noWrap/>
            <w:vAlign w:val="center"/>
            <w:hideMark/>
          </w:tcPr>
          <w:p w14:paraId="28D189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0,23</w:t>
            </w:r>
          </w:p>
        </w:tc>
      </w:tr>
      <w:tr w:rsidR="006D64E5" w:rsidRPr="006D64E5" w14:paraId="3D202535" w14:textId="77777777" w:rsidTr="006D64E5">
        <w:trPr>
          <w:trHeight w:val="20"/>
        </w:trPr>
        <w:tc>
          <w:tcPr>
            <w:tcW w:w="534" w:type="pct"/>
            <w:shd w:val="clear" w:color="auto" w:fill="auto"/>
            <w:noWrap/>
            <w:vAlign w:val="center"/>
            <w:hideMark/>
          </w:tcPr>
          <w:p w14:paraId="48B164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тк-35</w:t>
            </w:r>
          </w:p>
        </w:tc>
        <w:tc>
          <w:tcPr>
            <w:tcW w:w="671" w:type="pct"/>
            <w:shd w:val="clear" w:color="auto" w:fill="auto"/>
            <w:noWrap/>
            <w:vAlign w:val="center"/>
            <w:hideMark/>
          </w:tcPr>
          <w:p w14:paraId="58722E3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Подгорная,1</w:t>
            </w:r>
          </w:p>
        </w:tc>
        <w:tc>
          <w:tcPr>
            <w:tcW w:w="267" w:type="pct"/>
            <w:shd w:val="clear" w:color="auto" w:fill="auto"/>
            <w:noWrap/>
            <w:vAlign w:val="center"/>
            <w:hideMark/>
          </w:tcPr>
          <w:p w14:paraId="2F644E2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w:t>
            </w:r>
          </w:p>
        </w:tc>
        <w:tc>
          <w:tcPr>
            <w:tcW w:w="207" w:type="pct"/>
            <w:shd w:val="clear" w:color="auto" w:fill="auto"/>
            <w:noWrap/>
            <w:vAlign w:val="center"/>
            <w:hideMark/>
          </w:tcPr>
          <w:p w14:paraId="3617C5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48FDBF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49A6FC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142,9</w:t>
            </w:r>
          </w:p>
        </w:tc>
        <w:tc>
          <w:tcPr>
            <w:tcW w:w="237" w:type="pct"/>
            <w:shd w:val="clear" w:color="auto" w:fill="auto"/>
            <w:noWrap/>
            <w:vAlign w:val="center"/>
            <w:hideMark/>
          </w:tcPr>
          <w:p w14:paraId="261FF4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132,1</w:t>
            </w:r>
          </w:p>
        </w:tc>
        <w:tc>
          <w:tcPr>
            <w:tcW w:w="237" w:type="pct"/>
            <w:shd w:val="clear" w:color="auto" w:fill="auto"/>
            <w:noWrap/>
            <w:vAlign w:val="center"/>
            <w:hideMark/>
          </w:tcPr>
          <w:p w14:paraId="32E96B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3FC08A5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w:t>
            </w:r>
          </w:p>
        </w:tc>
        <w:tc>
          <w:tcPr>
            <w:tcW w:w="237" w:type="pct"/>
            <w:shd w:val="clear" w:color="auto" w:fill="auto"/>
            <w:noWrap/>
            <w:vAlign w:val="center"/>
            <w:hideMark/>
          </w:tcPr>
          <w:p w14:paraId="5887F6E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8,3</w:t>
            </w:r>
          </w:p>
        </w:tc>
        <w:tc>
          <w:tcPr>
            <w:tcW w:w="237" w:type="pct"/>
            <w:shd w:val="clear" w:color="auto" w:fill="auto"/>
            <w:noWrap/>
            <w:vAlign w:val="center"/>
            <w:hideMark/>
          </w:tcPr>
          <w:p w14:paraId="7318112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8,3</w:t>
            </w:r>
          </w:p>
        </w:tc>
        <w:tc>
          <w:tcPr>
            <w:tcW w:w="237" w:type="pct"/>
            <w:shd w:val="clear" w:color="auto" w:fill="auto"/>
            <w:noWrap/>
            <w:vAlign w:val="center"/>
            <w:hideMark/>
          </w:tcPr>
          <w:p w14:paraId="7D57BE9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10,85</w:t>
            </w:r>
          </w:p>
        </w:tc>
        <w:tc>
          <w:tcPr>
            <w:tcW w:w="237" w:type="pct"/>
            <w:shd w:val="clear" w:color="auto" w:fill="auto"/>
            <w:noWrap/>
            <w:vAlign w:val="center"/>
            <w:hideMark/>
          </w:tcPr>
          <w:p w14:paraId="2A379F9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2,58</w:t>
            </w:r>
          </w:p>
        </w:tc>
        <w:tc>
          <w:tcPr>
            <w:tcW w:w="237" w:type="pct"/>
            <w:shd w:val="clear" w:color="auto" w:fill="auto"/>
            <w:noWrap/>
            <w:vAlign w:val="center"/>
            <w:hideMark/>
          </w:tcPr>
          <w:p w14:paraId="32F149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2,58</w:t>
            </w:r>
          </w:p>
        </w:tc>
        <w:tc>
          <w:tcPr>
            <w:tcW w:w="237" w:type="pct"/>
            <w:shd w:val="clear" w:color="auto" w:fill="auto"/>
            <w:noWrap/>
            <w:vAlign w:val="center"/>
            <w:hideMark/>
          </w:tcPr>
          <w:p w14:paraId="6D8F4D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93,16</w:t>
            </w:r>
          </w:p>
        </w:tc>
        <w:tc>
          <w:tcPr>
            <w:tcW w:w="266" w:type="pct"/>
            <w:shd w:val="clear" w:color="auto" w:fill="auto"/>
            <w:noWrap/>
            <w:vAlign w:val="center"/>
            <w:hideMark/>
          </w:tcPr>
          <w:p w14:paraId="2D9B4C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71,82</w:t>
            </w:r>
          </w:p>
        </w:tc>
        <w:tc>
          <w:tcPr>
            <w:tcW w:w="223" w:type="pct"/>
            <w:shd w:val="clear" w:color="auto" w:fill="auto"/>
            <w:noWrap/>
            <w:vAlign w:val="center"/>
            <w:hideMark/>
          </w:tcPr>
          <w:p w14:paraId="39D2EA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c>
          <w:tcPr>
            <w:tcW w:w="222" w:type="pct"/>
            <w:shd w:val="clear" w:color="auto" w:fill="auto"/>
            <w:noWrap/>
            <w:vAlign w:val="center"/>
            <w:hideMark/>
          </w:tcPr>
          <w:p w14:paraId="6B7436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0,37</w:t>
            </w:r>
          </w:p>
        </w:tc>
      </w:tr>
      <w:tr w:rsidR="006D64E5" w:rsidRPr="006D64E5" w14:paraId="78CEB634" w14:textId="77777777" w:rsidTr="006D64E5">
        <w:trPr>
          <w:trHeight w:val="20"/>
        </w:trPr>
        <w:tc>
          <w:tcPr>
            <w:tcW w:w="534" w:type="pct"/>
            <w:shd w:val="clear" w:color="auto" w:fill="auto"/>
            <w:noWrap/>
            <w:vAlign w:val="center"/>
            <w:hideMark/>
          </w:tcPr>
          <w:p w14:paraId="15403F1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lastRenderedPageBreak/>
              <w:t>тк-42</w:t>
            </w:r>
          </w:p>
        </w:tc>
        <w:tc>
          <w:tcPr>
            <w:tcW w:w="671" w:type="pct"/>
            <w:shd w:val="clear" w:color="auto" w:fill="auto"/>
            <w:noWrap/>
            <w:vAlign w:val="center"/>
            <w:hideMark/>
          </w:tcPr>
          <w:p w14:paraId="5CC1313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Учительская,2</w:t>
            </w:r>
          </w:p>
        </w:tc>
        <w:tc>
          <w:tcPr>
            <w:tcW w:w="267" w:type="pct"/>
            <w:shd w:val="clear" w:color="auto" w:fill="auto"/>
            <w:noWrap/>
            <w:vAlign w:val="center"/>
            <w:hideMark/>
          </w:tcPr>
          <w:p w14:paraId="7A89FF5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w:t>
            </w:r>
          </w:p>
        </w:tc>
        <w:tc>
          <w:tcPr>
            <w:tcW w:w="207" w:type="pct"/>
            <w:shd w:val="clear" w:color="auto" w:fill="auto"/>
            <w:noWrap/>
            <w:vAlign w:val="center"/>
            <w:hideMark/>
          </w:tcPr>
          <w:p w14:paraId="1B15B0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w:t>
            </w:r>
          </w:p>
        </w:tc>
        <w:tc>
          <w:tcPr>
            <w:tcW w:w="195" w:type="pct"/>
            <w:shd w:val="clear" w:color="auto" w:fill="auto"/>
            <w:noWrap/>
            <w:vAlign w:val="center"/>
            <w:hideMark/>
          </w:tcPr>
          <w:p w14:paraId="2A14AD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32</w:t>
            </w:r>
          </w:p>
        </w:tc>
        <w:tc>
          <w:tcPr>
            <w:tcW w:w="280" w:type="pct"/>
            <w:shd w:val="clear" w:color="auto" w:fill="auto"/>
            <w:noWrap/>
            <w:vAlign w:val="center"/>
            <w:hideMark/>
          </w:tcPr>
          <w:p w14:paraId="763FAB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w:t>
            </w:r>
          </w:p>
        </w:tc>
        <w:tc>
          <w:tcPr>
            <w:tcW w:w="237" w:type="pct"/>
            <w:shd w:val="clear" w:color="auto" w:fill="auto"/>
            <w:noWrap/>
            <w:vAlign w:val="center"/>
            <w:hideMark/>
          </w:tcPr>
          <w:p w14:paraId="03A26C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37" w:type="pct"/>
            <w:shd w:val="clear" w:color="auto" w:fill="auto"/>
            <w:noWrap/>
            <w:vAlign w:val="center"/>
            <w:hideMark/>
          </w:tcPr>
          <w:p w14:paraId="0933886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190397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w:t>
            </w:r>
          </w:p>
        </w:tc>
        <w:tc>
          <w:tcPr>
            <w:tcW w:w="237" w:type="pct"/>
            <w:shd w:val="clear" w:color="auto" w:fill="auto"/>
            <w:noWrap/>
            <w:vAlign w:val="center"/>
            <w:hideMark/>
          </w:tcPr>
          <w:p w14:paraId="39D0494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13,5</w:t>
            </w:r>
          </w:p>
        </w:tc>
        <w:tc>
          <w:tcPr>
            <w:tcW w:w="237" w:type="pct"/>
            <w:shd w:val="clear" w:color="auto" w:fill="auto"/>
            <w:noWrap/>
            <w:vAlign w:val="center"/>
            <w:hideMark/>
          </w:tcPr>
          <w:p w14:paraId="0698F1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13,5</w:t>
            </w:r>
          </w:p>
        </w:tc>
        <w:tc>
          <w:tcPr>
            <w:tcW w:w="237" w:type="pct"/>
            <w:shd w:val="clear" w:color="auto" w:fill="auto"/>
            <w:noWrap/>
            <w:vAlign w:val="center"/>
            <w:hideMark/>
          </w:tcPr>
          <w:p w14:paraId="346756E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12,76</w:t>
            </w:r>
          </w:p>
        </w:tc>
        <w:tc>
          <w:tcPr>
            <w:tcW w:w="237" w:type="pct"/>
            <w:shd w:val="clear" w:color="auto" w:fill="auto"/>
            <w:noWrap/>
            <w:vAlign w:val="center"/>
            <w:hideMark/>
          </w:tcPr>
          <w:p w14:paraId="7B7CD2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0,56</w:t>
            </w:r>
          </w:p>
        </w:tc>
        <w:tc>
          <w:tcPr>
            <w:tcW w:w="237" w:type="pct"/>
            <w:shd w:val="clear" w:color="auto" w:fill="auto"/>
            <w:noWrap/>
            <w:vAlign w:val="center"/>
            <w:hideMark/>
          </w:tcPr>
          <w:p w14:paraId="7E930E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0,56</w:t>
            </w:r>
          </w:p>
        </w:tc>
        <w:tc>
          <w:tcPr>
            <w:tcW w:w="237" w:type="pct"/>
            <w:shd w:val="clear" w:color="auto" w:fill="auto"/>
            <w:noWrap/>
            <w:vAlign w:val="center"/>
            <w:hideMark/>
          </w:tcPr>
          <w:p w14:paraId="6A93728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94,09</w:t>
            </w:r>
          </w:p>
        </w:tc>
        <w:tc>
          <w:tcPr>
            <w:tcW w:w="266" w:type="pct"/>
            <w:shd w:val="clear" w:color="auto" w:fill="auto"/>
            <w:noWrap/>
            <w:vAlign w:val="center"/>
            <w:hideMark/>
          </w:tcPr>
          <w:p w14:paraId="359E20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70,89</w:t>
            </w:r>
          </w:p>
        </w:tc>
        <w:tc>
          <w:tcPr>
            <w:tcW w:w="223" w:type="pct"/>
            <w:shd w:val="clear" w:color="auto" w:fill="auto"/>
            <w:noWrap/>
            <w:vAlign w:val="center"/>
            <w:hideMark/>
          </w:tcPr>
          <w:p w14:paraId="0E435F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c>
          <w:tcPr>
            <w:tcW w:w="222" w:type="pct"/>
            <w:shd w:val="clear" w:color="auto" w:fill="auto"/>
            <w:noWrap/>
            <w:vAlign w:val="center"/>
            <w:hideMark/>
          </w:tcPr>
          <w:p w14:paraId="49B22B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w:t>
            </w:r>
          </w:p>
        </w:tc>
      </w:tr>
      <w:tr w:rsidR="006D64E5" w:rsidRPr="006D64E5" w14:paraId="38E74AF7" w14:textId="77777777" w:rsidTr="006D64E5">
        <w:trPr>
          <w:trHeight w:val="20"/>
        </w:trPr>
        <w:tc>
          <w:tcPr>
            <w:tcW w:w="534" w:type="pct"/>
            <w:shd w:val="clear" w:color="auto" w:fill="auto"/>
            <w:noWrap/>
            <w:vAlign w:val="center"/>
            <w:hideMark/>
          </w:tcPr>
          <w:p w14:paraId="2D30D1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тк-34</w:t>
            </w:r>
          </w:p>
        </w:tc>
        <w:tc>
          <w:tcPr>
            <w:tcW w:w="671" w:type="pct"/>
            <w:shd w:val="clear" w:color="auto" w:fill="auto"/>
            <w:noWrap/>
            <w:vAlign w:val="center"/>
            <w:hideMark/>
          </w:tcPr>
          <w:p w14:paraId="44D8F89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Подгорная,3</w:t>
            </w:r>
          </w:p>
        </w:tc>
        <w:tc>
          <w:tcPr>
            <w:tcW w:w="267" w:type="pct"/>
            <w:shd w:val="clear" w:color="auto" w:fill="auto"/>
            <w:noWrap/>
            <w:vAlign w:val="center"/>
            <w:hideMark/>
          </w:tcPr>
          <w:p w14:paraId="52C59F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w:t>
            </w:r>
          </w:p>
        </w:tc>
        <w:tc>
          <w:tcPr>
            <w:tcW w:w="207" w:type="pct"/>
            <w:shd w:val="clear" w:color="auto" w:fill="auto"/>
            <w:noWrap/>
            <w:vAlign w:val="center"/>
            <w:hideMark/>
          </w:tcPr>
          <w:p w14:paraId="027F52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698C0C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3CBB1B5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142,9</w:t>
            </w:r>
          </w:p>
        </w:tc>
        <w:tc>
          <w:tcPr>
            <w:tcW w:w="237" w:type="pct"/>
            <w:shd w:val="clear" w:color="auto" w:fill="auto"/>
            <w:noWrap/>
            <w:vAlign w:val="center"/>
            <w:hideMark/>
          </w:tcPr>
          <w:p w14:paraId="7114F46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w:t>
            </w:r>
          </w:p>
        </w:tc>
        <w:tc>
          <w:tcPr>
            <w:tcW w:w="237" w:type="pct"/>
            <w:shd w:val="clear" w:color="auto" w:fill="auto"/>
            <w:noWrap/>
            <w:vAlign w:val="center"/>
            <w:hideMark/>
          </w:tcPr>
          <w:p w14:paraId="4BF01F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37" w:type="pct"/>
            <w:shd w:val="clear" w:color="auto" w:fill="auto"/>
            <w:noWrap/>
            <w:vAlign w:val="center"/>
            <w:hideMark/>
          </w:tcPr>
          <w:p w14:paraId="55ECD2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w:t>
            </w:r>
          </w:p>
        </w:tc>
        <w:tc>
          <w:tcPr>
            <w:tcW w:w="237" w:type="pct"/>
            <w:shd w:val="clear" w:color="auto" w:fill="auto"/>
            <w:noWrap/>
            <w:vAlign w:val="center"/>
            <w:hideMark/>
          </w:tcPr>
          <w:p w14:paraId="794D3A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w:t>
            </w:r>
          </w:p>
        </w:tc>
        <w:tc>
          <w:tcPr>
            <w:tcW w:w="237" w:type="pct"/>
            <w:shd w:val="clear" w:color="auto" w:fill="auto"/>
            <w:noWrap/>
            <w:vAlign w:val="center"/>
            <w:hideMark/>
          </w:tcPr>
          <w:p w14:paraId="22B704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w:t>
            </w:r>
          </w:p>
        </w:tc>
        <w:tc>
          <w:tcPr>
            <w:tcW w:w="237" w:type="pct"/>
            <w:shd w:val="clear" w:color="auto" w:fill="auto"/>
            <w:noWrap/>
            <w:vAlign w:val="center"/>
            <w:hideMark/>
          </w:tcPr>
          <w:p w14:paraId="622B7E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10,89</w:t>
            </w:r>
          </w:p>
        </w:tc>
        <w:tc>
          <w:tcPr>
            <w:tcW w:w="237" w:type="pct"/>
            <w:shd w:val="clear" w:color="auto" w:fill="auto"/>
            <w:noWrap/>
            <w:vAlign w:val="center"/>
            <w:hideMark/>
          </w:tcPr>
          <w:p w14:paraId="39A82B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2,53</w:t>
            </w:r>
          </w:p>
        </w:tc>
        <w:tc>
          <w:tcPr>
            <w:tcW w:w="237" w:type="pct"/>
            <w:shd w:val="clear" w:color="auto" w:fill="auto"/>
            <w:noWrap/>
            <w:vAlign w:val="center"/>
            <w:hideMark/>
          </w:tcPr>
          <w:p w14:paraId="03A95A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2,53</w:t>
            </w:r>
          </w:p>
        </w:tc>
        <w:tc>
          <w:tcPr>
            <w:tcW w:w="237" w:type="pct"/>
            <w:shd w:val="clear" w:color="auto" w:fill="auto"/>
            <w:noWrap/>
            <w:vAlign w:val="center"/>
            <w:hideMark/>
          </w:tcPr>
          <w:p w14:paraId="130CEC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93,74</w:t>
            </w:r>
          </w:p>
        </w:tc>
        <w:tc>
          <w:tcPr>
            <w:tcW w:w="266" w:type="pct"/>
            <w:shd w:val="clear" w:color="auto" w:fill="auto"/>
            <w:noWrap/>
            <w:vAlign w:val="center"/>
            <w:hideMark/>
          </w:tcPr>
          <w:p w14:paraId="71E239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71,25</w:t>
            </w:r>
          </w:p>
        </w:tc>
        <w:tc>
          <w:tcPr>
            <w:tcW w:w="223" w:type="pct"/>
            <w:shd w:val="clear" w:color="auto" w:fill="auto"/>
            <w:noWrap/>
            <w:vAlign w:val="center"/>
            <w:hideMark/>
          </w:tcPr>
          <w:p w14:paraId="0ED4B5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c>
          <w:tcPr>
            <w:tcW w:w="222" w:type="pct"/>
            <w:shd w:val="clear" w:color="auto" w:fill="auto"/>
            <w:noWrap/>
            <w:vAlign w:val="center"/>
            <w:hideMark/>
          </w:tcPr>
          <w:p w14:paraId="1143D4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r>
      <w:tr w:rsidR="006D64E5" w:rsidRPr="006D64E5" w14:paraId="1E47B147" w14:textId="77777777" w:rsidTr="006D64E5">
        <w:trPr>
          <w:trHeight w:val="20"/>
        </w:trPr>
        <w:tc>
          <w:tcPr>
            <w:tcW w:w="534" w:type="pct"/>
            <w:shd w:val="clear" w:color="auto" w:fill="auto"/>
            <w:noWrap/>
            <w:vAlign w:val="center"/>
            <w:hideMark/>
          </w:tcPr>
          <w:p w14:paraId="1C33C8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тк-15</w:t>
            </w:r>
          </w:p>
        </w:tc>
        <w:tc>
          <w:tcPr>
            <w:tcW w:w="671" w:type="pct"/>
            <w:shd w:val="clear" w:color="auto" w:fill="auto"/>
            <w:noWrap/>
            <w:vAlign w:val="center"/>
            <w:hideMark/>
          </w:tcPr>
          <w:p w14:paraId="0993A6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Большая,3</w:t>
            </w:r>
          </w:p>
        </w:tc>
        <w:tc>
          <w:tcPr>
            <w:tcW w:w="267" w:type="pct"/>
            <w:shd w:val="clear" w:color="auto" w:fill="auto"/>
            <w:noWrap/>
            <w:vAlign w:val="center"/>
            <w:hideMark/>
          </w:tcPr>
          <w:p w14:paraId="007451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w:t>
            </w:r>
          </w:p>
        </w:tc>
        <w:tc>
          <w:tcPr>
            <w:tcW w:w="207" w:type="pct"/>
            <w:shd w:val="clear" w:color="auto" w:fill="auto"/>
            <w:noWrap/>
            <w:vAlign w:val="center"/>
            <w:hideMark/>
          </w:tcPr>
          <w:p w14:paraId="097810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195" w:type="pct"/>
            <w:shd w:val="clear" w:color="auto" w:fill="auto"/>
            <w:noWrap/>
            <w:vAlign w:val="center"/>
            <w:hideMark/>
          </w:tcPr>
          <w:p w14:paraId="5E2832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80" w:type="pct"/>
            <w:shd w:val="clear" w:color="auto" w:fill="auto"/>
            <w:noWrap/>
            <w:vAlign w:val="center"/>
            <w:hideMark/>
          </w:tcPr>
          <w:p w14:paraId="471FA0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w:t>
            </w:r>
          </w:p>
        </w:tc>
        <w:tc>
          <w:tcPr>
            <w:tcW w:w="237" w:type="pct"/>
            <w:shd w:val="clear" w:color="auto" w:fill="auto"/>
            <w:noWrap/>
            <w:vAlign w:val="center"/>
            <w:hideMark/>
          </w:tcPr>
          <w:p w14:paraId="236CEB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w:t>
            </w:r>
          </w:p>
        </w:tc>
        <w:tc>
          <w:tcPr>
            <w:tcW w:w="237" w:type="pct"/>
            <w:shd w:val="clear" w:color="auto" w:fill="auto"/>
            <w:noWrap/>
            <w:vAlign w:val="center"/>
            <w:hideMark/>
          </w:tcPr>
          <w:p w14:paraId="24918EB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7F1BF6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37" w:type="pct"/>
            <w:shd w:val="clear" w:color="auto" w:fill="auto"/>
            <w:noWrap/>
            <w:vAlign w:val="center"/>
            <w:hideMark/>
          </w:tcPr>
          <w:p w14:paraId="6EBBB4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10,3</w:t>
            </w:r>
          </w:p>
        </w:tc>
        <w:tc>
          <w:tcPr>
            <w:tcW w:w="237" w:type="pct"/>
            <w:shd w:val="clear" w:color="auto" w:fill="auto"/>
            <w:noWrap/>
            <w:vAlign w:val="center"/>
            <w:hideMark/>
          </w:tcPr>
          <w:p w14:paraId="3216F9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10,3</w:t>
            </w:r>
          </w:p>
        </w:tc>
        <w:tc>
          <w:tcPr>
            <w:tcW w:w="237" w:type="pct"/>
            <w:shd w:val="clear" w:color="auto" w:fill="auto"/>
            <w:noWrap/>
            <w:vAlign w:val="center"/>
            <w:hideMark/>
          </w:tcPr>
          <w:p w14:paraId="3667BA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23,11</w:t>
            </w:r>
          </w:p>
        </w:tc>
        <w:tc>
          <w:tcPr>
            <w:tcW w:w="237" w:type="pct"/>
            <w:shd w:val="clear" w:color="auto" w:fill="auto"/>
            <w:noWrap/>
            <w:vAlign w:val="center"/>
            <w:hideMark/>
          </w:tcPr>
          <w:p w14:paraId="445930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w:t>
            </w:r>
          </w:p>
        </w:tc>
        <w:tc>
          <w:tcPr>
            <w:tcW w:w="237" w:type="pct"/>
            <w:shd w:val="clear" w:color="auto" w:fill="auto"/>
            <w:noWrap/>
            <w:vAlign w:val="center"/>
            <w:hideMark/>
          </w:tcPr>
          <w:p w14:paraId="2CA5BB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w:t>
            </w:r>
          </w:p>
        </w:tc>
        <w:tc>
          <w:tcPr>
            <w:tcW w:w="237" w:type="pct"/>
            <w:shd w:val="clear" w:color="auto" w:fill="auto"/>
            <w:noWrap/>
            <w:vAlign w:val="center"/>
            <w:hideMark/>
          </w:tcPr>
          <w:p w14:paraId="6D17B92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93,7</w:t>
            </w:r>
          </w:p>
        </w:tc>
        <w:tc>
          <w:tcPr>
            <w:tcW w:w="266" w:type="pct"/>
            <w:shd w:val="clear" w:color="auto" w:fill="auto"/>
            <w:noWrap/>
            <w:vAlign w:val="center"/>
            <w:hideMark/>
          </w:tcPr>
          <w:p w14:paraId="4227E7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71,29</w:t>
            </w:r>
          </w:p>
        </w:tc>
        <w:tc>
          <w:tcPr>
            <w:tcW w:w="223" w:type="pct"/>
            <w:shd w:val="clear" w:color="auto" w:fill="auto"/>
            <w:noWrap/>
            <w:vAlign w:val="center"/>
            <w:hideMark/>
          </w:tcPr>
          <w:p w14:paraId="0FF10E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c>
          <w:tcPr>
            <w:tcW w:w="222" w:type="pct"/>
            <w:shd w:val="clear" w:color="auto" w:fill="auto"/>
            <w:noWrap/>
            <w:vAlign w:val="center"/>
            <w:hideMark/>
          </w:tcPr>
          <w:p w14:paraId="2DC264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0,35</w:t>
            </w:r>
          </w:p>
        </w:tc>
      </w:tr>
      <w:tr w:rsidR="006D64E5" w:rsidRPr="006D64E5" w14:paraId="1B4325E8" w14:textId="77777777" w:rsidTr="006D64E5">
        <w:trPr>
          <w:trHeight w:val="20"/>
        </w:trPr>
        <w:tc>
          <w:tcPr>
            <w:tcW w:w="534" w:type="pct"/>
            <w:shd w:val="clear" w:color="auto" w:fill="auto"/>
            <w:noWrap/>
            <w:vAlign w:val="center"/>
            <w:hideMark/>
          </w:tcPr>
          <w:p w14:paraId="3F68C0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тк-3</w:t>
            </w:r>
          </w:p>
        </w:tc>
        <w:tc>
          <w:tcPr>
            <w:tcW w:w="671" w:type="pct"/>
            <w:shd w:val="clear" w:color="auto" w:fill="auto"/>
            <w:noWrap/>
            <w:vAlign w:val="center"/>
            <w:hideMark/>
          </w:tcPr>
          <w:p w14:paraId="30BFAB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Фабричная,1а,Магазин</w:t>
            </w:r>
          </w:p>
        </w:tc>
        <w:tc>
          <w:tcPr>
            <w:tcW w:w="267" w:type="pct"/>
            <w:shd w:val="clear" w:color="auto" w:fill="auto"/>
            <w:noWrap/>
            <w:vAlign w:val="center"/>
            <w:hideMark/>
          </w:tcPr>
          <w:p w14:paraId="4417E42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w:t>
            </w:r>
          </w:p>
        </w:tc>
        <w:tc>
          <w:tcPr>
            <w:tcW w:w="207" w:type="pct"/>
            <w:shd w:val="clear" w:color="auto" w:fill="auto"/>
            <w:noWrap/>
            <w:vAlign w:val="center"/>
            <w:hideMark/>
          </w:tcPr>
          <w:p w14:paraId="639956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195" w:type="pct"/>
            <w:shd w:val="clear" w:color="auto" w:fill="auto"/>
            <w:noWrap/>
            <w:vAlign w:val="center"/>
            <w:hideMark/>
          </w:tcPr>
          <w:p w14:paraId="0C9C64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w:t>
            </w:r>
          </w:p>
        </w:tc>
        <w:tc>
          <w:tcPr>
            <w:tcW w:w="280" w:type="pct"/>
            <w:shd w:val="clear" w:color="auto" w:fill="auto"/>
            <w:noWrap/>
            <w:vAlign w:val="center"/>
            <w:hideMark/>
          </w:tcPr>
          <w:p w14:paraId="66C2CE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149,2</w:t>
            </w:r>
          </w:p>
        </w:tc>
        <w:tc>
          <w:tcPr>
            <w:tcW w:w="237" w:type="pct"/>
            <w:shd w:val="clear" w:color="auto" w:fill="auto"/>
            <w:noWrap/>
            <w:vAlign w:val="center"/>
            <w:hideMark/>
          </w:tcPr>
          <w:p w14:paraId="5A679E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237" w:type="pct"/>
            <w:shd w:val="clear" w:color="auto" w:fill="auto"/>
            <w:noWrap/>
            <w:vAlign w:val="center"/>
            <w:hideMark/>
          </w:tcPr>
          <w:p w14:paraId="542AA7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0,28</w:t>
            </w:r>
          </w:p>
        </w:tc>
        <w:tc>
          <w:tcPr>
            <w:tcW w:w="237" w:type="pct"/>
            <w:shd w:val="clear" w:color="auto" w:fill="auto"/>
            <w:noWrap/>
            <w:vAlign w:val="center"/>
            <w:hideMark/>
          </w:tcPr>
          <w:p w14:paraId="036D18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0,28</w:t>
            </w:r>
          </w:p>
        </w:tc>
        <w:tc>
          <w:tcPr>
            <w:tcW w:w="237" w:type="pct"/>
            <w:shd w:val="clear" w:color="auto" w:fill="auto"/>
            <w:noWrap/>
            <w:vAlign w:val="center"/>
            <w:hideMark/>
          </w:tcPr>
          <w:p w14:paraId="0B4D6C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18,5</w:t>
            </w:r>
          </w:p>
        </w:tc>
        <w:tc>
          <w:tcPr>
            <w:tcW w:w="237" w:type="pct"/>
            <w:shd w:val="clear" w:color="auto" w:fill="auto"/>
            <w:noWrap/>
            <w:vAlign w:val="center"/>
            <w:hideMark/>
          </w:tcPr>
          <w:p w14:paraId="344653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18,5</w:t>
            </w:r>
          </w:p>
        </w:tc>
        <w:tc>
          <w:tcPr>
            <w:tcW w:w="237" w:type="pct"/>
            <w:shd w:val="clear" w:color="auto" w:fill="auto"/>
            <w:noWrap/>
            <w:vAlign w:val="center"/>
            <w:hideMark/>
          </w:tcPr>
          <w:p w14:paraId="08FDC8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23,32</w:t>
            </w:r>
          </w:p>
        </w:tc>
        <w:tc>
          <w:tcPr>
            <w:tcW w:w="237" w:type="pct"/>
            <w:shd w:val="clear" w:color="auto" w:fill="auto"/>
            <w:noWrap/>
            <w:vAlign w:val="center"/>
            <w:hideMark/>
          </w:tcPr>
          <w:p w14:paraId="0B0E9F3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1,97</w:t>
            </w:r>
          </w:p>
        </w:tc>
        <w:tc>
          <w:tcPr>
            <w:tcW w:w="237" w:type="pct"/>
            <w:shd w:val="clear" w:color="auto" w:fill="auto"/>
            <w:noWrap/>
            <w:vAlign w:val="center"/>
            <w:hideMark/>
          </w:tcPr>
          <w:p w14:paraId="4AFE18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1,97</w:t>
            </w:r>
          </w:p>
        </w:tc>
        <w:tc>
          <w:tcPr>
            <w:tcW w:w="237" w:type="pct"/>
            <w:shd w:val="clear" w:color="auto" w:fill="auto"/>
            <w:noWrap/>
            <w:vAlign w:val="center"/>
            <w:hideMark/>
          </w:tcPr>
          <w:p w14:paraId="11088A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93,18</w:t>
            </w:r>
          </w:p>
        </w:tc>
        <w:tc>
          <w:tcPr>
            <w:tcW w:w="266" w:type="pct"/>
            <w:shd w:val="clear" w:color="auto" w:fill="auto"/>
            <w:noWrap/>
            <w:vAlign w:val="center"/>
            <w:hideMark/>
          </w:tcPr>
          <w:p w14:paraId="0FC614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71,81</w:t>
            </w:r>
          </w:p>
        </w:tc>
        <w:tc>
          <w:tcPr>
            <w:tcW w:w="223" w:type="pct"/>
            <w:shd w:val="clear" w:color="auto" w:fill="auto"/>
            <w:noWrap/>
            <w:vAlign w:val="center"/>
            <w:hideMark/>
          </w:tcPr>
          <w:p w14:paraId="3D1E24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0,47</w:t>
            </w:r>
          </w:p>
        </w:tc>
        <w:tc>
          <w:tcPr>
            <w:tcW w:w="222" w:type="pct"/>
            <w:shd w:val="clear" w:color="auto" w:fill="auto"/>
            <w:noWrap/>
            <w:vAlign w:val="center"/>
            <w:hideMark/>
          </w:tcPr>
          <w:p w14:paraId="486C84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0,47</w:t>
            </w:r>
          </w:p>
        </w:tc>
      </w:tr>
      <w:tr w:rsidR="006D64E5" w:rsidRPr="006D64E5" w14:paraId="2976BCD3" w14:textId="77777777" w:rsidTr="006D64E5">
        <w:trPr>
          <w:trHeight w:val="20"/>
        </w:trPr>
        <w:tc>
          <w:tcPr>
            <w:tcW w:w="534" w:type="pct"/>
            <w:shd w:val="clear" w:color="auto" w:fill="auto"/>
            <w:noWrap/>
            <w:vAlign w:val="center"/>
            <w:hideMark/>
          </w:tcPr>
          <w:p w14:paraId="7A11E3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тк-2</w:t>
            </w:r>
          </w:p>
        </w:tc>
        <w:tc>
          <w:tcPr>
            <w:tcW w:w="671" w:type="pct"/>
            <w:shd w:val="clear" w:color="auto" w:fill="auto"/>
            <w:noWrap/>
            <w:vAlign w:val="center"/>
            <w:hideMark/>
          </w:tcPr>
          <w:p w14:paraId="1B40B5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Фабричная,1,к.Управление,Комсети</w:t>
            </w:r>
          </w:p>
        </w:tc>
        <w:tc>
          <w:tcPr>
            <w:tcW w:w="267" w:type="pct"/>
            <w:shd w:val="clear" w:color="auto" w:fill="auto"/>
            <w:noWrap/>
            <w:vAlign w:val="center"/>
            <w:hideMark/>
          </w:tcPr>
          <w:p w14:paraId="1C9217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w:t>
            </w:r>
          </w:p>
        </w:tc>
        <w:tc>
          <w:tcPr>
            <w:tcW w:w="207" w:type="pct"/>
            <w:shd w:val="clear" w:color="auto" w:fill="auto"/>
            <w:noWrap/>
            <w:vAlign w:val="center"/>
            <w:hideMark/>
          </w:tcPr>
          <w:p w14:paraId="2BA247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195" w:type="pct"/>
            <w:shd w:val="clear" w:color="auto" w:fill="auto"/>
            <w:noWrap/>
            <w:vAlign w:val="center"/>
            <w:hideMark/>
          </w:tcPr>
          <w:p w14:paraId="0BA646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76</w:t>
            </w:r>
          </w:p>
        </w:tc>
        <w:tc>
          <w:tcPr>
            <w:tcW w:w="280" w:type="pct"/>
            <w:shd w:val="clear" w:color="auto" w:fill="auto"/>
            <w:noWrap/>
            <w:vAlign w:val="center"/>
            <w:hideMark/>
          </w:tcPr>
          <w:p w14:paraId="04F7AC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149,6</w:t>
            </w:r>
          </w:p>
        </w:tc>
        <w:tc>
          <w:tcPr>
            <w:tcW w:w="237" w:type="pct"/>
            <w:shd w:val="clear" w:color="auto" w:fill="auto"/>
            <w:noWrap/>
            <w:vAlign w:val="center"/>
            <w:hideMark/>
          </w:tcPr>
          <w:p w14:paraId="2C93063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125,4</w:t>
            </w:r>
          </w:p>
        </w:tc>
        <w:tc>
          <w:tcPr>
            <w:tcW w:w="237" w:type="pct"/>
            <w:shd w:val="clear" w:color="auto" w:fill="auto"/>
            <w:noWrap/>
            <w:vAlign w:val="center"/>
            <w:hideMark/>
          </w:tcPr>
          <w:p w14:paraId="1F6152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73B91E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1FC4D1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5C9747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32A032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24,29</w:t>
            </w:r>
          </w:p>
        </w:tc>
        <w:tc>
          <w:tcPr>
            <w:tcW w:w="237" w:type="pct"/>
            <w:shd w:val="clear" w:color="auto" w:fill="auto"/>
            <w:noWrap/>
            <w:vAlign w:val="center"/>
            <w:hideMark/>
          </w:tcPr>
          <w:p w14:paraId="46B3C4A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c>
          <w:tcPr>
            <w:tcW w:w="237" w:type="pct"/>
            <w:shd w:val="clear" w:color="auto" w:fill="auto"/>
            <w:noWrap/>
            <w:vAlign w:val="center"/>
            <w:hideMark/>
          </w:tcPr>
          <w:p w14:paraId="798BC5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c>
          <w:tcPr>
            <w:tcW w:w="237" w:type="pct"/>
            <w:shd w:val="clear" w:color="auto" w:fill="auto"/>
            <w:noWrap/>
            <w:vAlign w:val="center"/>
            <w:hideMark/>
          </w:tcPr>
          <w:p w14:paraId="021779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91,65</w:t>
            </w:r>
          </w:p>
        </w:tc>
        <w:tc>
          <w:tcPr>
            <w:tcW w:w="266" w:type="pct"/>
            <w:shd w:val="clear" w:color="auto" w:fill="auto"/>
            <w:noWrap/>
            <w:vAlign w:val="center"/>
            <w:hideMark/>
          </w:tcPr>
          <w:p w14:paraId="59AA96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73,34</w:t>
            </w:r>
          </w:p>
        </w:tc>
        <w:tc>
          <w:tcPr>
            <w:tcW w:w="223" w:type="pct"/>
            <w:shd w:val="clear" w:color="auto" w:fill="auto"/>
            <w:noWrap/>
            <w:vAlign w:val="center"/>
            <w:hideMark/>
          </w:tcPr>
          <w:p w14:paraId="00684B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222" w:type="pct"/>
            <w:shd w:val="clear" w:color="auto" w:fill="auto"/>
            <w:noWrap/>
            <w:vAlign w:val="center"/>
            <w:hideMark/>
          </w:tcPr>
          <w:p w14:paraId="3C1CEF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r>
      <w:tr w:rsidR="006D64E5" w:rsidRPr="006D64E5" w14:paraId="5BE97636" w14:textId="77777777" w:rsidTr="006D64E5">
        <w:trPr>
          <w:trHeight w:val="20"/>
        </w:trPr>
        <w:tc>
          <w:tcPr>
            <w:tcW w:w="534" w:type="pct"/>
            <w:shd w:val="clear" w:color="auto" w:fill="auto"/>
            <w:noWrap/>
            <w:vAlign w:val="center"/>
            <w:hideMark/>
          </w:tcPr>
          <w:p w14:paraId="4B36C4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тк-18</w:t>
            </w:r>
          </w:p>
        </w:tc>
        <w:tc>
          <w:tcPr>
            <w:tcW w:w="671" w:type="pct"/>
            <w:shd w:val="clear" w:color="auto" w:fill="auto"/>
            <w:noWrap/>
            <w:vAlign w:val="center"/>
            <w:hideMark/>
          </w:tcPr>
          <w:p w14:paraId="0F2587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Аптечная,1,Мастерские</w:t>
            </w:r>
          </w:p>
        </w:tc>
        <w:tc>
          <w:tcPr>
            <w:tcW w:w="267" w:type="pct"/>
            <w:shd w:val="clear" w:color="auto" w:fill="auto"/>
            <w:noWrap/>
            <w:vAlign w:val="center"/>
            <w:hideMark/>
          </w:tcPr>
          <w:p w14:paraId="2DBB17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w:t>
            </w:r>
          </w:p>
        </w:tc>
        <w:tc>
          <w:tcPr>
            <w:tcW w:w="207" w:type="pct"/>
            <w:shd w:val="clear" w:color="auto" w:fill="auto"/>
            <w:noWrap/>
            <w:vAlign w:val="center"/>
            <w:hideMark/>
          </w:tcPr>
          <w:p w14:paraId="7D8072A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195" w:type="pct"/>
            <w:shd w:val="clear" w:color="auto" w:fill="auto"/>
            <w:noWrap/>
            <w:vAlign w:val="center"/>
            <w:hideMark/>
          </w:tcPr>
          <w:p w14:paraId="43BBF1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w:t>
            </w:r>
          </w:p>
        </w:tc>
        <w:tc>
          <w:tcPr>
            <w:tcW w:w="280" w:type="pct"/>
            <w:shd w:val="clear" w:color="auto" w:fill="auto"/>
            <w:noWrap/>
            <w:vAlign w:val="center"/>
            <w:hideMark/>
          </w:tcPr>
          <w:p w14:paraId="1C332E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w:t>
            </w:r>
          </w:p>
        </w:tc>
        <w:tc>
          <w:tcPr>
            <w:tcW w:w="237" w:type="pct"/>
            <w:shd w:val="clear" w:color="auto" w:fill="auto"/>
            <w:noWrap/>
            <w:vAlign w:val="center"/>
            <w:hideMark/>
          </w:tcPr>
          <w:p w14:paraId="728C98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w:t>
            </w:r>
          </w:p>
        </w:tc>
        <w:tc>
          <w:tcPr>
            <w:tcW w:w="237" w:type="pct"/>
            <w:shd w:val="clear" w:color="auto" w:fill="auto"/>
            <w:noWrap/>
            <w:vAlign w:val="center"/>
            <w:hideMark/>
          </w:tcPr>
          <w:p w14:paraId="16CD08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52C3F9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w:t>
            </w:r>
          </w:p>
        </w:tc>
        <w:tc>
          <w:tcPr>
            <w:tcW w:w="237" w:type="pct"/>
            <w:shd w:val="clear" w:color="auto" w:fill="auto"/>
            <w:noWrap/>
            <w:vAlign w:val="center"/>
            <w:hideMark/>
          </w:tcPr>
          <w:p w14:paraId="43490A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641A77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665D38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18,28</w:t>
            </w:r>
          </w:p>
        </w:tc>
        <w:tc>
          <w:tcPr>
            <w:tcW w:w="237" w:type="pct"/>
            <w:shd w:val="clear" w:color="auto" w:fill="auto"/>
            <w:noWrap/>
            <w:vAlign w:val="center"/>
            <w:hideMark/>
          </w:tcPr>
          <w:p w14:paraId="213B28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w:t>
            </w:r>
          </w:p>
        </w:tc>
        <w:tc>
          <w:tcPr>
            <w:tcW w:w="237" w:type="pct"/>
            <w:shd w:val="clear" w:color="auto" w:fill="auto"/>
            <w:noWrap/>
            <w:vAlign w:val="center"/>
            <w:hideMark/>
          </w:tcPr>
          <w:p w14:paraId="7587ED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w:t>
            </w:r>
          </w:p>
        </w:tc>
        <w:tc>
          <w:tcPr>
            <w:tcW w:w="237" w:type="pct"/>
            <w:shd w:val="clear" w:color="auto" w:fill="auto"/>
            <w:noWrap/>
            <w:vAlign w:val="center"/>
            <w:hideMark/>
          </w:tcPr>
          <w:p w14:paraId="7AA745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91,73</w:t>
            </w:r>
          </w:p>
        </w:tc>
        <w:tc>
          <w:tcPr>
            <w:tcW w:w="266" w:type="pct"/>
            <w:shd w:val="clear" w:color="auto" w:fill="auto"/>
            <w:noWrap/>
            <w:vAlign w:val="center"/>
            <w:hideMark/>
          </w:tcPr>
          <w:p w14:paraId="7E33E7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73,26</w:t>
            </w:r>
          </w:p>
        </w:tc>
        <w:tc>
          <w:tcPr>
            <w:tcW w:w="223" w:type="pct"/>
            <w:shd w:val="clear" w:color="auto" w:fill="auto"/>
            <w:noWrap/>
            <w:vAlign w:val="center"/>
            <w:hideMark/>
          </w:tcPr>
          <w:p w14:paraId="285734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22" w:type="pct"/>
            <w:shd w:val="clear" w:color="auto" w:fill="auto"/>
            <w:noWrap/>
            <w:vAlign w:val="center"/>
            <w:hideMark/>
          </w:tcPr>
          <w:p w14:paraId="347921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r>
      <w:tr w:rsidR="006D64E5" w:rsidRPr="006D64E5" w14:paraId="77181959" w14:textId="77777777" w:rsidTr="006D64E5">
        <w:trPr>
          <w:trHeight w:val="20"/>
        </w:trPr>
        <w:tc>
          <w:tcPr>
            <w:tcW w:w="534" w:type="pct"/>
            <w:shd w:val="clear" w:color="auto" w:fill="auto"/>
            <w:noWrap/>
            <w:vAlign w:val="center"/>
            <w:hideMark/>
          </w:tcPr>
          <w:p w14:paraId="2668E5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тк-47</w:t>
            </w:r>
          </w:p>
        </w:tc>
        <w:tc>
          <w:tcPr>
            <w:tcW w:w="671" w:type="pct"/>
            <w:shd w:val="clear" w:color="auto" w:fill="auto"/>
            <w:noWrap/>
            <w:vAlign w:val="center"/>
            <w:hideMark/>
          </w:tcPr>
          <w:p w14:paraId="2138A7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Советская,6/2</w:t>
            </w:r>
          </w:p>
        </w:tc>
        <w:tc>
          <w:tcPr>
            <w:tcW w:w="267" w:type="pct"/>
            <w:shd w:val="clear" w:color="auto" w:fill="auto"/>
            <w:noWrap/>
            <w:vAlign w:val="center"/>
            <w:hideMark/>
          </w:tcPr>
          <w:p w14:paraId="15716C9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44</w:t>
            </w:r>
          </w:p>
        </w:tc>
        <w:tc>
          <w:tcPr>
            <w:tcW w:w="207" w:type="pct"/>
            <w:shd w:val="clear" w:color="auto" w:fill="auto"/>
            <w:noWrap/>
            <w:vAlign w:val="center"/>
            <w:hideMark/>
          </w:tcPr>
          <w:p w14:paraId="3B5FCC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195" w:type="pct"/>
            <w:shd w:val="clear" w:color="auto" w:fill="auto"/>
            <w:noWrap/>
            <w:vAlign w:val="center"/>
            <w:hideMark/>
          </w:tcPr>
          <w:p w14:paraId="653516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w:t>
            </w:r>
          </w:p>
        </w:tc>
        <w:tc>
          <w:tcPr>
            <w:tcW w:w="280" w:type="pct"/>
            <w:shd w:val="clear" w:color="auto" w:fill="auto"/>
            <w:noWrap/>
            <w:vAlign w:val="center"/>
            <w:hideMark/>
          </w:tcPr>
          <w:p w14:paraId="40B4C6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147,8</w:t>
            </w:r>
          </w:p>
        </w:tc>
        <w:tc>
          <w:tcPr>
            <w:tcW w:w="237" w:type="pct"/>
            <w:shd w:val="clear" w:color="auto" w:fill="auto"/>
            <w:noWrap/>
            <w:vAlign w:val="center"/>
            <w:hideMark/>
          </w:tcPr>
          <w:p w14:paraId="723C081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127,2</w:t>
            </w:r>
          </w:p>
        </w:tc>
        <w:tc>
          <w:tcPr>
            <w:tcW w:w="237" w:type="pct"/>
            <w:shd w:val="clear" w:color="auto" w:fill="auto"/>
            <w:noWrap/>
            <w:vAlign w:val="center"/>
            <w:hideMark/>
          </w:tcPr>
          <w:p w14:paraId="040EE4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4A5CDD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w:t>
            </w:r>
          </w:p>
        </w:tc>
        <w:tc>
          <w:tcPr>
            <w:tcW w:w="237" w:type="pct"/>
            <w:shd w:val="clear" w:color="auto" w:fill="auto"/>
            <w:noWrap/>
            <w:vAlign w:val="center"/>
            <w:hideMark/>
          </w:tcPr>
          <w:p w14:paraId="67B2AC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4C897C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37" w:type="pct"/>
            <w:shd w:val="clear" w:color="auto" w:fill="auto"/>
            <w:noWrap/>
            <w:vAlign w:val="center"/>
            <w:hideMark/>
          </w:tcPr>
          <w:p w14:paraId="5176B1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20,69</w:t>
            </w:r>
          </w:p>
        </w:tc>
        <w:tc>
          <w:tcPr>
            <w:tcW w:w="237" w:type="pct"/>
            <w:shd w:val="clear" w:color="auto" w:fill="auto"/>
            <w:noWrap/>
            <w:vAlign w:val="center"/>
            <w:hideMark/>
          </w:tcPr>
          <w:p w14:paraId="519556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4,4</w:t>
            </w:r>
          </w:p>
        </w:tc>
        <w:tc>
          <w:tcPr>
            <w:tcW w:w="237" w:type="pct"/>
            <w:shd w:val="clear" w:color="auto" w:fill="auto"/>
            <w:noWrap/>
            <w:vAlign w:val="center"/>
            <w:hideMark/>
          </w:tcPr>
          <w:p w14:paraId="692AE2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4,4</w:t>
            </w:r>
          </w:p>
        </w:tc>
        <w:tc>
          <w:tcPr>
            <w:tcW w:w="237" w:type="pct"/>
            <w:shd w:val="clear" w:color="auto" w:fill="auto"/>
            <w:noWrap/>
            <w:vAlign w:val="center"/>
            <w:hideMark/>
          </w:tcPr>
          <w:p w14:paraId="2D3E00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94,32</w:t>
            </w:r>
          </w:p>
        </w:tc>
        <w:tc>
          <w:tcPr>
            <w:tcW w:w="266" w:type="pct"/>
            <w:shd w:val="clear" w:color="auto" w:fill="auto"/>
            <w:noWrap/>
            <w:vAlign w:val="center"/>
            <w:hideMark/>
          </w:tcPr>
          <w:p w14:paraId="3EAE23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70,67</w:t>
            </w:r>
          </w:p>
        </w:tc>
        <w:tc>
          <w:tcPr>
            <w:tcW w:w="223" w:type="pct"/>
            <w:shd w:val="clear" w:color="auto" w:fill="auto"/>
            <w:noWrap/>
            <w:vAlign w:val="center"/>
            <w:hideMark/>
          </w:tcPr>
          <w:p w14:paraId="3982A66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0,16</w:t>
            </w:r>
          </w:p>
        </w:tc>
        <w:tc>
          <w:tcPr>
            <w:tcW w:w="222" w:type="pct"/>
            <w:shd w:val="clear" w:color="auto" w:fill="auto"/>
            <w:noWrap/>
            <w:vAlign w:val="center"/>
            <w:hideMark/>
          </w:tcPr>
          <w:p w14:paraId="64357A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0,16</w:t>
            </w:r>
          </w:p>
        </w:tc>
      </w:tr>
      <w:tr w:rsidR="006D64E5" w:rsidRPr="006D64E5" w14:paraId="19F4E268" w14:textId="77777777" w:rsidTr="006D64E5">
        <w:trPr>
          <w:trHeight w:val="20"/>
        </w:trPr>
        <w:tc>
          <w:tcPr>
            <w:tcW w:w="534" w:type="pct"/>
            <w:shd w:val="clear" w:color="auto" w:fill="auto"/>
            <w:noWrap/>
            <w:vAlign w:val="center"/>
            <w:hideMark/>
          </w:tcPr>
          <w:p w14:paraId="72916337"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Итого</w:t>
            </w:r>
          </w:p>
        </w:tc>
        <w:tc>
          <w:tcPr>
            <w:tcW w:w="671" w:type="pct"/>
            <w:shd w:val="clear" w:color="auto" w:fill="auto"/>
            <w:noWrap/>
            <w:vAlign w:val="center"/>
            <w:hideMark/>
          </w:tcPr>
          <w:p w14:paraId="4E9826CC" w14:textId="05F4D13B"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67" w:type="pct"/>
            <w:shd w:val="clear" w:color="auto" w:fill="auto"/>
            <w:noWrap/>
            <w:vAlign w:val="center"/>
            <w:hideMark/>
          </w:tcPr>
          <w:p w14:paraId="3E1536A7"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3740,2</w:t>
            </w:r>
          </w:p>
        </w:tc>
        <w:tc>
          <w:tcPr>
            <w:tcW w:w="207" w:type="pct"/>
            <w:shd w:val="clear" w:color="auto" w:fill="auto"/>
            <w:noWrap/>
            <w:vAlign w:val="center"/>
            <w:hideMark/>
          </w:tcPr>
          <w:p w14:paraId="4EDE76A4" w14:textId="1C0B65C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195" w:type="pct"/>
            <w:shd w:val="clear" w:color="auto" w:fill="auto"/>
            <w:noWrap/>
            <w:vAlign w:val="center"/>
            <w:hideMark/>
          </w:tcPr>
          <w:p w14:paraId="477A407A" w14:textId="7C4C569C"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80" w:type="pct"/>
            <w:shd w:val="clear" w:color="auto" w:fill="auto"/>
            <w:noWrap/>
            <w:vAlign w:val="center"/>
            <w:hideMark/>
          </w:tcPr>
          <w:p w14:paraId="38086C6D" w14:textId="17A39E4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36345EDA" w14:textId="7AFBCA2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12278F17" w14:textId="28873B7F"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12A91A2F" w14:textId="67023E64"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7C5E32B8" w14:textId="5C207890"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44CCBF25" w14:textId="64BE1E4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7DCDC37B" w14:textId="6C9C6E32"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59D14C1B" w14:textId="483C5D4A"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4D617C8D" w14:textId="4ED3B3BA"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37" w:type="pct"/>
            <w:shd w:val="clear" w:color="auto" w:fill="auto"/>
            <w:noWrap/>
            <w:vAlign w:val="center"/>
            <w:hideMark/>
          </w:tcPr>
          <w:p w14:paraId="2FF417C6" w14:textId="2AA2CA3A"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66" w:type="pct"/>
            <w:shd w:val="clear" w:color="auto" w:fill="auto"/>
            <w:noWrap/>
            <w:vAlign w:val="center"/>
            <w:hideMark/>
          </w:tcPr>
          <w:p w14:paraId="4240C5A5" w14:textId="4234DCE0"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49EB260E" w14:textId="010A53FF"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222" w:type="pct"/>
            <w:shd w:val="clear" w:color="auto" w:fill="auto"/>
            <w:noWrap/>
            <w:vAlign w:val="center"/>
            <w:hideMark/>
          </w:tcPr>
          <w:p w14:paraId="5D1FBC21" w14:textId="04451038"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p>
        </w:tc>
      </w:tr>
    </w:tbl>
    <w:p w14:paraId="7FD2D657" w14:textId="77777777" w:rsidR="006D64E5" w:rsidRDefault="006D64E5" w:rsidP="006D64E5">
      <w:pPr>
        <w:shd w:val="clear" w:color="auto" w:fill="FFFFFF"/>
        <w:spacing w:before="120" w:after="0" w:line="240" w:lineRule="auto"/>
        <w:jc w:val="both"/>
        <w:rPr>
          <w:rFonts w:ascii="Times New Roman" w:hAnsi="Times New Roman"/>
          <w:bCs/>
          <w:sz w:val="28"/>
          <w:szCs w:val="28"/>
        </w:rPr>
      </w:pPr>
      <w:r w:rsidRPr="006D64E5">
        <w:rPr>
          <w:rFonts w:ascii="Times New Roman" w:hAnsi="Times New Roman"/>
          <w:bCs/>
          <w:sz w:val="28"/>
          <w:szCs w:val="28"/>
        </w:rPr>
        <w:t xml:space="preserve">Результаты полного </w:t>
      </w:r>
      <w:r>
        <w:rPr>
          <w:rFonts w:ascii="Times New Roman" w:hAnsi="Times New Roman"/>
          <w:bCs/>
          <w:sz w:val="28"/>
          <w:szCs w:val="28"/>
        </w:rPr>
        <w:t>тепло</w:t>
      </w:r>
      <w:r w:rsidRPr="006D64E5">
        <w:rPr>
          <w:rFonts w:ascii="Times New Roman" w:hAnsi="Times New Roman"/>
          <w:bCs/>
          <w:sz w:val="28"/>
          <w:szCs w:val="28"/>
        </w:rPr>
        <w:t>гидравлического расчета тепловых сетей</w:t>
      </w:r>
    </w:p>
    <w:p w14:paraId="0F862607" w14:textId="77777777" w:rsidR="006D64E5" w:rsidRPr="006D64E5" w:rsidRDefault="006D64E5" w:rsidP="006D64E5">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540"/>
        <w:gridCol w:w="961"/>
        <w:gridCol w:w="819"/>
        <w:gridCol w:w="819"/>
        <w:gridCol w:w="819"/>
        <w:gridCol w:w="1412"/>
        <w:gridCol w:w="714"/>
        <w:gridCol w:w="714"/>
        <w:gridCol w:w="600"/>
        <w:gridCol w:w="600"/>
        <w:gridCol w:w="600"/>
        <w:gridCol w:w="600"/>
        <w:gridCol w:w="609"/>
        <w:gridCol w:w="612"/>
        <w:gridCol w:w="803"/>
        <w:gridCol w:w="616"/>
        <w:gridCol w:w="616"/>
        <w:gridCol w:w="616"/>
        <w:gridCol w:w="796"/>
      </w:tblGrid>
      <w:tr w:rsidR="006D64E5" w:rsidRPr="006D64E5" w14:paraId="0050AE69" w14:textId="77777777" w:rsidTr="006D64E5">
        <w:trPr>
          <w:cantSplit/>
          <w:trHeight w:val="1835"/>
          <w:tblHeader/>
        </w:trPr>
        <w:tc>
          <w:tcPr>
            <w:tcW w:w="800" w:type="pct"/>
            <w:shd w:val="clear" w:color="auto" w:fill="auto"/>
            <w:textDirection w:val="btLr"/>
            <w:vAlign w:val="center"/>
            <w:hideMark/>
          </w:tcPr>
          <w:p w14:paraId="7A82878D"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Наименование потребителя</w:t>
            </w:r>
          </w:p>
        </w:tc>
        <w:tc>
          <w:tcPr>
            <w:tcW w:w="303" w:type="pct"/>
            <w:shd w:val="clear" w:color="auto" w:fill="auto"/>
            <w:textDirection w:val="btLr"/>
            <w:vAlign w:val="center"/>
            <w:hideMark/>
          </w:tcPr>
          <w:p w14:paraId="7C971FD5"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Назначение</w:t>
            </w:r>
          </w:p>
        </w:tc>
        <w:tc>
          <w:tcPr>
            <w:tcW w:w="258" w:type="pct"/>
            <w:shd w:val="clear" w:color="auto" w:fill="auto"/>
            <w:textDirection w:val="btLr"/>
            <w:vAlign w:val="center"/>
            <w:hideMark/>
          </w:tcPr>
          <w:p w14:paraId="4CAD3912"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Расход теплонос. т/ч Расчет</w:t>
            </w:r>
          </w:p>
        </w:tc>
        <w:tc>
          <w:tcPr>
            <w:tcW w:w="258" w:type="pct"/>
            <w:shd w:val="clear" w:color="auto" w:fill="auto"/>
            <w:textDirection w:val="btLr"/>
            <w:vAlign w:val="center"/>
            <w:hideMark/>
          </w:tcPr>
          <w:p w14:paraId="2C7349C6"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Расход теплонос. т/ч План</w:t>
            </w:r>
          </w:p>
        </w:tc>
        <w:tc>
          <w:tcPr>
            <w:tcW w:w="258" w:type="pct"/>
            <w:shd w:val="clear" w:color="auto" w:fill="auto"/>
            <w:textDirection w:val="btLr"/>
            <w:vAlign w:val="center"/>
            <w:hideMark/>
          </w:tcPr>
          <w:p w14:paraId="5DE1E96D"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Расход теплонос. т/ч Факт</w:t>
            </w:r>
          </w:p>
        </w:tc>
        <w:tc>
          <w:tcPr>
            <w:tcW w:w="445" w:type="pct"/>
            <w:shd w:val="clear" w:color="auto" w:fill="auto"/>
            <w:textDirection w:val="btLr"/>
            <w:vAlign w:val="center"/>
            <w:hideMark/>
          </w:tcPr>
          <w:p w14:paraId="3EC4D2CA"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Коэф. гидрав. разрегулирования</w:t>
            </w:r>
          </w:p>
        </w:tc>
        <w:tc>
          <w:tcPr>
            <w:tcW w:w="225" w:type="pct"/>
            <w:shd w:val="clear" w:color="auto" w:fill="auto"/>
            <w:textDirection w:val="btLr"/>
            <w:vAlign w:val="center"/>
            <w:hideMark/>
          </w:tcPr>
          <w:p w14:paraId="1FD76135"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Темп. возд. в помещ., °С План</w:t>
            </w:r>
          </w:p>
        </w:tc>
        <w:tc>
          <w:tcPr>
            <w:tcW w:w="225" w:type="pct"/>
            <w:shd w:val="clear" w:color="auto" w:fill="auto"/>
            <w:textDirection w:val="btLr"/>
            <w:vAlign w:val="center"/>
            <w:hideMark/>
          </w:tcPr>
          <w:p w14:paraId="24B8EF38"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Темп. возд. в помещ., °С Факт</w:t>
            </w:r>
          </w:p>
        </w:tc>
        <w:tc>
          <w:tcPr>
            <w:tcW w:w="189" w:type="pct"/>
            <w:shd w:val="clear" w:color="auto" w:fill="auto"/>
            <w:textDirection w:val="btLr"/>
            <w:vAlign w:val="center"/>
            <w:hideMark/>
          </w:tcPr>
          <w:p w14:paraId="65BDFD53"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Темп. сетев. воды на вх., °С План</w:t>
            </w:r>
          </w:p>
        </w:tc>
        <w:tc>
          <w:tcPr>
            <w:tcW w:w="189" w:type="pct"/>
            <w:shd w:val="clear" w:color="auto" w:fill="auto"/>
            <w:textDirection w:val="btLr"/>
            <w:vAlign w:val="center"/>
            <w:hideMark/>
          </w:tcPr>
          <w:p w14:paraId="44AC4C04"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Темп. сетев. воды на вх., °С Факт</w:t>
            </w:r>
          </w:p>
        </w:tc>
        <w:tc>
          <w:tcPr>
            <w:tcW w:w="189" w:type="pct"/>
            <w:shd w:val="clear" w:color="auto" w:fill="auto"/>
            <w:textDirection w:val="btLr"/>
            <w:vAlign w:val="center"/>
            <w:hideMark/>
          </w:tcPr>
          <w:p w14:paraId="20ED20C1"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Темп. сетев. воды на вых., °С План</w:t>
            </w:r>
          </w:p>
        </w:tc>
        <w:tc>
          <w:tcPr>
            <w:tcW w:w="189" w:type="pct"/>
            <w:shd w:val="clear" w:color="auto" w:fill="auto"/>
            <w:textDirection w:val="btLr"/>
            <w:vAlign w:val="center"/>
            <w:hideMark/>
          </w:tcPr>
          <w:p w14:paraId="440E43C9"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Темп. сетев. воды на вых., °С Факт</w:t>
            </w:r>
          </w:p>
        </w:tc>
        <w:tc>
          <w:tcPr>
            <w:tcW w:w="192" w:type="pct"/>
            <w:shd w:val="clear" w:color="auto" w:fill="auto"/>
            <w:textDirection w:val="btLr"/>
            <w:vAlign w:val="center"/>
            <w:hideMark/>
          </w:tcPr>
          <w:p w14:paraId="724B4E48"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Напор (абс.), м Вход</w:t>
            </w:r>
          </w:p>
        </w:tc>
        <w:tc>
          <w:tcPr>
            <w:tcW w:w="193" w:type="pct"/>
            <w:shd w:val="clear" w:color="auto" w:fill="auto"/>
            <w:textDirection w:val="btLr"/>
            <w:vAlign w:val="center"/>
            <w:hideMark/>
          </w:tcPr>
          <w:p w14:paraId="4E071F4F"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Напор (абс.), м Выход</w:t>
            </w:r>
          </w:p>
        </w:tc>
        <w:tc>
          <w:tcPr>
            <w:tcW w:w="253" w:type="pct"/>
            <w:shd w:val="clear" w:color="auto" w:fill="auto"/>
            <w:textDirection w:val="btLr"/>
            <w:vAlign w:val="center"/>
            <w:hideMark/>
          </w:tcPr>
          <w:p w14:paraId="0248FCFC"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Располаг. напор на вводе, м</w:t>
            </w:r>
          </w:p>
        </w:tc>
        <w:tc>
          <w:tcPr>
            <w:tcW w:w="194" w:type="pct"/>
            <w:shd w:val="clear" w:color="auto" w:fill="auto"/>
            <w:textDirection w:val="btLr"/>
            <w:vAlign w:val="center"/>
            <w:hideMark/>
          </w:tcPr>
          <w:p w14:paraId="451DF682"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Тепл. нагр. ГКал/ч Расчет</w:t>
            </w:r>
          </w:p>
        </w:tc>
        <w:tc>
          <w:tcPr>
            <w:tcW w:w="194" w:type="pct"/>
            <w:shd w:val="clear" w:color="auto" w:fill="auto"/>
            <w:textDirection w:val="btLr"/>
            <w:vAlign w:val="center"/>
            <w:hideMark/>
          </w:tcPr>
          <w:p w14:paraId="2986C474"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Тепл. нагр. ГКал/ч План</w:t>
            </w:r>
          </w:p>
        </w:tc>
        <w:tc>
          <w:tcPr>
            <w:tcW w:w="194" w:type="pct"/>
            <w:shd w:val="clear" w:color="auto" w:fill="auto"/>
            <w:textDirection w:val="btLr"/>
            <w:vAlign w:val="center"/>
            <w:hideMark/>
          </w:tcPr>
          <w:p w14:paraId="322B5DD9"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Тепл. нагр. ГКал/ч Факт</w:t>
            </w:r>
          </w:p>
        </w:tc>
        <w:tc>
          <w:tcPr>
            <w:tcW w:w="251" w:type="pct"/>
            <w:shd w:val="clear" w:color="auto" w:fill="auto"/>
            <w:textDirection w:val="btLr"/>
            <w:vAlign w:val="center"/>
            <w:hideMark/>
          </w:tcPr>
          <w:p w14:paraId="44BC2127" w14:textId="7777777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sidRPr="006D64E5">
              <w:rPr>
                <w:rFonts w:ascii="Times New Roman" w:eastAsia="Times New Roman" w:hAnsi="Times New Roman" w:cs="Times New Roman"/>
                <w:color w:val="000000"/>
                <w:sz w:val="20"/>
                <w:szCs w:val="20"/>
                <w:lang w:eastAsia="ru-RU"/>
              </w:rPr>
              <w:t>Коэф. тепл. разрегул.</w:t>
            </w:r>
          </w:p>
        </w:tc>
      </w:tr>
      <w:tr w:rsidR="006D64E5" w:rsidRPr="006D64E5" w14:paraId="1C22A277" w14:textId="77777777" w:rsidTr="006D64E5">
        <w:trPr>
          <w:trHeight w:val="20"/>
          <w:tblHeader/>
        </w:trPr>
        <w:tc>
          <w:tcPr>
            <w:tcW w:w="800" w:type="pct"/>
            <w:shd w:val="clear" w:color="auto" w:fill="auto"/>
            <w:noWrap/>
            <w:vAlign w:val="center"/>
          </w:tcPr>
          <w:p w14:paraId="323FB26F" w14:textId="4889ADD9"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303" w:type="pct"/>
            <w:shd w:val="clear" w:color="auto" w:fill="auto"/>
            <w:noWrap/>
            <w:vAlign w:val="center"/>
          </w:tcPr>
          <w:p w14:paraId="50AD2052" w14:textId="64DF301A"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58" w:type="pct"/>
            <w:shd w:val="clear" w:color="auto" w:fill="auto"/>
            <w:noWrap/>
            <w:vAlign w:val="center"/>
          </w:tcPr>
          <w:p w14:paraId="1CBDC368" w14:textId="6145403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258" w:type="pct"/>
            <w:shd w:val="clear" w:color="auto" w:fill="auto"/>
            <w:noWrap/>
            <w:vAlign w:val="center"/>
          </w:tcPr>
          <w:p w14:paraId="36FE298D" w14:textId="38BD77F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258" w:type="pct"/>
            <w:shd w:val="clear" w:color="auto" w:fill="auto"/>
            <w:noWrap/>
            <w:vAlign w:val="center"/>
          </w:tcPr>
          <w:p w14:paraId="4F8CC59D" w14:textId="57B00D7B"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445" w:type="pct"/>
            <w:shd w:val="clear" w:color="auto" w:fill="auto"/>
            <w:noWrap/>
            <w:vAlign w:val="center"/>
          </w:tcPr>
          <w:p w14:paraId="6685E522" w14:textId="1801FDDB"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225" w:type="pct"/>
            <w:shd w:val="clear" w:color="auto" w:fill="auto"/>
            <w:noWrap/>
            <w:vAlign w:val="center"/>
          </w:tcPr>
          <w:p w14:paraId="39B44608" w14:textId="1F7469B1"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225" w:type="pct"/>
            <w:shd w:val="clear" w:color="auto" w:fill="auto"/>
            <w:noWrap/>
            <w:vAlign w:val="center"/>
          </w:tcPr>
          <w:p w14:paraId="53EF8456" w14:textId="50076871"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189" w:type="pct"/>
            <w:shd w:val="clear" w:color="auto" w:fill="auto"/>
            <w:noWrap/>
            <w:vAlign w:val="center"/>
          </w:tcPr>
          <w:p w14:paraId="26B4B282" w14:textId="473E9948"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189" w:type="pct"/>
            <w:shd w:val="clear" w:color="auto" w:fill="auto"/>
            <w:noWrap/>
            <w:vAlign w:val="center"/>
          </w:tcPr>
          <w:p w14:paraId="7D30E1D7" w14:textId="4B928E2A"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189" w:type="pct"/>
            <w:shd w:val="clear" w:color="auto" w:fill="auto"/>
            <w:noWrap/>
            <w:vAlign w:val="center"/>
          </w:tcPr>
          <w:p w14:paraId="5754F349" w14:textId="46307FCF"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189" w:type="pct"/>
            <w:shd w:val="clear" w:color="auto" w:fill="auto"/>
            <w:noWrap/>
            <w:vAlign w:val="center"/>
          </w:tcPr>
          <w:p w14:paraId="71060CDC" w14:textId="2A8CCD2C"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192" w:type="pct"/>
            <w:shd w:val="clear" w:color="auto" w:fill="auto"/>
            <w:noWrap/>
            <w:vAlign w:val="center"/>
          </w:tcPr>
          <w:p w14:paraId="10284FDB" w14:textId="22AC150B"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193" w:type="pct"/>
            <w:shd w:val="clear" w:color="auto" w:fill="auto"/>
            <w:noWrap/>
            <w:vAlign w:val="center"/>
          </w:tcPr>
          <w:p w14:paraId="758C48D1" w14:textId="0192F557"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253" w:type="pct"/>
            <w:shd w:val="clear" w:color="auto" w:fill="auto"/>
            <w:noWrap/>
            <w:vAlign w:val="center"/>
          </w:tcPr>
          <w:p w14:paraId="21D265F9" w14:textId="48962183"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194" w:type="pct"/>
            <w:shd w:val="clear" w:color="auto" w:fill="auto"/>
            <w:noWrap/>
            <w:vAlign w:val="center"/>
          </w:tcPr>
          <w:p w14:paraId="1F9ED89A" w14:textId="3D854D52"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c>
          <w:tcPr>
            <w:tcW w:w="194" w:type="pct"/>
            <w:shd w:val="clear" w:color="auto" w:fill="auto"/>
            <w:noWrap/>
            <w:vAlign w:val="center"/>
          </w:tcPr>
          <w:p w14:paraId="2BE848F0" w14:textId="57CA6BDE"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194" w:type="pct"/>
            <w:shd w:val="clear" w:color="auto" w:fill="auto"/>
            <w:noWrap/>
            <w:vAlign w:val="center"/>
          </w:tcPr>
          <w:p w14:paraId="0942F37C" w14:textId="09695D41"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w:t>
            </w:r>
          </w:p>
        </w:tc>
        <w:tc>
          <w:tcPr>
            <w:tcW w:w="251" w:type="pct"/>
            <w:shd w:val="clear" w:color="auto" w:fill="auto"/>
            <w:noWrap/>
            <w:vAlign w:val="center"/>
          </w:tcPr>
          <w:p w14:paraId="68839CC8" w14:textId="5976FDF9" w:rsidR="006D64E5" w:rsidRPr="006D64E5" w:rsidRDefault="006D64E5" w:rsidP="006D64E5">
            <w:pPr>
              <w:spacing w:after="0" w:line="240" w:lineRule="auto"/>
              <w:ind w:left="-57" w:right="-5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r>
      <w:tr w:rsidR="006D64E5" w:rsidRPr="006D64E5" w14:paraId="7213ED97" w14:textId="77777777" w:rsidTr="006D64E5">
        <w:trPr>
          <w:trHeight w:val="20"/>
        </w:trPr>
        <w:tc>
          <w:tcPr>
            <w:tcW w:w="800" w:type="pct"/>
            <w:shd w:val="clear" w:color="auto" w:fill="auto"/>
            <w:noWrap/>
            <w:vAlign w:val="center"/>
            <w:hideMark/>
          </w:tcPr>
          <w:p w14:paraId="77BF61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Фабричная,2а,Пож часть</w:t>
            </w:r>
          </w:p>
        </w:tc>
        <w:tc>
          <w:tcPr>
            <w:tcW w:w="303" w:type="pct"/>
            <w:shd w:val="clear" w:color="auto" w:fill="auto"/>
            <w:noWrap/>
            <w:vAlign w:val="center"/>
            <w:hideMark/>
          </w:tcPr>
          <w:p w14:paraId="04152D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3B704D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3,36</w:t>
            </w:r>
          </w:p>
        </w:tc>
        <w:tc>
          <w:tcPr>
            <w:tcW w:w="258" w:type="pct"/>
            <w:shd w:val="clear" w:color="auto" w:fill="auto"/>
            <w:noWrap/>
            <w:vAlign w:val="center"/>
            <w:hideMark/>
          </w:tcPr>
          <w:p w14:paraId="5E595E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4,14</w:t>
            </w:r>
          </w:p>
        </w:tc>
        <w:tc>
          <w:tcPr>
            <w:tcW w:w="258" w:type="pct"/>
            <w:shd w:val="clear" w:color="auto" w:fill="auto"/>
            <w:noWrap/>
            <w:vAlign w:val="center"/>
            <w:hideMark/>
          </w:tcPr>
          <w:p w14:paraId="258631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4,14</w:t>
            </w:r>
          </w:p>
        </w:tc>
        <w:tc>
          <w:tcPr>
            <w:tcW w:w="445" w:type="pct"/>
            <w:shd w:val="clear" w:color="auto" w:fill="auto"/>
            <w:noWrap/>
            <w:vAlign w:val="center"/>
            <w:hideMark/>
          </w:tcPr>
          <w:p w14:paraId="28282CF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2852D1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0C339C2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32FAA5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549A49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92,6</w:t>
            </w:r>
          </w:p>
        </w:tc>
        <w:tc>
          <w:tcPr>
            <w:tcW w:w="189" w:type="pct"/>
            <w:shd w:val="clear" w:color="auto" w:fill="auto"/>
            <w:noWrap/>
            <w:vAlign w:val="center"/>
            <w:hideMark/>
          </w:tcPr>
          <w:p w14:paraId="3E0DF6C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72,4</w:t>
            </w:r>
          </w:p>
        </w:tc>
        <w:tc>
          <w:tcPr>
            <w:tcW w:w="189" w:type="pct"/>
            <w:shd w:val="clear" w:color="auto" w:fill="auto"/>
            <w:noWrap/>
            <w:vAlign w:val="center"/>
            <w:hideMark/>
          </w:tcPr>
          <w:p w14:paraId="38C1A1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72,4</w:t>
            </w:r>
          </w:p>
        </w:tc>
        <w:tc>
          <w:tcPr>
            <w:tcW w:w="192" w:type="pct"/>
            <w:shd w:val="clear" w:color="auto" w:fill="auto"/>
            <w:noWrap/>
            <w:vAlign w:val="center"/>
            <w:hideMark/>
          </w:tcPr>
          <w:p w14:paraId="776B66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149,17</w:t>
            </w:r>
          </w:p>
        </w:tc>
        <w:tc>
          <w:tcPr>
            <w:tcW w:w="193" w:type="pct"/>
            <w:shd w:val="clear" w:color="auto" w:fill="auto"/>
            <w:noWrap/>
            <w:vAlign w:val="center"/>
            <w:hideMark/>
          </w:tcPr>
          <w:p w14:paraId="6E3A382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125,83</w:t>
            </w:r>
          </w:p>
        </w:tc>
        <w:tc>
          <w:tcPr>
            <w:tcW w:w="253" w:type="pct"/>
            <w:shd w:val="clear" w:color="auto" w:fill="auto"/>
            <w:noWrap/>
            <w:vAlign w:val="center"/>
            <w:hideMark/>
          </w:tcPr>
          <w:p w14:paraId="4A8969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23,34</w:t>
            </w:r>
          </w:p>
        </w:tc>
        <w:tc>
          <w:tcPr>
            <w:tcW w:w="194" w:type="pct"/>
            <w:shd w:val="clear" w:color="auto" w:fill="auto"/>
            <w:noWrap/>
            <w:vAlign w:val="center"/>
            <w:hideMark/>
          </w:tcPr>
          <w:p w14:paraId="148E9C7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0,084</w:t>
            </w:r>
          </w:p>
        </w:tc>
        <w:tc>
          <w:tcPr>
            <w:tcW w:w="194" w:type="pct"/>
            <w:shd w:val="clear" w:color="auto" w:fill="auto"/>
            <w:noWrap/>
            <w:vAlign w:val="center"/>
            <w:hideMark/>
          </w:tcPr>
          <w:p w14:paraId="3E163F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0,084</w:t>
            </w:r>
          </w:p>
        </w:tc>
        <w:tc>
          <w:tcPr>
            <w:tcW w:w="194" w:type="pct"/>
            <w:shd w:val="clear" w:color="auto" w:fill="auto"/>
            <w:noWrap/>
            <w:vAlign w:val="center"/>
            <w:hideMark/>
          </w:tcPr>
          <w:p w14:paraId="7695A8A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0,084</w:t>
            </w:r>
          </w:p>
        </w:tc>
        <w:tc>
          <w:tcPr>
            <w:tcW w:w="251" w:type="pct"/>
            <w:shd w:val="clear" w:color="auto" w:fill="auto"/>
            <w:noWrap/>
            <w:vAlign w:val="center"/>
            <w:hideMark/>
          </w:tcPr>
          <w:p w14:paraId="667358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A8B4272" w14:textId="77777777" w:rsidTr="006D64E5">
        <w:trPr>
          <w:trHeight w:val="20"/>
        </w:trPr>
        <w:tc>
          <w:tcPr>
            <w:tcW w:w="800" w:type="pct"/>
            <w:shd w:val="clear" w:color="auto" w:fill="auto"/>
            <w:noWrap/>
            <w:vAlign w:val="center"/>
            <w:hideMark/>
          </w:tcPr>
          <w:p w14:paraId="018EA9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Фабричная,1</w:t>
            </w:r>
          </w:p>
        </w:tc>
        <w:tc>
          <w:tcPr>
            <w:tcW w:w="303" w:type="pct"/>
            <w:shd w:val="clear" w:color="auto" w:fill="auto"/>
            <w:noWrap/>
            <w:vAlign w:val="center"/>
            <w:hideMark/>
          </w:tcPr>
          <w:p w14:paraId="58FDE0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1E9563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6,96</w:t>
            </w:r>
          </w:p>
        </w:tc>
        <w:tc>
          <w:tcPr>
            <w:tcW w:w="258" w:type="pct"/>
            <w:shd w:val="clear" w:color="auto" w:fill="auto"/>
            <w:noWrap/>
            <w:vAlign w:val="center"/>
            <w:hideMark/>
          </w:tcPr>
          <w:p w14:paraId="6429F7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w:t>
            </w:r>
          </w:p>
        </w:tc>
        <w:tc>
          <w:tcPr>
            <w:tcW w:w="258" w:type="pct"/>
            <w:shd w:val="clear" w:color="auto" w:fill="auto"/>
            <w:noWrap/>
            <w:vAlign w:val="center"/>
            <w:hideMark/>
          </w:tcPr>
          <w:p w14:paraId="390960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w:t>
            </w:r>
          </w:p>
        </w:tc>
        <w:tc>
          <w:tcPr>
            <w:tcW w:w="445" w:type="pct"/>
            <w:shd w:val="clear" w:color="auto" w:fill="auto"/>
            <w:noWrap/>
            <w:vAlign w:val="center"/>
            <w:hideMark/>
          </w:tcPr>
          <w:p w14:paraId="37C962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43E5F5C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68134D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4798CDE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4C1F02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94,3</w:t>
            </w:r>
          </w:p>
        </w:tc>
        <w:tc>
          <w:tcPr>
            <w:tcW w:w="189" w:type="pct"/>
            <w:shd w:val="clear" w:color="auto" w:fill="auto"/>
            <w:noWrap/>
            <w:vAlign w:val="center"/>
            <w:hideMark/>
          </w:tcPr>
          <w:p w14:paraId="5CA68FC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w:t>
            </w:r>
          </w:p>
        </w:tc>
        <w:tc>
          <w:tcPr>
            <w:tcW w:w="189" w:type="pct"/>
            <w:shd w:val="clear" w:color="auto" w:fill="auto"/>
            <w:noWrap/>
            <w:vAlign w:val="center"/>
            <w:hideMark/>
          </w:tcPr>
          <w:p w14:paraId="7CE7353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w:t>
            </w:r>
          </w:p>
        </w:tc>
        <w:tc>
          <w:tcPr>
            <w:tcW w:w="192" w:type="pct"/>
            <w:shd w:val="clear" w:color="auto" w:fill="auto"/>
            <w:noWrap/>
            <w:vAlign w:val="center"/>
            <w:hideMark/>
          </w:tcPr>
          <w:p w14:paraId="4CF149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149,77</w:t>
            </w:r>
          </w:p>
        </w:tc>
        <w:tc>
          <w:tcPr>
            <w:tcW w:w="193" w:type="pct"/>
            <w:shd w:val="clear" w:color="auto" w:fill="auto"/>
            <w:noWrap/>
            <w:vAlign w:val="center"/>
            <w:hideMark/>
          </w:tcPr>
          <w:p w14:paraId="5FB01B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125,23</w:t>
            </w:r>
          </w:p>
        </w:tc>
        <w:tc>
          <w:tcPr>
            <w:tcW w:w="253" w:type="pct"/>
            <w:shd w:val="clear" w:color="auto" w:fill="auto"/>
            <w:noWrap/>
            <w:vAlign w:val="center"/>
            <w:hideMark/>
          </w:tcPr>
          <w:p w14:paraId="02214D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24,55</w:t>
            </w:r>
          </w:p>
        </w:tc>
        <w:tc>
          <w:tcPr>
            <w:tcW w:w="194" w:type="pct"/>
            <w:shd w:val="clear" w:color="auto" w:fill="auto"/>
            <w:noWrap/>
            <w:vAlign w:val="center"/>
            <w:hideMark/>
          </w:tcPr>
          <w:p w14:paraId="529E69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0,174</w:t>
            </w:r>
          </w:p>
        </w:tc>
        <w:tc>
          <w:tcPr>
            <w:tcW w:w="194" w:type="pct"/>
            <w:shd w:val="clear" w:color="auto" w:fill="auto"/>
            <w:noWrap/>
            <w:vAlign w:val="center"/>
            <w:hideMark/>
          </w:tcPr>
          <w:p w14:paraId="22400D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0,174</w:t>
            </w:r>
          </w:p>
        </w:tc>
        <w:tc>
          <w:tcPr>
            <w:tcW w:w="194" w:type="pct"/>
            <w:shd w:val="clear" w:color="auto" w:fill="auto"/>
            <w:noWrap/>
            <w:vAlign w:val="center"/>
            <w:hideMark/>
          </w:tcPr>
          <w:p w14:paraId="0E4A96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0,174</w:t>
            </w:r>
          </w:p>
        </w:tc>
        <w:tc>
          <w:tcPr>
            <w:tcW w:w="251" w:type="pct"/>
            <w:shd w:val="clear" w:color="auto" w:fill="auto"/>
            <w:noWrap/>
            <w:vAlign w:val="center"/>
            <w:hideMark/>
          </w:tcPr>
          <w:p w14:paraId="5E7571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0398224B" w14:textId="77777777" w:rsidTr="006D64E5">
        <w:trPr>
          <w:trHeight w:val="20"/>
        </w:trPr>
        <w:tc>
          <w:tcPr>
            <w:tcW w:w="800" w:type="pct"/>
            <w:shd w:val="clear" w:color="auto" w:fill="auto"/>
            <w:noWrap/>
            <w:vAlign w:val="center"/>
            <w:hideMark/>
          </w:tcPr>
          <w:p w14:paraId="2B80EF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Фрунзе,4</w:t>
            </w:r>
          </w:p>
        </w:tc>
        <w:tc>
          <w:tcPr>
            <w:tcW w:w="303" w:type="pct"/>
            <w:shd w:val="clear" w:color="auto" w:fill="auto"/>
            <w:noWrap/>
            <w:vAlign w:val="center"/>
            <w:hideMark/>
          </w:tcPr>
          <w:p w14:paraId="0C7869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026740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9,04</w:t>
            </w:r>
          </w:p>
        </w:tc>
        <w:tc>
          <w:tcPr>
            <w:tcW w:w="258" w:type="pct"/>
            <w:shd w:val="clear" w:color="auto" w:fill="auto"/>
            <w:noWrap/>
            <w:vAlign w:val="center"/>
            <w:hideMark/>
          </w:tcPr>
          <w:p w14:paraId="4E22834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9,11</w:t>
            </w:r>
          </w:p>
        </w:tc>
        <w:tc>
          <w:tcPr>
            <w:tcW w:w="258" w:type="pct"/>
            <w:shd w:val="clear" w:color="auto" w:fill="auto"/>
            <w:noWrap/>
            <w:vAlign w:val="center"/>
            <w:hideMark/>
          </w:tcPr>
          <w:p w14:paraId="1D143D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9,11</w:t>
            </w:r>
          </w:p>
        </w:tc>
        <w:tc>
          <w:tcPr>
            <w:tcW w:w="445" w:type="pct"/>
            <w:shd w:val="clear" w:color="auto" w:fill="auto"/>
            <w:noWrap/>
            <w:vAlign w:val="center"/>
            <w:hideMark/>
          </w:tcPr>
          <w:p w14:paraId="2C8833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01EA52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32B372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293EAF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4D2D6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w:t>
            </w:r>
          </w:p>
        </w:tc>
        <w:tc>
          <w:tcPr>
            <w:tcW w:w="189" w:type="pct"/>
            <w:shd w:val="clear" w:color="auto" w:fill="auto"/>
            <w:noWrap/>
            <w:vAlign w:val="center"/>
            <w:hideMark/>
          </w:tcPr>
          <w:p w14:paraId="078DB3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w:t>
            </w:r>
          </w:p>
        </w:tc>
        <w:tc>
          <w:tcPr>
            <w:tcW w:w="189" w:type="pct"/>
            <w:shd w:val="clear" w:color="auto" w:fill="auto"/>
            <w:noWrap/>
            <w:vAlign w:val="center"/>
            <w:hideMark/>
          </w:tcPr>
          <w:p w14:paraId="622AF87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w:t>
            </w:r>
          </w:p>
        </w:tc>
        <w:tc>
          <w:tcPr>
            <w:tcW w:w="192" w:type="pct"/>
            <w:shd w:val="clear" w:color="auto" w:fill="auto"/>
            <w:noWrap/>
            <w:vAlign w:val="center"/>
            <w:hideMark/>
          </w:tcPr>
          <w:p w14:paraId="258A6F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147,85</w:t>
            </w:r>
          </w:p>
        </w:tc>
        <w:tc>
          <w:tcPr>
            <w:tcW w:w="193" w:type="pct"/>
            <w:shd w:val="clear" w:color="auto" w:fill="auto"/>
            <w:noWrap/>
            <w:vAlign w:val="center"/>
            <w:hideMark/>
          </w:tcPr>
          <w:p w14:paraId="4AE946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127,15</w:t>
            </w:r>
          </w:p>
        </w:tc>
        <w:tc>
          <w:tcPr>
            <w:tcW w:w="253" w:type="pct"/>
            <w:shd w:val="clear" w:color="auto" w:fill="auto"/>
            <w:noWrap/>
            <w:vAlign w:val="center"/>
            <w:hideMark/>
          </w:tcPr>
          <w:p w14:paraId="72346D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20,7</w:t>
            </w:r>
          </w:p>
        </w:tc>
        <w:tc>
          <w:tcPr>
            <w:tcW w:w="194" w:type="pct"/>
            <w:shd w:val="clear" w:color="auto" w:fill="auto"/>
            <w:noWrap/>
            <w:vAlign w:val="center"/>
            <w:hideMark/>
          </w:tcPr>
          <w:p w14:paraId="605D92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0,226</w:t>
            </w:r>
          </w:p>
        </w:tc>
        <w:tc>
          <w:tcPr>
            <w:tcW w:w="194" w:type="pct"/>
            <w:shd w:val="clear" w:color="auto" w:fill="auto"/>
            <w:noWrap/>
            <w:vAlign w:val="center"/>
            <w:hideMark/>
          </w:tcPr>
          <w:p w14:paraId="00C34AD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0,226</w:t>
            </w:r>
          </w:p>
        </w:tc>
        <w:tc>
          <w:tcPr>
            <w:tcW w:w="194" w:type="pct"/>
            <w:shd w:val="clear" w:color="auto" w:fill="auto"/>
            <w:noWrap/>
            <w:vAlign w:val="center"/>
            <w:hideMark/>
          </w:tcPr>
          <w:p w14:paraId="5F1B58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0,226</w:t>
            </w:r>
          </w:p>
        </w:tc>
        <w:tc>
          <w:tcPr>
            <w:tcW w:w="251" w:type="pct"/>
            <w:shd w:val="clear" w:color="auto" w:fill="auto"/>
            <w:noWrap/>
            <w:vAlign w:val="center"/>
            <w:hideMark/>
          </w:tcPr>
          <w:p w14:paraId="37278EA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0B9C0FD7" w14:textId="77777777" w:rsidTr="006D64E5">
        <w:trPr>
          <w:trHeight w:val="20"/>
        </w:trPr>
        <w:tc>
          <w:tcPr>
            <w:tcW w:w="800" w:type="pct"/>
            <w:shd w:val="clear" w:color="auto" w:fill="auto"/>
            <w:noWrap/>
            <w:vAlign w:val="center"/>
            <w:hideMark/>
          </w:tcPr>
          <w:p w14:paraId="7E683C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Фабричная,3</w:t>
            </w:r>
          </w:p>
        </w:tc>
        <w:tc>
          <w:tcPr>
            <w:tcW w:w="303" w:type="pct"/>
            <w:shd w:val="clear" w:color="auto" w:fill="auto"/>
            <w:noWrap/>
            <w:vAlign w:val="center"/>
            <w:hideMark/>
          </w:tcPr>
          <w:p w14:paraId="7FDCA5D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4ED2F8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4,52</w:t>
            </w:r>
          </w:p>
        </w:tc>
        <w:tc>
          <w:tcPr>
            <w:tcW w:w="258" w:type="pct"/>
            <w:shd w:val="clear" w:color="auto" w:fill="auto"/>
            <w:noWrap/>
            <w:vAlign w:val="center"/>
            <w:hideMark/>
          </w:tcPr>
          <w:p w14:paraId="0E8CA2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4,64</w:t>
            </w:r>
          </w:p>
        </w:tc>
        <w:tc>
          <w:tcPr>
            <w:tcW w:w="258" w:type="pct"/>
            <w:shd w:val="clear" w:color="auto" w:fill="auto"/>
            <w:noWrap/>
            <w:vAlign w:val="center"/>
            <w:hideMark/>
          </w:tcPr>
          <w:p w14:paraId="4430AA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4,64</w:t>
            </w:r>
          </w:p>
        </w:tc>
        <w:tc>
          <w:tcPr>
            <w:tcW w:w="445" w:type="pct"/>
            <w:shd w:val="clear" w:color="auto" w:fill="auto"/>
            <w:noWrap/>
            <w:vAlign w:val="center"/>
            <w:hideMark/>
          </w:tcPr>
          <w:p w14:paraId="1A0147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3E1DEE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1D4321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33709E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028AEE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w:t>
            </w:r>
          </w:p>
        </w:tc>
        <w:tc>
          <w:tcPr>
            <w:tcW w:w="189" w:type="pct"/>
            <w:shd w:val="clear" w:color="auto" w:fill="auto"/>
            <w:noWrap/>
            <w:vAlign w:val="center"/>
            <w:hideMark/>
          </w:tcPr>
          <w:p w14:paraId="26E604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89" w:type="pct"/>
            <w:shd w:val="clear" w:color="auto" w:fill="auto"/>
            <w:noWrap/>
            <w:vAlign w:val="center"/>
            <w:hideMark/>
          </w:tcPr>
          <w:p w14:paraId="613DEF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92" w:type="pct"/>
            <w:shd w:val="clear" w:color="auto" w:fill="auto"/>
            <w:noWrap/>
            <w:vAlign w:val="center"/>
            <w:hideMark/>
          </w:tcPr>
          <w:p w14:paraId="200BBA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146,22</w:t>
            </w:r>
          </w:p>
        </w:tc>
        <w:tc>
          <w:tcPr>
            <w:tcW w:w="193" w:type="pct"/>
            <w:shd w:val="clear" w:color="auto" w:fill="auto"/>
            <w:noWrap/>
            <w:vAlign w:val="center"/>
            <w:hideMark/>
          </w:tcPr>
          <w:p w14:paraId="7D064C9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128,77</w:t>
            </w:r>
          </w:p>
        </w:tc>
        <w:tc>
          <w:tcPr>
            <w:tcW w:w="253" w:type="pct"/>
            <w:shd w:val="clear" w:color="auto" w:fill="auto"/>
            <w:noWrap/>
            <w:vAlign w:val="center"/>
            <w:hideMark/>
          </w:tcPr>
          <w:p w14:paraId="75B4A4A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17,45</w:t>
            </w:r>
          </w:p>
        </w:tc>
        <w:tc>
          <w:tcPr>
            <w:tcW w:w="194" w:type="pct"/>
            <w:shd w:val="clear" w:color="auto" w:fill="auto"/>
            <w:noWrap/>
            <w:vAlign w:val="center"/>
            <w:hideMark/>
          </w:tcPr>
          <w:p w14:paraId="2E1D813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0,113</w:t>
            </w:r>
          </w:p>
        </w:tc>
        <w:tc>
          <w:tcPr>
            <w:tcW w:w="194" w:type="pct"/>
            <w:shd w:val="clear" w:color="auto" w:fill="auto"/>
            <w:noWrap/>
            <w:vAlign w:val="center"/>
            <w:hideMark/>
          </w:tcPr>
          <w:p w14:paraId="3CF41A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0,113</w:t>
            </w:r>
          </w:p>
        </w:tc>
        <w:tc>
          <w:tcPr>
            <w:tcW w:w="194" w:type="pct"/>
            <w:shd w:val="clear" w:color="auto" w:fill="auto"/>
            <w:noWrap/>
            <w:vAlign w:val="center"/>
            <w:hideMark/>
          </w:tcPr>
          <w:p w14:paraId="7BBC32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0,113</w:t>
            </w:r>
          </w:p>
        </w:tc>
        <w:tc>
          <w:tcPr>
            <w:tcW w:w="251" w:type="pct"/>
            <w:shd w:val="clear" w:color="auto" w:fill="auto"/>
            <w:noWrap/>
            <w:vAlign w:val="center"/>
            <w:hideMark/>
          </w:tcPr>
          <w:p w14:paraId="7DDFBE7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479E293A" w14:textId="77777777" w:rsidTr="006D64E5">
        <w:trPr>
          <w:trHeight w:val="20"/>
        </w:trPr>
        <w:tc>
          <w:tcPr>
            <w:tcW w:w="800" w:type="pct"/>
            <w:shd w:val="clear" w:color="auto" w:fill="auto"/>
            <w:noWrap/>
            <w:vAlign w:val="center"/>
            <w:hideMark/>
          </w:tcPr>
          <w:p w14:paraId="7D186E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Советская,6/1</w:t>
            </w:r>
          </w:p>
        </w:tc>
        <w:tc>
          <w:tcPr>
            <w:tcW w:w="303" w:type="pct"/>
            <w:shd w:val="clear" w:color="auto" w:fill="auto"/>
            <w:noWrap/>
            <w:vAlign w:val="center"/>
            <w:hideMark/>
          </w:tcPr>
          <w:p w14:paraId="2D5E2F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115F29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4,16</w:t>
            </w:r>
          </w:p>
        </w:tc>
        <w:tc>
          <w:tcPr>
            <w:tcW w:w="258" w:type="pct"/>
            <w:shd w:val="clear" w:color="auto" w:fill="auto"/>
            <w:noWrap/>
            <w:vAlign w:val="center"/>
            <w:hideMark/>
          </w:tcPr>
          <w:p w14:paraId="0AC3E8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4,28</w:t>
            </w:r>
          </w:p>
        </w:tc>
        <w:tc>
          <w:tcPr>
            <w:tcW w:w="258" w:type="pct"/>
            <w:shd w:val="clear" w:color="auto" w:fill="auto"/>
            <w:noWrap/>
            <w:vAlign w:val="center"/>
            <w:hideMark/>
          </w:tcPr>
          <w:p w14:paraId="18AA04D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4,28</w:t>
            </w:r>
          </w:p>
        </w:tc>
        <w:tc>
          <w:tcPr>
            <w:tcW w:w="445" w:type="pct"/>
            <w:shd w:val="clear" w:color="auto" w:fill="auto"/>
            <w:noWrap/>
            <w:vAlign w:val="center"/>
            <w:hideMark/>
          </w:tcPr>
          <w:p w14:paraId="4D8805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763A24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2FA657D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1B845CE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3FED9B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w:t>
            </w:r>
          </w:p>
        </w:tc>
        <w:tc>
          <w:tcPr>
            <w:tcW w:w="189" w:type="pct"/>
            <w:shd w:val="clear" w:color="auto" w:fill="auto"/>
            <w:noWrap/>
            <w:vAlign w:val="center"/>
            <w:hideMark/>
          </w:tcPr>
          <w:p w14:paraId="197B3D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w:t>
            </w:r>
          </w:p>
        </w:tc>
        <w:tc>
          <w:tcPr>
            <w:tcW w:w="189" w:type="pct"/>
            <w:shd w:val="clear" w:color="auto" w:fill="auto"/>
            <w:noWrap/>
            <w:vAlign w:val="center"/>
            <w:hideMark/>
          </w:tcPr>
          <w:p w14:paraId="27F913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92" w:type="pct"/>
            <w:shd w:val="clear" w:color="auto" w:fill="auto"/>
            <w:noWrap/>
            <w:vAlign w:val="center"/>
            <w:hideMark/>
          </w:tcPr>
          <w:p w14:paraId="197860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147,81</w:t>
            </w:r>
          </w:p>
        </w:tc>
        <w:tc>
          <w:tcPr>
            <w:tcW w:w="193" w:type="pct"/>
            <w:shd w:val="clear" w:color="auto" w:fill="auto"/>
            <w:noWrap/>
            <w:vAlign w:val="center"/>
            <w:hideMark/>
          </w:tcPr>
          <w:p w14:paraId="3A0EA8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127,18</w:t>
            </w:r>
          </w:p>
        </w:tc>
        <w:tc>
          <w:tcPr>
            <w:tcW w:w="253" w:type="pct"/>
            <w:shd w:val="clear" w:color="auto" w:fill="auto"/>
            <w:noWrap/>
            <w:vAlign w:val="center"/>
            <w:hideMark/>
          </w:tcPr>
          <w:p w14:paraId="5F74E6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20,63</w:t>
            </w:r>
          </w:p>
        </w:tc>
        <w:tc>
          <w:tcPr>
            <w:tcW w:w="194" w:type="pct"/>
            <w:shd w:val="clear" w:color="auto" w:fill="auto"/>
            <w:noWrap/>
            <w:vAlign w:val="center"/>
            <w:hideMark/>
          </w:tcPr>
          <w:p w14:paraId="22CBA16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0,104</w:t>
            </w:r>
          </w:p>
        </w:tc>
        <w:tc>
          <w:tcPr>
            <w:tcW w:w="194" w:type="pct"/>
            <w:shd w:val="clear" w:color="auto" w:fill="auto"/>
            <w:noWrap/>
            <w:vAlign w:val="center"/>
            <w:hideMark/>
          </w:tcPr>
          <w:p w14:paraId="78FB08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0,104</w:t>
            </w:r>
          </w:p>
        </w:tc>
        <w:tc>
          <w:tcPr>
            <w:tcW w:w="194" w:type="pct"/>
            <w:shd w:val="clear" w:color="auto" w:fill="auto"/>
            <w:noWrap/>
            <w:vAlign w:val="center"/>
            <w:hideMark/>
          </w:tcPr>
          <w:p w14:paraId="51836B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0,104</w:t>
            </w:r>
          </w:p>
        </w:tc>
        <w:tc>
          <w:tcPr>
            <w:tcW w:w="251" w:type="pct"/>
            <w:shd w:val="clear" w:color="auto" w:fill="auto"/>
            <w:noWrap/>
            <w:vAlign w:val="center"/>
            <w:hideMark/>
          </w:tcPr>
          <w:p w14:paraId="39B09D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3169AE10" w14:textId="77777777" w:rsidTr="006D64E5">
        <w:trPr>
          <w:trHeight w:val="20"/>
        </w:trPr>
        <w:tc>
          <w:tcPr>
            <w:tcW w:w="800" w:type="pct"/>
            <w:shd w:val="clear" w:color="auto" w:fill="auto"/>
            <w:noWrap/>
            <w:vAlign w:val="center"/>
            <w:hideMark/>
          </w:tcPr>
          <w:p w14:paraId="19A06A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Фрунзе,2</w:t>
            </w:r>
          </w:p>
        </w:tc>
        <w:tc>
          <w:tcPr>
            <w:tcW w:w="303" w:type="pct"/>
            <w:shd w:val="clear" w:color="auto" w:fill="auto"/>
            <w:noWrap/>
            <w:vAlign w:val="center"/>
            <w:hideMark/>
          </w:tcPr>
          <w:p w14:paraId="3A11D9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59CE2C5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4,28</w:t>
            </w:r>
          </w:p>
        </w:tc>
        <w:tc>
          <w:tcPr>
            <w:tcW w:w="258" w:type="pct"/>
            <w:shd w:val="clear" w:color="auto" w:fill="auto"/>
            <w:noWrap/>
            <w:vAlign w:val="center"/>
            <w:hideMark/>
          </w:tcPr>
          <w:p w14:paraId="558803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4,35</w:t>
            </w:r>
          </w:p>
        </w:tc>
        <w:tc>
          <w:tcPr>
            <w:tcW w:w="258" w:type="pct"/>
            <w:shd w:val="clear" w:color="auto" w:fill="auto"/>
            <w:noWrap/>
            <w:vAlign w:val="center"/>
            <w:hideMark/>
          </w:tcPr>
          <w:p w14:paraId="5DF4CC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4,35</w:t>
            </w:r>
          </w:p>
        </w:tc>
        <w:tc>
          <w:tcPr>
            <w:tcW w:w="445" w:type="pct"/>
            <w:shd w:val="clear" w:color="auto" w:fill="auto"/>
            <w:noWrap/>
            <w:vAlign w:val="center"/>
            <w:hideMark/>
          </w:tcPr>
          <w:p w14:paraId="134849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5725B9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5D5B92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1D10B9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5B204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w:t>
            </w:r>
          </w:p>
        </w:tc>
        <w:tc>
          <w:tcPr>
            <w:tcW w:w="189" w:type="pct"/>
            <w:shd w:val="clear" w:color="auto" w:fill="auto"/>
            <w:noWrap/>
            <w:vAlign w:val="center"/>
            <w:hideMark/>
          </w:tcPr>
          <w:p w14:paraId="395E3D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70,2</w:t>
            </w:r>
          </w:p>
        </w:tc>
        <w:tc>
          <w:tcPr>
            <w:tcW w:w="189" w:type="pct"/>
            <w:shd w:val="clear" w:color="auto" w:fill="auto"/>
            <w:noWrap/>
            <w:vAlign w:val="center"/>
            <w:hideMark/>
          </w:tcPr>
          <w:p w14:paraId="6F7A74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70,2</w:t>
            </w:r>
          </w:p>
        </w:tc>
        <w:tc>
          <w:tcPr>
            <w:tcW w:w="192" w:type="pct"/>
            <w:shd w:val="clear" w:color="auto" w:fill="auto"/>
            <w:noWrap/>
            <w:vAlign w:val="center"/>
            <w:hideMark/>
          </w:tcPr>
          <w:p w14:paraId="47CBB7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149,86</w:t>
            </w:r>
          </w:p>
        </w:tc>
        <w:tc>
          <w:tcPr>
            <w:tcW w:w="193" w:type="pct"/>
            <w:shd w:val="clear" w:color="auto" w:fill="auto"/>
            <w:noWrap/>
            <w:vAlign w:val="center"/>
            <w:hideMark/>
          </w:tcPr>
          <w:p w14:paraId="6D3AB0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125,14</w:t>
            </w:r>
          </w:p>
        </w:tc>
        <w:tc>
          <w:tcPr>
            <w:tcW w:w="253" w:type="pct"/>
            <w:shd w:val="clear" w:color="auto" w:fill="auto"/>
            <w:noWrap/>
            <w:vAlign w:val="center"/>
            <w:hideMark/>
          </w:tcPr>
          <w:p w14:paraId="7F963BA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24,72</w:t>
            </w:r>
          </w:p>
        </w:tc>
        <w:tc>
          <w:tcPr>
            <w:tcW w:w="194" w:type="pct"/>
            <w:shd w:val="clear" w:color="auto" w:fill="auto"/>
            <w:noWrap/>
            <w:vAlign w:val="center"/>
            <w:hideMark/>
          </w:tcPr>
          <w:p w14:paraId="417BF7A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0,107</w:t>
            </w:r>
          </w:p>
        </w:tc>
        <w:tc>
          <w:tcPr>
            <w:tcW w:w="194" w:type="pct"/>
            <w:shd w:val="clear" w:color="auto" w:fill="auto"/>
            <w:noWrap/>
            <w:vAlign w:val="center"/>
            <w:hideMark/>
          </w:tcPr>
          <w:p w14:paraId="4BD85DC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0,107</w:t>
            </w:r>
          </w:p>
        </w:tc>
        <w:tc>
          <w:tcPr>
            <w:tcW w:w="194" w:type="pct"/>
            <w:shd w:val="clear" w:color="auto" w:fill="auto"/>
            <w:noWrap/>
            <w:vAlign w:val="center"/>
            <w:hideMark/>
          </w:tcPr>
          <w:p w14:paraId="469206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0,107</w:t>
            </w:r>
          </w:p>
        </w:tc>
        <w:tc>
          <w:tcPr>
            <w:tcW w:w="251" w:type="pct"/>
            <w:shd w:val="clear" w:color="auto" w:fill="auto"/>
            <w:noWrap/>
            <w:vAlign w:val="center"/>
            <w:hideMark/>
          </w:tcPr>
          <w:p w14:paraId="6B0ECA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1E4C412C" w14:textId="77777777" w:rsidTr="006D64E5">
        <w:trPr>
          <w:trHeight w:val="20"/>
        </w:trPr>
        <w:tc>
          <w:tcPr>
            <w:tcW w:w="800" w:type="pct"/>
            <w:shd w:val="clear" w:color="auto" w:fill="auto"/>
            <w:noWrap/>
            <w:vAlign w:val="center"/>
            <w:hideMark/>
          </w:tcPr>
          <w:p w14:paraId="3E4759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Советская,9</w:t>
            </w:r>
          </w:p>
        </w:tc>
        <w:tc>
          <w:tcPr>
            <w:tcW w:w="303" w:type="pct"/>
            <w:shd w:val="clear" w:color="auto" w:fill="auto"/>
            <w:noWrap/>
            <w:vAlign w:val="center"/>
            <w:hideMark/>
          </w:tcPr>
          <w:p w14:paraId="524C09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4A1358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w:t>
            </w:r>
          </w:p>
        </w:tc>
        <w:tc>
          <w:tcPr>
            <w:tcW w:w="258" w:type="pct"/>
            <w:shd w:val="clear" w:color="auto" w:fill="auto"/>
            <w:noWrap/>
            <w:vAlign w:val="center"/>
            <w:hideMark/>
          </w:tcPr>
          <w:p w14:paraId="633D746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7,48</w:t>
            </w:r>
          </w:p>
        </w:tc>
        <w:tc>
          <w:tcPr>
            <w:tcW w:w="258" w:type="pct"/>
            <w:shd w:val="clear" w:color="auto" w:fill="auto"/>
            <w:noWrap/>
            <w:vAlign w:val="center"/>
            <w:hideMark/>
          </w:tcPr>
          <w:p w14:paraId="47A897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7,48</w:t>
            </w:r>
          </w:p>
        </w:tc>
        <w:tc>
          <w:tcPr>
            <w:tcW w:w="445" w:type="pct"/>
            <w:shd w:val="clear" w:color="auto" w:fill="auto"/>
            <w:noWrap/>
            <w:vAlign w:val="center"/>
            <w:hideMark/>
          </w:tcPr>
          <w:p w14:paraId="29D34B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2A00FC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02D415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1D51BDA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3E5CE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94,5</w:t>
            </w:r>
          </w:p>
        </w:tc>
        <w:tc>
          <w:tcPr>
            <w:tcW w:w="189" w:type="pct"/>
            <w:shd w:val="clear" w:color="auto" w:fill="auto"/>
            <w:noWrap/>
            <w:vAlign w:val="center"/>
            <w:hideMark/>
          </w:tcPr>
          <w:p w14:paraId="022AD2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70,5</w:t>
            </w:r>
          </w:p>
        </w:tc>
        <w:tc>
          <w:tcPr>
            <w:tcW w:w="189" w:type="pct"/>
            <w:shd w:val="clear" w:color="auto" w:fill="auto"/>
            <w:noWrap/>
            <w:vAlign w:val="center"/>
            <w:hideMark/>
          </w:tcPr>
          <w:p w14:paraId="3FC917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70,5</w:t>
            </w:r>
          </w:p>
        </w:tc>
        <w:tc>
          <w:tcPr>
            <w:tcW w:w="192" w:type="pct"/>
            <w:shd w:val="clear" w:color="auto" w:fill="auto"/>
            <w:noWrap/>
            <w:vAlign w:val="center"/>
            <w:hideMark/>
          </w:tcPr>
          <w:p w14:paraId="20A161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145,07</w:t>
            </w:r>
          </w:p>
        </w:tc>
        <w:tc>
          <w:tcPr>
            <w:tcW w:w="193" w:type="pct"/>
            <w:shd w:val="clear" w:color="auto" w:fill="auto"/>
            <w:noWrap/>
            <w:vAlign w:val="center"/>
            <w:hideMark/>
          </w:tcPr>
          <w:p w14:paraId="6A3649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129,91</w:t>
            </w:r>
          </w:p>
        </w:tc>
        <w:tc>
          <w:tcPr>
            <w:tcW w:w="253" w:type="pct"/>
            <w:shd w:val="clear" w:color="auto" w:fill="auto"/>
            <w:noWrap/>
            <w:vAlign w:val="center"/>
            <w:hideMark/>
          </w:tcPr>
          <w:p w14:paraId="3FA2A7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15,16</w:t>
            </w:r>
          </w:p>
        </w:tc>
        <w:tc>
          <w:tcPr>
            <w:tcW w:w="194" w:type="pct"/>
            <w:shd w:val="clear" w:color="auto" w:fill="auto"/>
            <w:noWrap/>
            <w:vAlign w:val="center"/>
            <w:hideMark/>
          </w:tcPr>
          <w:p w14:paraId="5E121C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194" w:type="pct"/>
            <w:shd w:val="clear" w:color="auto" w:fill="auto"/>
            <w:noWrap/>
            <w:vAlign w:val="center"/>
            <w:hideMark/>
          </w:tcPr>
          <w:p w14:paraId="77DFF5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194" w:type="pct"/>
            <w:shd w:val="clear" w:color="auto" w:fill="auto"/>
            <w:noWrap/>
            <w:vAlign w:val="center"/>
            <w:hideMark/>
          </w:tcPr>
          <w:p w14:paraId="65C985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0,18</w:t>
            </w:r>
          </w:p>
        </w:tc>
        <w:tc>
          <w:tcPr>
            <w:tcW w:w="251" w:type="pct"/>
            <w:shd w:val="clear" w:color="auto" w:fill="auto"/>
            <w:noWrap/>
            <w:vAlign w:val="center"/>
            <w:hideMark/>
          </w:tcPr>
          <w:p w14:paraId="7F0282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67B64184" w14:textId="77777777" w:rsidTr="006D64E5">
        <w:trPr>
          <w:trHeight w:val="20"/>
        </w:trPr>
        <w:tc>
          <w:tcPr>
            <w:tcW w:w="800" w:type="pct"/>
            <w:shd w:val="clear" w:color="auto" w:fill="auto"/>
            <w:noWrap/>
            <w:vAlign w:val="center"/>
            <w:hideMark/>
          </w:tcPr>
          <w:p w14:paraId="6E6D00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Советская,8</w:t>
            </w:r>
          </w:p>
        </w:tc>
        <w:tc>
          <w:tcPr>
            <w:tcW w:w="303" w:type="pct"/>
            <w:shd w:val="clear" w:color="auto" w:fill="auto"/>
            <w:noWrap/>
            <w:vAlign w:val="center"/>
            <w:hideMark/>
          </w:tcPr>
          <w:p w14:paraId="66AB1F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4DEAE5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21,24</w:t>
            </w:r>
          </w:p>
        </w:tc>
        <w:tc>
          <w:tcPr>
            <w:tcW w:w="258" w:type="pct"/>
            <w:shd w:val="clear" w:color="auto" w:fill="auto"/>
            <w:noWrap/>
            <w:vAlign w:val="center"/>
            <w:hideMark/>
          </w:tcPr>
          <w:p w14:paraId="4764B5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21,5</w:t>
            </w:r>
          </w:p>
        </w:tc>
        <w:tc>
          <w:tcPr>
            <w:tcW w:w="258" w:type="pct"/>
            <w:shd w:val="clear" w:color="auto" w:fill="auto"/>
            <w:noWrap/>
            <w:vAlign w:val="center"/>
            <w:hideMark/>
          </w:tcPr>
          <w:p w14:paraId="7D9C3D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21,5</w:t>
            </w:r>
          </w:p>
        </w:tc>
        <w:tc>
          <w:tcPr>
            <w:tcW w:w="445" w:type="pct"/>
            <w:shd w:val="clear" w:color="auto" w:fill="auto"/>
            <w:noWrap/>
            <w:vAlign w:val="center"/>
            <w:hideMark/>
          </w:tcPr>
          <w:p w14:paraId="6DED09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39827B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5DC1A2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688A8E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69A10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w:t>
            </w:r>
          </w:p>
        </w:tc>
        <w:tc>
          <w:tcPr>
            <w:tcW w:w="189" w:type="pct"/>
            <w:shd w:val="clear" w:color="auto" w:fill="auto"/>
            <w:noWrap/>
            <w:vAlign w:val="center"/>
            <w:hideMark/>
          </w:tcPr>
          <w:p w14:paraId="7F6E9E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70,2</w:t>
            </w:r>
          </w:p>
        </w:tc>
        <w:tc>
          <w:tcPr>
            <w:tcW w:w="189" w:type="pct"/>
            <w:shd w:val="clear" w:color="auto" w:fill="auto"/>
            <w:noWrap/>
            <w:vAlign w:val="center"/>
            <w:hideMark/>
          </w:tcPr>
          <w:p w14:paraId="51D59E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w:t>
            </w:r>
          </w:p>
        </w:tc>
        <w:tc>
          <w:tcPr>
            <w:tcW w:w="192" w:type="pct"/>
            <w:shd w:val="clear" w:color="auto" w:fill="auto"/>
            <w:noWrap/>
            <w:vAlign w:val="center"/>
            <w:hideMark/>
          </w:tcPr>
          <w:p w14:paraId="0B40EC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145,85</w:t>
            </w:r>
          </w:p>
        </w:tc>
        <w:tc>
          <w:tcPr>
            <w:tcW w:w="193" w:type="pct"/>
            <w:shd w:val="clear" w:color="auto" w:fill="auto"/>
            <w:noWrap/>
            <w:vAlign w:val="center"/>
            <w:hideMark/>
          </w:tcPr>
          <w:p w14:paraId="54AAE6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129,14</w:t>
            </w:r>
          </w:p>
        </w:tc>
        <w:tc>
          <w:tcPr>
            <w:tcW w:w="253" w:type="pct"/>
            <w:shd w:val="clear" w:color="auto" w:fill="auto"/>
            <w:noWrap/>
            <w:vAlign w:val="center"/>
            <w:hideMark/>
          </w:tcPr>
          <w:p w14:paraId="3B6C3E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16,71</w:t>
            </w:r>
          </w:p>
        </w:tc>
        <w:tc>
          <w:tcPr>
            <w:tcW w:w="194" w:type="pct"/>
            <w:shd w:val="clear" w:color="auto" w:fill="auto"/>
            <w:noWrap/>
            <w:vAlign w:val="center"/>
            <w:hideMark/>
          </w:tcPr>
          <w:p w14:paraId="42AEE5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0,531</w:t>
            </w:r>
          </w:p>
        </w:tc>
        <w:tc>
          <w:tcPr>
            <w:tcW w:w="194" w:type="pct"/>
            <w:shd w:val="clear" w:color="auto" w:fill="auto"/>
            <w:noWrap/>
            <w:vAlign w:val="center"/>
            <w:hideMark/>
          </w:tcPr>
          <w:p w14:paraId="4A9E6C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0,531</w:t>
            </w:r>
          </w:p>
        </w:tc>
        <w:tc>
          <w:tcPr>
            <w:tcW w:w="194" w:type="pct"/>
            <w:shd w:val="clear" w:color="auto" w:fill="auto"/>
            <w:noWrap/>
            <w:vAlign w:val="center"/>
            <w:hideMark/>
          </w:tcPr>
          <w:p w14:paraId="3AB140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0,531</w:t>
            </w:r>
          </w:p>
        </w:tc>
        <w:tc>
          <w:tcPr>
            <w:tcW w:w="251" w:type="pct"/>
            <w:shd w:val="clear" w:color="auto" w:fill="auto"/>
            <w:noWrap/>
            <w:vAlign w:val="center"/>
            <w:hideMark/>
          </w:tcPr>
          <w:p w14:paraId="3D119C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44165265" w14:textId="77777777" w:rsidTr="006D64E5">
        <w:trPr>
          <w:trHeight w:val="20"/>
        </w:trPr>
        <w:tc>
          <w:tcPr>
            <w:tcW w:w="800" w:type="pct"/>
            <w:shd w:val="clear" w:color="auto" w:fill="auto"/>
            <w:noWrap/>
            <w:vAlign w:val="center"/>
            <w:hideMark/>
          </w:tcPr>
          <w:p w14:paraId="55FC5C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lastRenderedPageBreak/>
              <w:t>Советская,15,Почта</w:t>
            </w:r>
          </w:p>
        </w:tc>
        <w:tc>
          <w:tcPr>
            <w:tcW w:w="303" w:type="pct"/>
            <w:shd w:val="clear" w:color="auto" w:fill="auto"/>
            <w:noWrap/>
            <w:vAlign w:val="center"/>
            <w:hideMark/>
          </w:tcPr>
          <w:p w14:paraId="4D7F8FB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31B82D8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2,12</w:t>
            </w:r>
          </w:p>
        </w:tc>
        <w:tc>
          <w:tcPr>
            <w:tcW w:w="258" w:type="pct"/>
            <w:shd w:val="clear" w:color="auto" w:fill="auto"/>
            <w:noWrap/>
            <w:vAlign w:val="center"/>
            <w:hideMark/>
          </w:tcPr>
          <w:p w14:paraId="01B75E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w:t>
            </w:r>
          </w:p>
        </w:tc>
        <w:tc>
          <w:tcPr>
            <w:tcW w:w="258" w:type="pct"/>
            <w:shd w:val="clear" w:color="auto" w:fill="auto"/>
            <w:noWrap/>
            <w:vAlign w:val="center"/>
            <w:hideMark/>
          </w:tcPr>
          <w:p w14:paraId="72B7C3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w:t>
            </w:r>
          </w:p>
        </w:tc>
        <w:tc>
          <w:tcPr>
            <w:tcW w:w="445" w:type="pct"/>
            <w:shd w:val="clear" w:color="auto" w:fill="auto"/>
            <w:noWrap/>
            <w:vAlign w:val="center"/>
            <w:hideMark/>
          </w:tcPr>
          <w:p w14:paraId="0EC1B58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385D6EE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737582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7E1AFF8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CCA82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w:t>
            </w:r>
          </w:p>
        </w:tc>
        <w:tc>
          <w:tcPr>
            <w:tcW w:w="189" w:type="pct"/>
            <w:shd w:val="clear" w:color="auto" w:fill="auto"/>
            <w:noWrap/>
            <w:vAlign w:val="center"/>
            <w:hideMark/>
          </w:tcPr>
          <w:p w14:paraId="2FFCCD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189" w:type="pct"/>
            <w:shd w:val="clear" w:color="auto" w:fill="auto"/>
            <w:noWrap/>
            <w:vAlign w:val="center"/>
            <w:hideMark/>
          </w:tcPr>
          <w:p w14:paraId="10571F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192" w:type="pct"/>
            <w:shd w:val="clear" w:color="auto" w:fill="auto"/>
            <w:noWrap/>
            <w:vAlign w:val="center"/>
            <w:hideMark/>
          </w:tcPr>
          <w:p w14:paraId="7964D1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143,79</w:t>
            </w:r>
          </w:p>
        </w:tc>
        <w:tc>
          <w:tcPr>
            <w:tcW w:w="193" w:type="pct"/>
            <w:shd w:val="clear" w:color="auto" w:fill="auto"/>
            <w:noWrap/>
            <w:vAlign w:val="center"/>
            <w:hideMark/>
          </w:tcPr>
          <w:p w14:paraId="2BB4EC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131,19</w:t>
            </w:r>
          </w:p>
        </w:tc>
        <w:tc>
          <w:tcPr>
            <w:tcW w:w="253" w:type="pct"/>
            <w:shd w:val="clear" w:color="auto" w:fill="auto"/>
            <w:noWrap/>
            <w:vAlign w:val="center"/>
            <w:hideMark/>
          </w:tcPr>
          <w:p w14:paraId="56D103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w:t>
            </w:r>
          </w:p>
        </w:tc>
        <w:tc>
          <w:tcPr>
            <w:tcW w:w="194" w:type="pct"/>
            <w:shd w:val="clear" w:color="auto" w:fill="auto"/>
            <w:noWrap/>
            <w:vAlign w:val="center"/>
            <w:hideMark/>
          </w:tcPr>
          <w:p w14:paraId="2B8F39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0,053</w:t>
            </w:r>
          </w:p>
        </w:tc>
        <w:tc>
          <w:tcPr>
            <w:tcW w:w="194" w:type="pct"/>
            <w:shd w:val="clear" w:color="auto" w:fill="auto"/>
            <w:noWrap/>
            <w:vAlign w:val="center"/>
            <w:hideMark/>
          </w:tcPr>
          <w:p w14:paraId="308EED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0,053</w:t>
            </w:r>
          </w:p>
        </w:tc>
        <w:tc>
          <w:tcPr>
            <w:tcW w:w="194" w:type="pct"/>
            <w:shd w:val="clear" w:color="auto" w:fill="auto"/>
            <w:noWrap/>
            <w:vAlign w:val="center"/>
            <w:hideMark/>
          </w:tcPr>
          <w:p w14:paraId="764C142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0,053</w:t>
            </w:r>
          </w:p>
        </w:tc>
        <w:tc>
          <w:tcPr>
            <w:tcW w:w="251" w:type="pct"/>
            <w:shd w:val="clear" w:color="auto" w:fill="auto"/>
            <w:noWrap/>
            <w:vAlign w:val="center"/>
            <w:hideMark/>
          </w:tcPr>
          <w:p w14:paraId="5FAE7D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63D74B1" w14:textId="77777777" w:rsidTr="006D64E5">
        <w:trPr>
          <w:trHeight w:val="20"/>
        </w:trPr>
        <w:tc>
          <w:tcPr>
            <w:tcW w:w="800" w:type="pct"/>
            <w:shd w:val="clear" w:color="auto" w:fill="auto"/>
            <w:noWrap/>
            <w:vAlign w:val="center"/>
            <w:hideMark/>
          </w:tcPr>
          <w:p w14:paraId="2763BC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Фабричная,5</w:t>
            </w:r>
          </w:p>
        </w:tc>
        <w:tc>
          <w:tcPr>
            <w:tcW w:w="303" w:type="pct"/>
            <w:shd w:val="clear" w:color="auto" w:fill="auto"/>
            <w:noWrap/>
            <w:vAlign w:val="center"/>
            <w:hideMark/>
          </w:tcPr>
          <w:p w14:paraId="384012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0D13FE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20,44</w:t>
            </w:r>
          </w:p>
        </w:tc>
        <w:tc>
          <w:tcPr>
            <w:tcW w:w="258" w:type="pct"/>
            <w:shd w:val="clear" w:color="auto" w:fill="auto"/>
            <w:noWrap/>
            <w:vAlign w:val="center"/>
            <w:hideMark/>
          </w:tcPr>
          <w:p w14:paraId="531410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20,88</w:t>
            </w:r>
          </w:p>
        </w:tc>
        <w:tc>
          <w:tcPr>
            <w:tcW w:w="258" w:type="pct"/>
            <w:shd w:val="clear" w:color="auto" w:fill="auto"/>
            <w:noWrap/>
            <w:vAlign w:val="center"/>
            <w:hideMark/>
          </w:tcPr>
          <w:p w14:paraId="43D888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20,88</w:t>
            </w:r>
          </w:p>
        </w:tc>
        <w:tc>
          <w:tcPr>
            <w:tcW w:w="445" w:type="pct"/>
            <w:shd w:val="clear" w:color="auto" w:fill="auto"/>
            <w:noWrap/>
            <w:vAlign w:val="center"/>
            <w:hideMark/>
          </w:tcPr>
          <w:p w14:paraId="650958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329696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561F3D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79831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74A630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w:t>
            </w:r>
          </w:p>
        </w:tc>
        <w:tc>
          <w:tcPr>
            <w:tcW w:w="189" w:type="pct"/>
            <w:shd w:val="clear" w:color="auto" w:fill="auto"/>
            <w:noWrap/>
            <w:vAlign w:val="center"/>
            <w:hideMark/>
          </w:tcPr>
          <w:p w14:paraId="26AEE0C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89" w:type="pct"/>
            <w:shd w:val="clear" w:color="auto" w:fill="auto"/>
            <w:noWrap/>
            <w:vAlign w:val="center"/>
            <w:hideMark/>
          </w:tcPr>
          <w:p w14:paraId="1DF27B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92" w:type="pct"/>
            <w:shd w:val="clear" w:color="auto" w:fill="auto"/>
            <w:noWrap/>
            <w:vAlign w:val="center"/>
            <w:hideMark/>
          </w:tcPr>
          <w:p w14:paraId="7A7206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145,43</w:t>
            </w:r>
          </w:p>
        </w:tc>
        <w:tc>
          <w:tcPr>
            <w:tcW w:w="193" w:type="pct"/>
            <w:shd w:val="clear" w:color="auto" w:fill="auto"/>
            <w:noWrap/>
            <w:vAlign w:val="center"/>
            <w:hideMark/>
          </w:tcPr>
          <w:p w14:paraId="036103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129,56</w:t>
            </w:r>
          </w:p>
        </w:tc>
        <w:tc>
          <w:tcPr>
            <w:tcW w:w="253" w:type="pct"/>
            <w:shd w:val="clear" w:color="auto" w:fill="auto"/>
            <w:noWrap/>
            <w:vAlign w:val="center"/>
            <w:hideMark/>
          </w:tcPr>
          <w:p w14:paraId="3BC8F53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15,88</w:t>
            </w:r>
          </w:p>
        </w:tc>
        <w:tc>
          <w:tcPr>
            <w:tcW w:w="194" w:type="pct"/>
            <w:shd w:val="clear" w:color="auto" w:fill="auto"/>
            <w:noWrap/>
            <w:vAlign w:val="center"/>
            <w:hideMark/>
          </w:tcPr>
          <w:p w14:paraId="27753B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0,511</w:t>
            </w:r>
          </w:p>
        </w:tc>
        <w:tc>
          <w:tcPr>
            <w:tcW w:w="194" w:type="pct"/>
            <w:shd w:val="clear" w:color="auto" w:fill="auto"/>
            <w:noWrap/>
            <w:vAlign w:val="center"/>
            <w:hideMark/>
          </w:tcPr>
          <w:p w14:paraId="57886B8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0,511</w:t>
            </w:r>
          </w:p>
        </w:tc>
        <w:tc>
          <w:tcPr>
            <w:tcW w:w="194" w:type="pct"/>
            <w:shd w:val="clear" w:color="auto" w:fill="auto"/>
            <w:noWrap/>
            <w:vAlign w:val="center"/>
            <w:hideMark/>
          </w:tcPr>
          <w:p w14:paraId="27920C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0,511</w:t>
            </w:r>
          </w:p>
        </w:tc>
        <w:tc>
          <w:tcPr>
            <w:tcW w:w="251" w:type="pct"/>
            <w:shd w:val="clear" w:color="auto" w:fill="auto"/>
            <w:noWrap/>
            <w:vAlign w:val="center"/>
            <w:hideMark/>
          </w:tcPr>
          <w:p w14:paraId="2908EB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1D719F2" w14:textId="77777777" w:rsidTr="006D64E5">
        <w:trPr>
          <w:trHeight w:val="20"/>
        </w:trPr>
        <w:tc>
          <w:tcPr>
            <w:tcW w:w="800" w:type="pct"/>
            <w:shd w:val="clear" w:color="auto" w:fill="auto"/>
            <w:noWrap/>
            <w:vAlign w:val="center"/>
            <w:hideMark/>
          </w:tcPr>
          <w:p w14:paraId="0EB282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Советская,11,Администрация</w:t>
            </w:r>
          </w:p>
        </w:tc>
        <w:tc>
          <w:tcPr>
            <w:tcW w:w="303" w:type="pct"/>
            <w:shd w:val="clear" w:color="auto" w:fill="auto"/>
            <w:noWrap/>
            <w:vAlign w:val="center"/>
            <w:hideMark/>
          </w:tcPr>
          <w:p w14:paraId="71562C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120242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0,88</w:t>
            </w:r>
          </w:p>
        </w:tc>
        <w:tc>
          <w:tcPr>
            <w:tcW w:w="258" w:type="pct"/>
            <w:shd w:val="clear" w:color="auto" w:fill="auto"/>
            <w:noWrap/>
            <w:vAlign w:val="center"/>
            <w:hideMark/>
          </w:tcPr>
          <w:p w14:paraId="7BCCED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0,98</w:t>
            </w:r>
          </w:p>
        </w:tc>
        <w:tc>
          <w:tcPr>
            <w:tcW w:w="258" w:type="pct"/>
            <w:shd w:val="clear" w:color="auto" w:fill="auto"/>
            <w:noWrap/>
            <w:vAlign w:val="center"/>
            <w:hideMark/>
          </w:tcPr>
          <w:p w14:paraId="7FB2160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0,98</w:t>
            </w:r>
          </w:p>
        </w:tc>
        <w:tc>
          <w:tcPr>
            <w:tcW w:w="445" w:type="pct"/>
            <w:shd w:val="clear" w:color="auto" w:fill="auto"/>
            <w:noWrap/>
            <w:vAlign w:val="center"/>
            <w:hideMark/>
          </w:tcPr>
          <w:p w14:paraId="6E04F5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4F537D9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25" w:type="pct"/>
            <w:shd w:val="clear" w:color="auto" w:fill="auto"/>
            <w:noWrap/>
            <w:vAlign w:val="center"/>
            <w:hideMark/>
          </w:tcPr>
          <w:p w14:paraId="510508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189" w:type="pct"/>
            <w:shd w:val="clear" w:color="auto" w:fill="auto"/>
            <w:noWrap/>
            <w:vAlign w:val="center"/>
            <w:hideMark/>
          </w:tcPr>
          <w:p w14:paraId="49336E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5534EC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93,7</w:t>
            </w:r>
          </w:p>
        </w:tc>
        <w:tc>
          <w:tcPr>
            <w:tcW w:w="189" w:type="pct"/>
            <w:shd w:val="clear" w:color="auto" w:fill="auto"/>
            <w:noWrap/>
            <w:vAlign w:val="center"/>
            <w:hideMark/>
          </w:tcPr>
          <w:p w14:paraId="6A70ED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w:t>
            </w:r>
          </w:p>
        </w:tc>
        <w:tc>
          <w:tcPr>
            <w:tcW w:w="189" w:type="pct"/>
            <w:shd w:val="clear" w:color="auto" w:fill="auto"/>
            <w:noWrap/>
            <w:vAlign w:val="center"/>
            <w:hideMark/>
          </w:tcPr>
          <w:p w14:paraId="0967438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w:t>
            </w:r>
          </w:p>
        </w:tc>
        <w:tc>
          <w:tcPr>
            <w:tcW w:w="192" w:type="pct"/>
            <w:shd w:val="clear" w:color="auto" w:fill="auto"/>
            <w:noWrap/>
            <w:vAlign w:val="center"/>
            <w:hideMark/>
          </w:tcPr>
          <w:p w14:paraId="599751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143,82</w:t>
            </w:r>
          </w:p>
        </w:tc>
        <w:tc>
          <w:tcPr>
            <w:tcW w:w="193" w:type="pct"/>
            <w:shd w:val="clear" w:color="auto" w:fill="auto"/>
            <w:noWrap/>
            <w:vAlign w:val="center"/>
            <w:hideMark/>
          </w:tcPr>
          <w:p w14:paraId="1D3121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131,16</w:t>
            </w:r>
          </w:p>
        </w:tc>
        <w:tc>
          <w:tcPr>
            <w:tcW w:w="253" w:type="pct"/>
            <w:shd w:val="clear" w:color="auto" w:fill="auto"/>
            <w:noWrap/>
            <w:vAlign w:val="center"/>
            <w:hideMark/>
          </w:tcPr>
          <w:p w14:paraId="00E361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12,67</w:t>
            </w:r>
          </w:p>
        </w:tc>
        <w:tc>
          <w:tcPr>
            <w:tcW w:w="194" w:type="pct"/>
            <w:shd w:val="clear" w:color="auto" w:fill="auto"/>
            <w:noWrap/>
            <w:vAlign w:val="center"/>
            <w:hideMark/>
          </w:tcPr>
          <w:p w14:paraId="2E2205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0,022</w:t>
            </w:r>
          </w:p>
        </w:tc>
        <w:tc>
          <w:tcPr>
            <w:tcW w:w="194" w:type="pct"/>
            <w:shd w:val="clear" w:color="auto" w:fill="auto"/>
            <w:noWrap/>
            <w:vAlign w:val="center"/>
            <w:hideMark/>
          </w:tcPr>
          <w:p w14:paraId="6A41E6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0,022</w:t>
            </w:r>
          </w:p>
        </w:tc>
        <w:tc>
          <w:tcPr>
            <w:tcW w:w="194" w:type="pct"/>
            <w:shd w:val="clear" w:color="auto" w:fill="auto"/>
            <w:noWrap/>
            <w:vAlign w:val="center"/>
            <w:hideMark/>
          </w:tcPr>
          <w:p w14:paraId="7D3076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0,022</w:t>
            </w:r>
          </w:p>
        </w:tc>
        <w:tc>
          <w:tcPr>
            <w:tcW w:w="251" w:type="pct"/>
            <w:shd w:val="clear" w:color="auto" w:fill="auto"/>
            <w:noWrap/>
            <w:vAlign w:val="center"/>
            <w:hideMark/>
          </w:tcPr>
          <w:p w14:paraId="473B87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3011D003" w14:textId="77777777" w:rsidTr="006D64E5">
        <w:trPr>
          <w:trHeight w:val="20"/>
        </w:trPr>
        <w:tc>
          <w:tcPr>
            <w:tcW w:w="800" w:type="pct"/>
            <w:shd w:val="clear" w:color="auto" w:fill="auto"/>
            <w:noWrap/>
            <w:vAlign w:val="center"/>
            <w:hideMark/>
          </w:tcPr>
          <w:p w14:paraId="440B46C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Советская,17</w:t>
            </w:r>
          </w:p>
        </w:tc>
        <w:tc>
          <w:tcPr>
            <w:tcW w:w="303" w:type="pct"/>
            <w:shd w:val="clear" w:color="auto" w:fill="auto"/>
            <w:noWrap/>
            <w:vAlign w:val="center"/>
            <w:hideMark/>
          </w:tcPr>
          <w:p w14:paraId="7FA665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2D8754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2,32</w:t>
            </w:r>
          </w:p>
        </w:tc>
        <w:tc>
          <w:tcPr>
            <w:tcW w:w="258" w:type="pct"/>
            <w:shd w:val="clear" w:color="auto" w:fill="auto"/>
            <w:noWrap/>
            <w:vAlign w:val="center"/>
            <w:hideMark/>
          </w:tcPr>
          <w:p w14:paraId="3BB6A7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2,64</w:t>
            </w:r>
          </w:p>
        </w:tc>
        <w:tc>
          <w:tcPr>
            <w:tcW w:w="258" w:type="pct"/>
            <w:shd w:val="clear" w:color="auto" w:fill="auto"/>
            <w:noWrap/>
            <w:vAlign w:val="center"/>
            <w:hideMark/>
          </w:tcPr>
          <w:p w14:paraId="694504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2,64</w:t>
            </w:r>
          </w:p>
        </w:tc>
        <w:tc>
          <w:tcPr>
            <w:tcW w:w="445" w:type="pct"/>
            <w:shd w:val="clear" w:color="auto" w:fill="auto"/>
            <w:noWrap/>
            <w:vAlign w:val="center"/>
            <w:hideMark/>
          </w:tcPr>
          <w:p w14:paraId="17D575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7311365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765E40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18E533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C04D7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w:t>
            </w:r>
          </w:p>
        </w:tc>
        <w:tc>
          <w:tcPr>
            <w:tcW w:w="189" w:type="pct"/>
            <w:shd w:val="clear" w:color="auto" w:fill="auto"/>
            <w:noWrap/>
            <w:vAlign w:val="center"/>
            <w:hideMark/>
          </w:tcPr>
          <w:p w14:paraId="50D76D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189" w:type="pct"/>
            <w:shd w:val="clear" w:color="auto" w:fill="auto"/>
            <w:noWrap/>
            <w:vAlign w:val="center"/>
            <w:hideMark/>
          </w:tcPr>
          <w:p w14:paraId="738CB6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192" w:type="pct"/>
            <w:shd w:val="clear" w:color="auto" w:fill="auto"/>
            <w:noWrap/>
            <w:vAlign w:val="center"/>
            <w:hideMark/>
          </w:tcPr>
          <w:p w14:paraId="7830DB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143,78</w:t>
            </w:r>
          </w:p>
        </w:tc>
        <w:tc>
          <w:tcPr>
            <w:tcW w:w="193" w:type="pct"/>
            <w:shd w:val="clear" w:color="auto" w:fill="auto"/>
            <w:noWrap/>
            <w:vAlign w:val="center"/>
            <w:hideMark/>
          </w:tcPr>
          <w:p w14:paraId="0572E1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131,2</w:t>
            </w:r>
          </w:p>
        </w:tc>
        <w:tc>
          <w:tcPr>
            <w:tcW w:w="253" w:type="pct"/>
            <w:shd w:val="clear" w:color="auto" w:fill="auto"/>
            <w:noWrap/>
            <w:vAlign w:val="center"/>
            <w:hideMark/>
          </w:tcPr>
          <w:p w14:paraId="23365F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w:t>
            </w:r>
          </w:p>
        </w:tc>
        <w:tc>
          <w:tcPr>
            <w:tcW w:w="194" w:type="pct"/>
            <w:shd w:val="clear" w:color="auto" w:fill="auto"/>
            <w:noWrap/>
            <w:vAlign w:val="center"/>
            <w:hideMark/>
          </w:tcPr>
          <w:p w14:paraId="77F418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0,058</w:t>
            </w:r>
          </w:p>
        </w:tc>
        <w:tc>
          <w:tcPr>
            <w:tcW w:w="194" w:type="pct"/>
            <w:shd w:val="clear" w:color="auto" w:fill="auto"/>
            <w:noWrap/>
            <w:vAlign w:val="center"/>
            <w:hideMark/>
          </w:tcPr>
          <w:p w14:paraId="6A661B3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0,058</w:t>
            </w:r>
          </w:p>
        </w:tc>
        <w:tc>
          <w:tcPr>
            <w:tcW w:w="194" w:type="pct"/>
            <w:shd w:val="clear" w:color="auto" w:fill="auto"/>
            <w:noWrap/>
            <w:vAlign w:val="center"/>
            <w:hideMark/>
          </w:tcPr>
          <w:p w14:paraId="6A2E35D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0,058</w:t>
            </w:r>
          </w:p>
        </w:tc>
        <w:tc>
          <w:tcPr>
            <w:tcW w:w="251" w:type="pct"/>
            <w:shd w:val="clear" w:color="auto" w:fill="auto"/>
            <w:noWrap/>
            <w:vAlign w:val="center"/>
            <w:hideMark/>
          </w:tcPr>
          <w:p w14:paraId="09D449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271D6E88" w14:textId="77777777" w:rsidTr="006D64E5">
        <w:trPr>
          <w:trHeight w:val="20"/>
        </w:trPr>
        <w:tc>
          <w:tcPr>
            <w:tcW w:w="800" w:type="pct"/>
            <w:shd w:val="clear" w:color="auto" w:fill="auto"/>
            <w:noWrap/>
            <w:vAlign w:val="center"/>
            <w:hideMark/>
          </w:tcPr>
          <w:p w14:paraId="3665CE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Советская,19</w:t>
            </w:r>
          </w:p>
        </w:tc>
        <w:tc>
          <w:tcPr>
            <w:tcW w:w="303" w:type="pct"/>
            <w:shd w:val="clear" w:color="auto" w:fill="auto"/>
            <w:noWrap/>
            <w:vAlign w:val="center"/>
            <w:hideMark/>
          </w:tcPr>
          <w:p w14:paraId="7ABA20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51808C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17,64</w:t>
            </w:r>
          </w:p>
        </w:tc>
        <w:tc>
          <w:tcPr>
            <w:tcW w:w="258" w:type="pct"/>
            <w:shd w:val="clear" w:color="auto" w:fill="auto"/>
            <w:noWrap/>
            <w:vAlign w:val="center"/>
            <w:hideMark/>
          </w:tcPr>
          <w:p w14:paraId="4B9745E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18,65</w:t>
            </w:r>
          </w:p>
        </w:tc>
        <w:tc>
          <w:tcPr>
            <w:tcW w:w="258" w:type="pct"/>
            <w:shd w:val="clear" w:color="auto" w:fill="auto"/>
            <w:noWrap/>
            <w:vAlign w:val="center"/>
            <w:hideMark/>
          </w:tcPr>
          <w:p w14:paraId="05626E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18,65</w:t>
            </w:r>
          </w:p>
        </w:tc>
        <w:tc>
          <w:tcPr>
            <w:tcW w:w="445" w:type="pct"/>
            <w:shd w:val="clear" w:color="auto" w:fill="auto"/>
            <w:noWrap/>
            <w:vAlign w:val="center"/>
            <w:hideMark/>
          </w:tcPr>
          <w:p w14:paraId="2C2CE00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509B1E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69E614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3AABDE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E7C8F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94,3</w:t>
            </w:r>
          </w:p>
        </w:tc>
        <w:tc>
          <w:tcPr>
            <w:tcW w:w="189" w:type="pct"/>
            <w:shd w:val="clear" w:color="auto" w:fill="auto"/>
            <w:noWrap/>
            <w:vAlign w:val="center"/>
            <w:hideMark/>
          </w:tcPr>
          <w:p w14:paraId="3B881C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w:t>
            </w:r>
          </w:p>
        </w:tc>
        <w:tc>
          <w:tcPr>
            <w:tcW w:w="189" w:type="pct"/>
            <w:shd w:val="clear" w:color="auto" w:fill="auto"/>
            <w:noWrap/>
            <w:vAlign w:val="center"/>
            <w:hideMark/>
          </w:tcPr>
          <w:p w14:paraId="6FB242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w:t>
            </w:r>
          </w:p>
        </w:tc>
        <w:tc>
          <w:tcPr>
            <w:tcW w:w="192" w:type="pct"/>
            <w:shd w:val="clear" w:color="auto" w:fill="auto"/>
            <w:noWrap/>
            <w:vAlign w:val="center"/>
            <w:hideMark/>
          </w:tcPr>
          <w:p w14:paraId="24B8F5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143,59</w:t>
            </w:r>
          </w:p>
        </w:tc>
        <w:tc>
          <w:tcPr>
            <w:tcW w:w="193" w:type="pct"/>
            <w:shd w:val="clear" w:color="auto" w:fill="auto"/>
            <w:noWrap/>
            <w:vAlign w:val="center"/>
            <w:hideMark/>
          </w:tcPr>
          <w:p w14:paraId="66A2CF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131,4</w:t>
            </w:r>
          </w:p>
        </w:tc>
        <w:tc>
          <w:tcPr>
            <w:tcW w:w="253" w:type="pct"/>
            <w:shd w:val="clear" w:color="auto" w:fill="auto"/>
            <w:noWrap/>
            <w:vAlign w:val="center"/>
            <w:hideMark/>
          </w:tcPr>
          <w:p w14:paraId="0F0839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12,2</w:t>
            </w:r>
          </w:p>
        </w:tc>
        <w:tc>
          <w:tcPr>
            <w:tcW w:w="194" w:type="pct"/>
            <w:shd w:val="clear" w:color="auto" w:fill="auto"/>
            <w:noWrap/>
            <w:vAlign w:val="center"/>
            <w:hideMark/>
          </w:tcPr>
          <w:p w14:paraId="49A463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0,441</w:t>
            </w:r>
          </w:p>
        </w:tc>
        <w:tc>
          <w:tcPr>
            <w:tcW w:w="194" w:type="pct"/>
            <w:shd w:val="clear" w:color="auto" w:fill="auto"/>
            <w:noWrap/>
            <w:vAlign w:val="center"/>
            <w:hideMark/>
          </w:tcPr>
          <w:p w14:paraId="429BCD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0,441</w:t>
            </w:r>
          </w:p>
        </w:tc>
        <w:tc>
          <w:tcPr>
            <w:tcW w:w="194" w:type="pct"/>
            <w:shd w:val="clear" w:color="auto" w:fill="auto"/>
            <w:noWrap/>
            <w:vAlign w:val="center"/>
            <w:hideMark/>
          </w:tcPr>
          <w:p w14:paraId="6E1A23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0,441</w:t>
            </w:r>
          </w:p>
        </w:tc>
        <w:tc>
          <w:tcPr>
            <w:tcW w:w="251" w:type="pct"/>
            <w:shd w:val="clear" w:color="auto" w:fill="auto"/>
            <w:noWrap/>
            <w:vAlign w:val="center"/>
            <w:hideMark/>
          </w:tcPr>
          <w:p w14:paraId="7BD14A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0B8D1C94" w14:textId="77777777" w:rsidTr="006D64E5">
        <w:trPr>
          <w:trHeight w:val="20"/>
        </w:trPr>
        <w:tc>
          <w:tcPr>
            <w:tcW w:w="800" w:type="pct"/>
            <w:shd w:val="clear" w:color="auto" w:fill="auto"/>
            <w:noWrap/>
            <w:vAlign w:val="center"/>
            <w:hideMark/>
          </w:tcPr>
          <w:p w14:paraId="2F260E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Фрунзе,6</w:t>
            </w:r>
          </w:p>
        </w:tc>
        <w:tc>
          <w:tcPr>
            <w:tcW w:w="303" w:type="pct"/>
            <w:shd w:val="clear" w:color="auto" w:fill="auto"/>
            <w:noWrap/>
            <w:vAlign w:val="center"/>
            <w:hideMark/>
          </w:tcPr>
          <w:p w14:paraId="61FACC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6D7425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9,96</w:t>
            </w:r>
          </w:p>
        </w:tc>
        <w:tc>
          <w:tcPr>
            <w:tcW w:w="258" w:type="pct"/>
            <w:shd w:val="clear" w:color="auto" w:fill="auto"/>
            <w:noWrap/>
            <w:vAlign w:val="center"/>
            <w:hideMark/>
          </w:tcPr>
          <w:p w14:paraId="1BCFCA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10,08</w:t>
            </w:r>
          </w:p>
        </w:tc>
        <w:tc>
          <w:tcPr>
            <w:tcW w:w="258" w:type="pct"/>
            <w:shd w:val="clear" w:color="auto" w:fill="auto"/>
            <w:noWrap/>
            <w:vAlign w:val="center"/>
            <w:hideMark/>
          </w:tcPr>
          <w:p w14:paraId="0DA923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10,08</w:t>
            </w:r>
          </w:p>
        </w:tc>
        <w:tc>
          <w:tcPr>
            <w:tcW w:w="445" w:type="pct"/>
            <w:shd w:val="clear" w:color="auto" w:fill="auto"/>
            <w:noWrap/>
            <w:vAlign w:val="center"/>
            <w:hideMark/>
          </w:tcPr>
          <w:p w14:paraId="2CC1801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165CBF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7F1C88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4AFCBA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724FA0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94,8</w:t>
            </w:r>
          </w:p>
        </w:tc>
        <w:tc>
          <w:tcPr>
            <w:tcW w:w="189" w:type="pct"/>
            <w:shd w:val="clear" w:color="auto" w:fill="auto"/>
            <w:noWrap/>
            <w:vAlign w:val="center"/>
            <w:hideMark/>
          </w:tcPr>
          <w:p w14:paraId="109873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70,2</w:t>
            </w:r>
          </w:p>
        </w:tc>
        <w:tc>
          <w:tcPr>
            <w:tcW w:w="189" w:type="pct"/>
            <w:shd w:val="clear" w:color="auto" w:fill="auto"/>
            <w:noWrap/>
            <w:vAlign w:val="center"/>
            <w:hideMark/>
          </w:tcPr>
          <w:p w14:paraId="439A6F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w:t>
            </w:r>
          </w:p>
        </w:tc>
        <w:tc>
          <w:tcPr>
            <w:tcW w:w="192" w:type="pct"/>
            <w:shd w:val="clear" w:color="auto" w:fill="auto"/>
            <w:noWrap/>
            <w:vAlign w:val="center"/>
            <w:hideMark/>
          </w:tcPr>
          <w:p w14:paraId="16C25E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146,31</w:t>
            </w:r>
          </w:p>
        </w:tc>
        <w:tc>
          <w:tcPr>
            <w:tcW w:w="193" w:type="pct"/>
            <w:shd w:val="clear" w:color="auto" w:fill="auto"/>
            <w:noWrap/>
            <w:vAlign w:val="center"/>
            <w:hideMark/>
          </w:tcPr>
          <w:p w14:paraId="39A01B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128,69</w:t>
            </w:r>
          </w:p>
        </w:tc>
        <w:tc>
          <w:tcPr>
            <w:tcW w:w="253" w:type="pct"/>
            <w:shd w:val="clear" w:color="auto" w:fill="auto"/>
            <w:noWrap/>
            <w:vAlign w:val="center"/>
            <w:hideMark/>
          </w:tcPr>
          <w:p w14:paraId="4E4ECF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17,62</w:t>
            </w:r>
          </w:p>
        </w:tc>
        <w:tc>
          <w:tcPr>
            <w:tcW w:w="194" w:type="pct"/>
            <w:shd w:val="clear" w:color="auto" w:fill="auto"/>
            <w:noWrap/>
            <w:vAlign w:val="center"/>
            <w:hideMark/>
          </w:tcPr>
          <w:p w14:paraId="4074F6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0,249</w:t>
            </w:r>
          </w:p>
        </w:tc>
        <w:tc>
          <w:tcPr>
            <w:tcW w:w="194" w:type="pct"/>
            <w:shd w:val="clear" w:color="auto" w:fill="auto"/>
            <w:noWrap/>
            <w:vAlign w:val="center"/>
            <w:hideMark/>
          </w:tcPr>
          <w:p w14:paraId="62225C2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0,249</w:t>
            </w:r>
          </w:p>
        </w:tc>
        <w:tc>
          <w:tcPr>
            <w:tcW w:w="194" w:type="pct"/>
            <w:shd w:val="clear" w:color="auto" w:fill="auto"/>
            <w:noWrap/>
            <w:vAlign w:val="center"/>
            <w:hideMark/>
          </w:tcPr>
          <w:p w14:paraId="5B3720F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0,249</w:t>
            </w:r>
          </w:p>
        </w:tc>
        <w:tc>
          <w:tcPr>
            <w:tcW w:w="251" w:type="pct"/>
            <w:shd w:val="clear" w:color="auto" w:fill="auto"/>
            <w:noWrap/>
            <w:vAlign w:val="center"/>
            <w:hideMark/>
          </w:tcPr>
          <w:p w14:paraId="6CF845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1D31E47F" w14:textId="77777777" w:rsidTr="006D64E5">
        <w:trPr>
          <w:trHeight w:val="20"/>
        </w:trPr>
        <w:tc>
          <w:tcPr>
            <w:tcW w:w="800" w:type="pct"/>
            <w:shd w:val="clear" w:color="auto" w:fill="auto"/>
            <w:noWrap/>
            <w:vAlign w:val="center"/>
            <w:hideMark/>
          </w:tcPr>
          <w:p w14:paraId="3F8E1E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Подгорная,7</w:t>
            </w:r>
          </w:p>
        </w:tc>
        <w:tc>
          <w:tcPr>
            <w:tcW w:w="303" w:type="pct"/>
            <w:shd w:val="clear" w:color="auto" w:fill="auto"/>
            <w:noWrap/>
            <w:vAlign w:val="center"/>
            <w:hideMark/>
          </w:tcPr>
          <w:p w14:paraId="4A33F7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46A8DB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w:t>
            </w:r>
          </w:p>
        </w:tc>
        <w:tc>
          <w:tcPr>
            <w:tcW w:w="258" w:type="pct"/>
            <w:shd w:val="clear" w:color="auto" w:fill="auto"/>
            <w:noWrap/>
            <w:vAlign w:val="center"/>
            <w:hideMark/>
          </w:tcPr>
          <w:p w14:paraId="56F5FC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2,53</w:t>
            </w:r>
          </w:p>
        </w:tc>
        <w:tc>
          <w:tcPr>
            <w:tcW w:w="258" w:type="pct"/>
            <w:shd w:val="clear" w:color="auto" w:fill="auto"/>
            <w:noWrap/>
            <w:vAlign w:val="center"/>
            <w:hideMark/>
          </w:tcPr>
          <w:p w14:paraId="35E28F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2,53</w:t>
            </w:r>
          </w:p>
        </w:tc>
        <w:tc>
          <w:tcPr>
            <w:tcW w:w="445" w:type="pct"/>
            <w:shd w:val="clear" w:color="auto" w:fill="auto"/>
            <w:noWrap/>
            <w:vAlign w:val="center"/>
            <w:hideMark/>
          </w:tcPr>
          <w:p w14:paraId="4F9BDB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294F56D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63C2C1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4191DD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13FB51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94,3</w:t>
            </w:r>
          </w:p>
        </w:tc>
        <w:tc>
          <w:tcPr>
            <w:tcW w:w="189" w:type="pct"/>
            <w:shd w:val="clear" w:color="auto" w:fill="auto"/>
            <w:noWrap/>
            <w:vAlign w:val="center"/>
            <w:hideMark/>
          </w:tcPr>
          <w:p w14:paraId="2B6A8AA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w:t>
            </w:r>
          </w:p>
        </w:tc>
        <w:tc>
          <w:tcPr>
            <w:tcW w:w="189" w:type="pct"/>
            <w:shd w:val="clear" w:color="auto" w:fill="auto"/>
            <w:noWrap/>
            <w:vAlign w:val="center"/>
            <w:hideMark/>
          </w:tcPr>
          <w:p w14:paraId="315706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w:t>
            </w:r>
          </w:p>
        </w:tc>
        <w:tc>
          <w:tcPr>
            <w:tcW w:w="192" w:type="pct"/>
            <w:shd w:val="clear" w:color="auto" w:fill="auto"/>
            <w:noWrap/>
            <w:vAlign w:val="center"/>
            <w:hideMark/>
          </w:tcPr>
          <w:p w14:paraId="7298E6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143,54</w:t>
            </w:r>
          </w:p>
        </w:tc>
        <w:tc>
          <w:tcPr>
            <w:tcW w:w="193" w:type="pct"/>
            <w:shd w:val="clear" w:color="auto" w:fill="auto"/>
            <w:noWrap/>
            <w:vAlign w:val="center"/>
            <w:hideMark/>
          </w:tcPr>
          <w:p w14:paraId="6ED091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131,44</w:t>
            </w:r>
          </w:p>
        </w:tc>
        <w:tc>
          <w:tcPr>
            <w:tcW w:w="253" w:type="pct"/>
            <w:shd w:val="clear" w:color="auto" w:fill="auto"/>
            <w:noWrap/>
            <w:vAlign w:val="center"/>
            <w:hideMark/>
          </w:tcPr>
          <w:p w14:paraId="527907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12,1</w:t>
            </w:r>
          </w:p>
        </w:tc>
        <w:tc>
          <w:tcPr>
            <w:tcW w:w="194" w:type="pct"/>
            <w:shd w:val="clear" w:color="auto" w:fill="auto"/>
            <w:noWrap/>
            <w:vAlign w:val="center"/>
            <w:hideMark/>
          </w:tcPr>
          <w:p w14:paraId="081365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194" w:type="pct"/>
            <w:shd w:val="clear" w:color="auto" w:fill="auto"/>
            <w:noWrap/>
            <w:vAlign w:val="center"/>
            <w:hideMark/>
          </w:tcPr>
          <w:p w14:paraId="6B1EBBD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194" w:type="pct"/>
            <w:shd w:val="clear" w:color="auto" w:fill="auto"/>
            <w:noWrap/>
            <w:vAlign w:val="center"/>
            <w:hideMark/>
          </w:tcPr>
          <w:p w14:paraId="1519A8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0,06</w:t>
            </w:r>
          </w:p>
        </w:tc>
        <w:tc>
          <w:tcPr>
            <w:tcW w:w="251" w:type="pct"/>
            <w:shd w:val="clear" w:color="auto" w:fill="auto"/>
            <w:noWrap/>
            <w:vAlign w:val="center"/>
            <w:hideMark/>
          </w:tcPr>
          <w:p w14:paraId="145BB4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39A3728C" w14:textId="77777777" w:rsidTr="006D64E5">
        <w:trPr>
          <w:trHeight w:val="20"/>
        </w:trPr>
        <w:tc>
          <w:tcPr>
            <w:tcW w:w="800" w:type="pct"/>
            <w:shd w:val="clear" w:color="auto" w:fill="auto"/>
            <w:noWrap/>
            <w:vAlign w:val="center"/>
            <w:hideMark/>
          </w:tcPr>
          <w:p w14:paraId="1E179F3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Подгорная,9</w:t>
            </w:r>
          </w:p>
        </w:tc>
        <w:tc>
          <w:tcPr>
            <w:tcW w:w="303" w:type="pct"/>
            <w:shd w:val="clear" w:color="auto" w:fill="auto"/>
            <w:noWrap/>
            <w:vAlign w:val="center"/>
            <w:hideMark/>
          </w:tcPr>
          <w:p w14:paraId="0B4330D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2BB441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2,36</w:t>
            </w:r>
          </w:p>
        </w:tc>
        <w:tc>
          <w:tcPr>
            <w:tcW w:w="258" w:type="pct"/>
            <w:shd w:val="clear" w:color="auto" w:fill="auto"/>
            <w:noWrap/>
            <w:vAlign w:val="center"/>
            <w:hideMark/>
          </w:tcPr>
          <w:p w14:paraId="3D3DDB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2,49</w:t>
            </w:r>
          </w:p>
        </w:tc>
        <w:tc>
          <w:tcPr>
            <w:tcW w:w="258" w:type="pct"/>
            <w:shd w:val="clear" w:color="auto" w:fill="auto"/>
            <w:noWrap/>
            <w:vAlign w:val="center"/>
            <w:hideMark/>
          </w:tcPr>
          <w:p w14:paraId="0927B5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2,49</w:t>
            </w:r>
          </w:p>
        </w:tc>
        <w:tc>
          <w:tcPr>
            <w:tcW w:w="445" w:type="pct"/>
            <w:shd w:val="clear" w:color="auto" w:fill="auto"/>
            <w:noWrap/>
            <w:vAlign w:val="center"/>
            <w:hideMark/>
          </w:tcPr>
          <w:p w14:paraId="536F91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7A3CBE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076CE8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781844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55F9CF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94,4</w:t>
            </w:r>
          </w:p>
        </w:tc>
        <w:tc>
          <w:tcPr>
            <w:tcW w:w="189" w:type="pct"/>
            <w:shd w:val="clear" w:color="auto" w:fill="auto"/>
            <w:noWrap/>
            <w:vAlign w:val="center"/>
            <w:hideMark/>
          </w:tcPr>
          <w:p w14:paraId="6B8F8A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w:t>
            </w:r>
          </w:p>
        </w:tc>
        <w:tc>
          <w:tcPr>
            <w:tcW w:w="189" w:type="pct"/>
            <w:shd w:val="clear" w:color="auto" w:fill="auto"/>
            <w:noWrap/>
            <w:vAlign w:val="center"/>
            <w:hideMark/>
          </w:tcPr>
          <w:p w14:paraId="7CC73D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70,6</w:t>
            </w:r>
          </w:p>
        </w:tc>
        <w:tc>
          <w:tcPr>
            <w:tcW w:w="192" w:type="pct"/>
            <w:shd w:val="clear" w:color="auto" w:fill="auto"/>
            <w:noWrap/>
            <w:vAlign w:val="center"/>
            <w:hideMark/>
          </w:tcPr>
          <w:p w14:paraId="0299C0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143,64</w:t>
            </w:r>
          </w:p>
        </w:tc>
        <w:tc>
          <w:tcPr>
            <w:tcW w:w="193" w:type="pct"/>
            <w:shd w:val="clear" w:color="auto" w:fill="auto"/>
            <w:noWrap/>
            <w:vAlign w:val="center"/>
            <w:hideMark/>
          </w:tcPr>
          <w:p w14:paraId="5F846E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131,35</w:t>
            </w:r>
          </w:p>
        </w:tc>
        <w:tc>
          <w:tcPr>
            <w:tcW w:w="253" w:type="pct"/>
            <w:shd w:val="clear" w:color="auto" w:fill="auto"/>
            <w:noWrap/>
            <w:vAlign w:val="center"/>
            <w:hideMark/>
          </w:tcPr>
          <w:p w14:paraId="76875C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12,29</w:t>
            </w:r>
          </w:p>
        </w:tc>
        <w:tc>
          <w:tcPr>
            <w:tcW w:w="194" w:type="pct"/>
            <w:shd w:val="clear" w:color="auto" w:fill="auto"/>
            <w:noWrap/>
            <w:vAlign w:val="center"/>
            <w:hideMark/>
          </w:tcPr>
          <w:p w14:paraId="41E83F0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0,059</w:t>
            </w:r>
          </w:p>
        </w:tc>
        <w:tc>
          <w:tcPr>
            <w:tcW w:w="194" w:type="pct"/>
            <w:shd w:val="clear" w:color="auto" w:fill="auto"/>
            <w:noWrap/>
            <w:vAlign w:val="center"/>
            <w:hideMark/>
          </w:tcPr>
          <w:p w14:paraId="05C5F19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0,059</w:t>
            </w:r>
          </w:p>
        </w:tc>
        <w:tc>
          <w:tcPr>
            <w:tcW w:w="194" w:type="pct"/>
            <w:shd w:val="clear" w:color="auto" w:fill="auto"/>
            <w:noWrap/>
            <w:vAlign w:val="center"/>
            <w:hideMark/>
          </w:tcPr>
          <w:p w14:paraId="15D1FAB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0,059</w:t>
            </w:r>
          </w:p>
        </w:tc>
        <w:tc>
          <w:tcPr>
            <w:tcW w:w="251" w:type="pct"/>
            <w:shd w:val="clear" w:color="auto" w:fill="auto"/>
            <w:noWrap/>
            <w:vAlign w:val="center"/>
            <w:hideMark/>
          </w:tcPr>
          <w:p w14:paraId="338CBF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76AC67C7" w14:textId="77777777" w:rsidTr="006D64E5">
        <w:trPr>
          <w:trHeight w:val="20"/>
        </w:trPr>
        <w:tc>
          <w:tcPr>
            <w:tcW w:w="800" w:type="pct"/>
            <w:shd w:val="clear" w:color="auto" w:fill="auto"/>
            <w:noWrap/>
            <w:vAlign w:val="center"/>
            <w:hideMark/>
          </w:tcPr>
          <w:p w14:paraId="4E6E3EF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Советская,7а,Дет.сад</w:t>
            </w:r>
          </w:p>
        </w:tc>
        <w:tc>
          <w:tcPr>
            <w:tcW w:w="303" w:type="pct"/>
            <w:shd w:val="clear" w:color="auto" w:fill="auto"/>
            <w:noWrap/>
            <w:vAlign w:val="center"/>
            <w:hideMark/>
          </w:tcPr>
          <w:p w14:paraId="7673AA2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4E5495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2,92</w:t>
            </w:r>
          </w:p>
        </w:tc>
        <w:tc>
          <w:tcPr>
            <w:tcW w:w="258" w:type="pct"/>
            <w:shd w:val="clear" w:color="auto" w:fill="auto"/>
            <w:noWrap/>
            <w:vAlign w:val="center"/>
            <w:hideMark/>
          </w:tcPr>
          <w:p w14:paraId="1E0A8D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w:t>
            </w:r>
          </w:p>
        </w:tc>
        <w:tc>
          <w:tcPr>
            <w:tcW w:w="258" w:type="pct"/>
            <w:shd w:val="clear" w:color="auto" w:fill="auto"/>
            <w:noWrap/>
            <w:vAlign w:val="center"/>
            <w:hideMark/>
          </w:tcPr>
          <w:p w14:paraId="15F5C1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w:t>
            </w:r>
          </w:p>
        </w:tc>
        <w:tc>
          <w:tcPr>
            <w:tcW w:w="445" w:type="pct"/>
            <w:shd w:val="clear" w:color="auto" w:fill="auto"/>
            <w:noWrap/>
            <w:vAlign w:val="center"/>
            <w:hideMark/>
          </w:tcPr>
          <w:p w14:paraId="1000EA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E26E8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05B41A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695C151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0CA22C2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w:t>
            </w:r>
          </w:p>
        </w:tc>
        <w:tc>
          <w:tcPr>
            <w:tcW w:w="189" w:type="pct"/>
            <w:shd w:val="clear" w:color="auto" w:fill="auto"/>
            <w:noWrap/>
            <w:vAlign w:val="center"/>
            <w:hideMark/>
          </w:tcPr>
          <w:p w14:paraId="4483FC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89" w:type="pct"/>
            <w:shd w:val="clear" w:color="auto" w:fill="auto"/>
            <w:noWrap/>
            <w:vAlign w:val="center"/>
            <w:hideMark/>
          </w:tcPr>
          <w:p w14:paraId="166F274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92" w:type="pct"/>
            <w:shd w:val="clear" w:color="auto" w:fill="auto"/>
            <w:noWrap/>
            <w:vAlign w:val="center"/>
            <w:hideMark/>
          </w:tcPr>
          <w:p w14:paraId="414317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145,03</w:t>
            </w:r>
          </w:p>
        </w:tc>
        <w:tc>
          <w:tcPr>
            <w:tcW w:w="193" w:type="pct"/>
            <w:shd w:val="clear" w:color="auto" w:fill="auto"/>
            <w:noWrap/>
            <w:vAlign w:val="center"/>
            <w:hideMark/>
          </w:tcPr>
          <w:p w14:paraId="45F8C0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129,96</w:t>
            </w:r>
          </w:p>
        </w:tc>
        <w:tc>
          <w:tcPr>
            <w:tcW w:w="253" w:type="pct"/>
            <w:shd w:val="clear" w:color="auto" w:fill="auto"/>
            <w:noWrap/>
            <w:vAlign w:val="center"/>
            <w:hideMark/>
          </w:tcPr>
          <w:p w14:paraId="72FCCD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15,07</w:t>
            </w:r>
          </w:p>
        </w:tc>
        <w:tc>
          <w:tcPr>
            <w:tcW w:w="194" w:type="pct"/>
            <w:shd w:val="clear" w:color="auto" w:fill="auto"/>
            <w:noWrap/>
            <w:vAlign w:val="center"/>
            <w:hideMark/>
          </w:tcPr>
          <w:p w14:paraId="676C53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0,073</w:t>
            </w:r>
          </w:p>
        </w:tc>
        <w:tc>
          <w:tcPr>
            <w:tcW w:w="194" w:type="pct"/>
            <w:shd w:val="clear" w:color="auto" w:fill="auto"/>
            <w:noWrap/>
            <w:vAlign w:val="center"/>
            <w:hideMark/>
          </w:tcPr>
          <w:p w14:paraId="41DA77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0,073</w:t>
            </w:r>
          </w:p>
        </w:tc>
        <w:tc>
          <w:tcPr>
            <w:tcW w:w="194" w:type="pct"/>
            <w:shd w:val="clear" w:color="auto" w:fill="auto"/>
            <w:noWrap/>
            <w:vAlign w:val="center"/>
            <w:hideMark/>
          </w:tcPr>
          <w:p w14:paraId="753A06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0,073</w:t>
            </w:r>
          </w:p>
        </w:tc>
        <w:tc>
          <w:tcPr>
            <w:tcW w:w="251" w:type="pct"/>
            <w:shd w:val="clear" w:color="auto" w:fill="auto"/>
            <w:noWrap/>
            <w:vAlign w:val="center"/>
            <w:hideMark/>
          </w:tcPr>
          <w:p w14:paraId="4E282F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78ED81A4" w14:textId="77777777" w:rsidTr="006D64E5">
        <w:trPr>
          <w:trHeight w:val="20"/>
        </w:trPr>
        <w:tc>
          <w:tcPr>
            <w:tcW w:w="800" w:type="pct"/>
            <w:shd w:val="clear" w:color="auto" w:fill="auto"/>
            <w:noWrap/>
            <w:vAlign w:val="center"/>
            <w:hideMark/>
          </w:tcPr>
          <w:p w14:paraId="4F163B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Подгорная,5</w:t>
            </w:r>
          </w:p>
        </w:tc>
        <w:tc>
          <w:tcPr>
            <w:tcW w:w="303" w:type="pct"/>
            <w:shd w:val="clear" w:color="auto" w:fill="auto"/>
            <w:noWrap/>
            <w:vAlign w:val="center"/>
            <w:hideMark/>
          </w:tcPr>
          <w:p w14:paraId="22EEA6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387E59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5,04</w:t>
            </w:r>
          </w:p>
        </w:tc>
        <w:tc>
          <w:tcPr>
            <w:tcW w:w="258" w:type="pct"/>
            <w:shd w:val="clear" w:color="auto" w:fill="auto"/>
            <w:noWrap/>
            <w:vAlign w:val="center"/>
            <w:hideMark/>
          </w:tcPr>
          <w:p w14:paraId="623C64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5,38</w:t>
            </w:r>
          </w:p>
        </w:tc>
        <w:tc>
          <w:tcPr>
            <w:tcW w:w="258" w:type="pct"/>
            <w:shd w:val="clear" w:color="auto" w:fill="auto"/>
            <w:noWrap/>
            <w:vAlign w:val="center"/>
            <w:hideMark/>
          </w:tcPr>
          <w:p w14:paraId="41FAD7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5,38</w:t>
            </w:r>
          </w:p>
        </w:tc>
        <w:tc>
          <w:tcPr>
            <w:tcW w:w="445" w:type="pct"/>
            <w:shd w:val="clear" w:color="auto" w:fill="auto"/>
            <w:noWrap/>
            <w:vAlign w:val="center"/>
            <w:hideMark/>
          </w:tcPr>
          <w:p w14:paraId="4F1A42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3D63FA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3FA0535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4AAEB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C06657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94,2</w:t>
            </w:r>
          </w:p>
        </w:tc>
        <w:tc>
          <w:tcPr>
            <w:tcW w:w="189" w:type="pct"/>
            <w:shd w:val="clear" w:color="auto" w:fill="auto"/>
            <w:noWrap/>
            <w:vAlign w:val="center"/>
            <w:hideMark/>
          </w:tcPr>
          <w:p w14:paraId="0C7094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70,8</w:t>
            </w:r>
          </w:p>
        </w:tc>
        <w:tc>
          <w:tcPr>
            <w:tcW w:w="189" w:type="pct"/>
            <w:shd w:val="clear" w:color="auto" w:fill="auto"/>
            <w:noWrap/>
            <w:vAlign w:val="center"/>
            <w:hideMark/>
          </w:tcPr>
          <w:p w14:paraId="56056F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70,8</w:t>
            </w:r>
          </w:p>
        </w:tc>
        <w:tc>
          <w:tcPr>
            <w:tcW w:w="192" w:type="pct"/>
            <w:shd w:val="clear" w:color="auto" w:fill="auto"/>
            <w:noWrap/>
            <w:vAlign w:val="center"/>
            <w:hideMark/>
          </w:tcPr>
          <w:p w14:paraId="299408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142,65</w:t>
            </w:r>
          </w:p>
        </w:tc>
        <w:tc>
          <w:tcPr>
            <w:tcW w:w="193" w:type="pct"/>
            <w:shd w:val="clear" w:color="auto" w:fill="auto"/>
            <w:noWrap/>
            <w:vAlign w:val="center"/>
            <w:hideMark/>
          </w:tcPr>
          <w:p w14:paraId="2F1C9F2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132,33</w:t>
            </w:r>
          </w:p>
        </w:tc>
        <w:tc>
          <w:tcPr>
            <w:tcW w:w="253" w:type="pct"/>
            <w:shd w:val="clear" w:color="auto" w:fill="auto"/>
            <w:noWrap/>
            <w:vAlign w:val="center"/>
            <w:hideMark/>
          </w:tcPr>
          <w:p w14:paraId="78123C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10,32</w:t>
            </w:r>
          </w:p>
        </w:tc>
        <w:tc>
          <w:tcPr>
            <w:tcW w:w="194" w:type="pct"/>
            <w:shd w:val="clear" w:color="auto" w:fill="auto"/>
            <w:noWrap/>
            <w:vAlign w:val="center"/>
            <w:hideMark/>
          </w:tcPr>
          <w:p w14:paraId="6E9FA1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0,126</w:t>
            </w:r>
          </w:p>
        </w:tc>
        <w:tc>
          <w:tcPr>
            <w:tcW w:w="194" w:type="pct"/>
            <w:shd w:val="clear" w:color="auto" w:fill="auto"/>
            <w:noWrap/>
            <w:vAlign w:val="center"/>
            <w:hideMark/>
          </w:tcPr>
          <w:p w14:paraId="7CFBC6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0,126</w:t>
            </w:r>
          </w:p>
        </w:tc>
        <w:tc>
          <w:tcPr>
            <w:tcW w:w="194" w:type="pct"/>
            <w:shd w:val="clear" w:color="auto" w:fill="auto"/>
            <w:noWrap/>
            <w:vAlign w:val="center"/>
            <w:hideMark/>
          </w:tcPr>
          <w:p w14:paraId="61F2CB1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0,126</w:t>
            </w:r>
          </w:p>
        </w:tc>
        <w:tc>
          <w:tcPr>
            <w:tcW w:w="251" w:type="pct"/>
            <w:shd w:val="clear" w:color="auto" w:fill="auto"/>
            <w:noWrap/>
            <w:vAlign w:val="center"/>
            <w:hideMark/>
          </w:tcPr>
          <w:p w14:paraId="3A6612D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30E3CF33" w14:textId="77777777" w:rsidTr="006D64E5">
        <w:trPr>
          <w:trHeight w:val="20"/>
        </w:trPr>
        <w:tc>
          <w:tcPr>
            <w:tcW w:w="800" w:type="pct"/>
            <w:shd w:val="clear" w:color="auto" w:fill="auto"/>
            <w:noWrap/>
            <w:vAlign w:val="center"/>
            <w:hideMark/>
          </w:tcPr>
          <w:p w14:paraId="4A9371F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Московская,8,СКО</w:t>
            </w:r>
          </w:p>
        </w:tc>
        <w:tc>
          <w:tcPr>
            <w:tcW w:w="303" w:type="pct"/>
            <w:shd w:val="clear" w:color="auto" w:fill="auto"/>
            <w:noWrap/>
            <w:vAlign w:val="center"/>
            <w:hideMark/>
          </w:tcPr>
          <w:p w14:paraId="158878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2F7D400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0,8</w:t>
            </w:r>
          </w:p>
        </w:tc>
        <w:tc>
          <w:tcPr>
            <w:tcW w:w="258" w:type="pct"/>
            <w:shd w:val="clear" w:color="auto" w:fill="auto"/>
            <w:noWrap/>
            <w:vAlign w:val="center"/>
            <w:hideMark/>
          </w:tcPr>
          <w:p w14:paraId="730E1CA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1,36</w:t>
            </w:r>
          </w:p>
        </w:tc>
        <w:tc>
          <w:tcPr>
            <w:tcW w:w="258" w:type="pct"/>
            <w:shd w:val="clear" w:color="auto" w:fill="auto"/>
            <w:noWrap/>
            <w:vAlign w:val="center"/>
            <w:hideMark/>
          </w:tcPr>
          <w:p w14:paraId="7F6DA0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1,36</w:t>
            </w:r>
          </w:p>
        </w:tc>
        <w:tc>
          <w:tcPr>
            <w:tcW w:w="445" w:type="pct"/>
            <w:shd w:val="clear" w:color="auto" w:fill="auto"/>
            <w:noWrap/>
            <w:vAlign w:val="center"/>
            <w:hideMark/>
          </w:tcPr>
          <w:p w14:paraId="2BA344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3175D1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w:t>
            </w:r>
          </w:p>
        </w:tc>
        <w:tc>
          <w:tcPr>
            <w:tcW w:w="225" w:type="pct"/>
            <w:shd w:val="clear" w:color="auto" w:fill="auto"/>
            <w:noWrap/>
            <w:vAlign w:val="center"/>
            <w:hideMark/>
          </w:tcPr>
          <w:p w14:paraId="0FE894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w:t>
            </w:r>
          </w:p>
        </w:tc>
        <w:tc>
          <w:tcPr>
            <w:tcW w:w="189" w:type="pct"/>
            <w:shd w:val="clear" w:color="auto" w:fill="auto"/>
            <w:noWrap/>
            <w:vAlign w:val="center"/>
            <w:hideMark/>
          </w:tcPr>
          <w:p w14:paraId="6899E5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731123F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89,9</w:t>
            </w:r>
          </w:p>
        </w:tc>
        <w:tc>
          <w:tcPr>
            <w:tcW w:w="189" w:type="pct"/>
            <w:shd w:val="clear" w:color="auto" w:fill="auto"/>
            <w:noWrap/>
            <w:vAlign w:val="center"/>
            <w:hideMark/>
          </w:tcPr>
          <w:p w14:paraId="739C98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75,1</w:t>
            </w:r>
          </w:p>
        </w:tc>
        <w:tc>
          <w:tcPr>
            <w:tcW w:w="189" w:type="pct"/>
            <w:shd w:val="clear" w:color="auto" w:fill="auto"/>
            <w:noWrap/>
            <w:vAlign w:val="center"/>
            <w:hideMark/>
          </w:tcPr>
          <w:p w14:paraId="599F29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75,1</w:t>
            </w:r>
          </w:p>
        </w:tc>
        <w:tc>
          <w:tcPr>
            <w:tcW w:w="192" w:type="pct"/>
            <w:shd w:val="clear" w:color="auto" w:fill="auto"/>
            <w:noWrap/>
            <w:vAlign w:val="center"/>
            <w:hideMark/>
          </w:tcPr>
          <w:p w14:paraId="4A010CD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146,62</w:t>
            </w:r>
          </w:p>
        </w:tc>
        <w:tc>
          <w:tcPr>
            <w:tcW w:w="193" w:type="pct"/>
            <w:shd w:val="clear" w:color="auto" w:fill="auto"/>
            <w:noWrap/>
            <w:vAlign w:val="center"/>
            <w:hideMark/>
          </w:tcPr>
          <w:p w14:paraId="2555D2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128,35</w:t>
            </w:r>
          </w:p>
        </w:tc>
        <w:tc>
          <w:tcPr>
            <w:tcW w:w="253" w:type="pct"/>
            <w:shd w:val="clear" w:color="auto" w:fill="auto"/>
            <w:noWrap/>
            <w:vAlign w:val="center"/>
            <w:hideMark/>
          </w:tcPr>
          <w:p w14:paraId="68895A2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18,27</w:t>
            </w:r>
          </w:p>
        </w:tc>
        <w:tc>
          <w:tcPr>
            <w:tcW w:w="194" w:type="pct"/>
            <w:shd w:val="clear" w:color="auto" w:fill="auto"/>
            <w:noWrap/>
            <w:vAlign w:val="center"/>
            <w:hideMark/>
          </w:tcPr>
          <w:p w14:paraId="7854BA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194" w:type="pct"/>
            <w:shd w:val="clear" w:color="auto" w:fill="auto"/>
            <w:noWrap/>
            <w:vAlign w:val="center"/>
            <w:hideMark/>
          </w:tcPr>
          <w:p w14:paraId="65743DC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194" w:type="pct"/>
            <w:shd w:val="clear" w:color="auto" w:fill="auto"/>
            <w:noWrap/>
            <w:vAlign w:val="center"/>
            <w:hideMark/>
          </w:tcPr>
          <w:p w14:paraId="3773D0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w:t>
            </w:r>
          </w:p>
        </w:tc>
        <w:tc>
          <w:tcPr>
            <w:tcW w:w="251" w:type="pct"/>
            <w:shd w:val="clear" w:color="auto" w:fill="auto"/>
            <w:noWrap/>
            <w:vAlign w:val="center"/>
            <w:hideMark/>
          </w:tcPr>
          <w:p w14:paraId="712198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37384591" w14:textId="77777777" w:rsidTr="006D64E5">
        <w:trPr>
          <w:trHeight w:val="20"/>
        </w:trPr>
        <w:tc>
          <w:tcPr>
            <w:tcW w:w="800" w:type="pct"/>
            <w:shd w:val="clear" w:color="auto" w:fill="auto"/>
            <w:noWrap/>
            <w:vAlign w:val="center"/>
            <w:hideMark/>
          </w:tcPr>
          <w:p w14:paraId="2E909EA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Советская,7</w:t>
            </w:r>
          </w:p>
        </w:tc>
        <w:tc>
          <w:tcPr>
            <w:tcW w:w="303" w:type="pct"/>
            <w:shd w:val="clear" w:color="auto" w:fill="auto"/>
            <w:noWrap/>
            <w:vAlign w:val="center"/>
            <w:hideMark/>
          </w:tcPr>
          <w:p w14:paraId="7D22952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32C0CD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3,32</w:t>
            </w:r>
          </w:p>
        </w:tc>
        <w:tc>
          <w:tcPr>
            <w:tcW w:w="258" w:type="pct"/>
            <w:shd w:val="clear" w:color="auto" w:fill="auto"/>
            <w:noWrap/>
            <w:vAlign w:val="center"/>
            <w:hideMark/>
          </w:tcPr>
          <w:p w14:paraId="2985CF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3,43</w:t>
            </w:r>
          </w:p>
        </w:tc>
        <w:tc>
          <w:tcPr>
            <w:tcW w:w="258" w:type="pct"/>
            <w:shd w:val="clear" w:color="auto" w:fill="auto"/>
            <w:noWrap/>
            <w:vAlign w:val="center"/>
            <w:hideMark/>
          </w:tcPr>
          <w:p w14:paraId="0D827C1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3,43</w:t>
            </w:r>
          </w:p>
        </w:tc>
        <w:tc>
          <w:tcPr>
            <w:tcW w:w="445" w:type="pct"/>
            <w:shd w:val="clear" w:color="auto" w:fill="auto"/>
            <w:noWrap/>
            <w:vAlign w:val="center"/>
            <w:hideMark/>
          </w:tcPr>
          <w:p w14:paraId="61DE444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26EF64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48DCB4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560D79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5E0DD0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w:t>
            </w:r>
          </w:p>
        </w:tc>
        <w:tc>
          <w:tcPr>
            <w:tcW w:w="189" w:type="pct"/>
            <w:shd w:val="clear" w:color="auto" w:fill="auto"/>
            <w:noWrap/>
            <w:vAlign w:val="center"/>
            <w:hideMark/>
          </w:tcPr>
          <w:p w14:paraId="531305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w:t>
            </w:r>
          </w:p>
        </w:tc>
        <w:tc>
          <w:tcPr>
            <w:tcW w:w="189" w:type="pct"/>
            <w:shd w:val="clear" w:color="auto" w:fill="auto"/>
            <w:noWrap/>
            <w:vAlign w:val="center"/>
            <w:hideMark/>
          </w:tcPr>
          <w:p w14:paraId="1BD18C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w:t>
            </w:r>
          </w:p>
        </w:tc>
        <w:tc>
          <w:tcPr>
            <w:tcW w:w="192" w:type="pct"/>
            <w:shd w:val="clear" w:color="auto" w:fill="auto"/>
            <w:noWrap/>
            <w:vAlign w:val="center"/>
            <w:hideMark/>
          </w:tcPr>
          <w:p w14:paraId="5104B8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147,92</w:t>
            </w:r>
          </w:p>
        </w:tc>
        <w:tc>
          <w:tcPr>
            <w:tcW w:w="193" w:type="pct"/>
            <w:shd w:val="clear" w:color="auto" w:fill="auto"/>
            <w:noWrap/>
            <w:vAlign w:val="center"/>
            <w:hideMark/>
          </w:tcPr>
          <w:p w14:paraId="3D2C48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127,07</w:t>
            </w:r>
          </w:p>
        </w:tc>
        <w:tc>
          <w:tcPr>
            <w:tcW w:w="253" w:type="pct"/>
            <w:shd w:val="clear" w:color="auto" w:fill="auto"/>
            <w:noWrap/>
            <w:vAlign w:val="center"/>
            <w:hideMark/>
          </w:tcPr>
          <w:p w14:paraId="66DD26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20,85</w:t>
            </w:r>
          </w:p>
        </w:tc>
        <w:tc>
          <w:tcPr>
            <w:tcW w:w="194" w:type="pct"/>
            <w:shd w:val="clear" w:color="auto" w:fill="auto"/>
            <w:noWrap/>
            <w:vAlign w:val="center"/>
            <w:hideMark/>
          </w:tcPr>
          <w:p w14:paraId="4D1FC4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0,083</w:t>
            </w:r>
          </w:p>
        </w:tc>
        <w:tc>
          <w:tcPr>
            <w:tcW w:w="194" w:type="pct"/>
            <w:shd w:val="clear" w:color="auto" w:fill="auto"/>
            <w:noWrap/>
            <w:vAlign w:val="center"/>
            <w:hideMark/>
          </w:tcPr>
          <w:p w14:paraId="56CB16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0,083</w:t>
            </w:r>
          </w:p>
        </w:tc>
        <w:tc>
          <w:tcPr>
            <w:tcW w:w="194" w:type="pct"/>
            <w:shd w:val="clear" w:color="auto" w:fill="auto"/>
            <w:noWrap/>
            <w:vAlign w:val="center"/>
            <w:hideMark/>
          </w:tcPr>
          <w:p w14:paraId="482700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0,083</w:t>
            </w:r>
          </w:p>
        </w:tc>
        <w:tc>
          <w:tcPr>
            <w:tcW w:w="251" w:type="pct"/>
            <w:shd w:val="clear" w:color="auto" w:fill="auto"/>
            <w:noWrap/>
            <w:vAlign w:val="center"/>
            <w:hideMark/>
          </w:tcPr>
          <w:p w14:paraId="1B3ABB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471127BA" w14:textId="77777777" w:rsidTr="006D64E5">
        <w:trPr>
          <w:trHeight w:val="20"/>
        </w:trPr>
        <w:tc>
          <w:tcPr>
            <w:tcW w:w="800" w:type="pct"/>
            <w:shd w:val="clear" w:color="auto" w:fill="auto"/>
            <w:noWrap/>
            <w:vAlign w:val="center"/>
            <w:hideMark/>
          </w:tcPr>
          <w:p w14:paraId="04D18F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Учительская,8</w:t>
            </w:r>
          </w:p>
        </w:tc>
        <w:tc>
          <w:tcPr>
            <w:tcW w:w="303" w:type="pct"/>
            <w:shd w:val="clear" w:color="auto" w:fill="auto"/>
            <w:noWrap/>
            <w:vAlign w:val="center"/>
            <w:hideMark/>
          </w:tcPr>
          <w:p w14:paraId="7671D1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076D1BF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0,68</w:t>
            </w:r>
          </w:p>
        </w:tc>
        <w:tc>
          <w:tcPr>
            <w:tcW w:w="258" w:type="pct"/>
            <w:shd w:val="clear" w:color="auto" w:fill="auto"/>
            <w:noWrap/>
            <w:vAlign w:val="center"/>
            <w:hideMark/>
          </w:tcPr>
          <w:p w14:paraId="7FD78A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0,77</w:t>
            </w:r>
          </w:p>
        </w:tc>
        <w:tc>
          <w:tcPr>
            <w:tcW w:w="258" w:type="pct"/>
            <w:shd w:val="clear" w:color="auto" w:fill="auto"/>
            <w:noWrap/>
            <w:vAlign w:val="center"/>
            <w:hideMark/>
          </w:tcPr>
          <w:p w14:paraId="0AFAAE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0,77</w:t>
            </w:r>
          </w:p>
        </w:tc>
        <w:tc>
          <w:tcPr>
            <w:tcW w:w="445" w:type="pct"/>
            <w:shd w:val="clear" w:color="auto" w:fill="auto"/>
            <w:noWrap/>
            <w:vAlign w:val="center"/>
            <w:hideMark/>
          </w:tcPr>
          <w:p w14:paraId="4E13812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5D4E440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1E93B2D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234142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19AFFB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w:t>
            </w:r>
          </w:p>
        </w:tc>
        <w:tc>
          <w:tcPr>
            <w:tcW w:w="189" w:type="pct"/>
            <w:shd w:val="clear" w:color="auto" w:fill="auto"/>
            <w:noWrap/>
            <w:vAlign w:val="center"/>
            <w:hideMark/>
          </w:tcPr>
          <w:p w14:paraId="0F56BC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189" w:type="pct"/>
            <w:shd w:val="clear" w:color="auto" w:fill="auto"/>
            <w:noWrap/>
            <w:vAlign w:val="center"/>
            <w:hideMark/>
          </w:tcPr>
          <w:p w14:paraId="0D9C34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192" w:type="pct"/>
            <w:shd w:val="clear" w:color="auto" w:fill="auto"/>
            <w:noWrap/>
            <w:vAlign w:val="center"/>
            <w:hideMark/>
          </w:tcPr>
          <w:p w14:paraId="3C9744D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143,88</w:t>
            </w:r>
          </w:p>
        </w:tc>
        <w:tc>
          <w:tcPr>
            <w:tcW w:w="193" w:type="pct"/>
            <w:shd w:val="clear" w:color="auto" w:fill="auto"/>
            <w:noWrap/>
            <w:vAlign w:val="center"/>
            <w:hideMark/>
          </w:tcPr>
          <w:p w14:paraId="12385E8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53" w:type="pct"/>
            <w:shd w:val="clear" w:color="auto" w:fill="auto"/>
            <w:noWrap/>
            <w:vAlign w:val="center"/>
            <w:hideMark/>
          </w:tcPr>
          <w:p w14:paraId="178FD9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12,77</w:t>
            </w:r>
          </w:p>
        </w:tc>
        <w:tc>
          <w:tcPr>
            <w:tcW w:w="194" w:type="pct"/>
            <w:shd w:val="clear" w:color="auto" w:fill="auto"/>
            <w:noWrap/>
            <w:vAlign w:val="center"/>
            <w:hideMark/>
          </w:tcPr>
          <w:p w14:paraId="0486D0C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0,017</w:t>
            </w:r>
          </w:p>
        </w:tc>
        <w:tc>
          <w:tcPr>
            <w:tcW w:w="194" w:type="pct"/>
            <w:shd w:val="clear" w:color="auto" w:fill="auto"/>
            <w:noWrap/>
            <w:vAlign w:val="center"/>
            <w:hideMark/>
          </w:tcPr>
          <w:p w14:paraId="4303D1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0,017</w:t>
            </w:r>
          </w:p>
        </w:tc>
        <w:tc>
          <w:tcPr>
            <w:tcW w:w="194" w:type="pct"/>
            <w:shd w:val="clear" w:color="auto" w:fill="auto"/>
            <w:noWrap/>
            <w:vAlign w:val="center"/>
            <w:hideMark/>
          </w:tcPr>
          <w:p w14:paraId="04894E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0,017</w:t>
            </w:r>
          </w:p>
        </w:tc>
        <w:tc>
          <w:tcPr>
            <w:tcW w:w="251" w:type="pct"/>
            <w:shd w:val="clear" w:color="auto" w:fill="auto"/>
            <w:noWrap/>
            <w:vAlign w:val="center"/>
            <w:hideMark/>
          </w:tcPr>
          <w:p w14:paraId="228443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66A58462" w14:textId="77777777" w:rsidTr="006D64E5">
        <w:trPr>
          <w:trHeight w:val="20"/>
        </w:trPr>
        <w:tc>
          <w:tcPr>
            <w:tcW w:w="800" w:type="pct"/>
            <w:shd w:val="clear" w:color="auto" w:fill="auto"/>
            <w:noWrap/>
            <w:vAlign w:val="center"/>
            <w:hideMark/>
          </w:tcPr>
          <w:p w14:paraId="782DEE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Московская,1</w:t>
            </w:r>
          </w:p>
        </w:tc>
        <w:tc>
          <w:tcPr>
            <w:tcW w:w="303" w:type="pct"/>
            <w:shd w:val="clear" w:color="auto" w:fill="auto"/>
            <w:noWrap/>
            <w:vAlign w:val="center"/>
            <w:hideMark/>
          </w:tcPr>
          <w:p w14:paraId="151EB0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556A6B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1,16</w:t>
            </w:r>
          </w:p>
        </w:tc>
        <w:tc>
          <w:tcPr>
            <w:tcW w:w="258" w:type="pct"/>
            <w:shd w:val="clear" w:color="auto" w:fill="auto"/>
            <w:noWrap/>
            <w:vAlign w:val="center"/>
            <w:hideMark/>
          </w:tcPr>
          <w:p w14:paraId="6EB844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w:t>
            </w:r>
          </w:p>
        </w:tc>
        <w:tc>
          <w:tcPr>
            <w:tcW w:w="258" w:type="pct"/>
            <w:shd w:val="clear" w:color="auto" w:fill="auto"/>
            <w:noWrap/>
            <w:vAlign w:val="center"/>
            <w:hideMark/>
          </w:tcPr>
          <w:p w14:paraId="2E2855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w:t>
            </w:r>
          </w:p>
        </w:tc>
        <w:tc>
          <w:tcPr>
            <w:tcW w:w="445" w:type="pct"/>
            <w:shd w:val="clear" w:color="auto" w:fill="auto"/>
            <w:noWrap/>
            <w:vAlign w:val="center"/>
            <w:hideMark/>
          </w:tcPr>
          <w:p w14:paraId="5C60990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0DC32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1A81D49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1C575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0F49FE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w:t>
            </w:r>
          </w:p>
        </w:tc>
        <w:tc>
          <w:tcPr>
            <w:tcW w:w="189" w:type="pct"/>
            <w:shd w:val="clear" w:color="auto" w:fill="auto"/>
            <w:noWrap/>
            <w:vAlign w:val="center"/>
            <w:hideMark/>
          </w:tcPr>
          <w:p w14:paraId="24C747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w:t>
            </w:r>
          </w:p>
        </w:tc>
        <w:tc>
          <w:tcPr>
            <w:tcW w:w="189" w:type="pct"/>
            <w:shd w:val="clear" w:color="auto" w:fill="auto"/>
            <w:noWrap/>
            <w:vAlign w:val="center"/>
            <w:hideMark/>
          </w:tcPr>
          <w:p w14:paraId="0C11B29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w:t>
            </w:r>
          </w:p>
        </w:tc>
        <w:tc>
          <w:tcPr>
            <w:tcW w:w="192" w:type="pct"/>
            <w:shd w:val="clear" w:color="auto" w:fill="auto"/>
            <w:noWrap/>
            <w:vAlign w:val="center"/>
            <w:hideMark/>
          </w:tcPr>
          <w:p w14:paraId="1DFC7D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149,08</w:t>
            </w:r>
          </w:p>
        </w:tc>
        <w:tc>
          <w:tcPr>
            <w:tcW w:w="193" w:type="pct"/>
            <w:shd w:val="clear" w:color="auto" w:fill="auto"/>
            <w:noWrap/>
            <w:vAlign w:val="center"/>
            <w:hideMark/>
          </w:tcPr>
          <w:p w14:paraId="7A5E83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125,91</w:t>
            </w:r>
          </w:p>
        </w:tc>
        <w:tc>
          <w:tcPr>
            <w:tcW w:w="253" w:type="pct"/>
            <w:shd w:val="clear" w:color="auto" w:fill="auto"/>
            <w:noWrap/>
            <w:vAlign w:val="center"/>
            <w:hideMark/>
          </w:tcPr>
          <w:p w14:paraId="16E081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23,17</w:t>
            </w:r>
          </w:p>
        </w:tc>
        <w:tc>
          <w:tcPr>
            <w:tcW w:w="194" w:type="pct"/>
            <w:shd w:val="clear" w:color="auto" w:fill="auto"/>
            <w:noWrap/>
            <w:vAlign w:val="center"/>
            <w:hideMark/>
          </w:tcPr>
          <w:p w14:paraId="3DE5F6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0,029</w:t>
            </w:r>
          </w:p>
        </w:tc>
        <w:tc>
          <w:tcPr>
            <w:tcW w:w="194" w:type="pct"/>
            <w:shd w:val="clear" w:color="auto" w:fill="auto"/>
            <w:noWrap/>
            <w:vAlign w:val="center"/>
            <w:hideMark/>
          </w:tcPr>
          <w:p w14:paraId="3A1F57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0,029</w:t>
            </w:r>
          </w:p>
        </w:tc>
        <w:tc>
          <w:tcPr>
            <w:tcW w:w="194" w:type="pct"/>
            <w:shd w:val="clear" w:color="auto" w:fill="auto"/>
            <w:noWrap/>
            <w:vAlign w:val="center"/>
            <w:hideMark/>
          </w:tcPr>
          <w:p w14:paraId="5F7846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0,029</w:t>
            </w:r>
          </w:p>
        </w:tc>
        <w:tc>
          <w:tcPr>
            <w:tcW w:w="251" w:type="pct"/>
            <w:shd w:val="clear" w:color="auto" w:fill="auto"/>
            <w:noWrap/>
            <w:vAlign w:val="center"/>
            <w:hideMark/>
          </w:tcPr>
          <w:p w14:paraId="24297CC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79B75616" w14:textId="77777777" w:rsidTr="006D64E5">
        <w:trPr>
          <w:trHeight w:val="20"/>
        </w:trPr>
        <w:tc>
          <w:tcPr>
            <w:tcW w:w="800" w:type="pct"/>
            <w:shd w:val="clear" w:color="auto" w:fill="auto"/>
            <w:noWrap/>
            <w:vAlign w:val="center"/>
            <w:hideMark/>
          </w:tcPr>
          <w:p w14:paraId="76D4A1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Большая,13а,Школа</w:t>
            </w:r>
          </w:p>
        </w:tc>
        <w:tc>
          <w:tcPr>
            <w:tcW w:w="303" w:type="pct"/>
            <w:shd w:val="clear" w:color="auto" w:fill="auto"/>
            <w:noWrap/>
            <w:vAlign w:val="center"/>
            <w:hideMark/>
          </w:tcPr>
          <w:p w14:paraId="5643CB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01E36D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58" w:type="pct"/>
            <w:shd w:val="clear" w:color="auto" w:fill="auto"/>
            <w:noWrap/>
            <w:vAlign w:val="center"/>
            <w:hideMark/>
          </w:tcPr>
          <w:p w14:paraId="0CDC883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2,79</w:t>
            </w:r>
          </w:p>
        </w:tc>
        <w:tc>
          <w:tcPr>
            <w:tcW w:w="258" w:type="pct"/>
            <w:shd w:val="clear" w:color="auto" w:fill="auto"/>
            <w:noWrap/>
            <w:vAlign w:val="center"/>
            <w:hideMark/>
          </w:tcPr>
          <w:p w14:paraId="036241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2,79</w:t>
            </w:r>
          </w:p>
        </w:tc>
        <w:tc>
          <w:tcPr>
            <w:tcW w:w="445" w:type="pct"/>
            <w:shd w:val="clear" w:color="auto" w:fill="auto"/>
            <w:noWrap/>
            <w:vAlign w:val="center"/>
            <w:hideMark/>
          </w:tcPr>
          <w:p w14:paraId="6B712F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704416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25" w:type="pct"/>
            <w:shd w:val="clear" w:color="auto" w:fill="auto"/>
            <w:noWrap/>
            <w:vAlign w:val="center"/>
            <w:hideMark/>
          </w:tcPr>
          <w:p w14:paraId="7F16B0D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189" w:type="pct"/>
            <w:shd w:val="clear" w:color="auto" w:fill="auto"/>
            <w:noWrap/>
            <w:vAlign w:val="center"/>
            <w:hideMark/>
          </w:tcPr>
          <w:p w14:paraId="248C658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3920CC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90,6</w:t>
            </w:r>
          </w:p>
        </w:tc>
        <w:tc>
          <w:tcPr>
            <w:tcW w:w="189" w:type="pct"/>
            <w:shd w:val="clear" w:color="auto" w:fill="auto"/>
            <w:noWrap/>
            <w:vAlign w:val="center"/>
            <w:hideMark/>
          </w:tcPr>
          <w:p w14:paraId="3A60BA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74,4</w:t>
            </w:r>
          </w:p>
        </w:tc>
        <w:tc>
          <w:tcPr>
            <w:tcW w:w="189" w:type="pct"/>
            <w:shd w:val="clear" w:color="auto" w:fill="auto"/>
            <w:noWrap/>
            <w:vAlign w:val="center"/>
            <w:hideMark/>
          </w:tcPr>
          <w:p w14:paraId="2BECA18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74,4</w:t>
            </w:r>
          </w:p>
        </w:tc>
        <w:tc>
          <w:tcPr>
            <w:tcW w:w="192" w:type="pct"/>
            <w:shd w:val="clear" w:color="auto" w:fill="auto"/>
            <w:noWrap/>
            <w:vAlign w:val="center"/>
            <w:hideMark/>
          </w:tcPr>
          <w:p w14:paraId="2FFE50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145,85</w:t>
            </w:r>
          </w:p>
        </w:tc>
        <w:tc>
          <w:tcPr>
            <w:tcW w:w="193" w:type="pct"/>
            <w:shd w:val="clear" w:color="auto" w:fill="auto"/>
            <w:noWrap/>
            <w:vAlign w:val="center"/>
            <w:hideMark/>
          </w:tcPr>
          <w:p w14:paraId="4A6BB36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129,12</w:t>
            </w:r>
          </w:p>
        </w:tc>
        <w:tc>
          <w:tcPr>
            <w:tcW w:w="253" w:type="pct"/>
            <w:shd w:val="clear" w:color="auto" w:fill="auto"/>
            <w:noWrap/>
            <w:vAlign w:val="center"/>
            <w:hideMark/>
          </w:tcPr>
          <w:p w14:paraId="20CD78D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16,74</w:t>
            </w:r>
          </w:p>
        </w:tc>
        <w:tc>
          <w:tcPr>
            <w:tcW w:w="194" w:type="pct"/>
            <w:shd w:val="clear" w:color="auto" w:fill="auto"/>
            <w:noWrap/>
            <w:vAlign w:val="center"/>
            <w:hideMark/>
          </w:tcPr>
          <w:p w14:paraId="05A199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0,045</w:t>
            </w:r>
          </w:p>
        </w:tc>
        <w:tc>
          <w:tcPr>
            <w:tcW w:w="194" w:type="pct"/>
            <w:shd w:val="clear" w:color="auto" w:fill="auto"/>
            <w:noWrap/>
            <w:vAlign w:val="center"/>
            <w:hideMark/>
          </w:tcPr>
          <w:p w14:paraId="238917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0,045</w:t>
            </w:r>
          </w:p>
        </w:tc>
        <w:tc>
          <w:tcPr>
            <w:tcW w:w="194" w:type="pct"/>
            <w:shd w:val="clear" w:color="auto" w:fill="auto"/>
            <w:noWrap/>
            <w:vAlign w:val="center"/>
            <w:hideMark/>
          </w:tcPr>
          <w:p w14:paraId="5D45A5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0,045</w:t>
            </w:r>
          </w:p>
        </w:tc>
        <w:tc>
          <w:tcPr>
            <w:tcW w:w="251" w:type="pct"/>
            <w:shd w:val="clear" w:color="auto" w:fill="auto"/>
            <w:noWrap/>
            <w:vAlign w:val="center"/>
            <w:hideMark/>
          </w:tcPr>
          <w:p w14:paraId="53FBB0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0817F13" w14:textId="77777777" w:rsidTr="006D64E5">
        <w:trPr>
          <w:trHeight w:val="20"/>
        </w:trPr>
        <w:tc>
          <w:tcPr>
            <w:tcW w:w="800" w:type="pct"/>
            <w:shd w:val="clear" w:color="auto" w:fill="auto"/>
            <w:noWrap/>
            <w:vAlign w:val="center"/>
            <w:hideMark/>
          </w:tcPr>
          <w:p w14:paraId="096E82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Подгорная,1</w:t>
            </w:r>
          </w:p>
        </w:tc>
        <w:tc>
          <w:tcPr>
            <w:tcW w:w="303" w:type="pct"/>
            <w:shd w:val="clear" w:color="auto" w:fill="auto"/>
            <w:noWrap/>
            <w:vAlign w:val="center"/>
            <w:hideMark/>
          </w:tcPr>
          <w:p w14:paraId="6F961F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6D31F0E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w:t>
            </w:r>
          </w:p>
        </w:tc>
        <w:tc>
          <w:tcPr>
            <w:tcW w:w="258" w:type="pct"/>
            <w:shd w:val="clear" w:color="auto" w:fill="auto"/>
            <w:noWrap/>
            <w:vAlign w:val="center"/>
            <w:hideMark/>
          </w:tcPr>
          <w:p w14:paraId="2FF42E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2,58</w:t>
            </w:r>
          </w:p>
        </w:tc>
        <w:tc>
          <w:tcPr>
            <w:tcW w:w="258" w:type="pct"/>
            <w:shd w:val="clear" w:color="auto" w:fill="auto"/>
            <w:noWrap/>
            <w:vAlign w:val="center"/>
            <w:hideMark/>
          </w:tcPr>
          <w:p w14:paraId="4596A7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2,58</w:t>
            </w:r>
          </w:p>
        </w:tc>
        <w:tc>
          <w:tcPr>
            <w:tcW w:w="445" w:type="pct"/>
            <w:shd w:val="clear" w:color="auto" w:fill="auto"/>
            <w:noWrap/>
            <w:vAlign w:val="center"/>
            <w:hideMark/>
          </w:tcPr>
          <w:p w14:paraId="3FA39A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25CE7A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412F37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4B71EB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C5D78E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93,2</w:t>
            </w:r>
          </w:p>
        </w:tc>
        <w:tc>
          <w:tcPr>
            <w:tcW w:w="189" w:type="pct"/>
            <w:shd w:val="clear" w:color="auto" w:fill="auto"/>
            <w:noWrap/>
            <w:vAlign w:val="center"/>
            <w:hideMark/>
          </w:tcPr>
          <w:p w14:paraId="58F37C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w:t>
            </w:r>
          </w:p>
        </w:tc>
        <w:tc>
          <w:tcPr>
            <w:tcW w:w="189" w:type="pct"/>
            <w:shd w:val="clear" w:color="auto" w:fill="auto"/>
            <w:noWrap/>
            <w:vAlign w:val="center"/>
            <w:hideMark/>
          </w:tcPr>
          <w:p w14:paraId="100E34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w:t>
            </w:r>
          </w:p>
        </w:tc>
        <w:tc>
          <w:tcPr>
            <w:tcW w:w="192" w:type="pct"/>
            <w:shd w:val="clear" w:color="auto" w:fill="auto"/>
            <w:noWrap/>
            <w:vAlign w:val="center"/>
            <w:hideMark/>
          </w:tcPr>
          <w:p w14:paraId="0C00D66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142,91</w:t>
            </w:r>
          </w:p>
        </w:tc>
        <w:tc>
          <w:tcPr>
            <w:tcW w:w="193" w:type="pct"/>
            <w:shd w:val="clear" w:color="auto" w:fill="auto"/>
            <w:noWrap/>
            <w:vAlign w:val="center"/>
            <w:hideMark/>
          </w:tcPr>
          <w:p w14:paraId="172D5D2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132,07</w:t>
            </w:r>
          </w:p>
        </w:tc>
        <w:tc>
          <w:tcPr>
            <w:tcW w:w="253" w:type="pct"/>
            <w:shd w:val="clear" w:color="auto" w:fill="auto"/>
            <w:noWrap/>
            <w:vAlign w:val="center"/>
            <w:hideMark/>
          </w:tcPr>
          <w:p w14:paraId="425C263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10,84</w:t>
            </w:r>
          </w:p>
        </w:tc>
        <w:tc>
          <w:tcPr>
            <w:tcW w:w="194" w:type="pct"/>
            <w:shd w:val="clear" w:color="auto" w:fill="auto"/>
            <w:noWrap/>
            <w:vAlign w:val="center"/>
            <w:hideMark/>
          </w:tcPr>
          <w:p w14:paraId="643305E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0,055</w:t>
            </w:r>
          </w:p>
        </w:tc>
        <w:tc>
          <w:tcPr>
            <w:tcW w:w="194" w:type="pct"/>
            <w:shd w:val="clear" w:color="auto" w:fill="auto"/>
            <w:noWrap/>
            <w:vAlign w:val="center"/>
            <w:hideMark/>
          </w:tcPr>
          <w:p w14:paraId="1475C3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0,055</w:t>
            </w:r>
          </w:p>
        </w:tc>
        <w:tc>
          <w:tcPr>
            <w:tcW w:w="194" w:type="pct"/>
            <w:shd w:val="clear" w:color="auto" w:fill="auto"/>
            <w:noWrap/>
            <w:vAlign w:val="center"/>
            <w:hideMark/>
          </w:tcPr>
          <w:p w14:paraId="04DE11F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0,055</w:t>
            </w:r>
          </w:p>
        </w:tc>
        <w:tc>
          <w:tcPr>
            <w:tcW w:w="251" w:type="pct"/>
            <w:shd w:val="clear" w:color="auto" w:fill="auto"/>
            <w:noWrap/>
            <w:vAlign w:val="center"/>
            <w:hideMark/>
          </w:tcPr>
          <w:p w14:paraId="5663DF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66D220CF" w14:textId="77777777" w:rsidTr="006D64E5">
        <w:trPr>
          <w:trHeight w:val="20"/>
        </w:trPr>
        <w:tc>
          <w:tcPr>
            <w:tcW w:w="800" w:type="pct"/>
            <w:shd w:val="clear" w:color="auto" w:fill="auto"/>
            <w:noWrap/>
            <w:vAlign w:val="center"/>
            <w:hideMark/>
          </w:tcPr>
          <w:p w14:paraId="12F4CC6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Большая,2а</w:t>
            </w:r>
          </w:p>
        </w:tc>
        <w:tc>
          <w:tcPr>
            <w:tcW w:w="303" w:type="pct"/>
            <w:shd w:val="clear" w:color="auto" w:fill="auto"/>
            <w:noWrap/>
            <w:vAlign w:val="center"/>
            <w:hideMark/>
          </w:tcPr>
          <w:p w14:paraId="54515B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503DF0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w:t>
            </w:r>
          </w:p>
        </w:tc>
        <w:tc>
          <w:tcPr>
            <w:tcW w:w="258" w:type="pct"/>
            <w:shd w:val="clear" w:color="auto" w:fill="auto"/>
            <w:noWrap/>
            <w:vAlign w:val="center"/>
            <w:hideMark/>
          </w:tcPr>
          <w:p w14:paraId="7348AEF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w:t>
            </w:r>
          </w:p>
        </w:tc>
        <w:tc>
          <w:tcPr>
            <w:tcW w:w="258" w:type="pct"/>
            <w:shd w:val="clear" w:color="auto" w:fill="auto"/>
            <w:noWrap/>
            <w:vAlign w:val="center"/>
            <w:hideMark/>
          </w:tcPr>
          <w:p w14:paraId="466D17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w:t>
            </w:r>
          </w:p>
        </w:tc>
        <w:tc>
          <w:tcPr>
            <w:tcW w:w="445" w:type="pct"/>
            <w:shd w:val="clear" w:color="auto" w:fill="auto"/>
            <w:noWrap/>
            <w:vAlign w:val="center"/>
            <w:hideMark/>
          </w:tcPr>
          <w:p w14:paraId="6232B2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4E00343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78E0BC6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60A7EC9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52C59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94,7</w:t>
            </w:r>
          </w:p>
        </w:tc>
        <w:tc>
          <w:tcPr>
            <w:tcW w:w="189" w:type="pct"/>
            <w:shd w:val="clear" w:color="auto" w:fill="auto"/>
            <w:noWrap/>
            <w:vAlign w:val="center"/>
            <w:hideMark/>
          </w:tcPr>
          <w:p w14:paraId="317C5FD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89" w:type="pct"/>
            <w:shd w:val="clear" w:color="auto" w:fill="auto"/>
            <w:noWrap/>
            <w:vAlign w:val="center"/>
            <w:hideMark/>
          </w:tcPr>
          <w:p w14:paraId="0B747D7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70,3</w:t>
            </w:r>
          </w:p>
        </w:tc>
        <w:tc>
          <w:tcPr>
            <w:tcW w:w="192" w:type="pct"/>
            <w:shd w:val="clear" w:color="auto" w:fill="auto"/>
            <w:noWrap/>
            <w:vAlign w:val="center"/>
            <w:hideMark/>
          </w:tcPr>
          <w:p w14:paraId="0EFDFB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147,6</w:t>
            </w:r>
          </w:p>
        </w:tc>
        <w:tc>
          <w:tcPr>
            <w:tcW w:w="193" w:type="pct"/>
            <w:shd w:val="clear" w:color="auto" w:fill="auto"/>
            <w:noWrap/>
            <w:vAlign w:val="center"/>
            <w:hideMark/>
          </w:tcPr>
          <w:p w14:paraId="40B84C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127,4</w:t>
            </w:r>
          </w:p>
        </w:tc>
        <w:tc>
          <w:tcPr>
            <w:tcW w:w="253" w:type="pct"/>
            <w:shd w:val="clear" w:color="auto" w:fill="auto"/>
            <w:noWrap/>
            <w:vAlign w:val="center"/>
            <w:hideMark/>
          </w:tcPr>
          <w:p w14:paraId="7963A00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20,2</w:t>
            </w:r>
          </w:p>
        </w:tc>
        <w:tc>
          <w:tcPr>
            <w:tcW w:w="194" w:type="pct"/>
            <w:shd w:val="clear" w:color="auto" w:fill="auto"/>
            <w:noWrap/>
            <w:vAlign w:val="center"/>
            <w:hideMark/>
          </w:tcPr>
          <w:p w14:paraId="7DFE47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194" w:type="pct"/>
            <w:shd w:val="clear" w:color="auto" w:fill="auto"/>
            <w:noWrap/>
            <w:vAlign w:val="center"/>
            <w:hideMark/>
          </w:tcPr>
          <w:p w14:paraId="1F19B8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194" w:type="pct"/>
            <w:shd w:val="clear" w:color="auto" w:fill="auto"/>
            <w:noWrap/>
            <w:vAlign w:val="center"/>
            <w:hideMark/>
          </w:tcPr>
          <w:p w14:paraId="38B853B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w:t>
            </w:r>
          </w:p>
        </w:tc>
        <w:tc>
          <w:tcPr>
            <w:tcW w:w="251" w:type="pct"/>
            <w:shd w:val="clear" w:color="auto" w:fill="auto"/>
            <w:noWrap/>
            <w:vAlign w:val="center"/>
            <w:hideMark/>
          </w:tcPr>
          <w:p w14:paraId="126FD1D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00E46374" w14:textId="77777777" w:rsidTr="006D64E5">
        <w:trPr>
          <w:trHeight w:val="20"/>
        </w:trPr>
        <w:tc>
          <w:tcPr>
            <w:tcW w:w="800" w:type="pct"/>
            <w:shd w:val="clear" w:color="auto" w:fill="auto"/>
            <w:noWrap/>
            <w:vAlign w:val="center"/>
            <w:hideMark/>
          </w:tcPr>
          <w:p w14:paraId="2641A12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Подгорная,3</w:t>
            </w:r>
          </w:p>
        </w:tc>
        <w:tc>
          <w:tcPr>
            <w:tcW w:w="303" w:type="pct"/>
            <w:shd w:val="clear" w:color="auto" w:fill="auto"/>
            <w:noWrap/>
            <w:vAlign w:val="center"/>
            <w:hideMark/>
          </w:tcPr>
          <w:p w14:paraId="3ECF597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33A7E1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2,28</w:t>
            </w:r>
          </w:p>
        </w:tc>
        <w:tc>
          <w:tcPr>
            <w:tcW w:w="258" w:type="pct"/>
            <w:shd w:val="clear" w:color="auto" w:fill="auto"/>
            <w:noWrap/>
            <w:vAlign w:val="center"/>
            <w:hideMark/>
          </w:tcPr>
          <w:p w14:paraId="4A9513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2,53</w:t>
            </w:r>
          </w:p>
        </w:tc>
        <w:tc>
          <w:tcPr>
            <w:tcW w:w="258" w:type="pct"/>
            <w:shd w:val="clear" w:color="auto" w:fill="auto"/>
            <w:noWrap/>
            <w:vAlign w:val="center"/>
            <w:hideMark/>
          </w:tcPr>
          <w:p w14:paraId="5408D4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2,53</w:t>
            </w:r>
          </w:p>
        </w:tc>
        <w:tc>
          <w:tcPr>
            <w:tcW w:w="445" w:type="pct"/>
            <w:shd w:val="clear" w:color="auto" w:fill="auto"/>
            <w:noWrap/>
            <w:vAlign w:val="center"/>
            <w:hideMark/>
          </w:tcPr>
          <w:p w14:paraId="71D6D3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5984168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3B60073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6E0287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721DB8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93,7</w:t>
            </w:r>
          </w:p>
        </w:tc>
        <w:tc>
          <w:tcPr>
            <w:tcW w:w="189" w:type="pct"/>
            <w:shd w:val="clear" w:color="auto" w:fill="auto"/>
            <w:noWrap/>
            <w:vAlign w:val="center"/>
            <w:hideMark/>
          </w:tcPr>
          <w:p w14:paraId="794A15C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w:t>
            </w:r>
          </w:p>
        </w:tc>
        <w:tc>
          <w:tcPr>
            <w:tcW w:w="189" w:type="pct"/>
            <w:shd w:val="clear" w:color="auto" w:fill="auto"/>
            <w:noWrap/>
            <w:vAlign w:val="center"/>
            <w:hideMark/>
          </w:tcPr>
          <w:p w14:paraId="2A33751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71,2</w:t>
            </w:r>
          </w:p>
        </w:tc>
        <w:tc>
          <w:tcPr>
            <w:tcW w:w="192" w:type="pct"/>
            <w:shd w:val="clear" w:color="auto" w:fill="auto"/>
            <w:noWrap/>
            <w:vAlign w:val="center"/>
            <w:hideMark/>
          </w:tcPr>
          <w:p w14:paraId="132024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142,93</w:t>
            </w:r>
          </w:p>
        </w:tc>
        <w:tc>
          <w:tcPr>
            <w:tcW w:w="193" w:type="pct"/>
            <w:shd w:val="clear" w:color="auto" w:fill="auto"/>
            <w:noWrap/>
            <w:vAlign w:val="center"/>
            <w:hideMark/>
          </w:tcPr>
          <w:p w14:paraId="531BF2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132,05</w:t>
            </w:r>
          </w:p>
        </w:tc>
        <w:tc>
          <w:tcPr>
            <w:tcW w:w="253" w:type="pct"/>
            <w:shd w:val="clear" w:color="auto" w:fill="auto"/>
            <w:noWrap/>
            <w:vAlign w:val="center"/>
            <w:hideMark/>
          </w:tcPr>
          <w:p w14:paraId="7235381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10,88</w:t>
            </w:r>
          </w:p>
        </w:tc>
        <w:tc>
          <w:tcPr>
            <w:tcW w:w="194" w:type="pct"/>
            <w:shd w:val="clear" w:color="auto" w:fill="auto"/>
            <w:noWrap/>
            <w:vAlign w:val="center"/>
            <w:hideMark/>
          </w:tcPr>
          <w:p w14:paraId="7EB559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0,057</w:t>
            </w:r>
          </w:p>
        </w:tc>
        <w:tc>
          <w:tcPr>
            <w:tcW w:w="194" w:type="pct"/>
            <w:shd w:val="clear" w:color="auto" w:fill="auto"/>
            <w:noWrap/>
            <w:vAlign w:val="center"/>
            <w:hideMark/>
          </w:tcPr>
          <w:p w14:paraId="0E2B85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0,057</w:t>
            </w:r>
          </w:p>
        </w:tc>
        <w:tc>
          <w:tcPr>
            <w:tcW w:w="194" w:type="pct"/>
            <w:shd w:val="clear" w:color="auto" w:fill="auto"/>
            <w:noWrap/>
            <w:vAlign w:val="center"/>
            <w:hideMark/>
          </w:tcPr>
          <w:p w14:paraId="36AB15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0,057</w:t>
            </w:r>
          </w:p>
        </w:tc>
        <w:tc>
          <w:tcPr>
            <w:tcW w:w="251" w:type="pct"/>
            <w:shd w:val="clear" w:color="auto" w:fill="auto"/>
            <w:noWrap/>
            <w:vAlign w:val="center"/>
            <w:hideMark/>
          </w:tcPr>
          <w:p w14:paraId="5C6099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29FF7B54" w14:textId="77777777" w:rsidTr="006D64E5">
        <w:trPr>
          <w:trHeight w:val="20"/>
        </w:trPr>
        <w:tc>
          <w:tcPr>
            <w:tcW w:w="800" w:type="pct"/>
            <w:shd w:val="clear" w:color="auto" w:fill="auto"/>
            <w:noWrap/>
            <w:vAlign w:val="center"/>
            <w:hideMark/>
          </w:tcPr>
          <w:p w14:paraId="54C810E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Московская,4</w:t>
            </w:r>
          </w:p>
        </w:tc>
        <w:tc>
          <w:tcPr>
            <w:tcW w:w="303" w:type="pct"/>
            <w:shd w:val="clear" w:color="auto" w:fill="auto"/>
            <w:noWrap/>
            <w:vAlign w:val="center"/>
            <w:hideMark/>
          </w:tcPr>
          <w:p w14:paraId="1A3CB3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25C6BA2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3,48</w:t>
            </w:r>
          </w:p>
        </w:tc>
        <w:tc>
          <w:tcPr>
            <w:tcW w:w="258" w:type="pct"/>
            <w:shd w:val="clear" w:color="auto" w:fill="auto"/>
            <w:noWrap/>
            <w:vAlign w:val="center"/>
            <w:hideMark/>
          </w:tcPr>
          <w:p w14:paraId="53E092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3,58</w:t>
            </w:r>
          </w:p>
        </w:tc>
        <w:tc>
          <w:tcPr>
            <w:tcW w:w="258" w:type="pct"/>
            <w:shd w:val="clear" w:color="auto" w:fill="auto"/>
            <w:noWrap/>
            <w:vAlign w:val="center"/>
            <w:hideMark/>
          </w:tcPr>
          <w:p w14:paraId="695F6AF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3,58</w:t>
            </w:r>
          </w:p>
        </w:tc>
        <w:tc>
          <w:tcPr>
            <w:tcW w:w="445" w:type="pct"/>
            <w:shd w:val="clear" w:color="auto" w:fill="auto"/>
            <w:noWrap/>
            <w:vAlign w:val="center"/>
            <w:hideMark/>
          </w:tcPr>
          <w:p w14:paraId="0C987F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517223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22D975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B8405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2E32E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94,6</w:t>
            </w:r>
          </w:p>
        </w:tc>
        <w:tc>
          <w:tcPr>
            <w:tcW w:w="189" w:type="pct"/>
            <w:shd w:val="clear" w:color="auto" w:fill="auto"/>
            <w:noWrap/>
            <w:vAlign w:val="center"/>
            <w:hideMark/>
          </w:tcPr>
          <w:p w14:paraId="406E9A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w:t>
            </w:r>
          </w:p>
        </w:tc>
        <w:tc>
          <w:tcPr>
            <w:tcW w:w="189" w:type="pct"/>
            <w:shd w:val="clear" w:color="auto" w:fill="auto"/>
            <w:noWrap/>
            <w:vAlign w:val="center"/>
            <w:hideMark/>
          </w:tcPr>
          <w:p w14:paraId="6E19100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70,4</w:t>
            </w:r>
          </w:p>
        </w:tc>
        <w:tc>
          <w:tcPr>
            <w:tcW w:w="192" w:type="pct"/>
            <w:shd w:val="clear" w:color="auto" w:fill="auto"/>
            <w:noWrap/>
            <w:vAlign w:val="center"/>
            <w:hideMark/>
          </w:tcPr>
          <w:p w14:paraId="5287FF6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149,11</w:t>
            </w:r>
          </w:p>
        </w:tc>
        <w:tc>
          <w:tcPr>
            <w:tcW w:w="193" w:type="pct"/>
            <w:shd w:val="clear" w:color="auto" w:fill="auto"/>
            <w:noWrap/>
            <w:vAlign w:val="center"/>
            <w:hideMark/>
          </w:tcPr>
          <w:p w14:paraId="465E1B2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125,89</w:t>
            </w:r>
          </w:p>
        </w:tc>
        <w:tc>
          <w:tcPr>
            <w:tcW w:w="253" w:type="pct"/>
            <w:shd w:val="clear" w:color="auto" w:fill="auto"/>
            <w:noWrap/>
            <w:vAlign w:val="center"/>
            <w:hideMark/>
          </w:tcPr>
          <w:p w14:paraId="2344E0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23,22</w:t>
            </w:r>
          </w:p>
        </w:tc>
        <w:tc>
          <w:tcPr>
            <w:tcW w:w="194" w:type="pct"/>
            <w:shd w:val="clear" w:color="auto" w:fill="auto"/>
            <w:noWrap/>
            <w:vAlign w:val="center"/>
            <w:hideMark/>
          </w:tcPr>
          <w:p w14:paraId="246CB6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0,087</w:t>
            </w:r>
          </w:p>
        </w:tc>
        <w:tc>
          <w:tcPr>
            <w:tcW w:w="194" w:type="pct"/>
            <w:shd w:val="clear" w:color="auto" w:fill="auto"/>
            <w:noWrap/>
            <w:vAlign w:val="center"/>
            <w:hideMark/>
          </w:tcPr>
          <w:p w14:paraId="799887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0,087</w:t>
            </w:r>
          </w:p>
        </w:tc>
        <w:tc>
          <w:tcPr>
            <w:tcW w:w="194" w:type="pct"/>
            <w:shd w:val="clear" w:color="auto" w:fill="auto"/>
            <w:noWrap/>
            <w:vAlign w:val="center"/>
            <w:hideMark/>
          </w:tcPr>
          <w:p w14:paraId="6B9F63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0,087</w:t>
            </w:r>
          </w:p>
        </w:tc>
        <w:tc>
          <w:tcPr>
            <w:tcW w:w="251" w:type="pct"/>
            <w:shd w:val="clear" w:color="auto" w:fill="auto"/>
            <w:noWrap/>
            <w:vAlign w:val="center"/>
            <w:hideMark/>
          </w:tcPr>
          <w:p w14:paraId="5CBBC1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631D2DF9" w14:textId="77777777" w:rsidTr="006D64E5">
        <w:trPr>
          <w:trHeight w:val="20"/>
        </w:trPr>
        <w:tc>
          <w:tcPr>
            <w:tcW w:w="800" w:type="pct"/>
            <w:shd w:val="clear" w:color="auto" w:fill="auto"/>
            <w:noWrap/>
            <w:vAlign w:val="center"/>
            <w:hideMark/>
          </w:tcPr>
          <w:p w14:paraId="492B10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Учительская,6</w:t>
            </w:r>
          </w:p>
        </w:tc>
        <w:tc>
          <w:tcPr>
            <w:tcW w:w="303" w:type="pct"/>
            <w:shd w:val="clear" w:color="auto" w:fill="auto"/>
            <w:noWrap/>
            <w:vAlign w:val="center"/>
            <w:hideMark/>
          </w:tcPr>
          <w:p w14:paraId="1422B1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11FF0A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0,56</w:t>
            </w:r>
          </w:p>
        </w:tc>
        <w:tc>
          <w:tcPr>
            <w:tcW w:w="258" w:type="pct"/>
            <w:shd w:val="clear" w:color="auto" w:fill="auto"/>
            <w:noWrap/>
            <w:vAlign w:val="center"/>
            <w:hideMark/>
          </w:tcPr>
          <w:p w14:paraId="0032980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58" w:type="pct"/>
            <w:shd w:val="clear" w:color="auto" w:fill="auto"/>
            <w:noWrap/>
            <w:vAlign w:val="center"/>
            <w:hideMark/>
          </w:tcPr>
          <w:p w14:paraId="2FFF1A9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445" w:type="pct"/>
            <w:shd w:val="clear" w:color="auto" w:fill="auto"/>
            <w:noWrap/>
            <w:vAlign w:val="center"/>
            <w:hideMark/>
          </w:tcPr>
          <w:p w14:paraId="68AACD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7BA8B7C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129F505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4DA0D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3C56C0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94,1</w:t>
            </w:r>
          </w:p>
        </w:tc>
        <w:tc>
          <w:tcPr>
            <w:tcW w:w="189" w:type="pct"/>
            <w:shd w:val="clear" w:color="auto" w:fill="auto"/>
            <w:noWrap/>
            <w:vAlign w:val="center"/>
            <w:hideMark/>
          </w:tcPr>
          <w:p w14:paraId="671C48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w:t>
            </w:r>
          </w:p>
        </w:tc>
        <w:tc>
          <w:tcPr>
            <w:tcW w:w="189" w:type="pct"/>
            <w:shd w:val="clear" w:color="auto" w:fill="auto"/>
            <w:noWrap/>
            <w:vAlign w:val="center"/>
            <w:hideMark/>
          </w:tcPr>
          <w:p w14:paraId="431CF4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w:t>
            </w:r>
          </w:p>
        </w:tc>
        <w:tc>
          <w:tcPr>
            <w:tcW w:w="192" w:type="pct"/>
            <w:shd w:val="clear" w:color="auto" w:fill="auto"/>
            <w:noWrap/>
            <w:vAlign w:val="center"/>
            <w:hideMark/>
          </w:tcPr>
          <w:p w14:paraId="48E0BD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143,93</w:t>
            </w:r>
          </w:p>
        </w:tc>
        <w:tc>
          <w:tcPr>
            <w:tcW w:w="193" w:type="pct"/>
            <w:shd w:val="clear" w:color="auto" w:fill="auto"/>
            <w:noWrap/>
            <w:vAlign w:val="center"/>
            <w:hideMark/>
          </w:tcPr>
          <w:p w14:paraId="70CE926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131,06</w:t>
            </w:r>
          </w:p>
        </w:tc>
        <w:tc>
          <w:tcPr>
            <w:tcW w:w="253" w:type="pct"/>
            <w:shd w:val="clear" w:color="auto" w:fill="auto"/>
            <w:noWrap/>
            <w:vAlign w:val="center"/>
            <w:hideMark/>
          </w:tcPr>
          <w:p w14:paraId="3FD425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12,87</w:t>
            </w:r>
          </w:p>
        </w:tc>
        <w:tc>
          <w:tcPr>
            <w:tcW w:w="194" w:type="pct"/>
            <w:shd w:val="clear" w:color="auto" w:fill="auto"/>
            <w:noWrap/>
            <w:vAlign w:val="center"/>
            <w:hideMark/>
          </w:tcPr>
          <w:p w14:paraId="489E72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0,014</w:t>
            </w:r>
          </w:p>
        </w:tc>
        <w:tc>
          <w:tcPr>
            <w:tcW w:w="194" w:type="pct"/>
            <w:shd w:val="clear" w:color="auto" w:fill="auto"/>
            <w:noWrap/>
            <w:vAlign w:val="center"/>
            <w:hideMark/>
          </w:tcPr>
          <w:p w14:paraId="019FB3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0,014</w:t>
            </w:r>
          </w:p>
        </w:tc>
        <w:tc>
          <w:tcPr>
            <w:tcW w:w="194" w:type="pct"/>
            <w:shd w:val="clear" w:color="auto" w:fill="auto"/>
            <w:noWrap/>
            <w:vAlign w:val="center"/>
            <w:hideMark/>
          </w:tcPr>
          <w:p w14:paraId="66B30D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0,014</w:t>
            </w:r>
          </w:p>
        </w:tc>
        <w:tc>
          <w:tcPr>
            <w:tcW w:w="251" w:type="pct"/>
            <w:shd w:val="clear" w:color="auto" w:fill="auto"/>
            <w:noWrap/>
            <w:vAlign w:val="center"/>
            <w:hideMark/>
          </w:tcPr>
          <w:p w14:paraId="7E1ABE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1E27FD05" w14:textId="77777777" w:rsidTr="006D64E5">
        <w:trPr>
          <w:trHeight w:val="20"/>
        </w:trPr>
        <w:tc>
          <w:tcPr>
            <w:tcW w:w="800" w:type="pct"/>
            <w:shd w:val="clear" w:color="auto" w:fill="auto"/>
            <w:noWrap/>
            <w:vAlign w:val="center"/>
            <w:hideMark/>
          </w:tcPr>
          <w:p w14:paraId="717989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Большая,13б,Школа</w:t>
            </w:r>
          </w:p>
        </w:tc>
        <w:tc>
          <w:tcPr>
            <w:tcW w:w="303" w:type="pct"/>
            <w:shd w:val="clear" w:color="auto" w:fill="auto"/>
            <w:noWrap/>
            <w:vAlign w:val="center"/>
            <w:hideMark/>
          </w:tcPr>
          <w:p w14:paraId="5E94C1E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0BE0D6F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3,52</w:t>
            </w:r>
          </w:p>
        </w:tc>
        <w:tc>
          <w:tcPr>
            <w:tcW w:w="258" w:type="pct"/>
            <w:shd w:val="clear" w:color="auto" w:fill="auto"/>
            <w:noWrap/>
            <w:vAlign w:val="center"/>
            <w:hideMark/>
          </w:tcPr>
          <w:p w14:paraId="4BA2FC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4,12</w:t>
            </w:r>
          </w:p>
        </w:tc>
        <w:tc>
          <w:tcPr>
            <w:tcW w:w="258" w:type="pct"/>
            <w:shd w:val="clear" w:color="auto" w:fill="auto"/>
            <w:noWrap/>
            <w:vAlign w:val="center"/>
            <w:hideMark/>
          </w:tcPr>
          <w:p w14:paraId="46AC35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4,12</w:t>
            </w:r>
          </w:p>
        </w:tc>
        <w:tc>
          <w:tcPr>
            <w:tcW w:w="445" w:type="pct"/>
            <w:shd w:val="clear" w:color="auto" w:fill="auto"/>
            <w:noWrap/>
            <w:vAlign w:val="center"/>
            <w:hideMark/>
          </w:tcPr>
          <w:p w14:paraId="577BDB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459855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25" w:type="pct"/>
            <w:shd w:val="clear" w:color="auto" w:fill="auto"/>
            <w:noWrap/>
            <w:vAlign w:val="center"/>
            <w:hideMark/>
          </w:tcPr>
          <w:p w14:paraId="001EF6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189" w:type="pct"/>
            <w:shd w:val="clear" w:color="auto" w:fill="auto"/>
            <w:noWrap/>
            <w:vAlign w:val="center"/>
            <w:hideMark/>
          </w:tcPr>
          <w:p w14:paraId="3EDBC7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107BD0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93,2</w:t>
            </w:r>
          </w:p>
        </w:tc>
        <w:tc>
          <w:tcPr>
            <w:tcW w:w="189" w:type="pct"/>
            <w:shd w:val="clear" w:color="auto" w:fill="auto"/>
            <w:noWrap/>
            <w:vAlign w:val="center"/>
            <w:hideMark/>
          </w:tcPr>
          <w:p w14:paraId="7900F3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w:t>
            </w:r>
          </w:p>
        </w:tc>
        <w:tc>
          <w:tcPr>
            <w:tcW w:w="189" w:type="pct"/>
            <w:shd w:val="clear" w:color="auto" w:fill="auto"/>
            <w:noWrap/>
            <w:vAlign w:val="center"/>
            <w:hideMark/>
          </w:tcPr>
          <w:p w14:paraId="34899AD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w:t>
            </w:r>
          </w:p>
        </w:tc>
        <w:tc>
          <w:tcPr>
            <w:tcW w:w="192" w:type="pct"/>
            <w:shd w:val="clear" w:color="auto" w:fill="auto"/>
            <w:noWrap/>
            <w:vAlign w:val="center"/>
            <w:hideMark/>
          </w:tcPr>
          <w:p w14:paraId="1E05E5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146,29</w:t>
            </w:r>
          </w:p>
        </w:tc>
        <w:tc>
          <w:tcPr>
            <w:tcW w:w="193" w:type="pct"/>
            <w:shd w:val="clear" w:color="auto" w:fill="auto"/>
            <w:noWrap/>
            <w:vAlign w:val="center"/>
            <w:hideMark/>
          </w:tcPr>
          <w:p w14:paraId="635460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128,68</w:t>
            </w:r>
          </w:p>
        </w:tc>
        <w:tc>
          <w:tcPr>
            <w:tcW w:w="253" w:type="pct"/>
            <w:shd w:val="clear" w:color="auto" w:fill="auto"/>
            <w:noWrap/>
            <w:vAlign w:val="center"/>
            <w:hideMark/>
          </w:tcPr>
          <w:p w14:paraId="36FFDB9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17,61</w:t>
            </w:r>
          </w:p>
        </w:tc>
        <w:tc>
          <w:tcPr>
            <w:tcW w:w="194" w:type="pct"/>
            <w:shd w:val="clear" w:color="auto" w:fill="auto"/>
            <w:noWrap/>
            <w:vAlign w:val="center"/>
            <w:hideMark/>
          </w:tcPr>
          <w:p w14:paraId="10990E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0,088</w:t>
            </w:r>
          </w:p>
        </w:tc>
        <w:tc>
          <w:tcPr>
            <w:tcW w:w="194" w:type="pct"/>
            <w:shd w:val="clear" w:color="auto" w:fill="auto"/>
            <w:noWrap/>
            <w:vAlign w:val="center"/>
            <w:hideMark/>
          </w:tcPr>
          <w:p w14:paraId="5AC361A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0,088</w:t>
            </w:r>
          </w:p>
        </w:tc>
        <w:tc>
          <w:tcPr>
            <w:tcW w:w="194" w:type="pct"/>
            <w:shd w:val="clear" w:color="auto" w:fill="auto"/>
            <w:noWrap/>
            <w:vAlign w:val="center"/>
            <w:hideMark/>
          </w:tcPr>
          <w:p w14:paraId="1486C97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0,088</w:t>
            </w:r>
          </w:p>
        </w:tc>
        <w:tc>
          <w:tcPr>
            <w:tcW w:w="251" w:type="pct"/>
            <w:shd w:val="clear" w:color="auto" w:fill="auto"/>
            <w:noWrap/>
            <w:vAlign w:val="center"/>
            <w:hideMark/>
          </w:tcPr>
          <w:p w14:paraId="11EBCD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03709D43" w14:textId="77777777" w:rsidTr="006D64E5">
        <w:trPr>
          <w:trHeight w:val="20"/>
        </w:trPr>
        <w:tc>
          <w:tcPr>
            <w:tcW w:w="800" w:type="pct"/>
            <w:shd w:val="clear" w:color="auto" w:fill="auto"/>
            <w:noWrap/>
            <w:vAlign w:val="center"/>
            <w:hideMark/>
          </w:tcPr>
          <w:p w14:paraId="7F2260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Аптечная,3а,Больница</w:t>
            </w:r>
          </w:p>
        </w:tc>
        <w:tc>
          <w:tcPr>
            <w:tcW w:w="303" w:type="pct"/>
            <w:shd w:val="clear" w:color="auto" w:fill="auto"/>
            <w:noWrap/>
            <w:vAlign w:val="center"/>
            <w:hideMark/>
          </w:tcPr>
          <w:p w14:paraId="64DC73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784E8C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9,72</w:t>
            </w:r>
          </w:p>
        </w:tc>
        <w:tc>
          <w:tcPr>
            <w:tcW w:w="258" w:type="pct"/>
            <w:shd w:val="clear" w:color="auto" w:fill="auto"/>
            <w:noWrap/>
            <w:vAlign w:val="center"/>
            <w:hideMark/>
          </w:tcPr>
          <w:p w14:paraId="787BEC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10,87</w:t>
            </w:r>
          </w:p>
        </w:tc>
        <w:tc>
          <w:tcPr>
            <w:tcW w:w="258" w:type="pct"/>
            <w:shd w:val="clear" w:color="auto" w:fill="auto"/>
            <w:noWrap/>
            <w:vAlign w:val="center"/>
            <w:hideMark/>
          </w:tcPr>
          <w:p w14:paraId="451FC5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10,87</w:t>
            </w:r>
          </w:p>
        </w:tc>
        <w:tc>
          <w:tcPr>
            <w:tcW w:w="445" w:type="pct"/>
            <w:shd w:val="clear" w:color="auto" w:fill="auto"/>
            <w:noWrap/>
            <w:vAlign w:val="center"/>
            <w:hideMark/>
          </w:tcPr>
          <w:p w14:paraId="6EE97D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E7D66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7BD648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66A89B4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D5932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93,7</w:t>
            </w:r>
          </w:p>
        </w:tc>
        <w:tc>
          <w:tcPr>
            <w:tcW w:w="189" w:type="pct"/>
            <w:shd w:val="clear" w:color="auto" w:fill="auto"/>
            <w:noWrap/>
            <w:vAlign w:val="center"/>
            <w:hideMark/>
          </w:tcPr>
          <w:p w14:paraId="1201BD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w:t>
            </w:r>
          </w:p>
        </w:tc>
        <w:tc>
          <w:tcPr>
            <w:tcW w:w="189" w:type="pct"/>
            <w:shd w:val="clear" w:color="auto" w:fill="auto"/>
            <w:noWrap/>
            <w:vAlign w:val="center"/>
            <w:hideMark/>
          </w:tcPr>
          <w:p w14:paraId="67DF0A9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w:t>
            </w:r>
          </w:p>
        </w:tc>
        <w:tc>
          <w:tcPr>
            <w:tcW w:w="192" w:type="pct"/>
            <w:shd w:val="clear" w:color="auto" w:fill="auto"/>
            <w:noWrap/>
            <w:vAlign w:val="center"/>
            <w:hideMark/>
          </w:tcPr>
          <w:p w14:paraId="72A5AA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146,04</w:t>
            </w:r>
          </w:p>
        </w:tc>
        <w:tc>
          <w:tcPr>
            <w:tcW w:w="193" w:type="pct"/>
            <w:shd w:val="clear" w:color="auto" w:fill="auto"/>
            <w:noWrap/>
            <w:vAlign w:val="center"/>
            <w:hideMark/>
          </w:tcPr>
          <w:p w14:paraId="58880F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128,94</w:t>
            </w:r>
          </w:p>
        </w:tc>
        <w:tc>
          <w:tcPr>
            <w:tcW w:w="253" w:type="pct"/>
            <w:shd w:val="clear" w:color="auto" w:fill="auto"/>
            <w:noWrap/>
            <w:vAlign w:val="center"/>
            <w:hideMark/>
          </w:tcPr>
          <w:p w14:paraId="76C9B3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17,1</w:t>
            </w:r>
          </w:p>
        </w:tc>
        <w:tc>
          <w:tcPr>
            <w:tcW w:w="194" w:type="pct"/>
            <w:shd w:val="clear" w:color="auto" w:fill="auto"/>
            <w:noWrap/>
            <w:vAlign w:val="center"/>
            <w:hideMark/>
          </w:tcPr>
          <w:p w14:paraId="32F5F5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0,243</w:t>
            </w:r>
          </w:p>
        </w:tc>
        <w:tc>
          <w:tcPr>
            <w:tcW w:w="194" w:type="pct"/>
            <w:shd w:val="clear" w:color="auto" w:fill="auto"/>
            <w:noWrap/>
            <w:vAlign w:val="center"/>
            <w:hideMark/>
          </w:tcPr>
          <w:p w14:paraId="20E0CE3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0,243</w:t>
            </w:r>
          </w:p>
        </w:tc>
        <w:tc>
          <w:tcPr>
            <w:tcW w:w="194" w:type="pct"/>
            <w:shd w:val="clear" w:color="auto" w:fill="auto"/>
            <w:noWrap/>
            <w:vAlign w:val="center"/>
            <w:hideMark/>
          </w:tcPr>
          <w:p w14:paraId="6B52FD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0,243</w:t>
            </w:r>
          </w:p>
        </w:tc>
        <w:tc>
          <w:tcPr>
            <w:tcW w:w="251" w:type="pct"/>
            <w:shd w:val="clear" w:color="auto" w:fill="auto"/>
            <w:noWrap/>
            <w:vAlign w:val="center"/>
            <w:hideMark/>
          </w:tcPr>
          <w:p w14:paraId="69DAA1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43876FAC" w14:textId="77777777" w:rsidTr="006D64E5">
        <w:trPr>
          <w:trHeight w:val="20"/>
        </w:trPr>
        <w:tc>
          <w:tcPr>
            <w:tcW w:w="800" w:type="pct"/>
            <w:shd w:val="clear" w:color="auto" w:fill="auto"/>
            <w:noWrap/>
            <w:vAlign w:val="center"/>
            <w:hideMark/>
          </w:tcPr>
          <w:p w14:paraId="124DB6B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Советская,4,Торг. центр</w:t>
            </w:r>
          </w:p>
        </w:tc>
        <w:tc>
          <w:tcPr>
            <w:tcW w:w="303" w:type="pct"/>
            <w:shd w:val="clear" w:color="auto" w:fill="auto"/>
            <w:noWrap/>
            <w:vAlign w:val="center"/>
            <w:hideMark/>
          </w:tcPr>
          <w:p w14:paraId="4A670D6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6E7A05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9,08</w:t>
            </w:r>
          </w:p>
        </w:tc>
        <w:tc>
          <w:tcPr>
            <w:tcW w:w="258" w:type="pct"/>
            <w:shd w:val="clear" w:color="auto" w:fill="auto"/>
            <w:noWrap/>
            <w:vAlign w:val="center"/>
            <w:hideMark/>
          </w:tcPr>
          <w:p w14:paraId="5A310A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9,14</w:t>
            </w:r>
          </w:p>
        </w:tc>
        <w:tc>
          <w:tcPr>
            <w:tcW w:w="258" w:type="pct"/>
            <w:shd w:val="clear" w:color="auto" w:fill="auto"/>
            <w:noWrap/>
            <w:vAlign w:val="center"/>
            <w:hideMark/>
          </w:tcPr>
          <w:p w14:paraId="265CD61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9,14</w:t>
            </w:r>
          </w:p>
        </w:tc>
        <w:tc>
          <w:tcPr>
            <w:tcW w:w="445" w:type="pct"/>
            <w:shd w:val="clear" w:color="auto" w:fill="auto"/>
            <w:noWrap/>
            <w:vAlign w:val="center"/>
            <w:hideMark/>
          </w:tcPr>
          <w:p w14:paraId="528D2F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D634B5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w:t>
            </w:r>
          </w:p>
        </w:tc>
        <w:tc>
          <w:tcPr>
            <w:tcW w:w="225" w:type="pct"/>
            <w:shd w:val="clear" w:color="auto" w:fill="auto"/>
            <w:noWrap/>
            <w:vAlign w:val="center"/>
            <w:hideMark/>
          </w:tcPr>
          <w:p w14:paraId="354E11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w:t>
            </w:r>
          </w:p>
        </w:tc>
        <w:tc>
          <w:tcPr>
            <w:tcW w:w="189" w:type="pct"/>
            <w:shd w:val="clear" w:color="auto" w:fill="auto"/>
            <w:noWrap/>
            <w:vAlign w:val="center"/>
            <w:hideMark/>
          </w:tcPr>
          <w:p w14:paraId="0EF9FE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7AD096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94,9</w:t>
            </w:r>
          </w:p>
        </w:tc>
        <w:tc>
          <w:tcPr>
            <w:tcW w:w="189" w:type="pct"/>
            <w:shd w:val="clear" w:color="auto" w:fill="auto"/>
            <w:noWrap/>
            <w:vAlign w:val="center"/>
            <w:hideMark/>
          </w:tcPr>
          <w:p w14:paraId="344F39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w:t>
            </w:r>
          </w:p>
        </w:tc>
        <w:tc>
          <w:tcPr>
            <w:tcW w:w="189" w:type="pct"/>
            <w:shd w:val="clear" w:color="auto" w:fill="auto"/>
            <w:noWrap/>
            <w:vAlign w:val="center"/>
            <w:hideMark/>
          </w:tcPr>
          <w:p w14:paraId="5E59A4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70,1</w:t>
            </w:r>
          </w:p>
        </w:tc>
        <w:tc>
          <w:tcPr>
            <w:tcW w:w="192" w:type="pct"/>
            <w:shd w:val="clear" w:color="auto" w:fill="auto"/>
            <w:noWrap/>
            <w:vAlign w:val="center"/>
            <w:hideMark/>
          </w:tcPr>
          <w:p w14:paraId="2FFFB6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149,61</w:t>
            </w:r>
          </w:p>
        </w:tc>
        <w:tc>
          <w:tcPr>
            <w:tcW w:w="193" w:type="pct"/>
            <w:shd w:val="clear" w:color="auto" w:fill="auto"/>
            <w:noWrap/>
            <w:vAlign w:val="center"/>
            <w:hideMark/>
          </w:tcPr>
          <w:p w14:paraId="001B22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125,39</w:t>
            </w:r>
          </w:p>
        </w:tc>
        <w:tc>
          <w:tcPr>
            <w:tcW w:w="253" w:type="pct"/>
            <w:shd w:val="clear" w:color="auto" w:fill="auto"/>
            <w:noWrap/>
            <w:vAlign w:val="center"/>
            <w:hideMark/>
          </w:tcPr>
          <w:p w14:paraId="2BF47F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24,22</w:t>
            </w:r>
          </w:p>
        </w:tc>
        <w:tc>
          <w:tcPr>
            <w:tcW w:w="194" w:type="pct"/>
            <w:shd w:val="clear" w:color="auto" w:fill="auto"/>
            <w:noWrap/>
            <w:vAlign w:val="center"/>
            <w:hideMark/>
          </w:tcPr>
          <w:p w14:paraId="5DC70E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0,227</w:t>
            </w:r>
          </w:p>
        </w:tc>
        <w:tc>
          <w:tcPr>
            <w:tcW w:w="194" w:type="pct"/>
            <w:shd w:val="clear" w:color="auto" w:fill="auto"/>
            <w:noWrap/>
            <w:vAlign w:val="center"/>
            <w:hideMark/>
          </w:tcPr>
          <w:p w14:paraId="3880FBD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0,227</w:t>
            </w:r>
          </w:p>
        </w:tc>
        <w:tc>
          <w:tcPr>
            <w:tcW w:w="194" w:type="pct"/>
            <w:shd w:val="clear" w:color="auto" w:fill="auto"/>
            <w:noWrap/>
            <w:vAlign w:val="center"/>
            <w:hideMark/>
          </w:tcPr>
          <w:p w14:paraId="474AEA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0,227</w:t>
            </w:r>
          </w:p>
        </w:tc>
        <w:tc>
          <w:tcPr>
            <w:tcW w:w="251" w:type="pct"/>
            <w:shd w:val="clear" w:color="auto" w:fill="auto"/>
            <w:noWrap/>
            <w:vAlign w:val="center"/>
            <w:hideMark/>
          </w:tcPr>
          <w:p w14:paraId="200D91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FB79F61" w14:textId="77777777" w:rsidTr="006D64E5">
        <w:trPr>
          <w:trHeight w:val="20"/>
        </w:trPr>
        <w:tc>
          <w:tcPr>
            <w:tcW w:w="800" w:type="pct"/>
            <w:shd w:val="clear" w:color="auto" w:fill="auto"/>
            <w:noWrap/>
            <w:vAlign w:val="center"/>
            <w:hideMark/>
          </w:tcPr>
          <w:p w14:paraId="3DD3EA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Советская,13,АТС</w:t>
            </w:r>
          </w:p>
        </w:tc>
        <w:tc>
          <w:tcPr>
            <w:tcW w:w="303" w:type="pct"/>
            <w:shd w:val="clear" w:color="auto" w:fill="auto"/>
            <w:noWrap/>
            <w:vAlign w:val="center"/>
            <w:hideMark/>
          </w:tcPr>
          <w:p w14:paraId="05E2D7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6A74B8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0,44</w:t>
            </w:r>
          </w:p>
        </w:tc>
        <w:tc>
          <w:tcPr>
            <w:tcW w:w="258" w:type="pct"/>
            <w:shd w:val="clear" w:color="auto" w:fill="auto"/>
            <w:noWrap/>
            <w:vAlign w:val="center"/>
            <w:hideMark/>
          </w:tcPr>
          <w:p w14:paraId="1AD71D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258" w:type="pct"/>
            <w:shd w:val="clear" w:color="auto" w:fill="auto"/>
            <w:noWrap/>
            <w:vAlign w:val="center"/>
            <w:hideMark/>
          </w:tcPr>
          <w:p w14:paraId="4984726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0,49</w:t>
            </w:r>
          </w:p>
        </w:tc>
        <w:tc>
          <w:tcPr>
            <w:tcW w:w="445" w:type="pct"/>
            <w:shd w:val="clear" w:color="auto" w:fill="auto"/>
            <w:noWrap/>
            <w:vAlign w:val="center"/>
            <w:hideMark/>
          </w:tcPr>
          <w:p w14:paraId="792561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2A1AA9B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w:t>
            </w:r>
          </w:p>
        </w:tc>
        <w:tc>
          <w:tcPr>
            <w:tcW w:w="225" w:type="pct"/>
            <w:shd w:val="clear" w:color="auto" w:fill="auto"/>
            <w:noWrap/>
            <w:vAlign w:val="center"/>
            <w:hideMark/>
          </w:tcPr>
          <w:p w14:paraId="5BEEBF0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w:t>
            </w:r>
          </w:p>
        </w:tc>
        <w:tc>
          <w:tcPr>
            <w:tcW w:w="189" w:type="pct"/>
            <w:shd w:val="clear" w:color="auto" w:fill="auto"/>
            <w:noWrap/>
            <w:vAlign w:val="center"/>
            <w:hideMark/>
          </w:tcPr>
          <w:p w14:paraId="71245E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1B4BC7E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93,6</w:t>
            </w:r>
          </w:p>
        </w:tc>
        <w:tc>
          <w:tcPr>
            <w:tcW w:w="189" w:type="pct"/>
            <w:shd w:val="clear" w:color="auto" w:fill="auto"/>
            <w:noWrap/>
            <w:vAlign w:val="center"/>
            <w:hideMark/>
          </w:tcPr>
          <w:p w14:paraId="45408E7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71,4</w:t>
            </w:r>
          </w:p>
        </w:tc>
        <w:tc>
          <w:tcPr>
            <w:tcW w:w="189" w:type="pct"/>
            <w:shd w:val="clear" w:color="auto" w:fill="auto"/>
            <w:noWrap/>
            <w:vAlign w:val="center"/>
            <w:hideMark/>
          </w:tcPr>
          <w:p w14:paraId="58A5F86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71,4</w:t>
            </w:r>
          </w:p>
        </w:tc>
        <w:tc>
          <w:tcPr>
            <w:tcW w:w="192" w:type="pct"/>
            <w:shd w:val="clear" w:color="auto" w:fill="auto"/>
            <w:noWrap/>
            <w:vAlign w:val="center"/>
            <w:hideMark/>
          </w:tcPr>
          <w:p w14:paraId="7237F9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143,88</w:t>
            </w:r>
          </w:p>
        </w:tc>
        <w:tc>
          <w:tcPr>
            <w:tcW w:w="193" w:type="pct"/>
            <w:shd w:val="clear" w:color="auto" w:fill="auto"/>
            <w:noWrap/>
            <w:vAlign w:val="center"/>
            <w:hideMark/>
          </w:tcPr>
          <w:p w14:paraId="686BEBD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53" w:type="pct"/>
            <w:shd w:val="clear" w:color="auto" w:fill="auto"/>
            <w:noWrap/>
            <w:vAlign w:val="center"/>
            <w:hideMark/>
          </w:tcPr>
          <w:p w14:paraId="0F4425A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12,77</w:t>
            </w:r>
          </w:p>
        </w:tc>
        <w:tc>
          <w:tcPr>
            <w:tcW w:w="194" w:type="pct"/>
            <w:shd w:val="clear" w:color="auto" w:fill="auto"/>
            <w:noWrap/>
            <w:vAlign w:val="center"/>
            <w:hideMark/>
          </w:tcPr>
          <w:p w14:paraId="44660DA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0,011</w:t>
            </w:r>
          </w:p>
        </w:tc>
        <w:tc>
          <w:tcPr>
            <w:tcW w:w="194" w:type="pct"/>
            <w:shd w:val="clear" w:color="auto" w:fill="auto"/>
            <w:noWrap/>
            <w:vAlign w:val="center"/>
            <w:hideMark/>
          </w:tcPr>
          <w:p w14:paraId="1A26952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0,011</w:t>
            </w:r>
          </w:p>
        </w:tc>
        <w:tc>
          <w:tcPr>
            <w:tcW w:w="194" w:type="pct"/>
            <w:shd w:val="clear" w:color="auto" w:fill="auto"/>
            <w:noWrap/>
            <w:vAlign w:val="center"/>
            <w:hideMark/>
          </w:tcPr>
          <w:p w14:paraId="553529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0,011</w:t>
            </w:r>
          </w:p>
        </w:tc>
        <w:tc>
          <w:tcPr>
            <w:tcW w:w="251" w:type="pct"/>
            <w:shd w:val="clear" w:color="auto" w:fill="auto"/>
            <w:noWrap/>
            <w:vAlign w:val="center"/>
            <w:hideMark/>
          </w:tcPr>
          <w:p w14:paraId="738210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6EEAC945" w14:textId="77777777" w:rsidTr="006D64E5">
        <w:trPr>
          <w:trHeight w:val="20"/>
        </w:trPr>
        <w:tc>
          <w:tcPr>
            <w:tcW w:w="800" w:type="pct"/>
            <w:shd w:val="clear" w:color="auto" w:fill="auto"/>
            <w:noWrap/>
            <w:vAlign w:val="center"/>
            <w:hideMark/>
          </w:tcPr>
          <w:p w14:paraId="226A24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Учительская,3</w:t>
            </w:r>
          </w:p>
        </w:tc>
        <w:tc>
          <w:tcPr>
            <w:tcW w:w="303" w:type="pct"/>
            <w:shd w:val="clear" w:color="auto" w:fill="auto"/>
            <w:noWrap/>
            <w:vAlign w:val="center"/>
            <w:hideMark/>
          </w:tcPr>
          <w:p w14:paraId="5D0A21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68B4F0C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0,64</w:t>
            </w:r>
          </w:p>
        </w:tc>
        <w:tc>
          <w:tcPr>
            <w:tcW w:w="258" w:type="pct"/>
            <w:shd w:val="clear" w:color="auto" w:fill="auto"/>
            <w:noWrap/>
            <w:vAlign w:val="center"/>
            <w:hideMark/>
          </w:tcPr>
          <w:p w14:paraId="008555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0,74</w:t>
            </w:r>
          </w:p>
        </w:tc>
        <w:tc>
          <w:tcPr>
            <w:tcW w:w="258" w:type="pct"/>
            <w:shd w:val="clear" w:color="auto" w:fill="auto"/>
            <w:noWrap/>
            <w:vAlign w:val="center"/>
            <w:hideMark/>
          </w:tcPr>
          <w:p w14:paraId="163E9DA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0,74</w:t>
            </w:r>
          </w:p>
        </w:tc>
        <w:tc>
          <w:tcPr>
            <w:tcW w:w="445" w:type="pct"/>
            <w:shd w:val="clear" w:color="auto" w:fill="auto"/>
            <w:noWrap/>
            <w:vAlign w:val="center"/>
            <w:hideMark/>
          </w:tcPr>
          <w:p w14:paraId="7B32AB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61E608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50E532D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3DC71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3AEA88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93,3</w:t>
            </w:r>
          </w:p>
        </w:tc>
        <w:tc>
          <w:tcPr>
            <w:tcW w:w="189" w:type="pct"/>
            <w:shd w:val="clear" w:color="auto" w:fill="auto"/>
            <w:noWrap/>
            <w:vAlign w:val="center"/>
            <w:hideMark/>
          </w:tcPr>
          <w:p w14:paraId="52928C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71,7</w:t>
            </w:r>
          </w:p>
        </w:tc>
        <w:tc>
          <w:tcPr>
            <w:tcW w:w="189" w:type="pct"/>
            <w:shd w:val="clear" w:color="auto" w:fill="auto"/>
            <w:noWrap/>
            <w:vAlign w:val="center"/>
            <w:hideMark/>
          </w:tcPr>
          <w:p w14:paraId="5B1F971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71,7</w:t>
            </w:r>
          </w:p>
        </w:tc>
        <w:tc>
          <w:tcPr>
            <w:tcW w:w="192" w:type="pct"/>
            <w:shd w:val="clear" w:color="auto" w:fill="auto"/>
            <w:noWrap/>
            <w:vAlign w:val="center"/>
            <w:hideMark/>
          </w:tcPr>
          <w:p w14:paraId="65F415E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143,88</w:t>
            </w:r>
          </w:p>
        </w:tc>
        <w:tc>
          <w:tcPr>
            <w:tcW w:w="193" w:type="pct"/>
            <w:shd w:val="clear" w:color="auto" w:fill="auto"/>
            <w:noWrap/>
            <w:vAlign w:val="center"/>
            <w:hideMark/>
          </w:tcPr>
          <w:p w14:paraId="5FF878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w:t>
            </w:r>
          </w:p>
        </w:tc>
        <w:tc>
          <w:tcPr>
            <w:tcW w:w="253" w:type="pct"/>
            <w:shd w:val="clear" w:color="auto" w:fill="auto"/>
            <w:noWrap/>
            <w:vAlign w:val="center"/>
            <w:hideMark/>
          </w:tcPr>
          <w:p w14:paraId="5A3BB06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12,78</w:t>
            </w:r>
          </w:p>
        </w:tc>
        <w:tc>
          <w:tcPr>
            <w:tcW w:w="194" w:type="pct"/>
            <w:shd w:val="clear" w:color="auto" w:fill="auto"/>
            <w:noWrap/>
            <w:vAlign w:val="center"/>
            <w:hideMark/>
          </w:tcPr>
          <w:p w14:paraId="3EEAB0B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0,016</w:t>
            </w:r>
          </w:p>
        </w:tc>
        <w:tc>
          <w:tcPr>
            <w:tcW w:w="194" w:type="pct"/>
            <w:shd w:val="clear" w:color="auto" w:fill="auto"/>
            <w:noWrap/>
            <w:vAlign w:val="center"/>
            <w:hideMark/>
          </w:tcPr>
          <w:p w14:paraId="4C8B164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0,016</w:t>
            </w:r>
          </w:p>
        </w:tc>
        <w:tc>
          <w:tcPr>
            <w:tcW w:w="194" w:type="pct"/>
            <w:shd w:val="clear" w:color="auto" w:fill="auto"/>
            <w:noWrap/>
            <w:vAlign w:val="center"/>
            <w:hideMark/>
          </w:tcPr>
          <w:p w14:paraId="0EE296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0,016</w:t>
            </w:r>
          </w:p>
        </w:tc>
        <w:tc>
          <w:tcPr>
            <w:tcW w:w="251" w:type="pct"/>
            <w:shd w:val="clear" w:color="auto" w:fill="auto"/>
            <w:noWrap/>
            <w:vAlign w:val="center"/>
            <w:hideMark/>
          </w:tcPr>
          <w:p w14:paraId="25C4187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658164C0" w14:textId="77777777" w:rsidTr="006D64E5">
        <w:trPr>
          <w:trHeight w:val="20"/>
        </w:trPr>
        <w:tc>
          <w:tcPr>
            <w:tcW w:w="800" w:type="pct"/>
            <w:shd w:val="clear" w:color="auto" w:fill="auto"/>
            <w:noWrap/>
            <w:vAlign w:val="center"/>
            <w:hideMark/>
          </w:tcPr>
          <w:p w14:paraId="40383F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Большая,2</w:t>
            </w:r>
          </w:p>
        </w:tc>
        <w:tc>
          <w:tcPr>
            <w:tcW w:w="303" w:type="pct"/>
            <w:shd w:val="clear" w:color="auto" w:fill="auto"/>
            <w:noWrap/>
            <w:vAlign w:val="center"/>
            <w:hideMark/>
          </w:tcPr>
          <w:p w14:paraId="48EBA6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135683E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5,04</w:t>
            </w:r>
          </w:p>
        </w:tc>
        <w:tc>
          <w:tcPr>
            <w:tcW w:w="258" w:type="pct"/>
            <w:shd w:val="clear" w:color="auto" w:fill="auto"/>
            <w:noWrap/>
            <w:vAlign w:val="center"/>
            <w:hideMark/>
          </w:tcPr>
          <w:p w14:paraId="790FF3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5,71</w:t>
            </w:r>
          </w:p>
        </w:tc>
        <w:tc>
          <w:tcPr>
            <w:tcW w:w="258" w:type="pct"/>
            <w:shd w:val="clear" w:color="auto" w:fill="auto"/>
            <w:noWrap/>
            <w:vAlign w:val="center"/>
            <w:hideMark/>
          </w:tcPr>
          <w:p w14:paraId="73F52F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5,71</w:t>
            </w:r>
          </w:p>
        </w:tc>
        <w:tc>
          <w:tcPr>
            <w:tcW w:w="445" w:type="pct"/>
            <w:shd w:val="clear" w:color="auto" w:fill="auto"/>
            <w:noWrap/>
            <w:vAlign w:val="center"/>
            <w:hideMark/>
          </w:tcPr>
          <w:p w14:paraId="2033F3B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4199FE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6618346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499EA1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598C0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93,5</w:t>
            </w:r>
          </w:p>
        </w:tc>
        <w:tc>
          <w:tcPr>
            <w:tcW w:w="189" w:type="pct"/>
            <w:shd w:val="clear" w:color="auto" w:fill="auto"/>
            <w:noWrap/>
            <w:vAlign w:val="center"/>
            <w:hideMark/>
          </w:tcPr>
          <w:p w14:paraId="301D50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189" w:type="pct"/>
            <w:shd w:val="clear" w:color="auto" w:fill="auto"/>
            <w:noWrap/>
            <w:vAlign w:val="center"/>
            <w:hideMark/>
          </w:tcPr>
          <w:p w14:paraId="6F98D2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71,5</w:t>
            </w:r>
          </w:p>
        </w:tc>
        <w:tc>
          <w:tcPr>
            <w:tcW w:w="192" w:type="pct"/>
            <w:shd w:val="clear" w:color="auto" w:fill="auto"/>
            <w:noWrap/>
            <w:vAlign w:val="center"/>
            <w:hideMark/>
          </w:tcPr>
          <w:p w14:paraId="54D89B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148,89</w:t>
            </w:r>
          </w:p>
        </w:tc>
        <w:tc>
          <w:tcPr>
            <w:tcW w:w="193" w:type="pct"/>
            <w:shd w:val="clear" w:color="auto" w:fill="auto"/>
            <w:noWrap/>
            <w:vAlign w:val="center"/>
            <w:hideMark/>
          </w:tcPr>
          <w:p w14:paraId="14D4982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126,11</w:t>
            </w:r>
          </w:p>
        </w:tc>
        <w:tc>
          <w:tcPr>
            <w:tcW w:w="253" w:type="pct"/>
            <w:shd w:val="clear" w:color="auto" w:fill="auto"/>
            <w:noWrap/>
            <w:vAlign w:val="center"/>
            <w:hideMark/>
          </w:tcPr>
          <w:p w14:paraId="3ADD52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22,78</w:t>
            </w:r>
          </w:p>
        </w:tc>
        <w:tc>
          <w:tcPr>
            <w:tcW w:w="194" w:type="pct"/>
            <w:shd w:val="clear" w:color="auto" w:fill="auto"/>
            <w:noWrap/>
            <w:vAlign w:val="center"/>
            <w:hideMark/>
          </w:tcPr>
          <w:p w14:paraId="57BB85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0,126</w:t>
            </w:r>
          </w:p>
        </w:tc>
        <w:tc>
          <w:tcPr>
            <w:tcW w:w="194" w:type="pct"/>
            <w:shd w:val="clear" w:color="auto" w:fill="auto"/>
            <w:noWrap/>
            <w:vAlign w:val="center"/>
            <w:hideMark/>
          </w:tcPr>
          <w:p w14:paraId="4FFDA13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0,126</w:t>
            </w:r>
          </w:p>
        </w:tc>
        <w:tc>
          <w:tcPr>
            <w:tcW w:w="194" w:type="pct"/>
            <w:shd w:val="clear" w:color="auto" w:fill="auto"/>
            <w:noWrap/>
            <w:vAlign w:val="center"/>
            <w:hideMark/>
          </w:tcPr>
          <w:p w14:paraId="501DD4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0,126</w:t>
            </w:r>
          </w:p>
        </w:tc>
        <w:tc>
          <w:tcPr>
            <w:tcW w:w="251" w:type="pct"/>
            <w:shd w:val="clear" w:color="auto" w:fill="auto"/>
            <w:noWrap/>
            <w:vAlign w:val="center"/>
            <w:hideMark/>
          </w:tcPr>
          <w:p w14:paraId="23649A5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3F7C5D26" w14:textId="77777777" w:rsidTr="006D64E5">
        <w:trPr>
          <w:trHeight w:val="20"/>
        </w:trPr>
        <w:tc>
          <w:tcPr>
            <w:tcW w:w="800" w:type="pct"/>
            <w:shd w:val="clear" w:color="auto" w:fill="auto"/>
            <w:noWrap/>
            <w:vAlign w:val="center"/>
            <w:hideMark/>
          </w:tcPr>
          <w:p w14:paraId="30030A9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lastRenderedPageBreak/>
              <w:t>Московская,9,Муз. школа</w:t>
            </w:r>
          </w:p>
        </w:tc>
        <w:tc>
          <w:tcPr>
            <w:tcW w:w="303" w:type="pct"/>
            <w:shd w:val="clear" w:color="auto" w:fill="auto"/>
            <w:noWrap/>
            <w:vAlign w:val="center"/>
            <w:hideMark/>
          </w:tcPr>
          <w:p w14:paraId="7FBA31D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251645D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0,56</w:t>
            </w:r>
          </w:p>
        </w:tc>
        <w:tc>
          <w:tcPr>
            <w:tcW w:w="258" w:type="pct"/>
            <w:shd w:val="clear" w:color="auto" w:fill="auto"/>
            <w:noWrap/>
            <w:vAlign w:val="center"/>
            <w:hideMark/>
          </w:tcPr>
          <w:p w14:paraId="628323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0,93</w:t>
            </w:r>
          </w:p>
        </w:tc>
        <w:tc>
          <w:tcPr>
            <w:tcW w:w="258" w:type="pct"/>
            <w:shd w:val="clear" w:color="auto" w:fill="auto"/>
            <w:noWrap/>
            <w:vAlign w:val="center"/>
            <w:hideMark/>
          </w:tcPr>
          <w:p w14:paraId="5C0134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0,93</w:t>
            </w:r>
          </w:p>
        </w:tc>
        <w:tc>
          <w:tcPr>
            <w:tcW w:w="445" w:type="pct"/>
            <w:shd w:val="clear" w:color="auto" w:fill="auto"/>
            <w:noWrap/>
            <w:vAlign w:val="center"/>
            <w:hideMark/>
          </w:tcPr>
          <w:p w14:paraId="353E981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3D5CF1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25" w:type="pct"/>
            <w:shd w:val="clear" w:color="auto" w:fill="auto"/>
            <w:noWrap/>
            <w:vAlign w:val="center"/>
            <w:hideMark/>
          </w:tcPr>
          <w:p w14:paraId="31A621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189" w:type="pct"/>
            <w:shd w:val="clear" w:color="auto" w:fill="auto"/>
            <w:noWrap/>
            <w:vAlign w:val="center"/>
            <w:hideMark/>
          </w:tcPr>
          <w:p w14:paraId="4D53F25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88423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w:t>
            </w:r>
          </w:p>
        </w:tc>
        <w:tc>
          <w:tcPr>
            <w:tcW w:w="189" w:type="pct"/>
            <w:shd w:val="clear" w:color="auto" w:fill="auto"/>
            <w:noWrap/>
            <w:vAlign w:val="center"/>
            <w:hideMark/>
          </w:tcPr>
          <w:p w14:paraId="704D45A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75</w:t>
            </w:r>
          </w:p>
        </w:tc>
        <w:tc>
          <w:tcPr>
            <w:tcW w:w="189" w:type="pct"/>
            <w:shd w:val="clear" w:color="auto" w:fill="auto"/>
            <w:noWrap/>
            <w:vAlign w:val="center"/>
            <w:hideMark/>
          </w:tcPr>
          <w:p w14:paraId="5F76119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75</w:t>
            </w:r>
          </w:p>
        </w:tc>
        <w:tc>
          <w:tcPr>
            <w:tcW w:w="192" w:type="pct"/>
            <w:shd w:val="clear" w:color="auto" w:fill="auto"/>
            <w:noWrap/>
            <w:vAlign w:val="center"/>
            <w:hideMark/>
          </w:tcPr>
          <w:p w14:paraId="4F8D229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146,62</w:t>
            </w:r>
          </w:p>
        </w:tc>
        <w:tc>
          <w:tcPr>
            <w:tcW w:w="193" w:type="pct"/>
            <w:shd w:val="clear" w:color="auto" w:fill="auto"/>
            <w:noWrap/>
            <w:vAlign w:val="center"/>
            <w:hideMark/>
          </w:tcPr>
          <w:p w14:paraId="74760F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128,35</w:t>
            </w:r>
          </w:p>
        </w:tc>
        <w:tc>
          <w:tcPr>
            <w:tcW w:w="253" w:type="pct"/>
            <w:shd w:val="clear" w:color="auto" w:fill="auto"/>
            <w:noWrap/>
            <w:vAlign w:val="center"/>
            <w:hideMark/>
          </w:tcPr>
          <w:p w14:paraId="702B03D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18,27</w:t>
            </w:r>
          </w:p>
        </w:tc>
        <w:tc>
          <w:tcPr>
            <w:tcW w:w="194" w:type="pct"/>
            <w:shd w:val="clear" w:color="auto" w:fill="auto"/>
            <w:noWrap/>
            <w:vAlign w:val="center"/>
            <w:hideMark/>
          </w:tcPr>
          <w:p w14:paraId="3D3E2A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0,014</w:t>
            </w:r>
          </w:p>
        </w:tc>
        <w:tc>
          <w:tcPr>
            <w:tcW w:w="194" w:type="pct"/>
            <w:shd w:val="clear" w:color="auto" w:fill="auto"/>
            <w:noWrap/>
            <w:vAlign w:val="center"/>
            <w:hideMark/>
          </w:tcPr>
          <w:p w14:paraId="14DF95A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0,014</w:t>
            </w:r>
          </w:p>
        </w:tc>
        <w:tc>
          <w:tcPr>
            <w:tcW w:w="194" w:type="pct"/>
            <w:shd w:val="clear" w:color="auto" w:fill="auto"/>
            <w:noWrap/>
            <w:vAlign w:val="center"/>
            <w:hideMark/>
          </w:tcPr>
          <w:p w14:paraId="607C0C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0,014</w:t>
            </w:r>
          </w:p>
        </w:tc>
        <w:tc>
          <w:tcPr>
            <w:tcW w:w="251" w:type="pct"/>
            <w:shd w:val="clear" w:color="auto" w:fill="auto"/>
            <w:noWrap/>
            <w:vAlign w:val="center"/>
            <w:hideMark/>
          </w:tcPr>
          <w:p w14:paraId="1200B06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2A1E349B" w14:textId="77777777" w:rsidTr="006D64E5">
        <w:trPr>
          <w:trHeight w:val="20"/>
        </w:trPr>
        <w:tc>
          <w:tcPr>
            <w:tcW w:w="800" w:type="pct"/>
            <w:shd w:val="clear" w:color="auto" w:fill="auto"/>
            <w:noWrap/>
            <w:vAlign w:val="center"/>
            <w:hideMark/>
          </w:tcPr>
          <w:p w14:paraId="210E4C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Фабричная,2</w:t>
            </w:r>
          </w:p>
        </w:tc>
        <w:tc>
          <w:tcPr>
            <w:tcW w:w="303" w:type="pct"/>
            <w:shd w:val="clear" w:color="auto" w:fill="auto"/>
            <w:noWrap/>
            <w:vAlign w:val="center"/>
            <w:hideMark/>
          </w:tcPr>
          <w:p w14:paraId="3CA15D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1585FB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0,6</w:t>
            </w:r>
          </w:p>
        </w:tc>
        <w:tc>
          <w:tcPr>
            <w:tcW w:w="258" w:type="pct"/>
            <w:shd w:val="clear" w:color="auto" w:fill="auto"/>
            <w:noWrap/>
            <w:vAlign w:val="center"/>
            <w:hideMark/>
          </w:tcPr>
          <w:p w14:paraId="4FFB95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0,78</w:t>
            </w:r>
          </w:p>
        </w:tc>
        <w:tc>
          <w:tcPr>
            <w:tcW w:w="258" w:type="pct"/>
            <w:shd w:val="clear" w:color="auto" w:fill="auto"/>
            <w:noWrap/>
            <w:vAlign w:val="center"/>
            <w:hideMark/>
          </w:tcPr>
          <w:p w14:paraId="019C9F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0,78</w:t>
            </w:r>
          </w:p>
        </w:tc>
        <w:tc>
          <w:tcPr>
            <w:tcW w:w="445" w:type="pct"/>
            <w:shd w:val="clear" w:color="auto" w:fill="auto"/>
            <w:noWrap/>
            <w:vAlign w:val="center"/>
            <w:hideMark/>
          </w:tcPr>
          <w:p w14:paraId="7097C9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A20CBF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273E7B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231C9D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1BD613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92,2</w:t>
            </w:r>
          </w:p>
        </w:tc>
        <w:tc>
          <w:tcPr>
            <w:tcW w:w="189" w:type="pct"/>
            <w:shd w:val="clear" w:color="auto" w:fill="auto"/>
            <w:noWrap/>
            <w:vAlign w:val="center"/>
            <w:hideMark/>
          </w:tcPr>
          <w:p w14:paraId="7EC6564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72,8</w:t>
            </w:r>
          </w:p>
        </w:tc>
        <w:tc>
          <w:tcPr>
            <w:tcW w:w="189" w:type="pct"/>
            <w:shd w:val="clear" w:color="auto" w:fill="auto"/>
            <w:noWrap/>
            <w:vAlign w:val="center"/>
            <w:hideMark/>
          </w:tcPr>
          <w:p w14:paraId="19E938C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72,8</w:t>
            </w:r>
          </w:p>
        </w:tc>
        <w:tc>
          <w:tcPr>
            <w:tcW w:w="192" w:type="pct"/>
            <w:shd w:val="clear" w:color="auto" w:fill="auto"/>
            <w:noWrap/>
            <w:vAlign w:val="center"/>
            <w:hideMark/>
          </w:tcPr>
          <w:p w14:paraId="23336F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149,34</w:t>
            </w:r>
          </w:p>
        </w:tc>
        <w:tc>
          <w:tcPr>
            <w:tcW w:w="193" w:type="pct"/>
            <w:shd w:val="clear" w:color="auto" w:fill="auto"/>
            <w:noWrap/>
            <w:vAlign w:val="center"/>
            <w:hideMark/>
          </w:tcPr>
          <w:p w14:paraId="074E1E5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125,66</w:t>
            </w:r>
          </w:p>
        </w:tc>
        <w:tc>
          <w:tcPr>
            <w:tcW w:w="253" w:type="pct"/>
            <w:shd w:val="clear" w:color="auto" w:fill="auto"/>
            <w:noWrap/>
            <w:vAlign w:val="center"/>
            <w:hideMark/>
          </w:tcPr>
          <w:p w14:paraId="5AEF12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23,67</w:t>
            </w:r>
          </w:p>
        </w:tc>
        <w:tc>
          <w:tcPr>
            <w:tcW w:w="194" w:type="pct"/>
            <w:shd w:val="clear" w:color="auto" w:fill="auto"/>
            <w:noWrap/>
            <w:vAlign w:val="center"/>
            <w:hideMark/>
          </w:tcPr>
          <w:p w14:paraId="209CEE6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0,015</w:t>
            </w:r>
          </w:p>
        </w:tc>
        <w:tc>
          <w:tcPr>
            <w:tcW w:w="194" w:type="pct"/>
            <w:shd w:val="clear" w:color="auto" w:fill="auto"/>
            <w:noWrap/>
            <w:vAlign w:val="center"/>
            <w:hideMark/>
          </w:tcPr>
          <w:p w14:paraId="3F71EF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0,015</w:t>
            </w:r>
          </w:p>
        </w:tc>
        <w:tc>
          <w:tcPr>
            <w:tcW w:w="194" w:type="pct"/>
            <w:shd w:val="clear" w:color="auto" w:fill="auto"/>
            <w:noWrap/>
            <w:vAlign w:val="center"/>
            <w:hideMark/>
          </w:tcPr>
          <w:p w14:paraId="10EEBF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0,015</w:t>
            </w:r>
          </w:p>
        </w:tc>
        <w:tc>
          <w:tcPr>
            <w:tcW w:w="251" w:type="pct"/>
            <w:shd w:val="clear" w:color="auto" w:fill="auto"/>
            <w:noWrap/>
            <w:vAlign w:val="center"/>
            <w:hideMark/>
          </w:tcPr>
          <w:p w14:paraId="32455D6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2EBB7774" w14:textId="77777777" w:rsidTr="006D64E5">
        <w:trPr>
          <w:trHeight w:val="20"/>
        </w:trPr>
        <w:tc>
          <w:tcPr>
            <w:tcW w:w="800" w:type="pct"/>
            <w:shd w:val="clear" w:color="auto" w:fill="auto"/>
            <w:noWrap/>
            <w:vAlign w:val="center"/>
            <w:hideMark/>
          </w:tcPr>
          <w:p w14:paraId="63D4EA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2-я,2а</w:t>
            </w:r>
          </w:p>
        </w:tc>
        <w:tc>
          <w:tcPr>
            <w:tcW w:w="303" w:type="pct"/>
            <w:shd w:val="clear" w:color="auto" w:fill="auto"/>
            <w:noWrap/>
            <w:vAlign w:val="center"/>
            <w:hideMark/>
          </w:tcPr>
          <w:p w14:paraId="7A35730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6F8A28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1,84</w:t>
            </w:r>
          </w:p>
        </w:tc>
        <w:tc>
          <w:tcPr>
            <w:tcW w:w="258" w:type="pct"/>
            <w:shd w:val="clear" w:color="auto" w:fill="auto"/>
            <w:noWrap/>
            <w:vAlign w:val="center"/>
            <w:hideMark/>
          </w:tcPr>
          <w:p w14:paraId="2244BF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2,57</w:t>
            </w:r>
          </w:p>
        </w:tc>
        <w:tc>
          <w:tcPr>
            <w:tcW w:w="258" w:type="pct"/>
            <w:shd w:val="clear" w:color="auto" w:fill="auto"/>
            <w:noWrap/>
            <w:vAlign w:val="center"/>
            <w:hideMark/>
          </w:tcPr>
          <w:p w14:paraId="4273F28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2,57</w:t>
            </w:r>
          </w:p>
        </w:tc>
        <w:tc>
          <w:tcPr>
            <w:tcW w:w="445" w:type="pct"/>
            <w:shd w:val="clear" w:color="auto" w:fill="auto"/>
            <w:noWrap/>
            <w:vAlign w:val="center"/>
            <w:hideMark/>
          </w:tcPr>
          <w:p w14:paraId="752B50F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19CE41F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18C47A2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448F7F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50121DA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91,4</w:t>
            </w:r>
          </w:p>
        </w:tc>
        <w:tc>
          <w:tcPr>
            <w:tcW w:w="189" w:type="pct"/>
            <w:shd w:val="clear" w:color="auto" w:fill="auto"/>
            <w:noWrap/>
            <w:vAlign w:val="center"/>
            <w:hideMark/>
          </w:tcPr>
          <w:p w14:paraId="62089A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73,6</w:t>
            </w:r>
          </w:p>
        </w:tc>
        <w:tc>
          <w:tcPr>
            <w:tcW w:w="189" w:type="pct"/>
            <w:shd w:val="clear" w:color="auto" w:fill="auto"/>
            <w:noWrap/>
            <w:vAlign w:val="center"/>
            <w:hideMark/>
          </w:tcPr>
          <w:p w14:paraId="7F1F3D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73,5</w:t>
            </w:r>
          </w:p>
        </w:tc>
        <w:tc>
          <w:tcPr>
            <w:tcW w:w="192" w:type="pct"/>
            <w:shd w:val="clear" w:color="auto" w:fill="auto"/>
            <w:noWrap/>
            <w:vAlign w:val="center"/>
            <w:hideMark/>
          </w:tcPr>
          <w:p w14:paraId="6C7B4C5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145,42</w:t>
            </w:r>
          </w:p>
        </w:tc>
        <w:tc>
          <w:tcPr>
            <w:tcW w:w="193" w:type="pct"/>
            <w:shd w:val="clear" w:color="auto" w:fill="auto"/>
            <w:noWrap/>
            <w:vAlign w:val="center"/>
            <w:hideMark/>
          </w:tcPr>
          <w:p w14:paraId="512C0FF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129,55</w:t>
            </w:r>
          </w:p>
        </w:tc>
        <w:tc>
          <w:tcPr>
            <w:tcW w:w="253" w:type="pct"/>
            <w:shd w:val="clear" w:color="auto" w:fill="auto"/>
            <w:noWrap/>
            <w:vAlign w:val="center"/>
            <w:hideMark/>
          </w:tcPr>
          <w:p w14:paraId="226CCA9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15,87</w:t>
            </w:r>
          </w:p>
        </w:tc>
        <w:tc>
          <w:tcPr>
            <w:tcW w:w="194" w:type="pct"/>
            <w:shd w:val="clear" w:color="auto" w:fill="auto"/>
            <w:noWrap/>
            <w:vAlign w:val="center"/>
            <w:hideMark/>
          </w:tcPr>
          <w:p w14:paraId="42A529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0,046</w:t>
            </w:r>
          </w:p>
        </w:tc>
        <w:tc>
          <w:tcPr>
            <w:tcW w:w="194" w:type="pct"/>
            <w:shd w:val="clear" w:color="auto" w:fill="auto"/>
            <w:noWrap/>
            <w:vAlign w:val="center"/>
            <w:hideMark/>
          </w:tcPr>
          <w:p w14:paraId="5547050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0,046</w:t>
            </w:r>
          </w:p>
        </w:tc>
        <w:tc>
          <w:tcPr>
            <w:tcW w:w="194" w:type="pct"/>
            <w:shd w:val="clear" w:color="auto" w:fill="auto"/>
            <w:noWrap/>
            <w:vAlign w:val="center"/>
            <w:hideMark/>
          </w:tcPr>
          <w:p w14:paraId="2097B3E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0,046</w:t>
            </w:r>
          </w:p>
        </w:tc>
        <w:tc>
          <w:tcPr>
            <w:tcW w:w="251" w:type="pct"/>
            <w:shd w:val="clear" w:color="auto" w:fill="auto"/>
            <w:noWrap/>
            <w:vAlign w:val="center"/>
            <w:hideMark/>
          </w:tcPr>
          <w:p w14:paraId="76DD9C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737F66F7" w14:textId="77777777" w:rsidTr="006D64E5">
        <w:trPr>
          <w:trHeight w:val="20"/>
        </w:trPr>
        <w:tc>
          <w:tcPr>
            <w:tcW w:w="800" w:type="pct"/>
            <w:shd w:val="clear" w:color="auto" w:fill="auto"/>
            <w:noWrap/>
            <w:vAlign w:val="center"/>
            <w:hideMark/>
          </w:tcPr>
          <w:p w14:paraId="68E272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Подгорная,11</w:t>
            </w:r>
          </w:p>
        </w:tc>
        <w:tc>
          <w:tcPr>
            <w:tcW w:w="303" w:type="pct"/>
            <w:shd w:val="clear" w:color="auto" w:fill="auto"/>
            <w:noWrap/>
            <w:vAlign w:val="center"/>
            <w:hideMark/>
          </w:tcPr>
          <w:p w14:paraId="524ED4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353F758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0,28</w:t>
            </w:r>
          </w:p>
        </w:tc>
        <w:tc>
          <w:tcPr>
            <w:tcW w:w="258" w:type="pct"/>
            <w:shd w:val="clear" w:color="auto" w:fill="auto"/>
            <w:noWrap/>
            <w:vAlign w:val="center"/>
            <w:hideMark/>
          </w:tcPr>
          <w:p w14:paraId="5E8BDA5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0,43</w:t>
            </w:r>
          </w:p>
        </w:tc>
        <w:tc>
          <w:tcPr>
            <w:tcW w:w="258" w:type="pct"/>
            <w:shd w:val="clear" w:color="auto" w:fill="auto"/>
            <w:noWrap/>
            <w:vAlign w:val="center"/>
            <w:hideMark/>
          </w:tcPr>
          <w:p w14:paraId="3643F4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0,43</w:t>
            </w:r>
          </w:p>
        </w:tc>
        <w:tc>
          <w:tcPr>
            <w:tcW w:w="445" w:type="pct"/>
            <w:shd w:val="clear" w:color="auto" w:fill="auto"/>
            <w:noWrap/>
            <w:vAlign w:val="center"/>
            <w:hideMark/>
          </w:tcPr>
          <w:p w14:paraId="6806C0F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66268D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700EDD9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55884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FDC88C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90,6</w:t>
            </w:r>
          </w:p>
        </w:tc>
        <w:tc>
          <w:tcPr>
            <w:tcW w:w="189" w:type="pct"/>
            <w:shd w:val="clear" w:color="auto" w:fill="auto"/>
            <w:noWrap/>
            <w:vAlign w:val="center"/>
            <w:hideMark/>
          </w:tcPr>
          <w:p w14:paraId="3A785C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74,4</w:t>
            </w:r>
          </w:p>
        </w:tc>
        <w:tc>
          <w:tcPr>
            <w:tcW w:w="189" w:type="pct"/>
            <w:shd w:val="clear" w:color="auto" w:fill="auto"/>
            <w:noWrap/>
            <w:vAlign w:val="center"/>
            <w:hideMark/>
          </w:tcPr>
          <w:p w14:paraId="3679517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74,3</w:t>
            </w:r>
          </w:p>
        </w:tc>
        <w:tc>
          <w:tcPr>
            <w:tcW w:w="192" w:type="pct"/>
            <w:shd w:val="clear" w:color="auto" w:fill="auto"/>
            <w:noWrap/>
            <w:vAlign w:val="center"/>
            <w:hideMark/>
          </w:tcPr>
          <w:p w14:paraId="6737CA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143,84</w:t>
            </w:r>
          </w:p>
        </w:tc>
        <w:tc>
          <w:tcPr>
            <w:tcW w:w="193" w:type="pct"/>
            <w:shd w:val="clear" w:color="auto" w:fill="auto"/>
            <w:noWrap/>
            <w:vAlign w:val="center"/>
            <w:hideMark/>
          </w:tcPr>
          <w:p w14:paraId="6257E38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131,14</w:t>
            </w:r>
          </w:p>
        </w:tc>
        <w:tc>
          <w:tcPr>
            <w:tcW w:w="253" w:type="pct"/>
            <w:shd w:val="clear" w:color="auto" w:fill="auto"/>
            <w:noWrap/>
            <w:vAlign w:val="center"/>
            <w:hideMark/>
          </w:tcPr>
          <w:p w14:paraId="60C094C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w:t>
            </w:r>
          </w:p>
        </w:tc>
        <w:tc>
          <w:tcPr>
            <w:tcW w:w="194" w:type="pct"/>
            <w:shd w:val="clear" w:color="auto" w:fill="auto"/>
            <w:noWrap/>
            <w:vAlign w:val="center"/>
            <w:hideMark/>
          </w:tcPr>
          <w:p w14:paraId="57193F6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0,007</w:t>
            </w:r>
          </w:p>
        </w:tc>
        <w:tc>
          <w:tcPr>
            <w:tcW w:w="194" w:type="pct"/>
            <w:shd w:val="clear" w:color="auto" w:fill="auto"/>
            <w:noWrap/>
            <w:vAlign w:val="center"/>
            <w:hideMark/>
          </w:tcPr>
          <w:p w14:paraId="7EA1744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0,007</w:t>
            </w:r>
          </w:p>
        </w:tc>
        <w:tc>
          <w:tcPr>
            <w:tcW w:w="194" w:type="pct"/>
            <w:shd w:val="clear" w:color="auto" w:fill="auto"/>
            <w:noWrap/>
            <w:vAlign w:val="center"/>
            <w:hideMark/>
          </w:tcPr>
          <w:p w14:paraId="12F7CF2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0,007</w:t>
            </w:r>
          </w:p>
        </w:tc>
        <w:tc>
          <w:tcPr>
            <w:tcW w:w="251" w:type="pct"/>
            <w:shd w:val="clear" w:color="auto" w:fill="auto"/>
            <w:noWrap/>
            <w:vAlign w:val="center"/>
            <w:hideMark/>
          </w:tcPr>
          <w:p w14:paraId="47D28D3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7D2AFFCB" w14:textId="77777777" w:rsidTr="006D64E5">
        <w:trPr>
          <w:trHeight w:val="20"/>
        </w:trPr>
        <w:tc>
          <w:tcPr>
            <w:tcW w:w="800" w:type="pct"/>
            <w:shd w:val="clear" w:color="auto" w:fill="auto"/>
            <w:noWrap/>
            <w:vAlign w:val="center"/>
            <w:hideMark/>
          </w:tcPr>
          <w:p w14:paraId="799E0D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Учительская,2</w:t>
            </w:r>
          </w:p>
        </w:tc>
        <w:tc>
          <w:tcPr>
            <w:tcW w:w="303" w:type="pct"/>
            <w:shd w:val="clear" w:color="auto" w:fill="auto"/>
            <w:noWrap/>
            <w:vAlign w:val="center"/>
            <w:hideMark/>
          </w:tcPr>
          <w:p w14:paraId="3F7C171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168DF6D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0,52</w:t>
            </w:r>
          </w:p>
        </w:tc>
        <w:tc>
          <w:tcPr>
            <w:tcW w:w="258" w:type="pct"/>
            <w:shd w:val="clear" w:color="auto" w:fill="auto"/>
            <w:noWrap/>
            <w:vAlign w:val="center"/>
            <w:hideMark/>
          </w:tcPr>
          <w:p w14:paraId="5F426B4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0,56</w:t>
            </w:r>
          </w:p>
        </w:tc>
        <w:tc>
          <w:tcPr>
            <w:tcW w:w="258" w:type="pct"/>
            <w:shd w:val="clear" w:color="auto" w:fill="auto"/>
            <w:noWrap/>
            <w:vAlign w:val="center"/>
            <w:hideMark/>
          </w:tcPr>
          <w:p w14:paraId="121A0A8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0,56</w:t>
            </w:r>
          </w:p>
        </w:tc>
        <w:tc>
          <w:tcPr>
            <w:tcW w:w="445" w:type="pct"/>
            <w:shd w:val="clear" w:color="auto" w:fill="auto"/>
            <w:noWrap/>
            <w:vAlign w:val="center"/>
            <w:hideMark/>
          </w:tcPr>
          <w:p w14:paraId="0C1212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2C5389E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1BDE3C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37C510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1E183D8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94,1</w:t>
            </w:r>
          </w:p>
        </w:tc>
        <w:tc>
          <w:tcPr>
            <w:tcW w:w="189" w:type="pct"/>
            <w:shd w:val="clear" w:color="auto" w:fill="auto"/>
            <w:noWrap/>
            <w:vAlign w:val="center"/>
            <w:hideMark/>
          </w:tcPr>
          <w:p w14:paraId="22FD0A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w:t>
            </w:r>
          </w:p>
        </w:tc>
        <w:tc>
          <w:tcPr>
            <w:tcW w:w="189" w:type="pct"/>
            <w:shd w:val="clear" w:color="auto" w:fill="auto"/>
            <w:noWrap/>
            <w:vAlign w:val="center"/>
            <w:hideMark/>
          </w:tcPr>
          <w:p w14:paraId="609370F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70,9</w:t>
            </w:r>
          </w:p>
        </w:tc>
        <w:tc>
          <w:tcPr>
            <w:tcW w:w="192" w:type="pct"/>
            <w:shd w:val="clear" w:color="auto" w:fill="auto"/>
            <w:noWrap/>
            <w:vAlign w:val="center"/>
            <w:hideMark/>
          </w:tcPr>
          <w:p w14:paraId="1361E3E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143,86</w:t>
            </w:r>
          </w:p>
        </w:tc>
        <w:tc>
          <w:tcPr>
            <w:tcW w:w="193" w:type="pct"/>
            <w:shd w:val="clear" w:color="auto" w:fill="auto"/>
            <w:noWrap/>
            <w:vAlign w:val="center"/>
            <w:hideMark/>
          </w:tcPr>
          <w:p w14:paraId="2D7056B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131,12</w:t>
            </w:r>
          </w:p>
        </w:tc>
        <w:tc>
          <w:tcPr>
            <w:tcW w:w="253" w:type="pct"/>
            <w:shd w:val="clear" w:color="auto" w:fill="auto"/>
            <w:noWrap/>
            <w:vAlign w:val="center"/>
            <w:hideMark/>
          </w:tcPr>
          <w:p w14:paraId="49BC008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12,74</w:t>
            </w:r>
          </w:p>
        </w:tc>
        <w:tc>
          <w:tcPr>
            <w:tcW w:w="194" w:type="pct"/>
            <w:shd w:val="clear" w:color="auto" w:fill="auto"/>
            <w:noWrap/>
            <w:vAlign w:val="center"/>
            <w:hideMark/>
          </w:tcPr>
          <w:p w14:paraId="4C6DF90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0,013</w:t>
            </w:r>
          </w:p>
        </w:tc>
        <w:tc>
          <w:tcPr>
            <w:tcW w:w="194" w:type="pct"/>
            <w:shd w:val="clear" w:color="auto" w:fill="auto"/>
            <w:noWrap/>
            <w:vAlign w:val="center"/>
            <w:hideMark/>
          </w:tcPr>
          <w:p w14:paraId="31F7C9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0,013</w:t>
            </w:r>
          </w:p>
        </w:tc>
        <w:tc>
          <w:tcPr>
            <w:tcW w:w="194" w:type="pct"/>
            <w:shd w:val="clear" w:color="auto" w:fill="auto"/>
            <w:noWrap/>
            <w:vAlign w:val="center"/>
            <w:hideMark/>
          </w:tcPr>
          <w:p w14:paraId="0A0C516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0,013</w:t>
            </w:r>
          </w:p>
        </w:tc>
        <w:tc>
          <w:tcPr>
            <w:tcW w:w="251" w:type="pct"/>
            <w:shd w:val="clear" w:color="auto" w:fill="auto"/>
            <w:noWrap/>
            <w:vAlign w:val="center"/>
            <w:hideMark/>
          </w:tcPr>
          <w:p w14:paraId="159B2D7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1A60F77" w14:textId="77777777" w:rsidTr="006D64E5">
        <w:trPr>
          <w:trHeight w:val="20"/>
        </w:trPr>
        <w:tc>
          <w:tcPr>
            <w:tcW w:w="800" w:type="pct"/>
            <w:shd w:val="clear" w:color="auto" w:fill="auto"/>
            <w:noWrap/>
            <w:vAlign w:val="center"/>
            <w:hideMark/>
          </w:tcPr>
          <w:p w14:paraId="75A4145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Большая,3</w:t>
            </w:r>
          </w:p>
        </w:tc>
        <w:tc>
          <w:tcPr>
            <w:tcW w:w="303" w:type="pct"/>
            <w:shd w:val="clear" w:color="auto" w:fill="auto"/>
            <w:noWrap/>
            <w:vAlign w:val="center"/>
            <w:hideMark/>
          </w:tcPr>
          <w:p w14:paraId="32AD48B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3CCB58B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1,32</w:t>
            </w:r>
          </w:p>
        </w:tc>
        <w:tc>
          <w:tcPr>
            <w:tcW w:w="258" w:type="pct"/>
            <w:shd w:val="clear" w:color="auto" w:fill="auto"/>
            <w:noWrap/>
            <w:vAlign w:val="center"/>
            <w:hideMark/>
          </w:tcPr>
          <w:p w14:paraId="601836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w:t>
            </w:r>
          </w:p>
        </w:tc>
        <w:tc>
          <w:tcPr>
            <w:tcW w:w="258" w:type="pct"/>
            <w:shd w:val="clear" w:color="auto" w:fill="auto"/>
            <w:noWrap/>
            <w:vAlign w:val="center"/>
            <w:hideMark/>
          </w:tcPr>
          <w:p w14:paraId="1BF794C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w:t>
            </w:r>
          </w:p>
        </w:tc>
        <w:tc>
          <w:tcPr>
            <w:tcW w:w="445" w:type="pct"/>
            <w:shd w:val="clear" w:color="auto" w:fill="auto"/>
            <w:noWrap/>
            <w:vAlign w:val="center"/>
            <w:hideMark/>
          </w:tcPr>
          <w:p w14:paraId="041238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4A1A135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656609D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169541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7708FE4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93,7</w:t>
            </w:r>
          </w:p>
        </w:tc>
        <w:tc>
          <w:tcPr>
            <w:tcW w:w="189" w:type="pct"/>
            <w:shd w:val="clear" w:color="auto" w:fill="auto"/>
            <w:noWrap/>
            <w:vAlign w:val="center"/>
            <w:hideMark/>
          </w:tcPr>
          <w:p w14:paraId="2F0FD03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w:t>
            </w:r>
          </w:p>
        </w:tc>
        <w:tc>
          <w:tcPr>
            <w:tcW w:w="189" w:type="pct"/>
            <w:shd w:val="clear" w:color="auto" w:fill="auto"/>
            <w:noWrap/>
            <w:vAlign w:val="center"/>
            <w:hideMark/>
          </w:tcPr>
          <w:p w14:paraId="0CB3D9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71,3</w:t>
            </w:r>
          </w:p>
        </w:tc>
        <w:tc>
          <w:tcPr>
            <w:tcW w:w="192" w:type="pct"/>
            <w:shd w:val="clear" w:color="auto" w:fill="auto"/>
            <w:noWrap/>
            <w:vAlign w:val="center"/>
            <w:hideMark/>
          </w:tcPr>
          <w:p w14:paraId="6ABA1E9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149,04</w:t>
            </w:r>
          </w:p>
        </w:tc>
        <w:tc>
          <w:tcPr>
            <w:tcW w:w="193" w:type="pct"/>
            <w:shd w:val="clear" w:color="auto" w:fill="auto"/>
            <w:noWrap/>
            <w:vAlign w:val="center"/>
            <w:hideMark/>
          </w:tcPr>
          <w:p w14:paraId="0133A9B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125,95</w:t>
            </w:r>
          </w:p>
        </w:tc>
        <w:tc>
          <w:tcPr>
            <w:tcW w:w="253" w:type="pct"/>
            <w:shd w:val="clear" w:color="auto" w:fill="auto"/>
            <w:noWrap/>
            <w:vAlign w:val="center"/>
            <w:hideMark/>
          </w:tcPr>
          <w:p w14:paraId="3602DA27"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23,09</w:t>
            </w:r>
          </w:p>
        </w:tc>
        <w:tc>
          <w:tcPr>
            <w:tcW w:w="194" w:type="pct"/>
            <w:shd w:val="clear" w:color="auto" w:fill="auto"/>
            <w:noWrap/>
            <w:vAlign w:val="center"/>
            <w:hideMark/>
          </w:tcPr>
          <w:p w14:paraId="2677C9A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0,033</w:t>
            </w:r>
          </w:p>
        </w:tc>
        <w:tc>
          <w:tcPr>
            <w:tcW w:w="194" w:type="pct"/>
            <w:shd w:val="clear" w:color="auto" w:fill="auto"/>
            <w:noWrap/>
            <w:vAlign w:val="center"/>
            <w:hideMark/>
          </w:tcPr>
          <w:p w14:paraId="5C7F2B6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0,033</w:t>
            </w:r>
          </w:p>
        </w:tc>
        <w:tc>
          <w:tcPr>
            <w:tcW w:w="194" w:type="pct"/>
            <w:shd w:val="clear" w:color="auto" w:fill="auto"/>
            <w:noWrap/>
            <w:vAlign w:val="center"/>
            <w:hideMark/>
          </w:tcPr>
          <w:p w14:paraId="15B03F2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0,033</w:t>
            </w:r>
          </w:p>
        </w:tc>
        <w:tc>
          <w:tcPr>
            <w:tcW w:w="251" w:type="pct"/>
            <w:shd w:val="clear" w:color="auto" w:fill="auto"/>
            <w:noWrap/>
            <w:vAlign w:val="center"/>
            <w:hideMark/>
          </w:tcPr>
          <w:p w14:paraId="257341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901B089" w14:textId="77777777" w:rsidTr="006D64E5">
        <w:trPr>
          <w:trHeight w:val="20"/>
        </w:trPr>
        <w:tc>
          <w:tcPr>
            <w:tcW w:w="800" w:type="pct"/>
            <w:shd w:val="clear" w:color="auto" w:fill="auto"/>
            <w:noWrap/>
            <w:vAlign w:val="center"/>
            <w:hideMark/>
          </w:tcPr>
          <w:p w14:paraId="6AAC3B3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Шуйская Большая,1</w:t>
            </w:r>
          </w:p>
        </w:tc>
        <w:tc>
          <w:tcPr>
            <w:tcW w:w="303" w:type="pct"/>
            <w:shd w:val="clear" w:color="auto" w:fill="auto"/>
            <w:noWrap/>
            <w:vAlign w:val="center"/>
            <w:hideMark/>
          </w:tcPr>
          <w:p w14:paraId="6C69B2C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2DFB924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w:t>
            </w:r>
          </w:p>
        </w:tc>
        <w:tc>
          <w:tcPr>
            <w:tcW w:w="258" w:type="pct"/>
            <w:shd w:val="clear" w:color="auto" w:fill="auto"/>
            <w:noWrap/>
            <w:vAlign w:val="center"/>
            <w:hideMark/>
          </w:tcPr>
          <w:p w14:paraId="27273A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1,52</w:t>
            </w:r>
          </w:p>
        </w:tc>
        <w:tc>
          <w:tcPr>
            <w:tcW w:w="258" w:type="pct"/>
            <w:shd w:val="clear" w:color="auto" w:fill="auto"/>
            <w:noWrap/>
            <w:vAlign w:val="center"/>
            <w:hideMark/>
          </w:tcPr>
          <w:p w14:paraId="26EEE94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1,52</w:t>
            </w:r>
          </w:p>
        </w:tc>
        <w:tc>
          <w:tcPr>
            <w:tcW w:w="445" w:type="pct"/>
            <w:shd w:val="clear" w:color="auto" w:fill="auto"/>
            <w:noWrap/>
            <w:vAlign w:val="center"/>
            <w:hideMark/>
          </w:tcPr>
          <w:p w14:paraId="3676F22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C3380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2EC6546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09A140B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0A3CC75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w:t>
            </w:r>
          </w:p>
        </w:tc>
        <w:tc>
          <w:tcPr>
            <w:tcW w:w="189" w:type="pct"/>
            <w:shd w:val="clear" w:color="auto" w:fill="auto"/>
            <w:noWrap/>
            <w:vAlign w:val="center"/>
            <w:hideMark/>
          </w:tcPr>
          <w:p w14:paraId="58B8D93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w:t>
            </w:r>
          </w:p>
        </w:tc>
        <w:tc>
          <w:tcPr>
            <w:tcW w:w="189" w:type="pct"/>
            <w:shd w:val="clear" w:color="auto" w:fill="auto"/>
            <w:noWrap/>
            <w:vAlign w:val="center"/>
            <w:hideMark/>
          </w:tcPr>
          <w:p w14:paraId="4671965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w:t>
            </w:r>
          </w:p>
        </w:tc>
        <w:tc>
          <w:tcPr>
            <w:tcW w:w="192" w:type="pct"/>
            <w:shd w:val="clear" w:color="auto" w:fill="auto"/>
            <w:noWrap/>
            <w:vAlign w:val="center"/>
            <w:hideMark/>
          </w:tcPr>
          <w:p w14:paraId="0EA1DB3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149,09</w:t>
            </w:r>
          </w:p>
        </w:tc>
        <w:tc>
          <w:tcPr>
            <w:tcW w:w="193" w:type="pct"/>
            <w:shd w:val="clear" w:color="auto" w:fill="auto"/>
            <w:noWrap/>
            <w:vAlign w:val="center"/>
            <w:hideMark/>
          </w:tcPr>
          <w:p w14:paraId="726331E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125,91</w:t>
            </w:r>
          </w:p>
        </w:tc>
        <w:tc>
          <w:tcPr>
            <w:tcW w:w="253" w:type="pct"/>
            <w:shd w:val="clear" w:color="auto" w:fill="auto"/>
            <w:noWrap/>
            <w:vAlign w:val="center"/>
            <w:hideMark/>
          </w:tcPr>
          <w:p w14:paraId="627F61B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23,18</w:t>
            </w:r>
          </w:p>
        </w:tc>
        <w:tc>
          <w:tcPr>
            <w:tcW w:w="194" w:type="pct"/>
            <w:shd w:val="clear" w:color="auto" w:fill="auto"/>
            <w:noWrap/>
            <w:vAlign w:val="center"/>
            <w:hideMark/>
          </w:tcPr>
          <w:p w14:paraId="4BD44C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0,035</w:t>
            </w:r>
          </w:p>
        </w:tc>
        <w:tc>
          <w:tcPr>
            <w:tcW w:w="194" w:type="pct"/>
            <w:shd w:val="clear" w:color="auto" w:fill="auto"/>
            <w:noWrap/>
            <w:vAlign w:val="center"/>
            <w:hideMark/>
          </w:tcPr>
          <w:p w14:paraId="2A86912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0,035</w:t>
            </w:r>
          </w:p>
        </w:tc>
        <w:tc>
          <w:tcPr>
            <w:tcW w:w="194" w:type="pct"/>
            <w:shd w:val="clear" w:color="auto" w:fill="auto"/>
            <w:noWrap/>
            <w:vAlign w:val="center"/>
            <w:hideMark/>
          </w:tcPr>
          <w:p w14:paraId="077A6A4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0,035</w:t>
            </w:r>
          </w:p>
        </w:tc>
        <w:tc>
          <w:tcPr>
            <w:tcW w:w="251" w:type="pct"/>
            <w:shd w:val="clear" w:color="auto" w:fill="auto"/>
            <w:noWrap/>
            <w:vAlign w:val="center"/>
            <w:hideMark/>
          </w:tcPr>
          <w:p w14:paraId="7E4C87C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3B589171" w14:textId="77777777" w:rsidTr="006D64E5">
        <w:trPr>
          <w:trHeight w:val="20"/>
        </w:trPr>
        <w:tc>
          <w:tcPr>
            <w:tcW w:w="800" w:type="pct"/>
            <w:shd w:val="clear" w:color="auto" w:fill="auto"/>
            <w:noWrap/>
            <w:vAlign w:val="center"/>
            <w:hideMark/>
          </w:tcPr>
          <w:p w14:paraId="30DE70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Фабричная,1а,Магазин</w:t>
            </w:r>
          </w:p>
        </w:tc>
        <w:tc>
          <w:tcPr>
            <w:tcW w:w="303" w:type="pct"/>
            <w:shd w:val="clear" w:color="auto" w:fill="auto"/>
            <w:noWrap/>
            <w:vAlign w:val="center"/>
            <w:hideMark/>
          </w:tcPr>
          <w:p w14:paraId="608DEA0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3F59375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1,68</w:t>
            </w:r>
          </w:p>
        </w:tc>
        <w:tc>
          <w:tcPr>
            <w:tcW w:w="258" w:type="pct"/>
            <w:shd w:val="clear" w:color="auto" w:fill="auto"/>
            <w:noWrap/>
            <w:vAlign w:val="center"/>
            <w:hideMark/>
          </w:tcPr>
          <w:p w14:paraId="5CABC72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1,97</w:t>
            </w:r>
          </w:p>
        </w:tc>
        <w:tc>
          <w:tcPr>
            <w:tcW w:w="258" w:type="pct"/>
            <w:shd w:val="clear" w:color="auto" w:fill="auto"/>
            <w:noWrap/>
            <w:vAlign w:val="center"/>
            <w:hideMark/>
          </w:tcPr>
          <w:p w14:paraId="45054F1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1,97</w:t>
            </w:r>
          </w:p>
        </w:tc>
        <w:tc>
          <w:tcPr>
            <w:tcW w:w="445" w:type="pct"/>
            <w:shd w:val="clear" w:color="auto" w:fill="auto"/>
            <w:noWrap/>
            <w:vAlign w:val="center"/>
            <w:hideMark/>
          </w:tcPr>
          <w:p w14:paraId="77B7BFE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5F49001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25" w:type="pct"/>
            <w:shd w:val="clear" w:color="auto" w:fill="auto"/>
            <w:noWrap/>
            <w:vAlign w:val="center"/>
            <w:hideMark/>
          </w:tcPr>
          <w:p w14:paraId="0E964F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189" w:type="pct"/>
            <w:shd w:val="clear" w:color="auto" w:fill="auto"/>
            <w:noWrap/>
            <w:vAlign w:val="center"/>
            <w:hideMark/>
          </w:tcPr>
          <w:p w14:paraId="37786C1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1D84B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93,2</w:t>
            </w:r>
          </w:p>
        </w:tc>
        <w:tc>
          <w:tcPr>
            <w:tcW w:w="189" w:type="pct"/>
            <w:shd w:val="clear" w:color="auto" w:fill="auto"/>
            <w:noWrap/>
            <w:vAlign w:val="center"/>
            <w:hideMark/>
          </w:tcPr>
          <w:p w14:paraId="01D9668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w:t>
            </w:r>
          </w:p>
        </w:tc>
        <w:tc>
          <w:tcPr>
            <w:tcW w:w="189" w:type="pct"/>
            <w:shd w:val="clear" w:color="auto" w:fill="auto"/>
            <w:noWrap/>
            <w:vAlign w:val="center"/>
            <w:hideMark/>
          </w:tcPr>
          <w:p w14:paraId="0C4028F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71,8</w:t>
            </w:r>
          </w:p>
        </w:tc>
        <w:tc>
          <w:tcPr>
            <w:tcW w:w="192" w:type="pct"/>
            <w:shd w:val="clear" w:color="auto" w:fill="auto"/>
            <w:noWrap/>
            <w:vAlign w:val="center"/>
            <w:hideMark/>
          </w:tcPr>
          <w:p w14:paraId="1471056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149,14</w:t>
            </w:r>
          </w:p>
        </w:tc>
        <w:tc>
          <w:tcPr>
            <w:tcW w:w="193" w:type="pct"/>
            <w:shd w:val="clear" w:color="auto" w:fill="auto"/>
            <w:noWrap/>
            <w:vAlign w:val="center"/>
            <w:hideMark/>
          </w:tcPr>
          <w:p w14:paraId="4EE8C6D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125,86</w:t>
            </w:r>
          </w:p>
        </w:tc>
        <w:tc>
          <w:tcPr>
            <w:tcW w:w="253" w:type="pct"/>
            <w:shd w:val="clear" w:color="auto" w:fill="auto"/>
            <w:noWrap/>
            <w:vAlign w:val="center"/>
            <w:hideMark/>
          </w:tcPr>
          <w:p w14:paraId="53217B9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23,29</w:t>
            </w:r>
          </w:p>
        </w:tc>
        <w:tc>
          <w:tcPr>
            <w:tcW w:w="194" w:type="pct"/>
            <w:shd w:val="clear" w:color="auto" w:fill="auto"/>
            <w:noWrap/>
            <w:vAlign w:val="center"/>
            <w:hideMark/>
          </w:tcPr>
          <w:p w14:paraId="4690131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0,042</w:t>
            </w:r>
          </w:p>
        </w:tc>
        <w:tc>
          <w:tcPr>
            <w:tcW w:w="194" w:type="pct"/>
            <w:shd w:val="clear" w:color="auto" w:fill="auto"/>
            <w:noWrap/>
            <w:vAlign w:val="center"/>
            <w:hideMark/>
          </w:tcPr>
          <w:p w14:paraId="203970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0,042</w:t>
            </w:r>
          </w:p>
        </w:tc>
        <w:tc>
          <w:tcPr>
            <w:tcW w:w="194" w:type="pct"/>
            <w:shd w:val="clear" w:color="auto" w:fill="auto"/>
            <w:noWrap/>
            <w:vAlign w:val="center"/>
            <w:hideMark/>
          </w:tcPr>
          <w:p w14:paraId="569D2D0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0,042</w:t>
            </w:r>
          </w:p>
        </w:tc>
        <w:tc>
          <w:tcPr>
            <w:tcW w:w="251" w:type="pct"/>
            <w:shd w:val="clear" w:color="auto" w:fill="auto"/>
            <w:noWrap/>
            <w:vAlign w:val="center"/>
            <w:hideMark/>
          </w:tcPr>
          <w:p w14:paraId="66D603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375042E" w14:textId="77777777" w:rsidTr="006D64E5">
        <w:trPr>
          <w:trHeight w:val="20"/>
        </w:trPr>
        <w:tc>
          <w:tcPr>
            <w:tcW w:w="800" w:type="pct"/>
            <w:shd w:val="clear" w:color="auto" w:fill="auto"/>
            <w:noWrap/>
            <w:vAlign w:val="center"/>
            <w:hideMark/>
          </w:tcPr>
          <w:p w14:paraId="4FD0645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Фабричная,1,к.Управление,Комсети</w:t>
            </w:r>
          </w:p>
        </w:tc>
        <w:tc>
          <w:tcPr>
            <w:tcW w:w="303" w:type="pct"/>
            <w:shd w:val="clear" w:color="auto" w:fill="auto"/>
            <w:noWrap/>
            <w:vAlign w:val="center"/>
            <w:hideMark/>
          </w:tcPr>
          <w:p w14:paraId="08A6DBC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0449A67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w:t>
            </w:r>
          </w:p>
        </w:tc>
        <w:tc>
          <w:tcPr>
            <w:tcW w:w="258" w:type="pct"/>
            <w:shd w:val="clear" w:color="auto" w:fill="auto"/>
            <w:noWrap/>
            <w:vAlign w:val="center"/>
            <w:hideMark/>
          </w:tcPr>
          <w:p w14:paraId="188459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c>
          <w:tcPr>
            <w:tcW w:w="258" w:type="pct"/>
            <w:shd w:val="clear" w:color="auto" w:fill="auto"/>
            <w:noWrap/>
            <w:vAlign w:val="center"/>
            <w:hideMark/>
          </w:tcPr>
          <w:p w14:paraId="286E6D7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0,27</w:t>
            </w:r>
          </w:p>
        </w:tc>
        <w:tc>
          <w:tcPr>
            <w:tcW w:w="445" w:type="pct"/>
            <w:shd w:val="clear" w:color="auto" w:fill="auto"/>
            <w:noWrap/>
            <w:vAlign w:val="center"/>
            <w:hideMark/>
          </w:tcPr>
          <w:p w14:paraId="2F6B60F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457427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225" w:type="pct"/>
            <w:shd w:val="clear" w:color="auto" w:fill="auto"/>
            <w:noWrap/>
            <w:vAlign w:val="center"/>
            <w:hideMark/>
          </w:tcPr>
          <w:p w14:paraId="141725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w:t>
            </w:r>
          </w:p>
        </w:tc>
        <w:tc>
          <w:tcPr>
            <w:tcW w:w="189" w:type="pct"/>
            <w:shd w:val="clear" w:color="auto" w:fill="auto"/>
            <w:noWrap/>
            <w:vAlign w:val="center"/>
            <w:hideMark/>
          </w:tcPr>
          <w:p w14:paraId="56F73C1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65CA5DC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91,7</w:t>
            </w:r>
          </w:p>
        </w:tc>
        <w:tc>
          <w:tcPr>
            <w:tcW w:w="189" w:type="pct"/>
            <w:shd w:val="clear" w:color="auto" w:fill="auto"/>
            <w:noWrap/>
            <w:vAlign w:val="center"/>
            <w:hideMark/>
          </w:tcPr>
          <w:p w14:paraId="1F7BB5E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73,3</w:t>
            </w:r>
          </w:p>
        </w:tc>
        <w:tc>
          <w:tcPr>
            <w:tcW w:w="189" w:type="pct"/>
            <w:shd w:val="clear" w:color="auto" w:fill="auto"/>
            <w:noWrap/>
            <w:vAlign w:val="center"/>
            <w:hideMark/>
          </w:tcPr>
          <w:p w14:paraId="67FEB51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73,3</w:t>
            </w:r>
          </w:p>
        </w:tc>
        <w:tc>
          <w:tcPr>
            <w:tcW w:w="192" w:type="pct"/>
            <w:shd w:val="clear" w:color="auto" w:fill="auto"/>
            <w:noWrap/>
            <w:vAlign w:val="center"/>
            <w:hideMark/>
          </w:tcPr>
          <w:p w14:paraId="317505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149,65</w:t>
            </w:r>
          </w:p>
        </w:tc>
        <w:tc>
          <w:tcPr>
            <w:tcW w:w="193" w:type="pct"/>
            <w:shd w:val="clear" w:color="auto" w:fill="auto"/>
            <w:noWrap/>
            <w:vAlign w:val="center"/>
            <w:hideMark/>
          </w:tcPr>
          <w:p w14:paraId="71648FC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125,35</w:t>
            </w:r>
          </w:p>
        </w:tc>
        <w:tc>
          <w:tcPr>
            <w:tcW w:w="253" w:type="pct"/>
            <w:shd w:val="clear" w:color="auto" w:fill="auto"/>
            <w:noWrap/>
            <w:vAlign w:val="center"/>
            <w:hideMark/>
          </w:tcPr>
          <w:p w14:paraId="39EDA7C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24,29</w:t>
            </w:r>
          </w:p>
        </w:tc>
        <w:tc>
          <w:tcPr>
            <w:tcW w:w="194" w:type="pct"/>
            <w:shd w:val="clear" w:color="auto" w:fill="auto"/>
            <w:noWrap/>
            <w:vAlign w:val="center"/>
            <w:hideMark/>
          </w:tcPr>
          <w:p w14:paraId="6D4A645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0,005</w:t>
            </w:r>
          </w:p>
        </w:tc>
        <w:tc>
          <w:tcPr>
            <w:tcW w:w="194" w:type="pct"/>
            <w:shd w:val="clear" w:color="auto" w:fill="auto"/>
            <w:noWrap/>
            <w:vAlign w:val="center"/>
            <w:hideMark/>
          </w:tcPr>
          <w:p w14:paraId="59F76E4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0,005</w:t>
            </w:r>
          </w:p>
        </w:tc>
        <w:tc>
          <w:tcPr>
            <w:tcW w:w="194" w:type="pct"/>
            <w:shd w:val="clear" w:color="auto" w:fill="auto"/>
            <w:noWrap/>
            <w:vAlign w:val="center"/>
            <w:hideMark/>
          </w:tcPr>
          <w:p w14:paraId="044DDD7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0,005</w:t>
            </w:r>
          </w:p>
        </w:tc>
        <w:tc>
          <w:tcPr>
            <w:tcW w:w="251" w:type="pct"/>
            <w:shd w:val="clear" w:color="auto" w:fill="auto"/>
            <w:noWrap/>
            <w:vAlign w:val="center"/>
            <w:hideMark/>
          </w:tcPr>
          <w:p w14:paraId="3A3662B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5AB40C34" w14:textId="77777777" w:rsidTr="006D64E5">
        <w:trPr>
          <w:trHeight w:val="20"/>
        </w:trPr>
        <w:tc>
          <w:tcPr>
            <w:tcW w:w="800" w:type="pct"/>
            <w:shd w:val="clear" w:color="auto" w:fill="auto"/>
            <w:noWrap/>
            <w:vAlign w:val="center"/>
            <w:hideMark/>
          </w:tcPr>
          <w:p w14:paraId="4B2E376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Аптечная,1,Мастерские</w:t>
            </w:r>
          </w:p>
        </w:tc>
        <w:tc>
          <w:tcPr>
            <w:tcW w:w="303" w:type="pct"/>
            <w:shd w:val="clear" w:color="auto" w:fill="auto"/>
            <w:noWrap/>
            <w:vAlign w:val="center"/>
            <w:hideMark/>
          </w:tcPr>
          <w:p w14:paraId="4710F47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Соц.сфера</w:t>
            </w:r>
          </w:p>
        </w:tc>
        <w:tc>
          <w:tcPr>
            <w:tcW w:w="258" w:type="pct"/>
            <w:shd w:val="clear" w:color="auto" w:fill="auto"/>
            <w:noWrap/>
            <w:vAlign w:val="center"/>
            <w:hideMark/>
          </w:tcPr>
          <w:p w14:paraId="7080397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0,52</w:t>
            </w:r>
          </w:p>
        </w:tc>
        <w:tc>
          <w:tcPr>
            <w:tcW w:w="258" w:type="pct"/>
            <w:shd w:val="clear" w:color="auto" w:fill="auto"/>
            <w:noWrap/>
            <w:vAlign w:val="center"/>
            <w:hideMark/>
          </w:tcPr>
          <w:p w14:paraId="0229BD8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w:t>
            </w:r>
          </w:p>
        </w:tc>
        <w:tc>
          <w:tcPr>
            <w:tcW w:w="258" w:type="pct"/>
            <w:shd w:val="clear" w:color="auto" w:fill="auto"/>
            <w:noWrap/>
            <w:vAlign w:val="center"/>
            <w:hideMark/>
          </w:tcPr>
          <w:p w14:paraId="1658FDE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0,7</w:t>
            </w:r>
          </w:p>
        </w:tc>
        <w:tc>
          <w:tcPr>
            <w:tcW w:w="445" w:type="pct"/>
            <w:shd w:val="clear" w:color="auto" w:fill="auto"/>
            <w:noWrap/>
            <w:vAlign w:val="center"/>
            <w:hideMark/>
          </w:tcPr>
          <w:p w14:paraId="6F102A5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5A34D2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w:t>
            </w:r>
          </w:p>
        </w:tc>
        <w:tc>
          <w:tcPr>
            <w:tcW w:w="225" w:type="pct"/>
            <w:shd w:val="clear" w:color="auto" w:fill="auto"/>
            <w:noWrap/>
            <w:vAlign w:val="center"/>
            <w:hideMark/>
          </w:tcPr>
          <w:p w14:paraId="378D86A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16</w:t>
            </w:r>
          </w:p>
        </w:tc>
        <w:tc>
          <w:tcPr>
            <w:tcW w:w="189" w:type="pct"/>
            <w:shd w:val="clear" w:color="auto" w:fill="auto"/>
            <w:noWrap/>
            <w:vAlign w:val="center"/>
            <w:hideMark/>
          </w:tcPr>
          <w:p w14:paraId="4B7273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00C5EB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91,7</w:t>
            </w:r>
          </w:p>
        </w:tc>
        <w:tc>
          <w:tcPr>
            <w:tcW w:w="189" w:type="pct"/>
            <w:shd w:val="clear" w:color="auto" w:fill="auto"/>
            <w:noWrap/>
            <w:vAlign w:val="center"/>
            <w:hideMark/>
          </w:tcPr>
          <w:p w14:paraId="43E31DE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73,3</w:t>
            </w:r>
          </w:p>
        </w:tc>
        <w:tc>
          <w:tcPr>
            <w:tcW w:w="189" w:type="pct"/>
            <w:shd w:val="clear" w:color="auto" w:fill="auto"/>
            <w:noWrap/>
            <w:vAlign w:val="center"/>
            <w:hideMark/>
          </w:tcPr>
          <w:p w14:paraId="7AFF464A"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73,3</w:t>
            </w:r>
          </w:p>
        </w:tc>
        <w:tc>
          <w:tcPr>
            <w:tcW w:w="192" w:type="pct"/>
            <w:shd w:val="clear" w:color="auto" w:fill="auto"/>
            <w:noWrap/>
            <w:vAlign w:val="center"/>
            <w:hideMark/>
          </w:tcPr>
          <w:p w14:paraId="2E38779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146,63</w:t>
            </w:r>
          </w:p>
        </w:tc>
        <w:tc>
          <w:tcPr>
            <w:tcW w:w="193" w:type="pct"/>
            <w:shd w:val="clear" w:color="auto" w:fill="auto"/>
            <w:noWrap/>
            <w:vAlign w:val="center"/>
            <w:hideMark/>
          </w:tcPr>
          <w:p w14:paraId="4751060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128,35</w:t>
            </w:r>
          </w:p>
        </w:tc>
        <w:tc>
          <w:tcPr>
            <w:tcW w:w="253" w:type="pct"/>
            <w:shd w:val="clear" w:color="auto" w:fill="auto"/>
            <w:noWrap/>
            <w:vAlign w:val="center"/>
            <w:hideMark/>
          </w:tcPr>
          <w:p w14:paraId="0A60B4B4"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18,28</w:t>
            </w:r>
          </w:p>
        </w:tc>
        <w:tc>
          <w:tcPr>
            <w:tcW w:w="194" w:type="pct"/>
            <w:shd w:val="clear" w:color="auto" w:fill="auto"/>
            <w:noWrap/>
            <w:vAlign w:val="center"/>
            <w:hideMark/>
          </w:tcPr>
          <w:p w14:paraId="3B010A6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0,013</w:t>
            </w:r>
          </w:p>
        </w:tc>
        <w:tc>
          <w:tcPr>
            <w:tcW w:w="194" w:type="pct"/>
            <w:shd w:val="clear" w:color="auto" w:fill="auto"/>
            <w:noWrap/>
            <w:vAlign w:val="center"/>
            <w:hideMark/>
          </w:tcPr>
          <w:p w14:paraId="31F9B17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0,013</w:t>
            </w:r>
          </w:p>
        </w:tc>
        <w:tc>
          <w:tcPr>
            <w:tcW w:w="194" w:type="pct"/>
            <w:shd w:val="clear" w:color="auto" w:fill="auto"/>
            <w:noWrap/>
            <w:vAlign w:val="center"/>
            <w:hideMark/>
          </w:tcPr>
          <w:p w14:paraId="53191E9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0,013</w:t>
            </w:r>
          </w:p>
        </w:tc>
        <w:tc>
          <w:tcPr>
            <w:tcW w:w="251" w:type="pct"/>
            <w:shd w:val="clear" w:color="auto" w:fill="auto"/>
            <w:noWrap/>
            <w:vAlign w:val="center"/>
            <w:hideMark/>
          </w:tcPr>
          <w:p w14:paraId="05B70E8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r w:rsidR="006D64E5" w:rsidRPr="006D64E5" w14:paraId="37B58103" w14:textId="77777777" w:rsidTr="006D64E5">
        <w:trPr>
          <w:trHeight w:val="20"/>
        </w:trPr>
        <w:tc>
          <w:tcPr>
            <w:tcW w:w="800" w:type="pct"/>
            <w:shd w:val="clear" w:color="auto" w:fill="auto"/>
            <w:noWrap/>
            <w:vAlign w:val="center"/>
            <w:hideMark/>
          </w:tcPr>
          <w:p w14:paraId="48452093"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Советская,6/2</w:t>
            </w:r>
          </w:p>
        </w:tc>
        <w:tc>
          <w:tcPr>
            <w:tcW w:w="303" w:type="pct"/>
            <w:shd w:val="clear" w:color="auto" w:fill="auto"/>
            <w:noWrap/>
            <w:vAlign w:val="center"/>
            <w:hideMark/>
          </w:tcPr>
          <w:p w14:paraId="1EFF80A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МКД</w:t>
            </w:r>
          </w:p>
        </w:tc>
        <w:tc>
          <w:tcPr>
            <w:tcW w:w="258" w:type="pct"/>
            <w:shd w:val="clear" w:color="auto" w:fill="auto"/>
            <w:noWrap/>
            <w:vAlign w:val="center"/>
            <w:hideMark/>
          </w:tcPr>
          <w:p w14:paraId="4AF6FA3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4,16</w:t>
            </w:r>
          </w:p>
        </w:tc>
        <w:tc>
          <w:tcPr>
            <w:tcW w:w="258" w:type="pct"/>
            <w:shd w:val="clear" w:color="auto" w:fill="auto"/>
            <w:noWrap/>
            <w:vAlign w:val="center"/>
            <w:hideMark/>
          </w:tcPr>
          <w:p w14:paraId="7FEA7D6D"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4,4</w:t>
            </w:r>
          </w:p>
        </w:tc>
        <w:tc>
          <w:tcPr>
            <w:tcW w:w="258" w:type="pct"/>
            <w:shd w:val="clear" w:color="auto" w:fill="auto"/>
            <w:noWrap/>
            <w:vAlign w:val="center"/>
            <w:hideMark/>
          </w:tcPr>
          <w:p w14:paraId="61DAB030"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4,4</w:t>
            </w:r>
          </w:p>
        </w:tc>
        <w:tc>
          <w:tcPr>
            <w:tcW w:w="445" w:type="pct"/>
            <w:shd w:val="clear" w:color="auto" w:fill="auto"/>
            <w:noWrap/>
            <w:vAlign w:val="center"/>
            <w:hideMark/>
          </w:tcPr>
          <w:p w14:paraId="1DA6095E"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c>
          <w:tcPr>
            <w:tcW w:w="225" w:type="pct"/>
            <w:shd w:val="clear" w:color="auto" w:fill="auto"/>
            <w:noWrap/>
            <w:vAlign w:val="center"/>
            <w:hideMark/>
          </w:tcPr>
          <w:p w14:paraId="05C20C28"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225" w:type="pct"/>
            <w:shd w:val="clear" w:color="auto" w:fill="auto"/>
            <w:noWrap/>
            <w:vAlign w:val="center"/>
            <w:hideMark/>
          </w:tcPr>
          <w:p w14:paraId="0059061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w:t>
            </w:r>
          </w:p>
        </w:tc>
        <w:tc>
          <w:tcPr>
            <w:tcW w:w="189" w:type="pct"/>
            <w:shd w:val="clear" w:color="auto" w:fill="auto"/>
            <w:noWrap/>
            <w:vAlign w:val="center"/>
            <w:hideMark/>
          </w:tcPr>
          <w:p w14:paraId="724A821B"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95</w:t>
            </w:r>
          </w:p>
        </w:tc>
        <w:tc>
          <w:tcPr>
            <w:tcW w:w="189" w:type="pct"/>
            <w:shd w:val="clear" w:color="auto" w:fill="auto"/>
            <w:noWrap/>
            <w:vAlign w:val="center"/>
            <w:hideMark/>
          </w:tcPr>
          <w:p w14:paraId="2F6E2E0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94,3</w:t>
            </w:r>
          </w:p>
        </w:tc>
        <w:tc>
          <w:tcPr>
            <w:tcW w:w="189" w:type="pct"/>
            <w:shd w:val="clear" w:color="auto" w:fill="auto"/>
            <w:noWrap/>
            <w:vAlign w:val="center"/>
            <w:hideMark/>
          </w:tcPr>
          <w:p w14:paraId="30E8EA9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w:t>
            </w:r>
          </w:p>
        </w:tc>
        <w:tc>
          <w:tcPr>
            <w:tcW w:w="189" w:type="pct"/>
            <w:shd w:val="clear" w:color="auto" w:fill="auto"/>
            <w:noWrap/>
            <w:vAlign w:val="center"/>
            <w:hideMark/>
          </w:tcPr>
          <w:p w14:paraId="727D2641"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70,7</w:t>
            </w:r>
          </w:p>
        </w:tc>
        <w:tc>
          <w:tcPr>
            <w:tcW w:w="192" w:type="pct"/>
            <w:shd w:val="clear" w:color="auto" w:fill="auto"/>
            <w:noWrap/>
            <w:vAlign w:val="center"/>
            <w:hideMark/>
          </w:tcPr>
          <w:p w14:paraId="463185AC"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147,84</w:t>
            </w:r>
          </w:p>
        </w:tc>
        <w:tc>
          <w:tcPr>
            <w:tcW w:w="193" w:type="pct"/>
            <w:shd w:val="clear" w:color="auto" w:fill="auto"/>
            <w:noWrap/>
            <w:vAlign w:val="center"/>
            <w:hideMark/>
          </w:tcPr>
          <w:p w14:paraId="74E1ED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127,15</w:t>
            </w:r>
          </w:p>
        </w:tc>
        <w:tc>
          <w:tcPr>
            <w:tcW w:w="253" w:type="pct"/>
            <w:shd w:val="clear" w:color="auto" w:fill="auto"/>
            <w:noWrap/>
            <w:vAlign w:val="center"/>
            <w:hideMark/>
          </w:tcPr>
          <w:p w14:paraId="1A5895CF"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20,69</w:t>
            </w:r>
          </w:p>
        </w:tc>
        <w:tc>
          <w:tcPr>
            <w:tcW w:w="194" w:type="pct"/>
            <w:shd w:val="clear" w:color="auto" w:fill="auto"/>
            <w:noWrap/>
            <w:vAlign w:val="center"/>
            <w:hideMark/>
          </w:tcPr>
          <w:p w14:paraId="5377F7F2"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0,104</w:t>
            </w:r>
          </w:p>
        </w:tc>
        <w:tc>
          <w:tcPr>
            <w:tcW w:w="194" w:type="pct"/>
            <w:shd w:val="clear" w:color="auto" w:fill="auto"/>
            <w:noWrap/>
            <w:vAlign w:val="center"/>
            <w:hideMark/>
          </w:tcPr>
          <w:p w14:paraId="3C6FDF46"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0,104</w:t>
            </w:r>
          </w:p>
        </w:tc>
        <w:tc>
          <w:tcPr>
            <w:tcW w:w="194" w:type="pct"/>
            <w:shd w:val="clear" w:color="auto" w:fill="auto"/>
            <w:noWrap/>
            <w:vAlign w:val="center"/>
            <w:hideMark/>
          </w:tcPr>
          <w:p w14:paraId="2AD54A89"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0,104</w:t>
            </w:r>
          </w:p>
        </w:tc>
        <w:tc>
          <w:tcPr>
            <w:tcW w:w="251" w:type="pct"/>
            <w:shd w:val="clear" w:color="auto" w:fill="auto"/>
            <w:noWrap/>
            <w:vAlign w:val="center"/>
            <w:hideMark/>
          </w:tcPr>
          <w:p w14:paraId="539935E5" w14:textId="77777777" w:rsidR="006D64E5" w:rsidRPr="006D64E5" w:rsidRDefault="006D64E5" w:rsidP="006D64E5">
            <w:pPr>
              <w:spacing w:after="0" w:line="240" w:lineRule="auto"/>
              <w:ind w:left="-57" w:right="-57"/>
              <w:jc w:val="center"/>
              <w:rPr>
                <w:rFonts w:ascii="Times New Roman" w:eastAsia="Times New Roman" w:hAnsi="Times New Roman" w:cs="Times New Roman"/>
                <w:sz w:val="20"/>
                <w:szCs w:val="20"/>
                <w:lang w:eastAsia="ru-RU"/>
              </w:rPr>
            </w:pPr>
            <w:r w:rsidRPr="006D64E5">
              <w:rPr>
                <w:rFonts w:ascii="Times New Roman" w:eastAsia="Times New Roman" w:hAnsi="Times New Roman" w:cs="Times New Roman"/>
                <w:sz w:val="20"/>
                <w:szCs w:val="20"/>
                <w:lang w:eastAsia="ru-RU"/>
              </w:rPr>
              <w:t>1</w:t>
            </w:r>
          </w:p>
        </w:tc>
      </w:tr>
    </w:tbl>
    <w:p w14:paraId="118BBDD9" w14:textId="77777777" w:rsidR="006D64E5" w:rsidRDefault="006D64E5" w:rsidP="006D64E5">
      <w:pPr>
        <w:shd w:val="clear" w:color="auto" w:fill="FFFFFF"/>
        <w:spacing w:before="120" w:after="0" w:line="240" w:lineRule="auto"/>
        <w:jc w:val="both"/>
        <w:rPr>
          <w:rFonts w:ascii="Times New Roman" w:hAnsi="Times New Roman"/>
          <w:bCs/>
          <w:sz w:val="28"/>
          <w:szCs w:val="28"/>
        </w:rPr>
      </w:pPr>
    </w:p>
    <w:p w14:paraId="2760CAFE" w14:textId="77777777" w:rsidR="006D64E5" w:rsidRDefault="006D64E5" w:rsidP="006D64E5">
      <w:pPr>
        <w:shd w:val="clear" w:color="auto" w:fill="FFFFFF"/>
        <w:spacing w:before="120" w:after="0" w:line="240" w:lineRule="auto"/>
        <w:jc w:val="both"/>
        <w:rPr>
          <w:rFonts w:ascii="Times New Roman" w:hAnsi="Times New Roman"/>
          <w:bCs/>
          <w:sz w:val="28"/>
          <w:szCs w:val="28"/>
        </w:rPr>
      </w:pPr>
    </w:p>
    <w:p w14:paraId="1C1A4383" w14:textId="77777777" w:rsidR="006D64E5" w:rsidRDefault="006D64E5" w:rsidP="006D64E5">
      <w:pPr>
        <w:shd w:val="clear" w:color="auto" w:fill="FFFFFF"/>
        <w:spacing w:before="120" w:after="0" w:line="240" w:lineRule="auto"/>
        <w:jc w:val="both"/>
        <w:rPr>
          <w:rFonts w:ascii="Times New Roman" w:hAnsi="Times New Roman"/>
          <w:bCs/>
          <w:sz w:val="28"/>
          <w:szCs w:val="28"/>
        </w:rPr>
      </w:pPr>
    </w:p>
    <w:p w14:paraId="508FC904" w14:textId="47582899" w:rsidR="006D64E5" w:rsidRPr="006D64E5" w:rsidRDefault="006D64E5" w:rsidP="006D64E5">
      <w:pPr>
        <w:shd w:val="clear" w:color="auto" w:fill="FFFFFF"/>
        <w:spacing w:before="120" w:after="0" w:line="240" w:lineRule="auto"/>
        <w:jc w:val="both"/>
        <w:rPr>
          <w:rFonts w:ascii="Times New Roman" w:hAnsi="Times New Roman"/>
          <w:bCs/>
          <w:sz w:val="28"/>
          <w:szCs w:val="28"/>
        </w:rPr>
        <w:sectPr w:rsidR="006D64E5" w:rsidRPr="006D64E5" w:rsidSect="006D64E5">
          <w:pgSz w:w="16839" w:h="11907" w:orient="landscape" w:code="9"/>
          <w:pgMar w:top="1276" w:right="396" w:bottom="567" w:left="567" w:header="680" w:footer="255" w:gutter="0"/>
          <w:cols w:space="708"/>
          <w:docGrid w:linePitch="360"/>
        </w:sectPr>
      </w:pPr>
    </w:p>
    <w:p w14:paraId="3AE624CB" w14:textId="7C811283" w:rsidR="003A794E" w:rsidRDefault="003A794E" w:rsidP="00D464AC">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В</w:t>
      </w:r>
      <w:r w:rsidRPr="001B6A58">
        <w:rPr>
          <w:rFonts w:ascii="Times New Roman" w:hAnsi="Times New Roman"/>
          <w:b/>
          <w:sz w:val="28"/>
          <w:szCs w:val="28"/>
        </w:rPr>
        <w:t>ыводы о резервах (дефицитах) существующей системы</w:t>
      </w:r>
      <w:r>
        <w:rPr>
          <w:rFonts w:ascii="Times New Roman" w:hAnsi="Times New Roman"/>
          <w:b/>
          <w:sz w:val="28"/>
          <w:szCs w:val="28"/>
        </w:rPr>
        <w:t xml:space="preserve"> </w:t>
      </w:r>
      <w:r w:rsidRPr="001B6A58">
        <w:rPr>
          <w:rFonts w:ascii="Times New Roman" w:hAnsi="Times New Roman"/>
          <w:b/>
          <w:sz w:val="28"/>
          <w:szCs w:val="28"/>
        </w:rPr>
        <w:t>теплоснабжения при обеспечении перспективной тепловой нагрузки</w:t>
      </w:r>
      <w:r>
        <w:rPr>
          <w:rFonts w:ascii="Times New Roman" w:hAnsi="Times New Roman"/>
          <w:b/>
          <w:sz w:val="28"/>
          <w:szCs w:val="28"/>
        </w:rPr>
        <w:t xml:space="preserve"> </w:t>
      </w:r>
      <w:r w:rsidRPr="001B6A58">
        <w:rPr>
          <w:rFonts w:ascii="Times New Roman" w:hAnsi="Times New Roman"/>
          <w:b/>
          <w:sz w:val="28"/>
          <w:szCs w:val="28"/>
        </w:rPr>
        <w:t>потребителей</w:t>
      </w:r>
    </w:p>
    <w:p w14:paraId="2A1E4BBA" w14:textId="59B7366E" w:rsidR="003A794E" w:rsidRPr="005F003D" w:rsidRDefault="00036F69" w:rsidP="00D464AC">
      <w:pPr>
        <w:spacing w:before="120"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lang w:eastAsia="ru-RU"/>
        </w:rPr>
        <w:t>Котельная с. Новые Горки</w:t>
      </w:r>
      <w:r w:rsidR="003A794E" w:rsidRPr="005F003D">
        <w:rPr>
          <w:rFonts w:ascii="Times New Roman" w:eastAsia="Calibri" w:hAnsi="Times New Roman" w:cs="Times New Roman"/>
          <w:sz w:val="28"/>
          <w:szCs w:val="28"/>
        </w:rPr>
        <w:t xml:space="preserve"> </w:t>
      </w:r>
    </w:p>
    <w:p w14:paraId="4CEF4C95" w14:textId="77777777" w:rsidR="00DA270B" w:rsidRDefault="003A794E" w:rsidP="00D464AC">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 xml:space="preserve">По результатам балансов тепловой мощности в зоне действия источника тепловой энергии, видно, что источник тепловой энергии имеет резерв тепловой мощности </w:t>
      </w:r>
      <w:r>
        <w:rPr>
          <w:rFonts w:ascii="Times New Roman" w:eastAsia="Calibri" w:hAnsi="Times New Roman" w:cs="Times New Roman"/>
          <w:sz w:val="28"/>
          <w:szCs w:val="28"/>
        </w:rPr>
        <w:t>2</w:t>
      </w:r>
      <w:r w:rsidR="003734D8">
        <w:rPr>
          <w:rFonts w:ascii="Times New Roman" w:eastAsia="Calibri" w:hAnsi="Times New Roman" w:cs="Times New Roman"/>
          <w:sz w:val="28"/>
          <w:szCs w:val="28"/>
        </w:rPr>
        <w:t>1</w:t>
      </w:r>
      <w:r w:rsidRPr="005F003D">
        <w:rPr>
          <w:rFonts w:ascii="Times New Roman" w:eastAsia="Calibri" w:hAnsi="Times New Roman" w:cs="Times New Roman"/>
          <w:sz w:val="28"/>
          <w:szCs w:val="28"/>
        </w:rPr>
        <w:t>%. Данная котельная может обеспечить тепловой энергией существующих</w:t>
      </w:r>
      <w:r w:rsidR="00DA270B">
        <w:rPr>
          <w:rFonts w:ascii="Times New Roman" w:eastAsia="Calibri" w:hAnsi="Times New Roman" w:cs="Times New Roman"/>
          <w:sz w:val="28"/>
          <w:szCs w:val="28"/>
        </w:rPr>
        <w:t xml:space="preserve"> и перспективных</w:t>
      </w:r>
      <w:r w:rsidRPr="005F003D">
        <w:rPr>
          <w:rFonts w:ascii="Times New Roman" w:eastAsia="Calibri" w:hAnsi="Times New Roman" w:cs="Times New Roman"/>
          <w:sz w:val="28"/>
          <w:szCs w:val="28"/>
        </w:rPr>
        <w:t xml:space="preserve"> потребителей в полном объеме.</w:t>
      </w:r>
      <w:r>
        <w:rPr>
          <w:rFonts w:ascii="Times New Roman" w:eastAsia="Calibri" w:hAnsi="Times New Roman" w:cs="Times New Roman"/>
          <w:sz w:val="28"/>
          <w:szCs w:val="28"/>
        </w:rPr>
        <w:t xml:space="preserve"> </w:t>
      </w:r>
    </w:p>
    <w:p w14:paraId="7957E1B9" w14:textId="77777777" w:rsidR="00DA270B"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 xml:space="preserve">Из результатов гидравлических расчетов и построенных пьезометрических графиков, видно, что тепловая сеть налаживается по средствам установки дроссельных сужающих устройств, без перекладки тепловых сетей. Зоны с дефицитом тепловой энергии отсутствуют, все потребители получают нормативное количество тепловой энергии. </w:t>
      </w:r>
    </w:p>
    <w:p w14:paraId="5766C607" w14:textId="33CC1515" w:rsidR="00F90ED5" w:rsidRDefault="003A794E" w:rsidP="00F90ED5">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 xml:space="preserve">Пропускной способности тепловых сетей </w:t>
      </w:r>
      <w:r w:rsidR="00DA270B">
        <w:rPr>
          <w:rFonts w:ascii="Times New Roman" w:eastAsia="Calibri" w:hAnsi="Times New Roman" w:cs="Times New Roman"/>
          <w:sz w:val="28"/>
          <w:szCs w:val="28"/>
        </w:rPr>
        <w:t>достаточно</w:t>
      </w:r>
      <w:r w:rsidRPr="005F003D">
        <w:rPr>
          <w:rFonts w:ascii="Times New Roman" w:eastAsia="Calibri" w:hAnsi="Times New Roman" w:cs="Times New Roman"/>
          <w:sz w:val="28"/>
          <w:szCs w:val="28"/>
        </w:rPr>
        <w:t xml:space="preserve"> для обеспечения</w:t>
      </w:r>
      <w:r w:rsidR="00DA270B">
        <w:rPr>
          <w:rFonts w:ascii="Times New Roman" w:eastAsia="Calibri" w:hAnsi="Times New Roman" w:cs="Times New Roman"/>
          <w:sz w:val="28"/>
          <w:szCs w:val="28"/>
        </w:rPr>
        <w:t xml:space="preserve"> существующих потребителей</w:t>
      </w:r>
      <w:r w:rsidRPr="005F003D">
        <w:rPr>
          <w:rFonts w:ascii="Times New Roman" w:eastAsia="Calibri" w:hAnsi="Times New Roman" w:cs="Times New Roman"/>
          <w:sz w:val="28"/>
          <w:szCs w:val="28"/>
        </w:rPr>
        <w:t xml:space="preserve"> </w:t>
      </w:r>
      <w:r w:rsidR="006D64E5">
        <w:rPr>
          <w:rFonts w:ascii="Times New Roman" w:eastAsia="Calibri" w:hAnsi="Times New Roman" w:cs="Times New Roman"/>
          <w:sz w:val="28"/>
          <w:szCs w:val="28"/>
        </w:rPr>
        <w:t xml:space="preserve">необходимой </w:t>
      </w:r>
      <w:r w:rsidRPr="005F003D">
        <w:rPr>
          <w:rFonts w:ascii="Times New Roman" w:eastAsia="Calibri" w:hAnsi="Times New Roman" w:cs="Times New Roman"/>
          <w:sz w:val="28"/>
          <w:szCs w:val="28"/>
        </w:rPr>
        <w:t>тепловой нагрузк</w:t>
      </w:r>
      <w:r w:rsidR="006D64E5">
        <w:rPr>
          <w:rFonts w:ascii="Times New Roman" w:eastAsia="Calibri" w:hAnsi="Times New Roman" w:cs="Times New Roman"/>
          <w:sz w:val="28"/>
          <w:szCs w:val="28"/>
        </w:rPr>
        <w:t>ой</w:t>
      </w:r>
      <w:r w:rsidRPr="005F003D">
        <w:rPr>
          <w:rFonts w:ascii="Times New Roman" w:eastAsia="Calibri" w:hAnsi="Times New Roman" w:cs="Times New Roman"/>
          <w:sz w:val="28"/>
          <w:szCs w:val="28"/>
        </w:rPr>
        <w:t>.</w:t>
      </w:r>
      <w:r w:rsidR="00DA270B" w:rsidRPr="00DA270B">
        <w:rPr>
          <w:rFonts w:ascii="Times New Roman" w:eastAsia="Calibri" w:hAnsi="Times New Roman" w:cs="Times New Roman"/>
          <w:sz w:val="28"/>
          <w:szCs w:val="28"/>
        </w:rPr>
        <w:t xml:space="preserve"> </w:t>
      </w:r>
      <w:r w:rsidR="00DA270B">
        <w:rPr>
          <w:rFonts w:ascii="Times New Roman" w:eastAsia="Calibri" w:hAnsi="Times New Roman" w:cs="Times New Roman"/>
          <w:sz w:val="28"/>
          <w:szCs w:val="28"/>
        </w:rPr>
        <w:t>В результате наладки определены участки тепловых сетей с повышенными гидравлическими потерями, данные участки рекомендованы к перекладке на больший диаметр, для обеспечения потребителей надежным и качественным теплоснабжением.</w:t>
      </w:r>
    </w:p>
    <w:p w14:paraId="375198C0" w14:textId="16F1A418" w:rsidR="006D64E5" w:rsidRPr="006D64E5" w:rsidRDefault="006D64E5" w:rsidP="00F90ED5">
      <w:pPr>
        <w:shd w:val="clear" w:color="auto" w:fill="FFFFFF"/>
        <w:spacing w:before="120" w:after="0" w:line="240" w:lineRule="auto"/>
        <w:ind w:firstLine="709"/>
        <w:jc w:val="both"/>
        <w:rPr>
          <w:rFonts w:ascii="Times New Roman" w:eastAsia="Calibri" w:hAnsi="Times New Roman" w:cs="Times New Roman"/>
          <w:b/>
          <w:bCs/>
          <w:sz w:val="28"/>
          <w:szCs w:val="28"/>
        </w:rPr>
      </w:pPr>
      <w:r w:rsidRPr="006D64E5">
        <w:rPr>
          <w:rFonts w:ascii="Times New Roman" w:eastAsia="Calibri" w:hAnsi="Times New Roman" w:cs="Times New Roman"/>
          <w:b/>
          <w:bCs/>
          <w:sz w:val="28"/>
          <w:szCs w:val="28"/>
        </w:rPr>
        <w:t>БМК №1 с. Новые Горки</w:t>
      </w:r>
    </w:p>
    <w:p w14:paraId="176F25BD" w14:textId="440637F9" w:rsidR="006D64E5" w:rsidRDefault="006D64E5" w:rsidP="006D64E5">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Из результатов гидравлических расчетов и построенных пьезометрических графиков, видно, что тепловая сеть налаживается по средствам установки дроссельных сужающих устройств, без перекладки тепловых сетей</w:t>
      </w:r>
      <w:r w:rsidR="00380202">
        <w:rPr>
          <w:rFonts w:ascii="Times New Roman" w:eastAsia="Calibri" w:hAnsi="Times New Roman" w:cs="Times New Roman"/>
          <w:sz w:val="28"/>
          <w:szCs w:val="28"/>
        </w:rPr>
        <w:t xml:space="preserve"> при строительстве новой БМК</w:t>
      </w:r>
      <w:r w:rsidRPr="005F003D">
        <w:rPr>
          <w:rFonts w:ascii="Times New Roman" w:eastAsia="Calibri" w:hAnsi="Times New Roman" w:cs="Times New Roman"/>
          <w:sz w:val="28"/>
          <w:szCs w:val="28"/>
        </w:rPr>
        <w:t xml:space="preserve">. Зоны с дефицитом тепловой энергии отсутствуют, все потребители получают нормативное количество тепловой энергии. </w:t>
      </w:r>
    </w:p>
    <w:p w14:paraId="1E078BBE" w14:textId="77777777" w:rsidR="006D64E5" w:rsidRDefault="006D64E5" w:rsidP="006D64E5">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 xml:space="preserve">Пропускной способности тепловых сетей </w:t>
      </w:r>
      <w:r>
        <w:rPr>
          <w:rFonts w:ascii="Times New Roman" w:eastAsia="Calibri" w:hAnsi="Times New Roman" w:cs="Times New Roman"/>
          <w:sz w:val="28"/>
          <w:szCs w:val="28"/>
        </w:rPr>
        <w:t>достаточно</w:t>
      </w:r>
      <w:r w:rsidRPr="005F003D">
        <w:rPr>
          <w:rFonts w:ascii="Times New Roman" w:eastAsia="Calibri" w:hAnsi="Times New Roman" w:cs="Times New Roman"/>
          <w:sz w:val="28"/>
          <w:szCs w:val="28"/>
        </w:rPr>
        <w:t xml:space="preserve"> для обеспечения</w:t>
      </w:r>
      <w:r>
        <w:rPr>
          <w:rFonts w:ascii="Times New Roman" w:eastAsia="Calibri" w:hAnsi="Times New Roman" w:cs="Times New Roman"/>
          <w:sz w:val="28"/>
          <w:szCs w:val="28"/>
        </w:rPr>
        <w:t xml:space="preserve"> существующих потребителей</w:t>
      </w:r>
      <w:r w:rsidRPr="005F003D">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необходимой </w:t>
      </w:r>
      <w:r w:rsidRPr="005F003D">
        <w:rPr>
          <w:rFonts w:ascii="Times New Roman" w:eastAsia="Calibri" w:hAnsi="Times New Roman" w:cs="Times New Roman"/>
          <w:sz w:val="28"/>
          <w:szCs w:val="28"/>
        </w:rPr>
        <w:t>тепловой нагрузк</w:t>
      </w:r>
      <w:r>
        <w:rPr>
          <w:rFonts w:ascii="Times New Roman" w:eastAsia="Calibri" w:hAnsi="Times New Roman" w:cs="Times New Roman"/>
          <w:sz w:val="28"/>
          <w:szCs w:val="28"/>
        </w:rPr>
        <w:t>ой</w:t>
      </w:r>
      <w:r w:rsidRPr="005F003D">
        <w:rPr>
          <w:rFonts w:ascii="Times New Roman" w:eastAsia="Calibri" w:hAnsi="Times New Roman" w:cs="Times New Roman"/>
          <w:sz w:val="28"/>
          <w:szCs w:val="28"/>
        </w:rPr>
        <w:t>.</w:t>
      </w:r>
      <w:r w:rsidRPr="00DA270B">
        <w:rPr>
          <w:rFonts w:ascii="Times New Roman" w:eastAsia="Calibri" w:hAnsi="Times New Roman" w:cs="Times New Roman"/>
          <w:sz w:val="28"/>
          <w:szCs w:val="28"/>
        </w:rPr>
        <w:t xml:space="preserve"> </w:t>
      </w:r>
      <w:r>
        <w:rPr>
          <w:rFonts w:ascii="Times New Roman" w:eastAsia="Calibri" w:hAnsi="Times New Roman" w:cs="Times New Roman"/>
          <w:sz w:val="28"/>
          <w:szCs w:val="28"/>
        </w:rPr>
        <w:t>В результате наладки определены участки тепловых сетей с повышенными гидравлическими потерями, данные участки рекомендованы к перекладке на больший диаметр, для обеспечения потребителей надежным и качественным теплоснабжением.</w:t>
      </w:r>
    </w:p>
    <w:p w14:paraId="68740E07" w14:textId="77777777" w:rsidR="005616E0" w:rsidRDefault="005616E0" w:rsidP="001B0DB1">
      <w:pPr>
        <w:pStyle w:val="10"/>
        <w:spacing w:before="120" w:after="0"/>
        <w:jc w:val="both"/>
        <w:rPr>
          <w:rFonts w:ascii="Times New Roman" w:hAnsi="Times New Roman" w:cs="Times New Roman"/>
          <w:sz w:val="28"/>
          <w:szCs w:val="28"/>
        </w:rPr>
        <w:sectPr w:rsidR="005616E0" w:rsidSect="008D6A98">
          <w:pgSz w:w="11907" w:h="16839" w:code="9"/>
          <w:pgMar w:top="1135" w:right="567" w:bottom="709" w:left="1134" w:header="426" w:footer="255" w:gutter="0"/>
          <w:cols w:space="708"/>
          <w:docGrid w:linePitch="360"/>
        </w:sectPr>
      </w:pPr>
    </w:p>
    <w:p w14:paraId="1C17B718" w14:textId="300FC7E3" w:rsidR="008453A2" w:rsidRPr="00D710B5" w:rsidRDefault="008453A2" w:rsidP="001B0DB1">
      <w:pPr>
        <w:pStyle w:val="10"/>
        <w:spacing w:before="120" w:after="0"/>
        <w:jc w:val="both"/>
        <w:rPr>
          <w:rFonts w:ascii="Times New Roman" w:hAnsi="Times New Roman" w:cs="Times New Roman"/>
          <w:sz w:val="28"/>
          <w:szCs w:val="28"/>
        </w:rPr>
      </w:pPr>
      <w:bookmarkStart w:id="136" w:name="_Toc133401019"/>
      <w:r w:rsidRPr="00D710B5">
        <w:rPr>
          <w:rFonts w:ascii="Times New Roman" w:hAnsi="Times New Roman" w:cs="Times New Roman"/>
          <w:sz w:val="28"/>
          <w:szCs w:val="28"/>
        </w:rPr>
        <w:lastRenderedPageBreak/>
        <w:t>Глава 5</w:t>
      </w:r>
      <w:r w:rsidR="00565DF3">
        <w:rPr>
          <w:rFonts w:ascii="Times New Roman" w:hAnsi="Times New Roman" w:cs="Times New Roman"/>
          <w:sz w:val="28"/>
          <w:szCs w:val="28"/>
        </w:rPr>
        <w:t>.</w:t>
      </w:r>
      <w:r w:rsidRPr="00D710B5">
        <w:rPr>
          <w:rFonts w:ascii="Times New Roman" w:hAnsi="Times New Roman" w:cs="Times New Roman"/>
          <w:sz w:val="28"/>
          <w:szCs w:val="28"/>
        </w:rPr>
        <w:t xml:space="preserve"> Мастер-план развития систем теплоснабжения поселения, городского округа, города федерального значения</w:t>
      </w:r>
      <w:bookmarkEnd w:id="133"/>
      <w:bookmarkEnd w:id="136"/>
    </w:p>
    <w:p w14:paraId="54D7C924" w14:textId="77777777" w:rsidR="008453A2" w:rsidRPr="00D710B5" w:rsidRDefault="008453A2" w:rsidP="001B0DB1">
      <w:pPr>
        <w:shd w:val="clear" w:color="auto" w:fill="FFFFFF"/>
        <w:spacing w:before="120" w:after="0" w:line="240" w:lineRule="auto"/>
        <w:ind w:firstLine="709"/>
        <w:jc w:val="both"/>
        <w:rPr>
          <w:rFonts w:ascii="Times New Roman" w:hAnsi="Times New Roman"/>
          <w:b/>
          <w:sz w:val="28"/>
          <w:szCs w:val="28"/>
        </w:rPr>
      </w:pPr>
      <w:r w:rsidRPr="00D710B5">
        <w:rPr>
          <w:rFonts w:ascii="Times New Roman" w:hAnsi="Times New Roman"/>
          <w:b/>
          <w:sz w:val="28"/>
          <w:szCs w:val="28"/>
        </w:rPr>
        <w:t xml:space="preserve">Описание вариантов (не менее двух) перспективного развития систем теплоснабжения поселения, городского округа, города федерального значения </w:t>
      </w:r>
    </w:p>
    <w:p w14:paraId="754C5778" w14:textId="77777777" w:rsidR="008453A2" w:rsidRPr="00D710B5" w:rsidRDefault="008453A2" w:rsidP="001B0DB1">
      <w:pPr>
        <w:shd w:val="clear" w:color="auto" w:fill="FFFFFF"/>
        <w:spacing w:before="120" w:after="0" w:line="240" w:lineRule="auto"/>
        <w:ind w:firstLine="709"/>
        <w:jc w:val="both"/>
        <w:rPr>
          <w:rFonts w:ascii="Times New Roman" w:hAnsi="Times New Roman"/>
          <w:sz w:val="28"/>
          <w:szCs w:val="28"/>
        </w:rPr>
      </w:pPr>
      <w:r w:rsidRPr="00D710B5">
        <w:rPr>
          <w:rFonts w:ascii="Times New Roman" w:hAnsi="Times New Roman"/>
          <w:sz w:val="28"/>
          <w:szCs w:val="28"/>
        </w:rPr>
        <w:t xml:space="preserve">В соответствии с методическими рекомендациями к </w:t>
      </w:r>
      <w:r w:rsidR="002C4C41" w:rsidRPr="00D710B5">
        <w:rPr>
          <w:rFonts w:ascii="Times New Roman" w:hAnsi="Times New Roman"/>
          <w:sz w:val="28"/>
          <w:szCs w:val="28"/>
        </w:rPr>
        <w:t>разработке (</w:t>
      </w:r>
      <w:r w:rsidRPr="00D710B5">
        <w:rPr>
          <w:rFonts w:ascii="Times New Roman" w:hAnsi="Times New Roman"/>
          <w:sz w:val="28"/>
          <w:szCs w:val="28"/>
        </w:rPr>
        <w:t xml:space="preserve">актуализации) схем теплоснабжения </w:t>
      </w:r>
      <w:r w:rsidR="00D710B5">
        <w:rPr>
          <w:rFonts w:ascii="Times New Roman" w:hAnsi="Times New Roman"/>
          <w:sz w:val="28"/>
          <w:szCs w:val="28"/>
        </w:rPr>
        <w:t xml:space="preserve">п.83 </w:t>
      </w:r>
      <w:r w:rsidRPr="00D710B5">
        <w:rPr>
          <w:rFonts w:ascii="Times New Roman" w:hAnsi="Times New Roman"/>
          <w:sz w:val="28"/>
          <w:szCs w:val="28"/>
        </w:rPr>
        <w:t>мастер-план схемы теплоснабжения рекомендуется разрабатывать на основании:</w:t>
      </w:r>
    </w:p>
    <w:p w14:paraId="0CC49E4B" w14:textId="77777777" w:rsidR="00D710B5" w:rsidRPr="00D710B5" w:rsidRDefault="00D710B5" w:rsidP="001B0DB1">
      <w:pPr>
        <w:pStyle w:val="aff"/>
        <w:numPr>
          <w:ilvl w:val="0"/>
          <w:numId w:val="2"/>
        </w:numPr>
        <w:shd w:val="clear" w:color="auto" w:fill="FFFFFF"/>
        <w:spacing w:before="120" w:after="0" w:line="240" w:lineRule="auto"/>
        <w:contextualSpacing w:val="0"/>
        <w:jc w:val="both"/>
        <w:rPr>
          <w:rFonts w:ascii="Times New Roman" w:hAnsi="Times New Roman"/>
          <w:sz w:val="28"/>
          <w:szCs w:val="28"/>
        </w:rPr>
      </w:pPr>
      <w:r w:rsidRPr="00D710B5">
        <w:rPr>
          <w:rFonts w:ascii="Times New Roman" w:hAnsi="Times New Roman"/>
          <w:sz w:val="28"/>
          <w:szCs w:val="28"/>
        </w:rPr>
        <w:t>решений по строительству генерирующих мощностей с комбинированной выработкой тепловой и электрической энергии, утвержденных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N 823 "О схемах и программах перспективно</w:t>
      </w:r>
      <w:r w:rsidR="00FA44FD">
        <w:rPr>
          <w:rFonts w:ascii="Times New Roman" w:hAnsi="Times New Roman"/>
          <w:sz w:val="28"/>
          <w:szCs w:val="28"/>
        </w:rPr>
        <w:t>го развития электроэнергетики";</w:t>
      </w:r>
    </w:p>
    <w:p w14:paraId="6DF954EC" w14:textId="77777777" w:rsidR="00D710B5" w:rsidRPr="00D710B5" w:rsidRDefault="00D710B5" w:rsidP="001B0DB1">
      <w:pPr>
        <w:pStyle w:val="aff"/>
        <w:numPr>
          <w:ilvl w:val="0"/>
          <w:numId w:val="2"/>
        </w:numPr>
        <w:shd w:val="clear" w:color="auto" w:fill="FFFFFF"/>
        <w:spacing w:before="120" w:after="0" w:line="240" w:lineRule="auto"/>
        <w:contextualSpacing w:val="0"/>
        <w:jc w:val="both"/>
        <w:rPr>
          <w:rFonts w:ascii="Times New Roman" w:hAnsi="Times New Roman"/>
          <w:sz w:val="28"/>
          <w:szCs w:val="28"/>
        </w:rPr>
      </w:pPr>
      <w:r w:rsidRPr="00D710B5">
        <w:rPr>
          <w:rFonts w:ascii="Times New Roman" w:hAnsi="Times New Roman"/>
          <w:sz w:val="28"/>
          <w:szCs w:val="28"/>
        </w:rPr>
        <w:t xml:space="preserve">решений о </w:t>
      </w:r>
      <w:r w:rsidR="002C4C41" w:rsidRPr="00D710B5">
        <w:rPr>
          <w:rFonts w:ascii="Times New Roman" w:hAnsi="Times New Roman"/>
          <w:sz w:val="28"/>
          <w:szCs w:val="28"/>
        </w:rPr>
        <w:t>теплофикационных турбоагрегатах,</w:t>
      </w:r>
      <w:r w:rsidRPr="00D710B5">
        <w:rPr>
          <w:rFonts w:ascii="Times New Roman" w:hAnsi="Times New Roman"/>
          <w:sz w:val="28"/>
          <w:szCs w:val="28"/>
        </w:rPr>
        <w:t xml:space="preserve"> не прошедших конкурентный отбор мощности в соответствии с постановлением Правительства Российской Федерации от 4 мая 2012 года N 437 "О внесении изменений в некоторые акты Правительства Российской Федерации по вопросам функционирования оптового рынка электрической энергии и мощности";</w:t>
      </w:r>
    </w:p>
    <w:p w14:paraId="113BCBFC" w14:textId="77777777" w:rsidR="00D710B5" w:rsidRPr="00D710B5" w:rsidRDefault="00D710B5" w:rsidP="001B0DB1">
      <w:pPr>
        <w:pStyle w:val="aff"/>
        <w:numPr>
          <w:ilvl w:val="0"/>
          <w:numId w:val="2"/>
        </w:numPr>
        <w:shd w:val="clear" w:color="auto" w:fill="FFFFFF"/>
        <w:spacing w:before="120" w:after="0" w:line="240" w:lineRule="auto"/>
        <w:contextualSpacing w:val="0"/>
        <w:jc w:val="both"/>
        <w:rPr>
          <w:rFonts w:ascii="Times New Roman" w:hAnsi="Times New Roman"/>
          <w:sz w:val="28"/>
          <w:szCs w:val="28"/>
        </w:rPr>
      </w:pPr>
      <w:r w:rsidRPr="00D710B5">
        <w:rPr>
          <w:rFonts w:ascii="Times New Roman" w:hAnsi="Times New Roman"/>
          <w:sz w:val="28"/>
          <w:szCs w:val="28"/>
        </w:rPr>
        <w:t>решений по строительству объектов с комбинированной выработкой тепловой и электрической энергии, утвержденных в соответствии с договорами поставки мощности;</w:t>
      </w:r>
    </w:p>
    <w:p w14:paraId="3E0D4BE7" w14:textId="77777777" w:rsidR="00D710B5" w:rsidRDefault="00D710B5" w:rsidP="001B0DB1">
      <w:pPr>
        <w:pStyle w:val="aff"/>
        <w:numPr>
          <w:ilvl w:val="0"/>
          <w:numId w:val="2"/>
        </w:numPr>
        <w:shd w:val="clear" w:color="auto" w:fill="FFFFFF"/>
        <w:spacing w:before="120" w:after="0" w:line="240" w:lineRule="auto"/>
        <w:contextualSpacing w:val="0"/>
        <w:jc w:val="both"/>
        <w:rPr>
          <w:rFonts w:ascii="Times New Roman" w:hAnsi="Times New Roman"/>
          <w:sz w:val="28"/>
          <w:szCs w:val="28"/>
        </w:rPr>
      </w:pPr>
      <w:r w:rsidRPr="00D710B5">
        <w:rPr>
          <w:rFonts w:ascii="Times New Roman" w:hAnsi="Times New Roman"/>
          <w:sz w:val="28"/>
          <w:szCs w:val="28"/>
        </w:rPr>
        <w:t>решений по строительству объектов генерации тепловой энергии, утвержденных в программах газификаци</w:t>
      </w:r>
      <w:r w:rsidR="00FA44FD">
        <w:rPr>
          <w:rFonts w:ascii="Times New Roman" w:hAnsi="Times New Roman"/>
          <w:sz w:val="28"/>
          <w:szCs w:val="28"/>
        </w:rPr>
        <w:t>и поселение, городских округов.</w:t>
      </w:r>
    </w:p>
    <w:p w14:paraId="1F25B017" w14:textId="5C2AA3D6" w:rsidR="008453A2" w:rsidRDefault="00D710B5" w:rsidP="001B0DB1">
      <w:pPr>
        <w:shd w:val="clear" w:color="auto" w:fill="FFFFFF"/>
        <w:spacing w:before="120" w:after="0" w:line="240" w:lineRule="auto"/>
        <w:ind w:firstLine="709"/>
        <w:jc w:val="both"/>
        <w:rPr>
          <w:rFonts w:ascii="Times New Roman" w:hAnsi="Times New Roman"/>
          <w:sz w:val="28"/>
          <w:szCs w:val="28"/>
        </w:rPr>
      </w:pPr>
      <w:bookmarkStart w:id="137" w:name="_Hlk133410242"/>
      <w:r>
        <w:rPr>
          <w:rFonts w:ascii="Times New Roman" w:hAnsi="Times New Roman"/>
          <w:sz w:val="28"/>
          <w:szCs w:val="28"/>
        </w:rPr>
        <w:t xml:space="preserve">В </w:t>
      </w:r>
      <w:r w:rsidR="00DA270B">
        <w:rPr>
          <w:rFonts w:ascii="Times New Roman" w:hAnsi="Times New Roman"/>
          <w:sz w:val="28"/>
          <w:szCs w:val="28"/>
        </w:rPr>
        <w:t>Новогоркинском сельском поселении</w:t>
      </w:r>
      <w:r>
        <w:rPr>
          <w:rFonts w:ascii="Times New Roman" w:hAnsi="Times New Roman"/>
          <w:sz w:val="28"/>
          <w:szCs w:val="28"/>
        </w:rPr>
        <w:t xml:space="preserve"> данные решения отсутствуют.</w:t>
      </w:r>
    </w:p>
    <w:p w14:paraId="0FB4F099" w14:textId="77777777" w:rsid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bookmarkStart w:id="138" w:name="_Hlk132881098"/>
      <w:r>
        <w:rPr>
          <w:rFonts w:ascii="Times New Roman" w:eastAsia="Calibri" w:hAnsi="Times New Roman" w:cs="Times New Roman"/>
          <w:sz w:val="28"/>
          <w:szCs w:val="28"/>
        </w:rPr>
        <w:t>Основным вариантом развития систем теплоснабжения является сохранение существующих систем с обеспечением надежного и качественного теплоснабжения:</w:t>
      </w:r>
    </w:p>
    <w:p w14:paraId="523E76A9" w14:textId="77777777" w:rsidR="003A794E" w:rsidRP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3A794E">
        <w:rPr>
          <w:rFonts w:ascii="Times New Roman" w:eastAsia="Calibri" w:hAnsi="Times New Roman" w:cs="Times New Roman"/>
          <w:sz w:val="28"/>
          <w:szCs w:val="28"/>
        </w:rPr>
        <w:t>- использование природного газа в качестве основного топлива как наиболее энергоэффективного, экологически чистого и безопасного топлива;</w:t>
      </w:r>
    </w:p>
    <w:p w14:paraId="415B1234" w14:textId="77777777" w:rsidR="003A794E" w:rsidRP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3A794E">
        <w:rPr>
          <w:rFonts w:ascii="Times New Roman" w:eastAsia="Calibri" w:hAnsi="Times New Roman" w:cs="Times New Roman"/>
          <w:sz w:val="28"/>
          <w:szCs w:val="28"/>
        </w:rPr>
        <w:t>- повышение эффективности работы основного оборудования;</w:t>
      </w:r>
    </w:p>
    <w:p w14:paraId="5DD62271" w14:textId="77777777" w:rsidR="003A794E" w:rsidRP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3A794E">
        <w:rPr>
          <w:rFonts w:ascii="Times New Roman" w:eastAsia="Calibri" w:hAnsi="Times New Roman" w:cs="Times New Roman"/>
          <w:sz w:val="28"/>
          <w:szCs w:val="28"/>
        </w:rPr>
        <w:t>-замена основного и вспомогательного оборудования, выработавшего нормативный срок службы</w:t>
      </w:r>
    </w:p>
    <w:p w14:paraId="7AF422D0" w14:textId="77777777" w:rsidR="003A794E" w:rsidRP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3A794E">
        <w:rPr>
          <w:rFonts w:ascii="Times New Roman" w:eastAsia="Calibri" w:hAnsi="Times New Roman" w:cs="Times New Roman"/>
          <w:sz w:val="28"/>
          <w:szCs w:val="28"/>
        </w:rPr>
        <w:t>- установка автоматики регулирования отпуска тепловой энергии;</w:t>
      </w:r>
    </w:p>
    <w:p w14:paraId="02E876A2" w14:textId="77777777" w:rsidR="003A794E" w:rsidRP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3A794E">
        <w:rPr>
          <w:rFonts w:ascii="Times New Roman" w:eastAsia="Calibri" w:hAnsi="Times New Roman" w:cs="Times New Roman"/>
          <w:sz w:val="28"/>
          <w:szCs w:val="28"/>
        </w:rPr>
        <w:t>- установка приборов учета тепловой энергии;</w:t>
      </w:r>
    </w:p>
    <w:p w14:paraId="2B1BDC13" w14:textId="77777777" w:rsidR="003A794E" w:rsidRP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3A794E">
        <w:rPr>
          <w:rFonts w:ascii="Times New Roman" w:eastAsia="Calibri" w:hAnsi="Times New Roman" w:cs="Times New Roman"/>
          <w:sz w:val="28"/>
          <w:szCs w:val="28"/>
        </w:rPr>
        <w:t>-  замена ветхих тепловых сетей (со кроком эксплуатации более 30 лет);</w:t>
      </w:r>
    </w:p>
    <w:p w14:paraId="03E12DAA" w14:textId="51E33674" w:rsidR="00AA6CD1" w:rsidRDefault="003A794E" w:rsidP="003A794E">
      <w:pPr>
        <w:shd w:val="clear" w:color="auto" w:fill="FFFFFF"/>
        <w:spacing w:before="120" w:after="0" w:line="240" w:lineRule="auto"/>
        <w:ind w:firstLine="709"/>
        <w:jc w:val="both"/>
        <w:rPr>
          <w:rFonts w:ascii="Times New Roman" w:hAnsi="Times New Roman"/>
          <w:b/>
          <w:sz w:val="28"/>
          <w:szCs w:val="28"/>
        </w:rPr>
      </w:pPr>
      <w:r w:rsidRPr="003A794E">
        <w:rPr>
          <w:rFonts w:ascii="Times New Roman" w:eastAsia="Calibri" w:hAnsi="Times New Roman" w:cs="Times New Roman"/>
          <w:sz w:val="28"/>
          <w:szCs w:val="28"/>
        </w:rPr>
        <w:t>- строительство новых тепловых сетей для обеспечения нормативной надежности, устройство перемычек превращает тепловую сеть в радиально-кольцевую</w:t>
      </w:r>
      <w:bookmarkEnd w:id="137"/>
      <w:r w:rsidRPr="003A794E">
        <w:rPr>
          <w:rFonts w:ascii="Times New Roman" w:eastAsia="Calibri" w:hAnsi="Times New Roman" w:cs="Times New Roman"/>
          <w:sz w:val="28"/>
          <w:szCs w:val="28"/>
        </w:rPr>
        <w:t>.</w:t>
      </w:r>
      <w:bookmarkEnd w:id="138"/>
      <w:r w:rsidR="00AA6CD1">
        <w:rPr>
          <w:rFonts w:ascii="Times New Roman" w:hAnsi="Times New Roman"/>
          <w:b/>
          <w:sz w:val="28"/>
          <w:szCs w:val="28"/>
        </w:rPr>
        <w:br w:type="page"/>
      </w:r>
    </w:p>
    <w:p w14:paraId="0301CE75" w14:textId="77777777" w:rsidR="00AF12BA" w:rsidRPr="00D710B5" w:rsidRDefault="00AF12BA" w:rsidP="003A794E">
      <w:pPr>
        <w:shd w:val="clear" w:color="auto" w:fill="FFFFFF"/>
        <w:spacing w:before="120" w:after="0" w:line="240" w:lineRule="auto"/>
        <w:ind w:firstLine="709"/>
        <w:jc w:val="both"/>
        <w:rPr>
          <w:rFonts w:ascii="Times New Roman" w:hAnsi="Times New Roman"/>
          <w:b/>
          <w:sz w:val="28"/>
          <w:szCs w:val="28"/>
        </w:rPr>
      </w:pPr>
      <w:r w:rsidRPr="00D710B5">
        <w:rPr>
          <w:rFonts w:ascii="Times New Roman" w:hAnsi="Times New Roman"/>
          <w:b/>
          <w:sz w:val="28"/>
          <w:szCs w:val="28"/>
        </w:rPr>
        <w:lastRenderedPageBreak/>
        <w:t>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p>
    <w:p w14:paraId="46500290" w14:textId="77777777" w:rsidR="003A794E" w:rsidRP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bookmarkStart w:id="139" w:name="_Hlk82434403"/>
      <w:r w:rsidRPr="003A794E">
        <w:rPr>
          <w:rFonts w:ascii="Times New Roman" w:eastAsia="Calibri" w:hAnsi="Times New Roman" w:cs="Times New Roman"/>
          <w:sz w:val="28"/>
          <w:szCs w:val="28"/>
        </w:rPr>
        <w:t>Нет необходимости.</w:t>
      </w:r>
    </w:p>
    <w:bookmarkEnd w:id="139"/>
    <w:p w14:paraId="36448E44" w14:textId="77777777" w:rsidR="00F57F37" w:rsidRDefault="00AA6CD1" w:rsidP="003A794E">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Обо</w:t>
      </w:r>
      <w:r w:rsidRPr="00AA6CD1">
        <w:rPr>
          <w:rFonts w:ascii="Times New Roman" w:hAnsi="Times New Roman"/>
          <w:b/>
          <w:sz w:val="28"/>
          <w:szCs w:val="28"/>
        </w:rPr>
        <w:t>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p>
    <w:p w14:paraId="131FDD9A" w14:textId="77777777" w:rsidR="003A794E" w:rsidRPr="003A794E"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sectPr w:rsidR="003A794E" w:rsidRPr="003A794E" w:rsidSect="002A3082">
          <w:pgSz w:w="11907" w:h="16839" w:code="9"/>
          <w:pgMar w:top="1135" w:right="567" w:bottom="709" w:left="1134" w:header="426" w:footer="255" w:gutter="0"/>
          <w:cols w:space="708"/>
          <w:docGrid w:linePitch="360"/>
        </w:sectPr>
      </w:pPr>
      <w:bookmarkStart w:id="140" w:name="_Hlk82434417"/>
      <w:bookmarkStart w:id="141" w:name="_Hlk40951336"/>
      <w:r w:rsidRPr="003A794E">
        <w:rPr>
          <w:rFonts w:ascii="Times New Roman" w:eastAsia="Calibri" w:hAnsi="Times New Roman" w:cs="Times New Roman"/>
          <w:sz w:val="28"/>
          <w:szCs w:val="28"/>
        </w:rPr>
        <w:t>Нет необходимости.</w:t>
      </w:r>
      <w:bookmarkEnd w:id="140"/>
      <w:r w:rsidRPr="003A794E">
        <w:rPr>
          <w:rFonts w:ascii="Times New Roman" w:eastAsia="Calibri" w:hAnsi="Times New Roman" w:cs="Times New Roman"/>
          <w:sz w:val="28"/>
          <w:szCs w:val="28"/>
        </w:rPr>
        <w:tab/>
      </w:r>
    </w:p>
    <w:p w14:paraId="0A15B59E" w14:textId="77777777" w:rsidR="008C7E1A" w:rsidRDefault="008C7E1A" w:rsidP="001B0DB1">
      <w:pPr>
        <w:pStyle w:val="10"/>
        <w:spacing w:before="120" w:after="0"/>
        <w:jc w:val="both"/>
        <w:rPr>
          <w:rFonts w:ascii="Times New Roman" w:hAnsi="Times New Roman" w:cs="Times New Roman"/>
          <w:sz w:val="28"/>
          <w:szCs w:val="28"/>
        </w:rPr>
      </w:pPr>
      <w:bookmarkStart w:id="142" w:name="_Toc133401020"/>
      <w:bookmarkEnd w:id="141"/>
      <w:r w:rsidRPr="00C72C8C">
        <w:rPr>
          <w:rFonts w:ascii="Times New Roman" w:hAnsi="Times New Roman" w:cs="Times New Roman"/>
          <w:sz w:val="28"/>
          <w:szCs w:val="28"/>
        </w:rPr>
        <w:lastRenderedPageBreak/>
        <w:t xml:space="preserve">Глава </w:t>
      </w:r>
      <w:r w:rsidR="008453A2">
        <w:rPr>
          <w:rFonts w:ascii="Times New Roman" w:hAnsi="Times New Roman" w:cs="Times New Roman"/>
          <w:sz w:val="28"/>
          <w:szCs w:val="28"/>
        </w:rPr>
        <w:t>6</w:t>
      </w:r>
      <w:r w:rsidR="00FA44FD">
        <w:rPr>
          <w:rFonts w:ascii="Times New Roman" w:hAnsi="Times New Roman" w:cs="Times New Roman"/>
          <w:sz w:val="28"/>
          <w:szCs w:val="28"/>
        </w:rPr>
        <w:t xml:space="preserve">. </w:t>
      </w:r>
      <w:r w:rsidR="008453A2">
        <w:rPr>
          <w:rFonts w:ascii="Times New Roman" w:hAnsi="Times New Roman" w:cs="Times New Roman"/>
          <w:sz w:val="28"/>
          <w:szCs w:val="28"/>
        </w:rPr>
        <w:t>Существующие и п</w:t>
      </w:r>
      <w:r w:rsidRPr="00C72C8C">
        <w:rPr>
          <w:rFonts w:ascii="Times New Roman" w:hAnsi="Times New Roman" w:cs="Times New Roman"/>
          <w:sz w:val="28"/>
          <w:szCs w:val="28"/>
        </w:rPr>
        <w:t>ерспективные балансы производительности</w:t>
      </w:r>
      <w:r w:rsidR="00303716" w:rsidRPr="00C72C8C">
        <w:rPr>
          <w:rFonts w:ascii="Times New Roman" w:hAnsi="Times New Roman" w:cs="Times New Roman"/>
          <w:sz w:val="28"/>
          <w:szCs w:val="28"/>
        </w:rPr>
        <w:t xml:space="preserve"> </w:t>
      </w:r>
      <w:r w:rsidRPr="00C72C8C">
        <w:rPr>
          <w:rFonts w:ascii="Times New Roman" w:hAnsi="Times New Roman" w:cs="Times New Roman"/>
          <w:sz w:val="28"/>
          <w:szCs w:val="28"/>
        </w:rPr>
        <w:t>водоподготовительных установок и максимального</w:t>
      </w:r>
      <w:r w:rsidR="00303716" w:rsidRPr="00C72C8C">
        <w:rPr>
          <w:rFonts w:ascii="Times New Roman" w:hAnsi="Times New Roman" w:cs="Times New Roman"/>
          <w:sz w:val="28"/>
          <w:szCs w:val="28"/>
        </w:rPr>
        <w:t xml:space="preserve"> </w:t>
      </w:r>
      <w:r w:rsidRPr="00C72C8C">
        <w:rPr>
          <w:rFonts w:ascii="Times New Roman" w:hAnsi="Times New Roman" w:cs="Times New Roman"/>
          <w:sz w:val="28"/>
          <w:szCs w:val="28"/>
        </w:rPr>
        <w:t>потребления</w:t>
      </w:r>
      <w:r w:rsidR="00303716" w:rsidRPr="00C72C8C">
        <w:rPr>
          <w:rFonts w:ascii="Times New Roman" w:hAnsi="Times New Roman" w:cs="Times New Roman"/>
          <w:sz w:val="28"/>
          <w:szCs w:val="28"/>
        </w:rPr>
        <w:t xml:space="preserve"> </w:t>
      </w:r>
      <w:r w:rsidRPr="00C72C8C">
        <w:rPr>
          <w:rFonts w:ascii="Times New Roman" w:hAnsi="Times New Roman" w:cs="Times New Roman"/>
          <w:sz w:val="28"/>
          <w:szCs w:val="28"/>
        </w:rPr>
        <w:t xml:space="preserve">теплоносителя </w:t>
      </w:r>
      <w:r w:rsidR="002C4C41" w:rsidRPr="00C72C8C">
        <w:rPr>
          <w:rFonts w:ascii="Times New Roman" w:hAnsi="Times New Roman" w:cs="Times New Roman"/>
          <w:sz w:val="28"/>
          <w:szCs w:val="28"/>
        </w:rPr>
        <w:t>теплопотребляющими установками</w:t>
      </w:r>
      <w:r w:rsidRPr="00C72C8C">
        <w:rPr>
          <w:rFonts w:ascii="Times New Roman" w:hAnsi="Times New Roman" w:cs="Times New Roman"/>
          <w:sz w:val="28"/>
          <w:szCs w:val="28"/>
        </w:rPr>
        <w:t xml:space="preserve"> потребителей, в том числе</w:t>
      </w:r>
      <w:r w:rsidR="00303716" w:rsidRPr="00C72C8C">
        <w:rPr>
          <w:rFonts w:ascii="Times New Roman" w:hAnsi="Times New Roman" w:cs="Times New Roman"/>
          <w:sz w:val="28"/>
          <w:szCs w:val="28"/>
        </w:rPr>
        <w:t xml:space="preserve"> </w:t>
      </w:r>
      <w:r w:rsidR="00FA44FD">
        <w:rPr>
          <w:rFonts w:ascii="Times New Roman" w:hAnsi="Times New Roman" w:cs="Times New Roman"/>
          <w:sz w:val="28"/>
          <w:szCs w:val="28"/>
        </w:rPr>
        <w:t>в аварийных режимах</w:t>
      </w:r>
      <w:r w:rsidRPr="00C72C8C">
        <w:rPr>
          <w:rFonts w:ascii="Times New Roman" w:hAnsi="Times New Roman" w:cs="Times New Roman"/>
          <w:sz w:val="28"/>
          <w:szCs w:val="28"/>
        </w:rPr>
        <w:t>.</w:t>
      </w:r>
      <w:bookmarkEnd w:id="142"/>
    </w:p>
    <w:p w14:paraId="4F5AC90C" w14:textId="77777777" w:rsidR="003A794E" w:rsidRPr="00C7586D"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bookmarkStart w:id="143" w:name="_Hlk133410133"/>
      <w:bookmarkStart w:id="144" w:name="_Hlk130464125"/>
      <w:r w:rsidRPr="00C7586D">
        <w:rPr>
          <w:rFonts w:ascii="Times New Roman" w:eastAsia="Calibri" w:hAnsi="Times New Roman" w:cs="Times New Roman"/>
          <w:sz w:val="28"/>
          <w:szCs w:val="28"/>
        </w:rPr>
        <w:t>Перспективные балансы теплоносителя в каждой зоне действия источников тепловой энергии, прогнозировались исходя из следующих условий:</w:t>
      </w:r>
    </w:p>
    <w:p w14:paraId="68DFA26E" w14:textId="77777777" w:rsidR="003A794E" w:rsidRPr="00C7586D" w:rsidRDefault="003A794E" w:rsidP="003A794E">
      <w:pPr>
        <w:shd w:val="clear" w:color="auto" w:fill="FFFFFF"/>
        <w:spacing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Регулирование отпуска тепловой энергии в тепловые сети в зависимости от температуры наружного воздуха принято по регулированию отопительно-вентиляционной нагрузки с качественным методом регулирования с фактическими параметрами теплоносителя;</w:t>
      </w:r>
    </w:p>
    <w:p w14:paraId="66674454" w14:textId="77777777" w:rsidR="003A794E" w:rsidRPr="00C7586D" w:rsidRDefault="003A794E" w:rsidP="003A794E">
      <w:pPr>
        <w:shd w:val="clear" w:color="auto" w:fill="FFFFFF"/>
        <w:spacing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Объем теплоносителя в тепловых сетях изменяется с темпом присоединения (подключения) суммарной тепловой нагрузки, объем тепловых сетей в перспективных районах застройки принят 65 м куб. на 1 МВт расчетной тепловой нагрузки – для закрытых систем теплоснабжения, 70 м куб. на 1 МВт расчетной тепловой нагрузки – для открытых систем теплоснабжения, согласно требованиям СП 124.13330.2012;</w:t>
      </w:r>
    </w:p>
    <w:p w14:paraId="22B539B6" w14:textId="77777777" w:rsidR="003A794E" w:rsidRPr="00C7586D" w:rsidRDefault="003A794E" w:rsidP="003A794E">
      <w:pPr>
        <w:shd w:val="clear" w:color="auto" w:fill="FFFFFF"/>
        <w:spacing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Объем воды в системах теплопотребления потребителей принят согласно требованиям «Методических указаний по составлению энергетической характеристики для систем транспорта тепловой энергии по показателю «потери сетевой воды», утвержденными приказом Минэнерго России от 30 июня 2003 г. №278 и составляет: для систем отопления – 19,5 м3 на 1 Гкал/час; для систем вентиляции при температурном графике 150/70°C -  5,5 м3 на 1 Гкал/час, 130/70°C – 6,5 м3 на 1 Гкал/час, 115/70°C -  7,25 м3 на 1 Гкал/час, 95/70°C -  8,5 м3 на 1 Гкал/час; для открытых систем ГВС – 6,0 м3 на 1 Гкал/час.</w:t>
      </w:r>
    </w:p>
    <w:p w14:paraId="1D73C3E0" w14:textId="77777777" w:rsidR="003A794E" w:rsidRPr="00C7586D"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Среднегодовая утечка теплоносителя (м³/ч)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7D2E2A29" w14:textId="77777777" w:rsidR="003A794E" w:rsidRPr="00C7586D"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 xml:space="preserve">Расчет технически обоснованных нормативных потерь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 325 Минэнерго от 30.12.2008. </w:t>
      </w:r>
    </w:p>
    <w:p w14:paraId="6F14532A" w14:textId="77777777" w:rsidR="003A794E" w:rsidRPr="00C7586D"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Расчет выполнен с разбивкой по годам, начиная с текущего момента на период, определяемый схемой теплоснабжения, с учетом перспективных планов строительства (реконструкции) тепловых сетей и планируемого присоединения к ним систем теплоснабжения потребителей.</w:t>
      </w:r>
    </w:p>
    <w:p w14:paraId="79C75E3A" w14:textId="77777777" w:rsidR="003A794E" w:rsidRPr="00C7586D"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 xml:space="preserve">Дополнительная аварийная подпитка предусматривается согласно п.6. СНиП 41-02-2003 «Тепловые сети» СП 124.13330.2012. </w:t>
      </w:r>
    </w:p>
    <w:p w14:paraId="7076CD88" w14:textId="77777777" w:rsidR="003A794E" w:rsidRPr="00C7586D"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Расчет максимальных затрат воды на подпитку тепловых сетей производится по следующим нормативным документам:</w:t>
      </w:r>
    </w:p>
    <w:p w14:paraId="18B7BAFE" w14:textId="77777777" w:rsidR="003A794E" w:rsidRPr="00C7586D" w:rsidRDefault="003A794E" w:rsidP="003A794E">
      <w:pPr>
        <w:shd w:val="clear" w:color="auto" w:fill="FFFFFF"/>
        <w:spacing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lastRenderedPageBreak/>
        <w:t>Актуализированная версия СНиП 41-02-2003 «Тепловые сети» СП 124.13330.2012 пункт 6.17.</w:t>
      </w:r>
    </w:p>
    <w:p w14:paraId="5B8D5AFE" w14:textId="77777777" w:rsidR="003A794E" w:rsidRPr="00C7586D" w:rsidRDefault="003A794E" w:rsidP="003A794E">
      <w:pPr>
        <w:shd w:val="clear" w:color="auto" w:fill="FFFFFF"/>
        <w:spacing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 раздел 7.</w:t>
      </w:r>
    </w:p>
    <w:p w14:paraId="58E8AF5E" w14:textId="77777777" w:rsidR="003A794E" w:rsidRPr="00C7586D" w:rsidRDefault="003A794E" w:rsidP="003A794E">
      <w:pPr>
        <w:shd w:val="clear" w:color="auto" w:fill="FFFFFF"/>
        <w:spacing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«Инструкция по организации в Минэнерго России работы по расчету и обоснованию нормативов технологических потерь при передаче тепловой энергии», утвержденная приказом № 325 Минэнерго от 30.12.2008.</w:t>
      </w:r>
    </w:p>
    <w:p w14:paraId="719C94F8" w14:textId="77777777" w:rsidR="003A794E" w:rsidRPr="00C7586D" w:rsidRDefault="003A794E" w:rsidP="003A794E">
      <w:pPr>
        <w:shd w:val="clear" w:color="auto" w:fill="FFFFFF"/>
        <w:spacing w:after="0" w:line="240" w:lineRule="auto"/>
        <w:ind w:firstLine="709"/>
        <w:jc w:val="both"/>
        <w:rPr>
          <w:rFonts w:ascii="Times New Roman" w:eastAsia="Calibri" w:hAnsi="Times New Roman" w:cs="Times New Roman"/>
          <w:sz w:val="28"/>
          <w:szCs w:val="28"/>
        </w:rPr>
      </w:pPr>
      <w:r w:rsidRPr="00C7586D">
        <w:rPr>
          <w:rFonts w:ascii="Times New Roman" w:eastAsia="Calibri" w:hAnsi="Times New Roman" w:cs="Times New Roman"/>
          <w:sz w:val="28"/>
          <w:szCs w:val="28"/>
        </w:rPr>
        <w:t>Методических указаний по составлению энергетической характеристики для систем транспорта тепловой энергии по показателю «потери сетевой воды», утвержденные приказом Минэнерго России от 30 июня 2003 г. №278.</w:t>
      </w:r>
    </w:p>
    <w:p w14:paraId="1F0BD68C" w14:textId="77777777" w:rsidR="003A794E" w:rsidRPr="00081AB5" w:rsidRDefault="003A794E" w:rsidP="003A794E">
      <w:pPr>
        <w:shd w:val="clear" w:color="auto" w:fill="FFFFFF"/>
        <w:spacing w:after="0" w:line="240" w:lineRule="auto"/>
        <w:ind w:firstLine="709"/>
        <w:jc w:val="both"/>
        <w:rPr>
          <w:rFonts w:ascii="Times New Roman" w:eastAsia="Calibri" w:hAnsi="Times New Roman" w:cs="Times New Roman"/>
          <w:sz w:val="28"/>
          <w:szCs w:val="28"/>
        </w:rPr>
      </w:pPr>
      <w:r w:rsidRPr="00081AB5">
        <w:rPr>
          <w:rFonts w:ascii="Times New Roman" w:eastAsia="Calibri" w:hAnsi="Times New Roman" w:cs="Times New Roman"/>
          <w:sz w:val="28"/>
          <w:szCs w:val="28"/>
        </w:rPr>
        <w:t>За период, предшествующий актуализации схемы теплоснабжения, с момента утверждения базовой схемы теплоснабжения, изменений в существующих и перспективных балансах производительности впу и максимального потребления теплоносителя теплопотребляющими установками потребителей, в том числе в аварийных режимах не произошло</w:t>
      </w:r>
      <w:bookmarkEnd w:id="143"/>
      <w:r w:rsidRPr="00081AB5">
        <w:rPr>
          <w:rFonts w:ascii="Times New Roman" w:eastAsia="Calibri" w:hAnsi="Times New Roman" w:cs="Times New Roman"/>
          <w:sz w:val="28"/>
          <w:szCs w:val="28"/>
        </w:rPr>
        <w:t>.</w:t>
      </w:r>
    </w:p>
    <w:bookmarkEnd w:id="144"/>
    <w:p w14:paraId="3E693E84" w14:textId="77777777" w:rsidR="007F483F" w:rsidRDefault="007F483F" w:rsidP="001B0DB1">
      <w:pPr>
        <w:shd w:val="clear" w:color="auto" w:fill="FFFFFF"/>
        <w:spacing w:before="120" w:after="0" w:line="240" w:lineRule="auto"/>
        <w:ind w:firstLine="709"/>
        <w:jc w:val="both"/>
        <w:rPr>
          <w:rFonts w:ascii="Times New Roman" w:hAnsi="Times New Roman"/>
          <w:b/>
          <w:sz w:val="28"/>
          <w:szCs w:val="28"/>
        </w:rPr>
        <w:sectPr w:rsidR="007F483F" w:rsidSect="001207D2">
          <w:pgSz w:w="11907" w:h="16839" w:code="9"/>
          <w:pgMar w:top="1134" w:right="567" w:bottom="568" w:left="1134" w:header="425" w:footer="227" w:gutter="0"/>
          <w:cols w:space="708"/>
          <w:docGrid w:linePitch="360"/>
        </w:sectPr>
      </w:pPr>
    </w:p>
    <w:p w14:paraId="7DE52B29" w14:textId="699619D0" w:rsidR="008F749F" w:rsidRPr="000C3C03" w:rsidRDefault="000C3C03"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Расчетная</w:t>
      </w:r>
      <w:r w:rsidRPr="000C3C03">
        <w:rPr>
          <w:rFonts w:ascii="Times New Roman" w:hAnsi="Times New Roman"/>
          <w:b/>
          <w:sz w:val="28"/>
          <w:szCs w:val="28"/>
        </w:rPr>
        <w:t xml:space="preserve"> величин</w:t>
      </w:r>
      <w:r>
        <w:rPr>
          <w:rFonts w:ascii="Times New Roman" w:hAnsi="Times New Roman"/>
          <w:b/>
          <w:sz w:val="28"/>
          <w:szCs w:val="28"/>
        </w:rPr>
        <w:t>а</w:t>
      </w:r>
      <w:r w:rsidRPr="000C3C03">
        <w:rPr>
          <w:rFonts w:ascii="Times New Roman" w:hAnsi="Times New Roman"/>
          <w:b/>
          <w:sz w:val="28"/>
          <w:szCs w:val="28"/>
        </w:rPr>
        <w:t xml:space="preserve"> нормативных потерь (в ценовых зонах теплоснабжения - </w:t>
      </w:r>
      <w:r>
        <w:rPr>
          <w:rFonts w:ascii="Times New Roman" w:hAnsi="Times New Roman"/>
          <w:b/>
          <w:sz w:val="28"/>
          <w:szCs w:val="28"/>
        </w:rPr>
        <w:t>расчетная</w:t>
      </w:r>
      <w:r w:rsidRPr="000C3C03">
        <w:rPr>
          <w:rFonts w:ascii="Times New Roman" w:hAnsi="Times New Roman"/>
          <w:b/>
          <w:sz w:val="28"/>
          <w:szCs w:val="28"/>
        </w:rPr>
        <w:t xml:space="preserve"> величин</w:t>
      </w:r>
      <w:r>
        <w:rPr>
          <w:rFonts w:ascii="Times New Roman" w:hAnsi="Times New Roman"/>
          <w:b/>
          <w:sz w:val="28"/>
          <w:szCs w:val="28"/>
        </w:rPr>
        <w:t>а</w:t>
      </w:r>
      <w:r w:rsidRPr="000C3C03">
        <w:rPr>
          <w:rFonts w:ascii="Times New Roman" w:hAnsi="Times New Roman"/>
          <w:b/>
          <w:sz w:val="28"/>
          <w:szCs w:val="28"/>
        </w:rPr>
        <w:t xml:space="preserve">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151A55">
        <w:rPr>
          <w:rFonts w:ascii="Times New Roman" w:hAnsi="Times New Roman"/>
          <w:b/>
          <w:sz w:val="28"/>
          <w:szCs w:val="28"/>
        </w:rPr>
        <w:t>.</w:t>
      </w:r>
    </w:p>
    <w:p w14:paraId="5BB5D002" w14:textId="7788A6E7" w:rsidR="000C3C03" w:rsidRPr="00D6258C" w:rsidRDefault="00D6258C" w:rsidP="001B0DB1">
      <w:pPr>
        <w:shd w:val="clear" w:color="auto" w:fill="FFFFFF"/>
        <w:spacing w:before="120" w:after="0" w:line="240" w:lineRule="auto"/>
        <w:ind w:firstLine="709"/>
        <w:jc w:val="both"/>
        <w:rPr>
          <w:rFonts w:ascii="Times New Roman" w:hAnsi="Times New Roman" w:cs="Times New Roman"/>
          <w:sz w:val="28"/>
          <w:szCs w:val="28"/>
          <w:vertAlign w:val="superscript"/>
        </w:rPr>
      </w:pPr>
      <w:bookmarkStart w:id="145" w:name="_Hlk132880925"/>
      <w:r w:rsidRPr="00D6258C">
        <w:rPr>
          <w:rFonts w:ascii="Times New Roman" w:hAnsi="Times New Roman" w:cs="Times New Roman"/>
          <w:sz w:val="28"/>
          <w:szCs w:val="28"/>
        </w:rPr>
        <w:t xml:space="preserve">Перспективный расход воды на компенсацию потерь и затрат теплоносителя при передаче тепловой энергии в зоне действия </w:t>
      </w:r>
      <w:r w:rsidR="0053416D">
        <w:rPr>
          <w:rFonts w:ascii="Times New Roman" w:hAnsi="Times New Roman" w:cs="Times New Roman"/>
          <w:sz w:val="28"/>
          <w:szCs w:val="28"/>
        </w:rPr>
        <w:t>к</w:t>
      </w:r>
      <w:r w:rsidR="00ED04C6">
        <w:rPr>
          <w:rFonts w:ascii="Times New Roman" w:hAnsi="Times New Roman" w:cs="Times New Roman"/>
          <w:sz w:val="28"/>
          <w:szCs w:val="28"/>
        </w:rPr>
        <w:t xml:space="preserve">отельных </w:t>
      </w:r>
      <w:r w:rsidRPr="00D6258C">
        <w:rPr>
          <w:rFonts w:ascii="Times New Roman" w:hAnsi="Times New Roman" w:cs="Times New Roman"/>
          <w:sz w:val="28"/>
          <w:szCs w:val="28"/>
        </w:rPr>
        <w:t>в зоне деятельности единой теплоснабжающей организации</w:t>
      </w:r>
      <w:r>
        <w:rPr>
          <w:rFonts w:ascii="Times New Roman" w:hAnsi="Times New Roman" w:cs="Times New Roman"/>
          <w:sz w:val="28"/>
          <w:szCs w:val="28"/>
        </w:rPr>
        <w:t xml:space="preserve"> </w:t>
      </w:r>
      <w:r w:rsidR="00DA5EA8">
        <w:rPr>
          <w:rFonts w:ascii="Times New Roman" w:hAnsi="Times New Roman" w:cs="Times New Roman"/>
          <w:sz w:val="28"/>
          <w:szCs w:val="28"/>
        </w:rPr>
        <w:t>МП «Теплосервис</w:t>
      </w:r>
      <w:r w:rsidR="00D275E3">
        <w:rPr>
          <w:rFonts w:ascii="Times New Roman" w:hAnsi="Times New Roman" w:cs="Times New Roman"/>
          <w:sz w:val="28"/>
          <w:szCs w:val="28"/>
        </w:rPr>
        <w:t>»</w:t>
      </w:r>
      <w:r>
        <w:rPr>
          <w:rFonts w:ascii="Times New Roman" w:hAnsi="Times New Roman" w:cs="Times New Roman"/>
          <w:sz w:val="28"/>
          <w:szCs w:val="28"/>
        </w:rPr>
        <w:t>, м</w:t>
      </w:r>
      <w:r>
        <w:rPr>
          <w:rFonts w:ascii="Times New Roman" w:hAnsi="Times New Roman" w:cs="Times New Roman"/>
          <w:sz w:val="28"/>
          <w:szCs w:val="28"/>
          <w:vertAlign w:val="superscript"/>
        </w:rPr>
        <w:t>3</w:t>
      </w:r>
    </w:p>
    <w:p w14:paraId="68F9D057" w14:textId="77777777" w:rsidR="00D6258C" w:rsidRPr="00D6258C" w:rsidRDefault="00D6258C" w:rsidP="007725D4">
      <w:pPr>
        <w:pStyle w:val="aff"/>
        <w:numPr>
          <w:ilvl w:val="0"/>
          <w:numId w:val="1"/>
        </w:numPr>
        <w:shd w:val="clear" w:color="auto" w:fill="FFFFFF"/>
        <w:spacing w:before="120" w:after="0" w:line="240" w:lineRule="auto"/>
        <w:contextualSpacing w:val="0"/>
        <w:jc w:val="right"/>
        <w:rPr>
          <w:rFonts w:ascii="Times New Roman" w:hAnsi="Times New Roman" w:cs="Times New Roman"/>
          <w:sz w:val="28"/>
          <w:szCs w:val="28"/>
        </w:rPr>
      </w:pPr>
    </w:p>
    <w:tbl>
      <w:tblPr>
        <w:tblStyle w:val="afe"/>
        <w:tblW w:w="5000" w:type="pct"/>
        <w:tblLayout w:type="fixed"/>
        <w:tblCellMar>
          <w:left w:w="0" w:type="dxa"/>
          <w:right w:w="0" w:type="dxa"/>
        </w:tblCellMar>
        <w:tblLook w:val="04A0" w:firstRow="1" w:lastRow="0" w:firstColumn="1" w:lastColumn="0" w:noHBand="0" w:noVBand="1"/>
      </w:tblPr>
      <w:tblGrid>
        <w:gridCol w:w="3493"/>
        <w:gridCol w:w="952"/>
        <w:gridCol w:w="952"/>
        <w:gridCol w:w="952"/>
        <w:gridCol w:w="952"/>
        <w:gridCol w:w="952"/>
        <w:gridCol w:w="952"/>
        <w:gridCol w:w="952"/>
        <w:gridCol w:w="952"/>
        <w:gridCol w:w="952"/>
        <w:gridCol w:w="952"/>
        <w:gridCol w:w="952"/>
        <w:gridCol w:w="952"/>
        <w:gridCol w:w="949"/>
      </w:tblGrid>
      <w:tr w:rsidR="00876E35" w:rsidRPr="003A794E" w14:paraId="41EEDB30" w14:textId="50D8DB71" w:rsidTr="00876E35">
        <w:trPr>
          <w:trHeight w:val="20"/>
          <w:tblHeader/>
        </w:trPr>
        <w:tc>
          <w:tcPr>
            <w:tcW w:w="1101" w:type="pct"/>
            <w:vAlign w:val="center"/>
          </w:tcPr>
          <w:p w14:paraId="52BA7DDC" w14:textId="77777777" w:rsidR="00876E35" w:rsidRPr="003A794E" w:rsidRDefault="00876E35" w:rsidP="007F483F">
            <w:pPr>
              <w:autoSpaceDE w:val="0"/>
              <w:autoSpaceDN w:val="0"/>
              <w:adjustRightInd w:val="0"/>
              <w:jc w:val="center"/>
              <w:rPr>
                <w:rFonts w:ascii="Times New Roman" w:hAnsi="Times New Roman" w:cs="Times New Roman"/>
                <w:color w:val="000000"/>
              </w:rPr>
            </w:pPr>
            <w:bookmarkStart w:id="146" w:name="_Hlk133410071"/>
            <w:r w:rsidRPr="003A794E">
              <w:rPr>
                <w:rFonts w:ascii="Times New Roman" w:hAnsi="Times New Roman" w:cs="Times New Roman"/>
                <w:color w:val="000000"/>
              </w:rPr>
              <w:t>Наименование показателя</w:t>
            </w:r>
          </w:p>
        </w:tc>
        <w:tc>
          <w:tcPr>
            <w:tcW w:w="300" w:type="pct"/>
            <w:vAlign w:val="center"/>
          </w:tcPr>
          <w:p w14:paraId="1F945D10"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2018</w:t>
            </w:r>
          </w:p>
        </w:tc>
        <w:tc>
          <w:tcPr>
            <w:tcW w:w="300" w:type="pct"/>
            <w:vAlign w:val="center"/>
          </w:tcPr>
          <w:p w14:paraId="19C2E18B"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2019</w:t>
            </w:r>
          </w:p>
        </w:tc>
        <w:tc>
          <w:tcPr>
            <w:tcW w:w="300" w:type="pct"/>
            <w:vAlign w:val="center"/>
          </w:tcPr>
          <w:p w14:paraId="645343D9"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2020</w:t>
            </w:r>
          </w:p>
        </w:tc>
        <w:tc>
          <w:tcPr>
            <w:tcW w:w="300" w:type="pct"/>
            <w:vAlign w:val="center"/>
          </w:tcPr>
          <w:p w14:paraId="695EB811"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2021</w:t>
            </w:r>
          </w:p>
        </w:tc>
        <w:tc>
          <w:tcPr>
            <w:tcW w:w="300" w:type="pct"/>
            <w:vAlign w:val="center"/>
          </w:tcPr>
          <w:p w14:paraId="71C85504"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2022</w:t>
            </w:r>
          </w:p>
        </w:tc>
        <w:tc>
          <w:tcPr>
            <w:tcW w:w="300" w:type="pct"/>
            <w:vAlign w:val="center"/>
          </w:tcPr>
          <w:p w14:paraId="2D72696C"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2023</w:t>
            </w:r>
          </w:p>
        </w:tc>
        <w:tc>
          <w:tcPr>
            <w:tcW w:w="300" w:type="pct"/>
            <w:vAlign w:val="center"/>
          </w:tcPr>
          <w:p w14:paraId="19432E87"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2024</w:t>
            </w:r>
          </w:p>
        </w:tc>
        <w:tc>
          <w:tcPr>
            <w:tcW w:w="300" w:type="pct"/>
            <w:vAlign w:val="center"/>
          </w:tcPr>
          <w:p w14:paraId="415C9FCC"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2025</w:t>
            </w:r>
          </w:p>
        </w:tc>
        <w:tc>
          <w:tcPr>
            <w:tcW w:w="300" w:type="pct"/>
            <w:vAlign w:val="center"/>
          </w:tcPr>
          <w:p w14:paraId="196B3C23" w14:textId="48AB5A72"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2026</w:t>
            </w:r>
          </w:p>
        </w:tc>
        <w:tc>
          <w:tcPr>
            <w:tcW w:w="300" w:type="pct"/>
            <w:vAlign w:val="center"/>
          </w:tcPr>
          <w:p w14:paraId="391F31D9" w14:textId="3FE9C5ED"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2027</w:t>
            </w:r>
          </w:p>
        </w:tc>
        <w:tc>
          <w:tcPr>
            <w:tcW w:w="300" w:type="pct"/>
            <w:vAlign w:val="center"/>
          </w:tcPr>
          <w:p w14:paraId="26DBE505" w14:textId="24F9AF8F"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2028</w:t>
            </w:r>
          </w:p>
        </w:tc>
        <w:tc>
          <w:tcPr>
            <w:tcW w:w="300" w:type="pct"/>
            <w:vAlign w:val="center"/>
          </w:tcPr>
          <w:p w14:paraId="4BFDEAA4" w14:textId="1966AF03"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2029-2033</w:t>
            </w:r>
          </w:p>
        </w:tc>
        <w:tc>
          <w:tcPr>
            <w:tcW w:w="300" w:type="pct"/>
            <w:vAlign w:val="center"/>
          </w:tcPr>
          <w:p w14:paraId="2A676C59" w14:textId="3CE969EC"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2034-2035</w:t>
            </w:r>
          </w:p>
        </w:tc>
      </w:tr>
      <w:tr w:rsidR="00876E35" w:rsidRPr="003A794E" w14:paraId="443DFC8C" w14:textId="5CB45431" w:rsidTr="00876E35">
        <w:trPr>
          <w:trHeight w:val="20"/>
          <w:tblHeader/>
        </w:trPr>
        <w:tc>
          <w:tcPr>
            <w:tcW w:w="1101" w:type="pct"/>
            <w:vAlign w:val="center"/>
          </w:tcPr>
          <w:p w14:paraId="076FE344" w14:textId="190E4F78"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w:t>
            </w:r>
          </w:p>
        </w:tc>
        <w:tc>
          <w:tcPr>
            <w:tcW w:w="300" w:type="pct"/>
            <w:vAlign w:val="center"/>
          </w:tcPr>
          <w:p w14:paraId="6A6E6571" w14:textId="550B6271"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w:t>
            </w:r>
          </w:p>
        </w:tc>
        <w:tc>
          <w:tcPr>
            <w:tcW w:w="300" w:type="pct"/>
            <w:vAlign w:val="center"/>
          </w:tcPr>
          <w:p w14:paraId="283693AB" w14:textId="30CC7D91"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w:t>
            </w:r>
          </w:p>
        </w:tc>
        <w:tc>
          <w:tcPr>
            <w:tcW w:w="300" w:type="pct"/>
            <w:vAlign w:val="center"/>
          </w:tcPr>
          <w:p w14:paraId="50CBC503" w14:textId="2FF9E876"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w:t>
            </w:r>
          </w:p>
        </w:tc>
        <w:tc>
          <w:tcPr>
            <w:tcW w:w="300" w:type="pct"/>
            <w:vAlign w:val="center"/>
          </w:tcPr>
          <w:p w14:paraId="3451DF47" w14:textId="2157C6F8"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w:t>
            </w:r>
          </w:p>
        </w:tc>
        <w:tc>
          <w:tcPr>
            <w:tcW w:w="300" w:type="pct"/>
            <w:vAlign w:val="center"/>
          </w:tcPr>
          <w:p w14:paraId="43EF82CE" w14:textId="3F78D23D"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w:t>
            </w:r>
          </w:p>
        </w:tc>
        <w:tc>
          <w:tcPr>
            <w:tcW w:w="300" w:type="pct"/>
            <w:vAlign w:val="center"/>
          </w:tcPr>
          <w:p w14:paraId="5679F4C6" w14:textId="19264634"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w:t>
            </w:r>
          </w:p>
        </w:tc>
        <w:tc>
          <w:tcPr>
            <w:tcW w:w="300" w:type="pct"/>
            <w:vAlign w:val="center"/>
          </w:tcPr>
          <w:p w14:paraId="1FB024E7" w14:textId="6C5FFCC6"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w:t>
            </w:r>
          </w:p>
        </w:tc>
        <w:tc>
          <w:tcPr>
            <w:tcW w:w="300" w:type="pct"/>
            <w:vAlign w:val="center"/>
          </w:tcPr>
          <w:p w14:paraId="438464A5" w14:textId="39712780"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w:t>
            </w:r>
          </w:p>
        </w:tc>
        <w:tc>
          <w:tcPr>
            <w:tcW w:w="300" w:type="pct"/>
            <w:vAlign w:val="center"/>
          </w:tcPr>
          <w:p w14:paraId="4915E6A8" w14:textId="707BC5B6"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10</w:t>
            </w:r>
          </w:p>
        </w:tc>
        <w:tc>
          <w:tcPr>
            <w:tcW w:w="300" w:type="pct"/>
            <w:vAlign w:val="center"/>
          </w:tcPr>
          <w:p w14:paraId="683E9744" w14:textId="1C6A5CD2"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w:t>
            </w:r>
          </w:p>
        </w:tc>
        <w:tc>
          <w:tcPr>
            <w:tcW w:w="300" w:type="pct"/>
            <w:vAlign w:val="center"/>
          </w:tcPr>
          <w:p w14:paraId="270BFD28" w14:textId="576CB389" w:rsidR="00876E35"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w:t>
            </w:r>
          </w:p>
        </w:tc>
        <w:tc>
          <w:tcPr>
            <w:tcW w:w="300" w:type="pct"/>
            <w:vAlign w:val="center"/>
          </w:tcPr>
          <w:p w14:paraId="3D721CFD" w14:textId="5D3DEDED" w:rsidR="00876E35"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13</w:t>
            </w:r>
          </w:p>
        </w:tc>
        <w:tc>
          <w:tcPr>
            <w:tcW w:w="300" w:type="pct"/>
            <w:vAlign w:val="center"/>
          </w:tcPr>
          <w:p w14:paraId="0D0ECF0B" w14:textId="6E0B487F" w:rsidR="00876E35"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14</w:t>
            </w:r>
          </w:p>
        </w:tc>
      </w:tr>
      <w:tr w:rsidR="00876E35" w:rsidRPr="003A794E" w14:paraId="3552106E" w14:textId="0C299A69" w:rsidTr="00876E35">
        <w:trPr>
          <w:trHeight w:val="20"/>
        </w:trPr>
        <w:tc>
          <w:tcPr>
            <w:tcW w:w="1101" w:type="pct"/>
            <w:vAlign w:val="center"/>
          </w:tcPr>
          <w:p w14:paraId="035B9D6D"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Всего подпитка тепловой сети, в том числе:</w:t>
            </w:r>
          </w:p>
        </w:tc>
        <w:tc>
          <w:tcPr>
            <w:tcW w:w="300" w:type="pct"/>
            <w:vAlign w:val="center"/>
          </w:tcPr>
          <w:p w14:paraId="63F60908" w14:textId="7777777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70C550D8" w14:textId="7777777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5CBB5F9C" w14:textId="1129BC2E"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1B4FC84E" w14:textId="3EB5DE95"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5EC409A3" w14:textId="5042580C"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21B29FFD" w14:textId="6040ABFD"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5CB0645B" w14:textId="38C7E718"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7606E0C8" w14:textId="5503E8F7"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00EA3DD0" w14:textId="7BF829AC"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24D8E753" w14:textId="1E3645A3"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00088447" w14:textId="409F10F7"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682F1AA4" w14:textId="270DA646"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33157793" w14:textId="2DBDBFAA"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r>
      <w:tr w:rsidR="00876E35" w:rsidRPr="003A794E" w14:paraId="686EA37B" w14:textId="59991C8A" w:rsidTr="00876E35">
        <w:trPr>
          <w:trHeight w:val="20"/>
        </w:trPr>
        <w:tc>
          <w:tcPr>
            <w:tcW w:w="1101" w:type="pct"/>
            <w:vAlign w:val="center"/>
          </w:tcPr>
          <w:p w14:paraId="284D2AD3"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нормативные утечки теплоносителя, в том числе:</w:t>
            </w:r>
          </w:p>
        </w:tc>
        <w:tc>
          <w:tcPr>
            <w:tcW w:w="300" w:type="pct"/>
            <w:vAlign w:val="center"/>
          </w:tcPr>
          <w:p w14:paraId="60001AE9" w14:textId="7777777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7F153CA9" w14:textId="7777777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6CC52A02" w14:textId="6A805282"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62E9906D" w14:textId="52A94AA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35568F9F" w14:textId="1C389835"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54D0A16D" w14:textId="2C12FDBA"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62CDA431" w14:textId="648FA83B"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0620E497" w14:textId="1D1C6713"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36EE20D7" w14:textId="5D4B2A45"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1AB82C7D" w14:textId="42C558DF"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34A2731F" w14:textId="7DCD36B3"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04242317" w14:textId="7D48E1B2"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c>
          <w:tcPr>
            <w:tcW w:w="300" w:type="pct"/>
            <w:vAlign w:val="center"/>
          </w:tcPr>
          <w:p w14:paraId="61E8C7AD" w14:textId="294E9E08" w:rsidR="00876E35" w:rsidRPr="003A794E" w:rsidRDefault="00876E35" w:rsidP="007F483F">
            <w:pPr>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1064,61</w:t>
            </w:r>
          </w:p>
        </w:tc>
      </w:tr>
      <w:tr w:rsidR="00876E35" w:rsidRPr="003A794E" w14:paraId="68D3D533" w14:textId="3A41271E" w:rsidTr="00876E35">
        <w:trPr>
          <w:trHeight w:val="20"/>
        </w:trPr>
        <w:tc>
          <w:tcPr>
            <w:tcW w:w="1101" w:type="pct"/>
            <w:vAlign w:val="center"/>
          </w:tcPr>
          <w:p w14:paraId="77829B8B" w14:textId="2EC189DD"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Котельная с. Новые Горки</w:t>
            </w:r>
          </w:p>
        </w:tc>
        <w:tc>
          <w:tcPr>
            <w:tcW w:w="300" w:type="pct"/>
            <w:vAlign w:val="center"/>
          </w:tcPr>
          <w:p w14:paraId="25E7F91A" w14:textId="7777777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4F4C2B11" w14:textId="7777777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н/д</w:t>
            </w:r>
          </w:p>
        </w:tc>
        <w:tc>
          <w:tcPr>
            <w:tcW w:w="300" w:type="pct"/>
            <w:vAlign w:val="center"/>
          </w:tcPr>
          <w:p w14:paraId="381D1619" w14:textId="4F17D9EC"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eastAsia="Times New Roman" w:hAnsi="Times New Roman" w:cs="Times New Roman"/>
                <w:color w:val="000000"/>
                <w:lang w:eastAsia="ru-RU"/>
              </w:rPr>
              <w:t>н/д</w:t>
            </w:r>
          </w:p>
        </w:tc>
        <w:tc>
          <w:tcPr>
            <w:tcW w:w="300" w:type="pct"/>
            <w:vAlign w:val="center"/>
          </w:tcPr>
          <w:p w14:paraId="4EE59EA3" w14:textId="32CC0314"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eastAsia="Times New Roman" w:hAnsi="Times New Roman" w:cs="Times New Roman"/>
                <w:color w:val="000000"/>
                <w:lang w:eastAsia="ru-RU"/>
              </w:rPr>
              <w:t>н/д</w:t>
            </w:r>
          </w:p>
        </w:tc>
        <w:tc>
          <w:tcPr>
            <w:tcW w:w="300" w:type="pct"/>
            <w:vAlign w:val="center"/>
          </w:tcPr>
          <w:p w14:paraId="5A03C016" w14:textId="4233E68C"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eastAsia="Times New Roman" w:hAnsi="Times New Roman" w:cs="Times New Roman"/>
                <w:color w:val="000000"/>
                <w:lang w:eastAsia="ru-RU"/>
              </w:rPr>
              <w:t>н/д</w:t>
            </w:r>
          </w:p>
        </w:tc>
        <w:tc>
          <w:tcPr>
            <w:tcW w:w="300" w:type="pct"/>
            <w:vAlign w:val="center"/>
          </w:tcPr>
          <w:p w14:paraId="5CECE2E8" w14:textId="6F9C82DD"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1064,61</w:t>
            </w:r>
          </w:p>
        </w:tc>
        <w:tc>
          <w:tcPr>
            <w:tcW w:w="300" w:type="pct"/>
            <w:vAlign w:val="center"/>
          </w:tcPr>
          <w:p w14:paraId="06C9D319" w14:textId="09E5B801"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1064,61</w:t>
            </w:r>
          </w:p>
        </w:tc>
        <w:tc>
          <w:tcPr>
            <w:tcW w:w="300" w:type="pct"/>
            <w:vAlign w:val="center"/>
          </w:tcPr>
          <w:p w14:paraId="07B42061" w14:textId="6F5EE22D"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1064,61</w:t>
            </w:r>
          </w:p>
        </w:tc>
        <w:tc>
          <w:tcPr>
            <w:tcW w:w="300" w:type="pct"/>
            <w:vAlign w:val="center"/>
          </w:tcPr>
          <w:p w14:paraId="244AE8DB" w14:textId="7BEF4FD7"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1064,61</w:t>
            </w:r>
          </w:p>
        </w:tc>
        <w:tc>
          <w:tcPr>
            <w:tcW w:w="300" w:type="pct"/>
            <w:vAlign w:val="center"/>
          </w:tcPr>
          <w:p w14:paraId="67045822" w14:textId="220C5134"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1064,61</w:t>
            </w:r>
          </w:p>
        </w:tc>
        <w:tc>
          <w:tcPr>
            <w:tcW w:w="300" w:type="pct"/>
            <w:vAlign w:val="center"/>
          </w:tcPr>
          <w:p w14:paraId="178E3292" w14:textId="738C0E37"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1064,61</w:t>
            </w:r>
          </w:p>
        </w:tc>
        <w:tc>
          <w:tcPr>
            <w:tcW w:w="300" w:type="pct"/>
            <w:vAlign w:val="center"/>
          </w:tcPr>
          <w:p w14:paraId="63428C14" w14:textId="68808F4A"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1064,61</w:t>
            </w:r>
          </w:p>
        </w:tc>
        <w:tc>
          <w:tcPr>
            <w:tcW w:w="300" w:type="pct"/>
            <w:vAlign w:val="center"/>
          </w:tcPr>
          <w:p w14:paraId="7086799F" w14:textId="5E4F735F" w:rsidR="00876E35" w:rsidRPr="003A794E" w:rsidRDefault="00876E35" w:rsidP="007F483F">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1064,61</w:t>
            </w:r>
          </w:p>
        </w:tc>
      </w:tr>
      <w:tr w:rsidR="00876E35" w:rsidRPr="003A794E" w14:paraId="47851A17" w14:textId="71F4ACCA" w:rsidTr="00876E35">
        <w:trPr>
          <w:trHeight w:val="20"/>
        </w:trPr>
        <w:tc>
          <w:tcPr>
            <w:tcW w:w="1101" w:type="pct"/>
            <w:vAlign w:val="center"/>
          </w:tcPr>
          <w:p w14:paraId="484EA3E7" w14:textId="77777777" w:rsidR="00876E35" w:rsidRPr="003A794E" w:rsidRDefault="00876E35" w:rsidP="007F483F">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сверхнормативные утечки теплоносителя и отпуск теплоносителя из тепловых сетей на цели ГВС</w:t>
            </w:r>
          </w:p>
        </w:tc>
        <w:tc>
          <w:tcPr>
            <w:tcW w:w="300" w:type="pct"/>
            <w:vAlign w:val="center"/>
          </w:tcPr>
          <w:p w14:paraId="7417308F" w14:textId="7777777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38AECBCB" w14:textId="7777777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24CD0FAD" w14:textId="3DC26BF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69DF2D06" w14:textId="0304604F"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31CF1C77" w14:textId="03EDAF0C"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7183E089" w14:textId="2DF06F15"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6B49E9C5" w14:textId="4615D913"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0D9A0A1A" w14:textId="68EE76FC"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698251B2" w14:textId="2B99F7A8"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769D4D83" w14:textId="4E7B5F27"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61235505" w14:textId="69874D98"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53FCE0EC" w14:textId="4BA1133D"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c>
          <w:tcPr>
            <w:tcW w:w="300" w:type="pct"/>
            <w:vAlign w:val="center"/>
          </w:tcPr>
          <w:p w14:paraId="5295AE1A" w14:textId="33EDE181" w:rsidR="00876E35" w:rsidRPr="003A794E" w:rsidRDefault="00876E35" w:rsidP="007F483F">
            <w:pPr>
              <w:jc w:val="center"/>
              <w:rPr>
                <w:rFonts w:ascii="Times New Roman" w:eastAsia="Times New Roman" w:hAnsi="Times New Roman" w:cs="Times New Roman"/>
                <w:color w:val="000000"/>
                <w:lang w:eastAsia="ru-RU"/>
              </w:rPr>
            </w:pPr>
            <w:r w:rsidRPr="003A794E">
              <w:rPr>
                <w:rFonts w:ascii="Times New Roman" w:eastAsia="Times New Roman" w:hAnsi="Times New Roman" w:cs="Times New Roman"/>
                <w:color w:val="000000"/>
                <w:lang w:eastAsia="ru-RU"/>
              </w:rPr>
              <w:t>-</w:t>
            </w:r>
          </w:p>
        </w:tc>
      </w:tr>
    </w:tbl>
    <w:bookmarkEnd w:id="145"/>
    <w:bookmarkEnd w:id="146"/>
    <w:p w14:paraId="2EE3FFDA" w14:textId="1F0517F7" w:rsidR="004D3B3A" w:rsidRDefault="004D3B3A"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М</w:t>
      </w:r>
      <w:r w:rsidRPr="004D3B3A">
        <w:rPr>
          <w:rFonts w:ascii="Times New Roman" w:hAnsi="Times New Roman"/>
          <w:b/>
          <w:sz w:val="28"/>
          <w:szCs w:val="28"/>
        </w:rPr>
        <w:t>аксимальный и среднечасовой расход теплоносителя (расход сетевой</w:t>
      </w:r>
      <w:r>
        <w:rPr>
          <w:rFonts w:ascii="Times New Roman" w:hAnsi="Times New Roman"/>
          <w:b/>
          <w:sz w:val="28"/>
          <w:szCs w:val="28"/>
        </w:rPr>
        <w:t xml:space="preserve"> </w:t>
      </w:r>
      <w:r w:rsidRPr="004D3B3A">
        <w:rPr>
          <w:rFonts w:ascii="Times New Roman" w:hAnsi="Times New Roman"/>
          <w:b/>
          <w:sz w:val="28"/>
          <w:szCs w:val="28"/>
        </w:rPr>
        <w:t>воды) на горячее водоснабжение потребителей с использованием открытой</w:t>
      </w:r>
      <w:r>
        <w:rPr>
          <w:rFonts w:ascii="Times New Roman" w:hAnsi="Times New Roman"/>
          <w:b/>
          <w:sz w:val="28"/>
          <w:szCs w:val="28"/>
        </w:rPr>
        <w:t xml:space="preserve"> </w:t>
      </w:r>
      <w:r w:rsidRPr="004D3B3A">
        <w:rPr>
          <w:rFonts w:ascii="Times New Roman" w:hAnsi="Times New Roman"/>
          <w:b/>
          <w:sz w:val="28"/>
          <w:szCs w:val="28"/>
        </w:rPr>
        <w:t>системы теплоснабжения в зоне действия каждого источника тепловой</w:t>
      </w:r>
      <w:r>
        <w:rPr>
          <w:rFonts w:ascii="Times New Roman" w:hAnsi="Times New Roman"/>
          <w:b/>
          <w:sz w:val="28"/>
          <w:szCs w:val="28"/>
        </w:rPr>
        <w:t xml:space="preserve"> </w:t>
      </w:r>
      <w:r w:rsidRPr="004D3B3A">
        <w:rPr>
          <w:rFonts w:ascii="Times New Roman" w:hAnsi="Times New Roman"/>
          <w:b/>
          <w:sz w:val="28"/>
          <w:szCs w:val="28"/>
        </w:rPr>
        <w:t>энергии, рассчитываемый с учетом прогнозных сроков перевода</w:t>
      </w:r>
      <w:r>
        <w:rPr>
          <w:rFonts w:ascii="Times New Roman" w:hAnsi="Times New Roman"/>
          <w:b/>
          <w:sz w:val="28"/>
          <w:szCs w:val="28"/>
        </w:rPr>
        <w:t xml:space="preserve"> </w:t>
      </w:r>
      <w:r w:rsidRPr="004D3B3A">
        <w:rPr>
          <w:rFonts w:ascii="Times New Roman" w:hAnsi="Times New Roman"/>
          <w:b/>
          <w:sz w:val="28"/>
          <w:szCs w:val="28"/>
        </w:rPr>
        <w:t>потребителей, подключенных к открытой системе теплоснабжения (горячего</w:t>
      </w:r>
      <w:r>
        <w:rPr>
          <w:rFonts w:ascii="Times New Roman" w:hAnsi="Times New Roman"/>
          <w:b/>
          <w:sz w:val="28"/>
          <w:szCs w:val="28"/>
        </w:rPr>
        <w:t xml:space="preserve"> </w:t>
      </w:r>
      <w:r w:rsidRPr="004D3B3A">
        <w:rPr>
          <w:rFonts w:ascii="Times New Roman" w:hAnsi="Times New Roman"/>
          <w:b/>
          <w:sz w:val="28"/>
          <w:szCs w:val="28"/>
        </w:rPr>
        <w:t>водоснабжения), на закрытую систему горячего водоснабжения</w:t>
      </w:r>
    </w:p>
    <w:p w14:paraId="26E05F2E" w14:textId="77777777" w:rsidR="003A794E" w:rsidRPr="005F003D"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bookmarkStart w:id="147" w:name="_Hlk97553746"/>
      <w:r w:rsidRPr="005F003D">
        <w:rPr>
          <w:rFonts w:ascii="Times New Roman" w:eastAsia="Calibri" w:hAnsi="Times New Roman" w:cs="Times New Roman"/>
          <w:sz w:val="28"/>
          <w:szCs w:val="28"/>
        </w:rPr>
        <w:t>Открытые системы отсутствуют.</w:t>
      </w:r>
    </w:p>
    <w:bookmarkEnd w:id="147"/>
    <w:p w14:paraId="2009450D" w14:textId="77777777" w:rsidR="004D3B3A" w:rsidRDefault="004D3B3A"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С</w:t>
      </w:r>
      <w:r w:rsidRPr="004D3B3A">
        <w:rPr>
          <w:rFonts w:ascii="Times New Roman" w:hAnsi="Times New Roman"/>
          <w:b/>
          <w:sz w:val="28"/>
          <w:szCs w:val="28"/>
        </w:rPr>
        <w:t>ведения о наличии баков-аккумуляторов</w:t>
      </w:r>
    </w:p>
    <w:p w14:paraId="3B8F8A97" w14:textId="161B2212" w:rsidR="003A794E" w:rsidRPr="005F003D" w:rsidRDefault="003A794E" w:rsidP="003A794E">
      <w:pPr>
        <w:shd w:val="clear" w:color="auto" w:fill="FFFFFF"/>
        <w:spacing w:before="120"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Информация </w:t>
      </w:r>
      <w:r w:rsidR="00876E35">
        <w:rPr>
          <w:rFonts w:ascii="Times New Roman" w:eastAsia="Calibri" w:hAnsi="Times New Roman" w:cs="Times New Roman"/>
          <w:sz w:val="28"/>
          <w:szCs w:val="28"/>
        </w:rPr>
        <w:t>не предоставлена</w:t>
      </w:r>
      <w:r>
        <w:rPr>
          <w:rFonts w:ascii="Times New Roman" w:eastAsia="Calibri" w:hAnsi="Times New Roman" w:cs="Times New Roman"/>
          <w:sz w:val="28"/>
          <w:szCs w:val="28"/>
        </w:rPr>
        <w:t>.</w:t>
      </w:r>
    </w:p>
    <w:p w14:paraId="2325CE7B" w14:textId="77777777" w:rsidR="007F483F" w:rsidRDefault="007F483F">
      <w:pPr>
        <w:rPr>
          <w:rFonts w:ascii="Times New Roman" w:hAnsi="Times New Roman"/>
          <w:b/>
          <w:sz w:val="28"/>
          <w:szCs w:val="28"/>
        </w:rPr>
      </w:pPr>
      <w:r>
        <w:rPr>
          <w:rFonts w:ascii="Times New Roman" w:hAnsi="Times New Roman"/>
          <w:b/>
          <w:sz w:val="28"/>
          <w:szCs w:val="28"/>
        </w:rPr>
        <w:br w:type="page"/>
      </w:r>
    </w:p>
    <w:p w14:paraId="1670EF22" w14:textId="2175114F" w:rsidR="004D3B3A" w:rsidRPr="004D3B3A" w:rsidRDefault="004D3B3A"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Н</w:t>
      </w:r>
      <w:r w:rsidRPr="004D3B3A">
        <w:rPr>
          <w:rFonts w:ascii="Times New Roman" w:hAnsi="Times New Roman"/>
          <w:b/>
          <w:sz w:val="28"/>
          <w:szCs w:val="28"/>
        </w:rPr>
        <w:t>ормативный и фактический (для эксплуатационного и аварийного режимов) часовой расход подпиточной воды в зоне действия источников тепловой энергии</w:t>
      </w:r>
    </w:p>
    <w:p w14:paraId="0E3701D0" w14:textId="77777777" w:rsidR="003A794E" w:rsidRPr="005F003D" w:rsidRDefault="003A794E" w:rsidP="003A794E">
      <w:pPr>
        <w:shd w:val="clear" w:color="auto" w:fill="FFFFFF"/>
        <w:spacing w:before="120" w:after="0" w:line="240" w:lineRule="auto"/>
        <w:ind w:firstLine="709"/>
        <w:jc w:val="both"/>
        <w:rPr>
          <w:rFonts w:ascii="Times New Roman" w:eastAsia="Calibri" w:hAnsi="Times New Roman" w:cs="Times New Roman"/>
          <w:b/>
          <w:sz w:val="28"/>
          <w:szCs w:val="28"/>
        </w:rPr>
      </w:pPr>
      <w:bookmarkStart w:id="148" w:name="_Hlk40950787"/>
      <w:r w:rsidRPr="005F003D">
        <w:rPr>
          <w:rFonts w:ascii="Times New Roman" w:eastAsia="Calibri" w:hAnsi="Times New Roman" w:cs="Times New Roman"/>
          <w:b/>
          <w:sz w:val="28"/>
          <w:szCs w:val="28"/>
        </w:rPr>
        <w:t>Нормативные значения</w:t>
      </w:r>
    </w:p>
    <w:p w14:paraId="6F4D391D" w14:textId="77777777" w:rsidR="003A794E" w:rsidRPr="007F483F" w:rsidRDefault="003A794E" w:rsidP="007F483F">
      <w:pPr>
        <w:pStyle w:val="aff"/>
        <w:numPr>
          <w:ilvl w:val="0"/>
          <w:numId w:val="1"/>
        </w:numPr>
        <w:shd w:val="clear" w:color="auto" w:fill="FFFFFF"/>
        <w:spacing w:after="0" w:line="240" w:lineRule="auto"/>
        <w:ind w:left="714" w:hanging="357"/>
        <w:contextualSpacing w:val="0"/>
        <w:jc w:val="right"/>
        <w:rPr>
          <w:rFonts w:ascii="Times New Roman" w:hAnsi="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7"/>
        <w:gridCol w:w="1098"/>
        <w:gridCol w:w="1098"/>
        <w:gridCol w:w="1104"/>
        <w:gridCol w:w="1098"/>
        <w:gridCol w:w="1098"/>
        <w:gridCol w:w="1095"/>
        <w:gridCol w:w="1098"/>
        <w:gridCol w:w="1095"/>
        <w:gridCol w:w="1095"/>
        <w:gridCol w:w="1095"/>
        <w:gridCol w:w="1095"/>
      </w:tblGrid>
      <w:tr w:rsidR="007F483F" w:rsidRPr="005F003D" w14:paraId="7542AB3C" w14:textId="2077D5EA" w:rsidTr="002A3082">
        <w:trPr>
          <w:trHeight w:val="109"/>
        </w:trPr>
        <w:tc>
          <w:tcPr>
            <w:tcW w:w="1197" w:type="pct"/>
            <w:vAlign w:val="center"/>
          </w:tcPr>
          <w:p w14:paraId="0095025A"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Наименование показателя</w:t>
            </w:r>
          </w:p>
        </w:tc>
        <w:tc>
          <w:tcPr>
            <w:tcW w:w="346" w:type="pct"/>
            <w:vAlign w:val="center"/>
          </w:tcPr>
          <w:p w14:paraId="6F87F110"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2020</w:t>
            </w:r>
          </w:p>
        </w:tc>
        <w:tc>
          <w:tcPr>
            <w:tcW w:w="346" w:type="pct"/>
            <w:vAlign w:val="center"/>
          </w:tcPr>
          <w:p w14:paraId="4D37DFC2"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2021</w:t>
            </w:r>
          </w:p>
        </w:tc>
        <w:tc>
          <w:tcPr>
            <w:tcW w:w="348" w:type="pct"/>
            <w:vAlign w:val="center"/>
          </w:tcPr>
          <w:p w14:paraId="738FFEE6"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2022</w:t>
            </w:r>
          </w:p>
        </w:tc>
        <w:tc>
          <w:tcPr>
            <w:tcW w:w="346" w:type="pct"/>
            <w:vAlign w:val="center"/>
          </w:tcPr>
          <w:p w14:paraId="7632AD32"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2023</w:t>
            </w:r>
          </w:p>
        </w:tc>
        <w:tc>
          <w:tcPr>
            <w:tcW w:w="346" w:type="pct"/>
            <w:vAlign w:val="center"/>
          </w:tcPr>
          <w:p w14:paraId="112B49E2"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2024</w:t>
            </w:r>
          </w:p>
        </w:tc>
        <w:tc>
          <w:tcPr>
            <w:tcW w:w="345" w:type="pct"/>
            <w:vAlign w:val="center"/>
          </w:tcPr>
          <w:p w14:paraId="44BE1A2D"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2025</w:t>
            </w:r>
          </w:p>
        </w:tc>
        <w:tc>
          <w:tcPr>
            <w:tcW w:w="346" w:type="pct"/>
            <w:vAlign w:val="center"/>
          </w:tcPr>
          <w:p w14:paraId="4BFEF73B"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2026</w:t>
            </w:r>
          </w:p>
        </w:tc>
        <w:tc>
          <w:tcPr>
            <w:tcW w:w="345" w:type="pct"/>
            <w:vAlign w:val="center"/>
          </w:tcPr>
          <w:p w14:paraId="0F5F65D5"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2027</w:t>
            </w:r>
          </w:p>
        </w:tc>
        <w:tc>
          <w:tcPr>
            <w:tcW w:w="345" w:type="pct"/>
            <w:vAlign w:val="center"/>
          </w:tcPr>
          <w:p w14:paraId="2381F86F" w14:textId="5AA15498"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rPr>
              <w:t>2028</w:t>
            </w:r>
          </w:p>
        </w:tc>
        <w:tc>
          <w:tcPr>
            <w:tcW w:w="345" w:type="pct"/>
            <w:vAlign w:val="center"/>
          </w:tcPr>
          <w:p w14:paraId="6CFE3EA8" w14:textId="7A37232E"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rPr>
              <w:t>2029-2033</w:t>
            </w:r>
          </w:p>
        </w:tc>
        <w:tc>
          <w:tcPr>
            <w:tcW w:w="345" w:type="pct"/>
            <w:vAlign w:val="center"/>
          </w:tcPr>
          <w:p w14:paraId="305633F2" w14:textId="304DA55B"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rPr>
              <w:t>2034-2035</w:t>
            </w:r>
          </w:p>
        </w:tc>
      </w:tr>
      <w:tr w:rsidR="007F483F" w:rsidRPr="005F003D" w14:paraId="63796756" w14:textId="76139EC1" w:rsidTr="007F483F">
        <w:trPr>
          <w:trHeight w:val="109"/>
        </w:trPr>
        <w:tc>
          <w:tcPr>
            <w:tcW w:w="1197" w:type="pct"/>
            <w:vAlign w:val="center"/>
          </w:tcPr>
          <w:p w14:paraId="19B01788"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1</w:t>
            </w:r>
          </w:p>
        </w:tc>
        <w:tc>
          <w:tcPr>
            <w:tcW w:w="346" w:type="pct"/>
            <w:vAlign w:val="center"/>
          </w:tcPr>
          <w:p w14:paraId="13838444"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w:t>
            </w:r>
          </w:p>
        </w:tc>
        <w:tc>
          <w:tcPr>
            <w:tcW w:w="346" w:type="pct"/>
            <w:vAlign w:val="center"/>
          </w:tcPr>
          <w:p w14:paraId="3775DF99"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3</w:t>
            </w:r>
          </w:p>
        </w:tc>
        <w:tc>
          <w:tcPr>
            <w:tcW w:w="348" w:type="pct"/>
            <w:vAlign w:val="center"/>
          </w:tcPr>
          <w:p w14:paraId="400FC194"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4</w:t>
            </w:r>
          </w:p>
        </w:tc>
        <w:tc>
          <w:tcPr>
            <w:tcW w:w="346" w:type="pct"/>
            <w:vAlign w:val="center"/>
          </w:tcPr>
          <w:p w14:paraId="3782322B"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5</w:t>
            </w:r>
          </w:p>
        </w:tc>
        <w:tc>
          <w:tcPr>
            <w:tcW w:w="346" w:type="pct"/>
            <w:vAlign w:val="center"/>
          </w:tcPr>
          <w:p w14:paraId="18CB6893"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6</w:t>
            </w:r>
          </w:p>
        </w:tc>
        <w:tc>
          <w:tcPr>
            <w:tcW w:w="345" w:type="pct"/>
            <w:vAlign w:val="center"/>
          </w:tcPr>
          <w:p w14:paraId="4E7797C8"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7</w:t>
            </w:r>
          </w:p>
        </w:tc>
        <w:tc>
          <w:tcPr>
            <w:tcW w:w="346" w:type="pct"/>
            <w:vAlign w:val="center"/>
          </w:tcPr>
          <w:p w14:paraId="5D06BF54"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8</w:t>
            </w:r>
          </w:p>
        </w:tc>
        <w:tc>
          <w:tcPr>
            <w:tcW w:w="345" w:type="pct"/>
            <w:vAlign w:val="center"/>
          </w:tcPr>
          <w:p w14:paraId="66E6D407" w14:textId="7777777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9</w:t>
            </w:r>
          </w:p>
        </w:tc>
        <w:tc>
          <w:tcPr>
            <w:tcW w:w="345" w:type="pct"/>
          </w:tcPr>
          <w:p w14:paraId="3049B878" w14:textId="7D5AEF91"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eastAsia="Calibri" w:hAnsi="Times New Roman" w:cs="Times New Roman"/>
                <w:color w:val="000000"/>
                <w:szCs w:val="24"/>
              </w:rPr>
              <w:t>10</w:t>
            </w:r>
          </w:p>
        </w:tc>
        <w:tc>
          <w:tcPr>
            <w:tcW w:w="345" w:type="pct"/>
          </w:tcPr>
          <w:p w14:paraId="2A2F6BC1" w14:textId="7ECABC46"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eastAsia="Calibri" w:hAnsi="Times New Roman" w:cs="Times New Roman"/>
                <w:color w:val="000000"/>
                <w:szCs w:val="24"/>
              </w:rPr>
              <w:t>11</w:t>
            </w:r>
          </w:p>
        </w:tc>
        <w:tc>
          <w:tcPr>
            <w:tcW w:w="345" w:type="pct"/>
          </w:tcPr>
          <w:p w14:paraId="69BE5C21" w14:textId="6D493CC4"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eastAsia="Calibri" w:hAnsi="Times New Roman" w:cs="Times New Roman"/>
                <w:color w:val="000000"/>
                <w:szCs w:val="24"/>
              </w:rPr>
              <w:t>12</w:t>
            </w:r>
          </w:p>
        </w:tc>
      </w:tr>
      <w:tr w:rsidR="007F483F" w:rsidRPr="005F003D" w14:paraId="797E5290" w14:textId="46E14E4E" w:rsidTr="002A3082">
        <w:trPr>
          <w:trHeight w:val="109"/>
        </w:trPr>
        <w:tc>
          <w:tcPr>
            <w:tcW w:w="1197" w:type="pct"/>
            <w:vAlign w:val="center"/>
          </w:tcPr>
          <w:p w14:paraId="72B6CE68" w14:textId="112D9E0D"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Котельная с. Новые Горки</w:t>
            </w:r>
          </w:p>
        </w:tc>
        <w:tc>
          <w:tcPr>
            <w:tcW w:w="346" w:type="pct"/>
            <w:vAlign w:val="center"/>
          </w:tcPr>
          <w:p w14:paraId="6A195D85" w14:textId="72220F6E"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н/д</w:t>
            </w:r>
          </w:p>
        </w:tc>
        <w:tc>
          <w:tcPr>
            <w:tcW w:w="346" w:type="pct"/>
            <w:vAlign w:val="center"/>
          </w:tcPr>
          <w:p w14:paraId="6A25AD54" w14:textId="2FF3AF12"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н/д</w:t>
            </w:r>
          </w:p>
        </w:tc>
        <w:tc>
          <w:tcPr>
            <w:tcW w:w="348" w:type="pct"/>
            <w:vAlign w:val="center"/>
          </w:tcPr>
          <w:p w14:paraId="42774C94" w14:textId="79ADFC87"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0,6</w:t>
            </w:r>
          </w:p>
        </w:tc>
        <w:tc>
          <w:tcPr>
            <w:tcW w:w="346" w:type="pct"/>
            <w:vAlign w:val="center"/>
          </w:tcPr>
          <w:p w14:paraId="75C1942B" w14:textId="378CC162"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0,6</w:t>
            </w:r>
          </w:p>
        </w:tc>
        <w:tc>
          <w:tcPr>
            <w:tcW w:w="346" w:type="pct"/>
            <w:vAlign w:val="center"/>
          </w:tcPr>
          <w:p w14:paraId="1E5E1DA0" w14:textId="110AB383"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0,6</w:t>
            </w:r>
          </w:p>
        </w:tc>
        <w:tc>
          <w:tcPr>
            <w:tcW w:w="345" w:type="pct"/>
            <w:vAlign w:val="center"/>
          </w:tcPr>
          <w:p w14:paraId="1BA33B19" w14:textId="16C32C4F"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0,6</w:t>
            </w:r>
          </w:p>
        </w:tc>
        <w:tc>
          <w:tcPr>
            <w:tcW w:w="346" w:type="pct"/>
            <w:vAlign w:val="center"/>
          </w:tcPr>
          <w:p w14:paraId="601EFBDB" w14:textId="625E5C14"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0,6</w:t>
            </w:r>
          </w:p>
        </w:tc>
        <w:tc>
          <w:tcPr>
            <w:tcW w:w="345" w:type="pct"/>
            <w:vAlign w:val="center"/>
          </w:tcPr>
          <w:p w14:paraId="1FB0EF3B" w14:textId="5635B585" w:rsidR="007F483F" w:rsidRPr="005F003D" w:rsidRDefault="007F483F" w:rsidP="007F483F">
            <w:pPr>
              <w:autoSpaceDE w:val="0"/>
              <w:autoSpaceDN w:val="0"/>
              <w:adjustRightInd w:val="0"/>
              <w:spacing w:after="0" w:line="240" w:lineRule="auto"/>
              <w:ind w:left="-57" w:right="-57"/>
              <w:jc w:val="center"/>
              <w:rPr>
                <w:rFonts w:ascii="Times New Roman" w:eastAsia="Calibri" w:hAnsi="Times New Roman" w:cs="Times New Roman"/>
                <w:color w:val="000000"/>
                <w:szCs w:val="24"/>
              </w:rPr>
            </w:pPr>
            <w:r>
              <w:rPr>
                <w:rFonts w:ascii="Times New Roman" w:hAnsi="Times New Roman" w:cs="Times New Roman"/>
                <w:color w:val="000000"/>
                <w:szCs w:val="24"/>
              </w:rPr>
              <w:t>0,6</w:t>
            </w:r>
          </w:p>
        </w:tc>
        <w:tc>
          <w:tcPr>
            <w:tcW w:w="345" w:type="pct"/>
            <w:vAlign w:val="center"/>
          </w:tcPr>
          <w:p w14:paraId="2501EB85" w14:textId="36F02443" w:rsidR="007F483F" w:rsidRDefault="007F483F" w:rsidP="007F483F">
            <w:pPr>
              <w:autoSpaceDE w:val="0"/>
              <w:autoSpaceDN w:val="0"/>
              <w:adjustRightInd w:val="0"/>
              <w:spacing w:after="0" w:line="240" w:lineRule="auto"/>
              <w:ind w:left="-57" w:right="-57"/>
              <w:jc w:val="center"/>
              <w:rPr>
                <w:rFonts w:ascii="Times New Roman" w:hAnsi="Times New Roman" w:cs="Times New Roman"/>
                <w:color w:val="000000"/>
                <w:szCs w:val="24"/>
              </w:rPr>
            </w:pPr>
            <w:r>
              <w:rPr>
                <w:rFonts w:ascii="Times New Roman" w:hAnsi="Times New Roman" w:cs="Times New Roman"/>
                <w:color w:val="000000"/>
                <w:szCs w:val="24"/>
              </w:rPr>
              <w:t>0,6</w:t>
            </w:r>
          </w:p>
        </w:tc>
        <w:tc>
          <w:tcPr>
            <w:tcW w:w="345" w:type="pct"/>
            <w:vAlign w:val="center"/>
          </w:tcPr>
          <w:p w14:paraId="219F8448" w14:textId="20E133F2" w:rsidR="007F483F" w:rsidRDefault="007F483F" w:rsidP="007F483F">
            <w:pPr>
              <w:autoSpaceDE w:val="0"/>
              <w:autoSpaceDN w:val="0"/>
              <w:adjustRightInd w:val="0"/>
              <w:spacing w:after="0" w:line="240" w:lineRule="auto"/>
              <w:ind w:left="-57" w:right="-57"/>
              <w:jc w:val="center"/>
              <w:rPr>
                <w:rFonts w:ascii="Times New Roman" w:hAnsi="Times New Roman" w:cs="Times New Roman"/>
                <w:color w:val="000000"/>
                <w:szCs w:val="24"/>
              </w:rPr>
            </w:pPr>
            <w:r>
              <w:rPr>
                <w:rFonts w:ascii="Times New Roman" w:hAnsi="Times New Roman" w:cs="Times New Roman"/>
                <w:color w:val="000000"/>
                <w:szCs w:val="24"/>
              </w:rPr>
              <w:t>0,6</w:t>
            </w:r>
          </w:p>
        </w:tc>
        <w:tc>
          <w:tcPr>
            <w:tcW w:w="345" w:type="pct"/>
            <w:vAlign w:val="center"/>
          </w:tcPr>
          <w:p w14:paraId="4C85EAE4" w14:textId="64858BC7" w:rsidR="007F483F" w:rsidRDefault="007F483F" w:rsidP="007F483F">
            <w:pPr>
              <w:autoSpaceDE w:val="0"/>
              <w:autoSpaceDN w:val="0"/>
              <w:adjustRightInd w:val="0"/>
              <w:spacing w:after="0" w:line="240" w:lineRule="auto"/>
              <w:ind w:left="-57" w:right="-57"/>
              <w:jc w:val="center"/>
              <w:rPr>
                <w:rFonts w:ascii="Times New Roman" w:hAnsi="Times New Roman" w:cs="Times New Roman"/>
                <w:color w:val="000000"/>
                <w:szCs w:val="24"/>
              </w:rPr>
            </w:pPr>
            <w:r>
              <w:rPr>
                <w:rFonts w:ascii="Times New Roman" w:hAnsi="Times New Roman" w:cs="Times New Roman"/>
                <w:color w:val="000000"/>
                <w:szCs w:val="24"/>
              </w:rPr>
              <w:t>0,6</w:t>
            </w:r>
          </w:p>
        </w:tc>
      </w:tr>
    </w:tbl>
    <w:p w14:paraId="61ECAC05" w14:textId="77777777" w:rsidR="003A794E" w:rsidRPr="005F003D" w:rsidRDefault="003A794E" w:rsidP="003A794E">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Фактические значения</w:t>
      </w:r>
    </w:p>
    <w:p w14:paraId="4F90313A" w14:textId="77777777" w:rsidR="003A794E" w:rsidRPr="007F483F" w:rsidRDefault="003A794E" w:rsidP="007F483F">
      <w:pPr>
        <w:pStyle w:val="aff"/>
        <w:numPr>
          <w:ilvl w:val="0"/>
          <w:numId w:val="1"/>
        </w:numPr>
        <w:shd w:val="clear" w:color="auto" w:fill="FFFFFF"/>
        <w:spacing w:after="0" w:line="240" w:lineRule="auto"/>
        <w:ind w:left="714" w:hanging="357"/>
        <w:contextualSpacing w:val="0"/>
        <w:jc w:val="right"/>
        <w:rPr>
          <w:rFonts w:ascii="Times New Roman" w:hAnsi="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8"/>
        <w:gridCol w:w="2177"/>
        <w:gridCol w:w="2177"/>
        <w:gridCol w:w="2183"/>
        <w:gridCol w:w="2177"/>
        <w:gridCol w:w="2174"/>
      </w:tblGrid>
      <w:tr w:rsidR="003A794E" w:rsidRPr="005F003D" w14:paraId="683FC9C7" w14:textId="77777777" w:rsidTr="003A794E">
        <w:trPr>
          <w:trHeight w:val="109"/>
        </w:trPr>
        <w:tc>
          <w:tcPr>
            <w:tcW w:w="1569" w:type="pct"/>
            <w:vAlign w:val="center"/>
          </w:tcPr>
          <w:p w14:paraId="69BD701C"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Наименование показателя</w:t>
            </w:r>
          </w:p>
        </w:tc>
        <w:tc>
          <w:tcPr>
            <w:tcW w:w="686" w:type="pct"/>
            <w:vAlign w:val="center"/>
          </w:tcPr>
          <w:p w14:paraId="2382CD8C"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2018</w:t>
            </w:r>
          </w:p>
        </w:tc>
        <w:tc>
          <w:tcPr>
            <w:tcW w:w="686" w:type="pct"/>
            <w:vAlign w:val="center"/>
          </w:tcPr>
          <w:p w14:paraId="6C14327F"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2019</w:t>
            </w:r>
          </w:p>
        </w:tc>
        <w:tc>
          <w:tcPr>
            <w:tcW w:w="688" w:type="pct"/>
            <w:vAlign w:val="center"/>
          </w:tcPr>
          <w:p w14:paraId="5DE22CA5"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2020</w:t>
            </w:r>
          </w:p>
        </w:tc>
        <w:tc>
          <w:tcPr>
            <w:tcW w:w="686" w:type="pct"/>
            <w:vAlign w:val="center"/>
          </w:tcPr>
          <w:p w14:paraId="48D78F2E"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2021</w:t>
            </w:r>
          </w:p>
        </w:tc>
        <w:tc>
          <w:tcPr>
            <w:tcW w:w="685" w:type="pct"/>
            <w:vAlign w:val="center"/>
          </w:tcPr>
          <w:p w14:paraId="109CBE5E"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202</w:t>
            </w:r>
            <w:r>
              <w:rPr>
                <w:rFonts w:ascii="Times New Roman" w:eastAsia="Calibri" w:hAnsi="Times New Roman" w:cs="Times New Roman"/>
                <w:color w:val="000000"/>
                <w:szCs w:val="24"/>
              </w:rPr>
              <w:t>2</w:t>
            </w:r>
          </w:p>
        </w:tc>
      </w:tr>
      <w:tr w:rsidR="003A794E" w:rsidRPr="005F003D" w14:paraId="3018BCE6" w14:textId="77777777" w:rsidTr="003A794E">
        <w:trPr>
          <w:trHeight w:val="109"/>
        </w:trPr>
        <w:tc>
          <w:tcPr>
            <w:tcW w:w="1569" w:type="pct"/>
            <w:vAlign w:val="center"/>
          </w:tcPr>
          <w:p w14:paraId="722CC8E2"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1</w:t>
            </w:r>
          </w:p>
        </w:tc>
        <w:tc>
          <w:tcPr>
            <w:tcW w:w="686" w:type="pct"/>
            <w:vAlign w:val="center"/>
          </w:tcPr>
          <w:p w14:paraId="3B236E07"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2</w:t>
            </w:r>
          </w:p>
        </w:tc>
        <w:tc>
          <w:tcPr>
            <w:tcW w:w="686" w:type="pct"/>
            <w:vAlign w:val="center"/>
          </w:tcPr>
          <w:p w14:paraId="5940D9FC"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3</w:t>
            </w:r>
          </w:p>
        </w:tc>
        <w:tc>
          <w:tcPr>
            <w:tcW w:w="688" w:type="pct"/>
            <w:vAlign w:val="center"/>
          </w:tcPr>
          <w:p w14:paraId="27F7716A"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4</w:t>
            </w:r>
          </w:p>
        </w:tc>
        <w:tc>
          <w:tcPr>
            <w:tcW w:w="686" w:type="pct"/>
            <w:vAlign w:val="center"/>
          </w:tcPr>
          <w:p w14:paraId="5AC6B351"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5</w:t>
            </w:r>
          </w:p>
        </w:tc>
        <w:tc>
          <w:tcPr>
            <w:tcW w:w="685" w:type="pct"/>
            <w:vAlign w:val="center"/>
          </w:tcPr>
          <w:p w14:paraId="13DA1307" w14:textId="77777777" w:rsidR="003A794E" w:rsidRPr="005F003D" w:rsidRDefault="003A794E" w:rsidP="002A3082">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6</w:t>
            </w:r>
          </w:p>
        </w:tc>
      </w:tr>
      <w:tr w:rsidR="003A794E" w:rsidRPr="005F003D" w14:paraId="41FF14F0" w14:textId="77777777" w:rsidTr="003A794E">
        <w:trPr>
          <w:trHeight w:val="109"/>
        </w:trPr>
        <w:tc>
          <w:tcPr>
            <w:tcW w:w="1569" w:type="pct"/>
            <w:vAlign w:val="center"/>
          </w:tcPr>
          <w:p w14:paraId="314EE1E8" w14:textId="29B8443C" w:rsidR="003A794E" w:rsidRPr="005F003D" w:rsidRDefault="00036F69" w:rsidP="003A794E">
            <w:pPr>
              <w:autoSpaceDE w:val="0"/>
              <w:autoSpaceDN w:val="0"/>
              <w:adjustRightInd w:val="0"/>
              <w:spacing w:after="0" w:line="240" w:lineRule="auto"/>
              <w:jc w:val="center"/>
              <w:rPr>
                <w:rFonts w:ascii="Times New Roman" w:eastAsia="Calibri" w:hAnsi="Times New Roman" w:cs="Times New Roman"/>
                <w:color w:val="000000"/>
                <w:szCs w:val="24"/>
              </w:rPr>
            </w:pPr>
            <w:r>
              <w:rPr>
                <w:rFonts w:ascii="Times New Roman" w:hAnsi="Times New Roman" w:cs="Times New Roman"/>
                <w:color w:val="000000"/>
                <w:szCs w:val="24"/>
              </w:rPr>
              <w:t>Котельная с. Новые Горки</w:t>
            </w:r>
          </w:p>
        </w:tc>
        <w:tc>
          <w:tcPr>
            <w:tcW w:w="686" w:type="pct"/>
            <w:vAlign w:val="center"/>
          </w:tcPr>
          <w:p w14:paraId="3A3D5487" w14:textId="77777777" w:rsidR="003A794E" w:rsidRPr="005F003D" w:rsidRDefault="003A794E" w:rsidP="003A794E">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н/д</w:t>
            </w:r>
          </w:p>
        </w:tc>
        <w:tc>
          <w:tcPr>
            <w:tcW w:w="686" w:type="pct"/>
            <w:vAlign w:val="center"/>
          </w:tcPr>
          <w:p w14:paraId="5DE09150" w14:textId="77777777" w:rsidR="003A794E" w:rsidRPr="005F003D" w:rsidRDefault="003A794E" w:rsidP="003A794E">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н/д</w:t>
            </w:r>
          </w:p>
        </w:tc>
        <w:tc>
          <w:tcPr>
            <w:tcW w:w="688" w:type="pct"/>
            <w:vAlign w:val="center"/>
          </w:tcPr>
          <w:p w14:paraId="0B3394D7" w14:textId="77777777" w:rsidR="003A794E" w:rsidRPr="005F003D" w:rsidRDefault="003A794E" w:rsidP="003A794E">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н/д</w:t>
            </w:r>
          </w:p>
        </w:tc>
        <w:tc>
          <w:tcPr>
            <w:tcW w:w="686" w:type="pct"/>
            <w:vAlign w:val="center"/>
          </w:tcPr>
          <w:p w14:paraId="54E1A95C" w14:textId="77777777" w:rsidR="003A794E" w:rsidRPr="005F003D" w:rsidRDefault="003A794E" w:rsidP="003A794E">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н/д</w:t>
            </w:r>
          </w:p>
        </w:tc>
        <w:tc>
          <w:tcPr>
            <w:tcW w:w="685" w:type="pct"/>
            <w:vAlign w:val="center"/>
          </w:tcPr>
          <w:p w14:paraId="702B2388" w14:textId="77777777" w:rsidR="003A794E" w:rsidRPr="005F003D" w:rsidRDefault="003A794E" w:rsidP="003A794E">
            <w:pPr>
              <w:autoSpaceDE w:val="0"/>
              <w:autoSpaceDN w:val="0"/>
              <w:adjustRightInd w:val="0"/>
              <w:spacing w:after="0" w:line="240" w:lineRule="auto"/>
              <w:jc w:val="center"/>
              <w:rPr>
                <w:rFonts w:ascii="Times New Roman" w:eastAsia="Calibri" w:hAnsi="Times New Roman" w:cs="Times New Roman"/>
                <w:color w:val="000000"/>
                <w:szCs w:val="24"/>
              </w:rPr>
            </w:pPr>
            <w:r w:rsidRPr="005F003D">
              <w:rPr>
                <w:rFonts w:ascii="Times New Roman" w:eastAsia="Calibri" w:hAnsi="Times New Roman" w:cs="Times New Roman"/>
                <w:color w:val="000000"/>
                <w:szCs w:val="24"/>
              </w:rPr>
              <w:t>н/д</w:t>
            </w:r>
          </w:p>
        </w:tc>
      </w:tr>
    </w:tbl>
    <w:bookmarkEnd w:id="148"/>
    <w:p w14:paraId="662A8EF0" w14:textId="77777777" w:rsidR="004D3B3A" w:rsidRDefault="004D3B3A"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С</w:t>
      </w:r>
      <w:r w:rsidRPr="004D3B3A">
        <w:rPr>
          <w:rFonts w:ascii="Times New Roman" w:hAnsi="Times New Roman"/>
          <w:b/>
          <w:sz w:val="28"/>
          <w:szCs w:val="28"/>
        </w:rPr>
        <w:t xml:space="preserve">уществующий и перспективный баланс производительности водоподготовительных установок и потерь теплоносителя с </w:t>
      </w:r>
      <w:r w:rsidR="002C4C41" w:rsidRPr="004D3B3A">
        <w:rPr>
          <w:rFonts w:ascii="Times New Roman" w:hAnsi="Times New Roman"/>
          <w:b/>
          <w:sz w:val="28"/>
          <w:szCs w:val="28"/>
        </w:rPr>
        <w:t>учетом развития</w:t>
      </w:r>
      <w:r w:rsidRPr="004D3B3A">
        <w:rPr>
          <w:rFonts w:ascii="Times New Roman" w:hAnsi="Times New Roman"/>
          <w:b/>
          <w:sz w:val="28"/>
          <w:szCs w:val="28"/>
        </w:rPr>
        <w:t xml:space="preserve"> системы теплоснабжения</w:t>
      </w:r>
    </w:p>
    <w:p w14:paraId="09BA6CCD" w14:textId="7593F250" w:rsidR="006B7B38" w:rsidRPr="006B7B38" w:rsidRDefault="001E6C3B" w:rsidP="001B0DB1">
      <w:pPr>
        <w:shd w:val="clear" w:color="auto" w:fill="FFFFFF"/>
        <w:spacing w:before="120" w:after="0" w:line="240" w:lineRule="auto"/>
        <w:ind w:firstLine="709"/>
        <w:jc w:val="both"/>
        <w:rPr>
          <w:rFonts w:ascii="Times New Roman" w:hAnsi="Times New Roman"/>
          <w:sz w:val="28"/>
          <w:szCs w:val="28"/>
        </w:rPr>
      </w:pPr>
      <w:bookmarkStart w:id="149" w:name="_Hlk132880997"/>
      <w:r>
        <w:rPr>
          <w:rFonts w:ascii="Times New Roman" w:hAnsi="Times New Roman"/>
          <w:sz w:val="28"/>
          <w:szCs w:val="28"/>
        </w:rPr>
        <w:t>Существующие и п</w:t>
      </w:r>
      <w:r w:rsidR="006B7B38" w:rsidRPr="006B7B38">
        <w:rPr>
          <w:rFonts w:ascii="Times New Roman" w:hAnsi="Times New Roman"/>
          <w:sz w:val="28"/>
          <w:szCs w:val="28"/>
        </w:rPr>
        <w:t xml:space="preserve">ерспективные балансы производительности ВПУ и подпитки тепловой сети </w:t>
      </w:r>
      <w:r w:rsidR="00373F5A">
        <w:rPr>
          <w:rFonts w:ascii="Times New Roman" w:hAnsi="Times New Roman"/>
          <w:sz w:val="28"/>
          <w:szCs w:val="28"/>
        </w:rPr>
        <w:t>котельной с. Новые Горки</w:t>
      </w:r>
      <w:r w:rsidR="0053416D">
        <w:rPr>
          <w:rFonts w:ascii="Times New Roman" w:hAnsi="Times New Roman"/>
          <w:sz w:val="28"/>
          <w:szCs w:val="28"/>
        </w:rPr>
        <w:t xml:space="preserve"> </w:t>
      </w:r>
      <w:r w:rsidR="006B7B38" w:rsidRPr="006B7B38">
        <w:rPr>
          <w:rFonts w:ascii="Times New Roman" w:hAnsi="Times New Roman"/>
          <w:sz w:val="28"/>
          <w:szCs w:val="28"/>
        </w:rPr>
        <w:t xml:space="preserve">в зоне действия единой теплоснабжающей организации </w:t>
      </w:r>
      <w:r w:rsidR="00DA5EA8">
        <w:rPr>
          <w:rFonts w:ascii="Times New Roman" w:hAnsi="Times New Roman"/>
          <w:sz w:val="28"/>
          <w:szCs w:val="28"/>
        </w:rPr>
        <w:t>МП «Теплосервис</w:t>
      </w:r>
      <w:r w:rsidR="00D275E3">
        <w:rPr>
          <w:rFonts w:ascii="Times New Roman" w:hAnsi="Times New Roman"/>
          <w:sz w:val="28"/>
          <w:szCs w:val="28"/>
        </w:rPr>
        <w:t>»</w:t>
      </w:r>
    </w:p>
    <w:p w14:paraId="4FEC9F42" w14:textId="77777777" w:rsidR="006B7B38" w:rsidRPr="006B7B38" w:rsidRDefault="006B7B38" w:rsidP="007F483F">
      <w:pPr>
        <w:pStyle w:val="aff"/>
        <w:numPr>
          <w:ilvl w:val="0"/>
          <w:numId w:val="1"/>
        </w:numPr>
        <w:shd w:val="clear" w:color="auto" w:fill="FFFFFF"/>
        <w:spacing w:after="0" w:line="240" w:lineRule="auto"/>
        <w:ind w:left="714" w:hanging="357"/>
        <w:contextualSpacing w:val="0"/>
        <w:jc w:val="right"/>
        <w:rPr>
          <w:rFonts w:ascii="Times New Roman" w:hAnsi="Times New Roman"/>
          <w:b/>
          <w:sz w:val="28"/>
          <w:szCs w:val="28"/>
        </w:rPr>
      </w:pPr>
    </w:p>
    <w:tbl>
      <w:tblPr>
        <w:tblStyle w:val="afe"/>
        <w:tblW w:w="5000" w:type="pct"/>
        <w:tblLook w:val="04A0" w:firstRow="1" w:lastRow="0" w:firstColumn="1" w:lastColumn="0" w:noHBand="0" w:noVBand="1"/>
      </w:tblPr>
      <w:tblGrid>
        <w:gridCol w:w="5256"/>
        <w:gridCol w:w="794"/>
        <w:gridCol w:w="619"/>
        <w:gridCol w:w="606"/>
        <w:gridCol w:w="606"/>
        <w:gridCol w:w="812"/>
        <w:gridCol w:w="812"/>
        <w:gridCol w:w="806"/>
        <w:gridCol w:w="806"/>
        <w:gridCol w:w="806"/>
        <w:gridCol w:w="809"/>
        <w:gridCol w:w="796"/>
        <w:gridCol w:w="784"/>
        <w:gridCol w:w="777"/>
        <w:gridCol w:w="777"/>
      </w:tblGrid>
      <w:tr w:rsidR="00E60F96" w:rsidRPr="001207D2" w14:paraId="1C438811" w14:textId="5142F181" w:rsidTr="001207D2">
        <w:trPr>
          <w:tblHeader/>
        </w:trPr>
        <w:tc>
          <w:tcPr>
            <w:tcW w:w="1656" w:type="pct"/>
            <w:vAlign w:val="center"/>
          </w:tcPr>
          <w:p w14:paraId="43A675F3"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bookmarkStart w:id="150" w:name="_Hlk133410151"/>
            <w:r w:rsidRPr="001207D2">
              <w:rPr>
                <w:rFonts w:ascii="Times New Roman" w:eastAsia="Times New Roman" w:hAnsi="Times New Roman" w:cs="Times New Roman"/>
                <w:color w:val="000000"/>
                <w:lang w:eastAsia="ru-RU"/>
              </w:rPr>
              <w:t>Параметр</w:t>
            </w:r>
          </w:p>
        </w:tc>
        <w:tc>
          <w:tcPr>
            <w:tcW w:w="250" w:type="pct"/>
            <w:vAlign w:val="center"/>
          </w:tcPr>
          <w:p w14:paraId="6407D659"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Ед. измер.</w:t>
            </w:r>
          </w:p>
        </w:tc>
        <w:tc>
          <w:tcPr>
            <w:tcW w:w="195" w:type="pct"/>
            <w:vAlign w:val="center"/>
          </w:tcPr>
          <w:p w14:paraId="1BB703D4" w14:textId="0F0BBF9B"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2018</w:t>
            </w:r>
          </w:p>
        </w:tc>
        <w:tc>
          <w:tcPr>
            <w:tcW w:w="191" w:type="pct"/>
            <w:vAlign w:val="center"/>
          </w:tcPr>
          <w:p w14:paraId="571A9A48" w14:textId="4A57188B"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2019</w:t>
            </w:r>
          </w:p>
        </w:tc>
        <w:tc>
          <w:tcPr>
            <w:tcW w:w="191" w:type="pct"/>
            <w:vAlign w:val="center"/>
          </w:tcPr>
          <w:p w14:paraId="329D93D3" w14:textId="0A88944E"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2020</w:t>
            </w:r>
          </w:p>
        </w:tc>
        <w:tc>
          <w:tcPr>
            <w:tcW w:w="256" w:type="pct"/>
            <w:vAlign w:val="center"/>
          </w:tcPr>
          <w:p w14:paraId="623CCD0F" w14:textId="175CD232"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2021</w:t>
            </w:r>
          </w:p>
        </w:tc>
        <w:tc>
          <w:tcPr>
            <w:tcW w:w="256" w:type="pct"/>
            <w:vAlign w:val="center"/>
          </w:tcPr>
          <w:p w14:paraId="51939642" w14:textId="7F2A630C"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2022</w:t>
            </w:r>
          </w:p>
        </w:tc>
        <w:tc>
          <w:tcPr>
            <w:tcW w:w="254" w:type="pct"/>
            <w:vAlign w:val="center"/>
          </w:tcPr>
          <w:p w14:paraId="25F84BB4" w14:textId="207170EC"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2023</w:t>
            </w:r>
          </w:p>
        </w:tc>
        <w:tc>
          <w:tcPr>
            <w:tcW w:w="254" w:type="pct"/>
            <w:vAlign w:val="center"/>
          </w:tcPr>
          <w:p w14:paraId="417CF72E" w14:textId="6B58722B"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2024</w:t>
            </w:r>
          </w:p>
        </w:tc>
        <w:tc>
          <w:tcPr>
            <w:tcW w:w="254" w:type="pct"/>
            <w:vAlign w:val="center"/>
          </w:tcPr>
          <w:p w14:paraId="722381CA" w14:textId="74E0735E"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2025</w:t>
            </w:r>
          </w:p>
        </w:tc>
        <w:tc>
          <w:tcPr>
            <w:tcW w:w="255" w:type="pct"/>
            <w:vAlign w:val="center"/>
          </w:tcPr>
          <w:p w14:paraId="573719AB" w14:textId="3D42CF71"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2026</w:t>
            </w:r>
          </w:p>
        </w:tc>
        <w:tc>
          <w:tcPr>
            <w:tcW w:w="251" w:type="pct"/>
            <w:vAlign w:val="center"/>
          </w:tcPr>
          <w:p w14:paraId="77E0958D" w14:textId="3F42BCA1" w:rsidR="00E60F96" w:rsidRPr="001207D2" w:rsidRDefault="00E60F96" w:rsidP="00E60F96">
            <w:pPr>
              <w:ind w:left="-57" w:right="-57"/>
              <w:jc w:val="center"/>
              <w:rPr>
                <w:rFonts w:ascii="Times New Roman" w:eastAsia="Times New Roman" w:hAnsi="Times New Roman" w:cs="Times New Roman"/>
                <w:color w:val="000000"/>
                <w:lang w:eastAsia="ru-RU"/>
              </w:rPr>
            </w:pPr>
            <w:r w:rsidRPr="003A794E">
              <w:rPr>
                <w:rFonts w:ascii="Times New Roman" w:hAnsi="Times New Roman" w:cs="Times New Roman"/>
                <w:color w:val="000000"/>
              </w:rPr>
              <w:t>2027</w:t>
            </w:r>
          </w:p>
        </w:tc>
        <w:tc>
          <w:tcPr>
            <w:tcW w:w="247" w:type="pct"/>
            <w:vAlign w:val="center"/>
          </w:tcPr>
          <w:p w14:paraId="7DD639A8" w14:textId="26BC4E60"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hAnsi="Times New Roman" w:cs="Times New Roman"/>
                <w:color w:val="000000"/>
              </w:rPr>
              <w:t>2028</w:t>
            </w:r>
          </w:p>
        </w:tc>
        <w:tc>
          <w:tcPr>
            <w:tcW w:w="245" w:type="pct"/>
            <w:vAlign w:val="center"/>
          </w:tcPr>
          <w:p w14:paraId="1E6ED08E" w14:textId="1B178532"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hAnsi="Times New Roman" w:cs="Times New Roman"/>
                <w:color w:val="000000"/>
              </w:rPr>
              <w:t>2029-2033</w:t>
            </w:r>
          </w:p>
        </w:tc>
        <w:tc>
          <w:tcPr>
            <w:tcW w:w="245" w:type="pct"/>
            <w:vAlign w:val="center"/>
          </w:tcPr>
          <w:p w14:paraId="1037AFDE" w14:textId="52633178"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hAnsi="Times New Roman" w:cs="Times New Roman"/>
                <w:color w:val="000000"/>
              </w:rPr>
              <w:t>2034-2035</w:t>
            </w:r>
          </w:p>
        </w:tc>
      </w:tr>
      <w:tr w:rsidR="00E60F96" w:rsidRPr="001207D2" w14:paraId="6639F65B" w14:textId="43628E7F" w:rsidTr="001207D2">
        <w:tc>
          <w:tcPr>
            <w:tcW w:w="1656" w:type="pct"/>
            <w:vAlign w:val="center"/>
          </w:tcPr>
          <w:p w14:paraId="65C7BBA8"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Производительность ВПУ</w:t>
            </w:r>
          </w:p>
        </w:tc>
        <w:tc>
          <w:tcPr>
            <w:tcW w:w="250" w:type="pct"/>
            <w:vAlign w:val="center"/>
          </w:tcPr>
          <w:p w14:paraId="3A7700CF"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т/ч</w:t>
            </w:r>
          </w:p>
        </w:tc>
        <w:tc>
          <w:tcPr>
            <w:tcW w:w="195" w:type="pct"/>
            <w:vAlign w:val="center"/>
          </w:tcPr>
          <w:p w14:paraId="0266EAC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14AA000"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66E8FE8F"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137AADA3"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6463F917"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6A57CE01"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4586F6B9"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65B3E26F" w14:textId="66CFB1AB"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5" w:type="pct"/>
            <w:vAlign w:val="center"/>
          </w:tcPr>
          <w:p w14:paraId="4102A440" w14:textId="5CCD561E"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1" w:type="pct"/>
            <w:vAlign w:val="center"/>
          </w:tcPr>
          <w:p w14:paraId="1D64029E" w14:textId="16B77C7A"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7" w:type="pct"/>
            <w:vAlign w:val="center"/>
          </w:tcPr>
          <w:p w14:paraId="20C5394C" w14:textId="3C257C44"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4933E08A" w14:textId="6DA4F208"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3701767A" w14:textId="06550759"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E60F96" w:rsidRPr="001207D2" w14:paraId="2ED88247" w14:textId="4E2B0614" w:rsidTr="001207D2">
        <w:tc>
          <w:tcPr>
            <w:tcW w:w="1656" w:type="pct"/>
            <w:vAlign w:val="center"/>
          </w:tcPr>
          <w:p w14:paraId="58ACF44C"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Срок службы</w:t>
            </w:r>
          </w:p>
        </w:tc>
        <w:tc>
          <w:tcPr>
            <w:tcW w:w="250" w:type="pct"/>
            <w:vAlign w:val="center"/>
          </w:tcPr>
          <w:p w14:paraId="7E24EF62"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лет</w:t>
            </w:r>
          </w:p>
        </w:tc>
        <w:tc>
          <w:tcPr>
            <w:tcW w:w="195" w:type="pct"/>
            <w:vAlign w:val="center"/>
          </w:tcPr>
          <w:p w14:paraId="6A007264"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2E3166D5"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3842C090"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73E21D37"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4487BD11"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266D1935"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426CCC89"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62EF8C25" w14:textId="5194DB57"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5" w:type="pct"/>
            <w:vAlign w:val="center"/>
          </w:tcPr>
          <w:p w14:paraId="1AE04242" w14:textId="27B78EBC"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1" w:type="pct"/>
            <w:vAlign w:val="center"/>
          </w:tcPr>
          <w:p w14:paraId="285A9726" w14:textId="63869E06"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7" w:type="pct"/>
            <w:vAlign w:val="center"/>
          </w:tcPr>
          <w:p w14:paraId="366556FC" w14:textId="49D98E71"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68C6D4A4" w14:textId="7231B85F"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63950C59" w14:textId="48CD9BE8"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E60F96" w:rsidRPr="001207D2" w14:paraId="16377810" w14:textId="68079F6D" w:rsidTr="001207D2">
        <w:tc>
          <w:tcPr>
            <w:tcW w:w="1656" w:type="pct"/>
            <w:vAlign w:val="center"/>
          </w:tcPr>
          <w:p w14:paraId="430AAA72"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Количество баков- Аккумуляторов теплоносителя</w:t>
            </w:r>
          </w:p>
        </w:tc>
        <w:tc>
          <w:tcPr>
            <w:tcW w:w="250" w:type="pct"/>
            <w:vAlign w:val="center"/>
          </w:tcPr>
          <w:p w14:paraId="0B39AA4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кд.</w:t>
            </w:r>
          </w:p>
        </w:tc>
        <w:tc>
          <w:tcPr>
            <w:tcW w:w="195" w:type="pct"/>
            <w:vAlign w:val="center"/>
          </w:tcPr>
          <w:p w14:paraId="3E468850"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32E83E14"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12A25704"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78F0EE72"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4DF87BE2"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50B5594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582FD4C2"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3E0204FF" w14:textId="262D7569"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5" w:type="pct"/>
            <w:vAlign w:val="center"/>
          </w:tcPr>
          <w:p w14:paraId="6E868167" w14:textId="2FCCD632"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1" w:type="pct"/>
            <w:vAlign w:val="center"/>
          </w:tcPr>
          <w:p w14:paraId="391F334C" w14:textId="65B5DF07"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7" w:type="pct"/>
            <w:vAlign w:val="center"/>
          </w:tcPr>
          <w:p w14:paraId="7CFFAD38" w14:textId="6C00E661"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77A5298A" w14:textId="209DB2DB"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077C046C" w14:textId="25CF5A06"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E60F96" w:rsidRPr="001207D2" w14:paraId="05F839AE" w14:textId="3BC26552" w:rsidTr="001207D2">
        <w:tc>
          <w:tcPr>
            <w:tcW w:w="1656" w:type="pct"/>
            <w:vAlign w:val="center"/>
          </w:tcPr>
          <w:p w14:paraId="6905CB10"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Общая емкость баков- аккумуляторов</w:t>
            </w:r>
          </w:p>
        </w:tc>
        <w:tc>
          <w:tcPr>
            <w:tcW w:w="250" w:type="pct"/>
            <w:vAlign w:val="center"/>
          </w:tcPr>
          <w:p w14:paraId="1E4C0912"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куб.м.</w:t>
            </w:r>
          </w:p>
        </w:tc>
        <w:tc>
          <w:tcPr>
            <w:tcW w:w="195" w:type="pct"/>
            <w:vAlign w:val="center"/>
          </w:tcPr>
          <w:p w14:paraId="6604AC5D"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5C5547CC"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EB0390C"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59895654"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04C1AD9C"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152DEC07"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1DC47E6B"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1632995A" w14:textId="06C49339"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5" w:type="pct"/>
            <w:vAlign w:val="center"/>
          </w:tcPr>
          <w:p w14:paraId="2E31DA4D" w14:textId="625B95A5"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1" w:type="pct"/>
            <w:vAlign w:val="center"/>
          </w:tcPr>
          <w:p w14:paraId="49909630" w14:textId="01E08499"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7" w:type="pct"/>
            <w:vAlign w:val="center"/>
          </w:tcPr>
          <w:p w14:paraId="4ADE7D96" w14:textId="166DD00C"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5484CEA4" w14:textId="15CC18B3"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2BB5DC92" w14:textId="6128A563"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E60F96" w:rsidRPr="001207D2" w14:paraId="02E3A907" w14:textId="7ADBA873" w:rsidTr="001207D2">
        <w:tc>
          <w:tcPr>
            <w:tcW w:w="1656" w:type="pct"/>
            <w:vAlign w:val="center"/>
          </w:tcPr>
          <w:p w14:paraId="1EC9825C"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Расчетный часовой расход для подпитки системы теплоснабжения</w:t>
            </w:r>
          </w:p>
        </w:tc>
        <w:tc>
          <w:tcPr>
            <w:tcW w:w="250" w:type="pct"/>
            <w:vAlign w:val="center"/>
          </w:tcPr>
          <w:p w14:paraId="339AB51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т/ч</w:t>
            </w:r>
          </w:p>
        </w:tc>
        <w:tc>
          <w:tcPr>
            <w:tcW w:w="195" w:type="pct"/>
            <w:vAlign w:val="center"/>
          </w:tcPr>
          <w:p w14:paraId="51226A54"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30560816"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6F80F939"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41E5F99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2EA5EA42"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2E18A0DF"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01E05C03"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1736A021" w14:textId="36CC8E86"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55" w:type="pct"/>
            <w:vAlign w:val="center"/>
          </w:tcPr>
          <w:p w14:paraId="25A9DEF2" w14:textId="1160623B"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51" w:type="pct"/>
            <w:vAlign w:val="center"/>
          </w:tcPr>
          <w:p w14:paraId="00DAA2F0" w14:textId="75496D26"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7" w:type="pct"/>
            <w:vAlign w:val="center"/>
          </w:tcPr>
          <w:p w14:paraId="5EA98D6E" w14:textId="785AB0A6"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5" w:type="pct"/>
            <w:vAlign w:val="center"/>
          </w:tcPr>
          <w:p w14:paraId="29A3904D" w14:textId="09A1692D"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5" w:type="pct"/>
            <w:vAlign w:val="center"/>
          </w:tcPr>
          <w:p w14:paraId="57DA34B1" w14:textId="7A7DDC00"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r>
      <w:tr w:rsidR="00E60F96" w:rsidRPr="001207D2" w14:paraId="437FB1AC" w14:textId="69246050" w:rsidTr="001207D2">
        <w:tc>
          <w:tcPr>
            <w:tcW w:w="1656" w:type="pct"/>
            <w:vAlign w:val="center"/>
          </w:tcPr>
          <w:p w14:paraId="72D816DB"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Всего подпитка тепловой сети, в том числе:</w:t>
            </w:r>
          </w:p>
        </w:tc>
        <w:tc>
          <w:tcPr>
            <w:tcW w:w="250" w:type="pct"/>
            <w:vAlign w:val="center"/>
          </w:tcPr>
          <w:p w14:paraId="66F1BAE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т/ч</w:t>
            </w:r>
          </w:p>
        </w:tc>
        <w:tc>
          <w:tcPr>
            <w:tcW w:w="195" w:type="pct"/>
            <w:vAlign w:val="center"/>
          </w:tcPr>
          <w:p w14:paraId="629D3877"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48C1EAC"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E818679"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5A10AF90"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4D2C1ED3"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30A753A1"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1E400C33"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1A20C9A9" w14:textId="54C04C4D"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55" w:type="pct"/>
            <w:vAlign w:val="center"/>
          </w:tcPr>
          <w:p w14:paraId="76E516A8" w14:textId="1196B886"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51" w:type="pct"/>
            <w:vAlign w:val="center"/>
          </w:tcPr>
          <w:p w14:paraId="4DA3290F" w14:textId="569CDAE3"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7" w:type="pct"/>
            <w:vAlign w:val="center"/>
          </w:tcPr>
          <w:p w14:paraId="076B125F" w14:textId="58193610"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5" w:type="pct"/>
            <w:vAlign w:val="center"/>
          </w:tcPr>
          <w:p w14:paraId="31AC8BE6" w14:textId="66626164"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5" w:type="pct"/>
            <w:vAlign w:val="center"/>
          </w:tcPr>
          <w:p w14:paraId="338FBA20" w14:textId="15738206"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r>
      <w:tr w:rsidR="00E60F96" w:rsidRPr="001207D2" w14:paraId="5D1B7DAB" w14:textId="2BE42808" w:rsidTr="001207D2">
        <w:tc>
          <w:tcPr>
            <w:tcW w:w="1656" w:type="pct"/>
            <w:vAlign w:val="center"/>
          </w:tcPr>
          <w:p w14:paraId="14CFF964" w14:textId="778C2EE9"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нормативные утечки теплоносителя</w:t>
            </w:r>
          </w:p>
        </w:tc>
        <w:tc>
          <w:tcPr>
            <w:tcW w:w="250" w:type="pct"/>
            <w:vAlign w:val="center"/>
          </w:tcPr>
          <w:p w14:paraId="099F2602"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т/ч</w:t>
            </w:r>
          </w:p>
        </w:tc>
        <w:tc>
          <w:tcPr>
            <w:tcW w:w="195" w:type="pct"/>
            <w:vAlign w:val="center"/>
          </w:tcPr>
          <w:p w14:paraId="3981C270"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20D26D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0D98E6DF"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3DDDB2C8"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7D207E37"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629702D5"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56549326"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059DF69E" w14:textId="49DFD414"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55" w:type="pct"/>
            <w:vAlign w:val="center"/>
          </w:tcPr>
          <w:p w14:paraId="180ACEC3" w14:textId="3221A176"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51" w:type="pct"/>
            <w:vAlign w:val="center"/>
          </w:tcPr>
          <w:p w14:paraId="71AACDA1" w14:textId="644BF095"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7" w:type="pct"/>
            <w:vAlign w:val="center"/>
          </w:tcPr>
          <w:p w14:paraId="409F7B92" w14:textId="45C180B1"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5" w:type="pct"/>
            <w:vAlign w:val="center"/>
          </w:tcPr>
          <w:p w14:paraId="41546109" w14:textId="7B3959FF"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c>
          <w:tcPr>
            <w:tcW w:w="245" w:type="pct"/>
            <w:vAlign w:val="center"/>
          </w:tcPr>
          <w:p w14:paraId="6AE07C8B" w14:textId="1399A1A0"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0,6</w:t>
            </w:r>
          </w:p>
        </w:tc>
      </w:tr>
      <w:tr w:rsidR="00E60F96" w:rsidRPr="001207D2" w14:paraId="54C1E677" w14:textId="4116BED5" w:rsidTr="001207D2">
        <w:tc>
          <w:tcPr>
            <w:tcW w:w="1656" w:type="pct"/>
            <w:vAlign w:val="center"/>
          </w:tcPr>
          <w:p w14:paraId="02B0FC71"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Сверхнормативные утечки теплоносителя</w:t>
            </w:r>
          </w:p>
        </w:tc>
        <w:tc>
          <w:tcPr>
            <w:tcW w:w="250" w:type="pct"/>
            <w:vAlign w:val="center"/>
          </w:tcPr>
          <w:p w14:paraId="5AD11D11"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т/ч</w:t>
            </w:r>
          </w:p>
        </w:tc>
        <w:tc>
          <w:tcPr>
            <w:tcW w:w="195" w:type="pct"/>
            <w:vAlign w:val="center"/>
          </w:tcPr>
          <w:p w14:paraId="235500D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0F0E765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38DF154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6140935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0562750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2D30A5B9"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3E5280AD"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7E1F37D9" w14:textId="35A92DB9"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55" w:type="pct"/>
            <w:vAlign w:val="center"/>
          </w:tcPr>
          <w:p w14:paraId="0EAE7938" w14:textId="4B38537F"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51" w:type="pct"/>
            <w:vAlign w:val="center"/>
          </w:tcPr>
          <w:p w14:paraId="566D16B5" w14:textId="1419EF5B"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47" w:type="pct"/>
            <w:vAlign w:val="center"/>
          </w:tcPr>
          <w:p w14:paraId="320D14E4" w14:textId="73A598DF"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45" w:type="pct"/>
            <w:vAlign w:val="center"/>
          </w:tcPr>
          <w:p w14:paraId="3AE74153" w14:textId="1162AD11"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45" w:type="pct"/>
            <w:vAlign w:val="center"/>
          </w:tcPr>
          <w:p w14:paraId="20A3BF3B" w14:textId="57BB0674"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E60F96" w:rsidRPr="001207D2" w14:paraId="6AC511C9" w14:textId="44EC09B5" w:rsidTr="001207D2">
        <w:tc>
          <w:tcPr>
            <w:tcW w:w="1656" w:type="pct"/>
            <w:vAlign w:val="center"/>
          </w:tcPr>
          <w:p w14:paraId="2DB350D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Отпуск теплоносителя из тепловых сетей на цели ГВС</w:t>
            </w:r>
          </w:p>
        </w:tc>
        <w:tc>
          <w:tcPr>
            <w:tcW w:w="250" w:type="pct"/>
            <w:vAlign w:val="center"/>
          </w:tcPr>
          <w:p w14:paraId="53318B11"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т/ч</w:t>
            </w:r>
          </w:p>
        </w:tc>
        <w:tc>
          <w:tcPr>
            <w:tcW w:w="195" w:type="pct"/>
            <w:vAlign w:val="center"/>
          </w:tcPr>
          <w:p w14:paraId="2EB0FD25"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56EC327B"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3E5981CF"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0AD5B5F9"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43B2C7C8"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3CA71195"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705A575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54D6B3F9" w14:textId="19B119C6"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55" w:type="pct"/>
            <w:vAlign w:val="center"/>
          </w:tcPr>
          <w:p w14:paraId="4BC336FD" w14:textId="43A4655F"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51" w:type="pct"/>
            <w:vAlign w:val="center"/>
          </w:tcPr>
          <w:p w14:paraId="1B217874" w14:textId="1EDB3530"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47" w:type="pct"/>
            <w:vAlign w:val="center"/>
          </w:tcPr>
          <w:p w14:paraId="6E16CD3C" w14:textId="56101B24"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45" w:type="pct"/>
            <w:vAlign w:val="center"/>
          </w:tcPr>
          <w:p w14:paraId="7BCC617E" w14:textId="47A99FEA"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45" w:type="pct"/>
            <w:vAlign w:val="center"/>
          </w:tcPr>
          <w:p w14:paraId="2E3D4556" w14:textId="6155326E"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E60F96" w:rsidRPr="001207D2" w14:paraId="25AE6D7F" w14:textId="7F99D33F" w:rsidTr="001207D2">
        <w:tc>
          <w:tcPr>
            <w:tcW w:w="1656" w:type="pct"/>
            <w:vAlign w:val="center"/>
          </w:tcPr>
          <w:p w14:paraId="25484555"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Объем аварийной подпитки (химически не обработанной и не деаэрированной водой)</w:t>
            </w:r>
          </w:p>
        </w:tc>
        <w:tc>
          <w:tcPr>
            <w:tcW w:w="250" w:type="pct"/>
            <w:vAlign w:val="center"/>
          </w:tcPr>
          <w:p w14:paraId="6098845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т/ч</w:t>
            </w:r>
          </w:p>
        </w:tc>
        <w:tc>
          <w:tcPr>
            <w:tcW w:w="195" w:type="pct"/>
            <w:vAlign w:val="center"/>
          </w:tcPr>
          <w:p w14:paraId="561A4C8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9F7D7F3"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424627D"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42E32DC0"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205EFE83"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7756A04F"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5150E3CB"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273FCE92" w14:textId="5A8ED83D"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w:t>
            </w:r>
          </w:p>
        </w:tc>
        <w:tc>
          <w:tcPr>
            <w:tcW w:w="255" w:type="pct"/>
            <w:vAlign w:val="center"/>
          </w:tcPr>
          <w:p w14:paraId="55E47920" w14:textId="4D69A9EC"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w:t>
            </w:r>
          </w:p>
        </w:tc>
        <w:tc>
          <w:tcPr>
            <w:tcW w:w="251" w:type="pct"/>
            <w:vAlign w:val="center"/>
          </w:tcPr>
          <w:p w14:paraId="3907A268" w14:textId="04A403F6"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w:t>
            </w:r>
          </w:p>
        </w:tc>
        <w:tc>
          <w:tcPr>
            <w:tcW w:w="247" w:type="pct"/>
            <w:vAlign w:val="center"/>
          </w:tcPr>
          <w:p w14:paraId="74EE4B31" w14:textId="440E45B8"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w:t>
            </w:r>
          </w:p>
        </w:tc>
        <w:tc>
          <w:tcPr>
            <w:tcW w:w="245" w:type="pct"/>
            <w:vAlign w:val="center"/>
          </w:tcPr>
          <w:p w14:paraId="74C787B7" w14:textId="39DEF89D"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w:t>
            </w:r>
          </w:p>
        </w:tc>
        <w:tc>
          <w:tcPr>
            <w:tcW w:w="245" w:type="pct"/>
            <w:vAlign w:val="center"/>
          </w:tcPr>
          <w:p w14:paraId="4B4A2460" w14:textId="73E2D7BB" w:rsidR="00E60F96" w:rsidRPr="001207D2" w:rsidRDefault="00E60F96" w:rsidP="00E60F96">
            <w:pPr>
              <w:ind w:left="-57" w:right="-57"/>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0,0</w:t>
            </w:r>
          </w:p>
        </w:tc>
      </w:tr>
      <w:tr w:rsidR="00E60F96" w:rsidRPr="001207D2" w14:paraId="6A638479" w14:textId="766266E4" w:rsidTr="001207D2">
        <w:tc>
          <w:tcPr>
            <w:tcW w:w="1656" w:type="pct"/>
            <w:vAlign w:val="center"/>
          </w:tcPr>
          <w:p w14:paraId="2FAB57E9"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Резерв (+)/дефицит (-) ВПУ</w:t>
            </w:r>
          </w:p>
        </w:tc>
        <w:tc>
          <w:tcPr>
            <w:tcW w:w="250" w:type="pct"/>
            <w:vAlign w:val="center"/>
          </w:tcPr>
          <w:p w14:paraId="5B585704"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т/ч</w:t>
            </w:r>
          </w:p>
        </w:tc>
        <w:tc>
          <w:tcPr>
            <w:tcW w:w="195" w:type="pct"/>
            <w:vAlign w:val="center"/>
          </w:tcPr>
          <w:p w14:paraId="670F1855"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9255397"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3804921C"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2266163D"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416FE260"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7C4C49E6"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15BBF245"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664A0254" w14:textId="6FF2D1ED"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5" w:type="pct"/>
            <w:vAlign w:val="center"/>
          </w:tcPr>
          <w:p w14:paraId="4048325F" w14:textId="030A5668"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1" w:type="pct"/>
            <w:vAlign w:val="center"/>
          </w:tcPr>
          <w:p w14:paraId="2CC148E5" w14:textId="518E63FE"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7" w:type="pct"/>
            <w:vAlign w:val="center"/>
          </w:tcPr>
          <w:p w14:paraId="0E163FA1" w14:textId="6EACB598"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0693AD14" w14:textId="72A89CBA"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381227DF" w14:textId="6C88467E"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tr w:rsidR="00E60F96" w:rsidRPr="001207D2" w14:paraId="25F13145" w14:textId="2B907758" w:rsidTr="001207D2">
        <w:tc>
          <w:tcPr>
            <w:tcW w:w="1656" w:type="pct"/>
            <w:vAlign w:val="center"/>
          </w:tcPr>
          <w:p w14:paraId="06DDF63E"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Доля резерва</w:t>
            </w:r>
          </w:p>
        </w:tc>
        <w:tc>
          <w:tcPr>
            <w:tcW w:w="250" w:type="pct"/>
            <w:vAlign w:val="center"/>
          </w:tcPr>
          <w:p w14:paraId="0C3C6BAA"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w:t>
            </w:r>
          </w:p>
        </w:tc>
        <w:tc>
          <w:tcPr>
            <w:tcW w:w="195" w:type="pct"/>
            <w:vAlign w:val="center"/>
          </w:tcPr>
          <w:p w14:paraId="04FB02A6"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2CA13C06"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191" w:type="pct"/>
            <w:vAlign w:val="center"/>
          </w:tcPr>
          <w:p w14:paraId="408881FB"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4FEF3ED1"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6" w:type="pct"/>
            <w:vAlign w:val="center"/>
          </w:tcPr>
          <w:p w14:paraId="2849C074"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3068E487"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4313E656" w14:textId="77777777" w:rsidR="00E60F96" w:rsidRPr="001207D2" w:rsidRDefault="00E60F96" w:rsidP="00E60F96">
            <w:pPr>
              <w:ind w:left="-57" w:right="-57"/>
              <w:jc w:val="center"/>
              <w:rPr>
                <w:rFonts w:ascii="Times New Roman" w:eastAsia="Times New Roman" w:hAnsi="Times New Roman" w:cs="Times New Roman"/>
                <w:color w:val="000000"/>
                <w:lang w:eastAsia="ru-RU"/>
              </w:rPr>
            </w:pPr>
            <w:r w:rsidRPr="001207D2">
              <w:rPr>
                <w:rFonts w:ascii="Times New Roman" w:eastAsia="Times New Roman" w:hAnsi="Times New Roman" w:cs="Times New Roman"/>
                <w:color w:val="000000"/>
                <w:lang w:eastAsia="ru-RU"/>
              </w:rPr>
              <w:t>н/д</w:t>
            </w:r>
          </w:p>
        </w:tc>
        <w:tc>
          <w:tcPr>
            <w:tcW w:w="254" w:type="pct"/>
            <w:vAlign w:val="center"/>
          </w:tcPr>
          <w:p w14:paraId="6D783C2B" w14:textId="44219850"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5" w:type="pct"/>
            <w:vAlign w:val="center"/>
          </w:tcPr>
          <w:p w14:paraId="38A9300A" w14:textId="5802274D"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51" w:type="pct"/>
            <w:vAlign w:val="center"/>
          </w:tcPr>
          <w:p w14:paraId="4DA4B132" w14:textId="0ECD571E"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7" w:type="pct"/>
            <w:vAlign w:val="center"/>
          </w:tcPr>
          <w:p w14:paraId="422EA288" w14:textId="362F8805"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121E0D4E" w14:textId="6C228556"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c>
          <w:tcPr>
            <w:tcW w:w="245" w:type="pct"/>
            <w:vAlign w:val="center"/>
          </w:tcPr>
          <w:p w14:paraId="603F42EF" w14:textId="3E559615" w:rsidR="00E60F96" w:rsidRPr="001207D2" w:rsidRDefault="00E60F96" w:rsidP="00E60F96">
            <w:pPr>
              <w:ind w:left="-57" w:right="-57"/>
              <w:jc w:val="center"/>
              <w:rPr>
                <w:rFonts w:ascii="Times New Roman" w:eastAsia="Times New Roman" w:hAnsi="Times New Roman" w:cs="Times New Roman"/>
                <w:color w:val="000000"/>
                <w:lang w:eastAsia="ru-RU"/>
              </w:rPr>
            </w:pPr>
            <w:r w:rsidRPr="000C7CAC">
              <w:rPr>
                <w:rFonts w:ascii="Times New Roman" w:eastAsia="Times New Roman" w:hAnsi="Times New Roman" w:cs="Times New Roman"/>
                <w:color w:val="000000"/>
                <w:lang w:eastAsia="ru-RU"/>
              </w:rPr>
              <w:t>н/д</w:t>
            </w:r>
          </w:p>
        </w:tc>
      </w:tr>
      <w:bookmarkEnd w:id="149"/>
      <w:bookmarkEnd w:id="150"/>
    </w:tbl>
    <w:p w14:paraId="457CE892" w14:textId="21895D87" w:rsidR="0053416D" w:rsidRPr="00A9074E" w:rsidRDefault="0053416D" w:rsidP="007F483F">
      <w:pPr>
        <w:shd w:val="clear" w:color="auto" w:fill="FFFFFF"/>
        <w:spacing w:before="120" w:after="0" w:line="240" w:lineRule="auto"/>
        <w:ind w:firstLine="709"/>
        <w:jc w:val="both"/>
        <w:rPr>
          <w:rFonts w:ascii="Times New Roman" w:hAnsi="Times New Roman"/>
          <w:szCs w:val="28"/>
        </w:rPr>
        <w:sectPr w:rsidR="0053416D" w:rsidRPr="00A9074E" w:rsidSect="001207D2">
          <w:pgSz w:w="16839" w:h="11907" w:orient="landscape" w:code="9"/>
          <w:pgMar w:top="1276" w:right="396" w:bottom="567" w:left="567" w:header="680" w:footer="227" w:gutter="0"/>
          <w:cols w:space="708"/>
          <w:docGrid w:linePitch="360"/>
        </w:sectPr>
      </w:pPr>
    </w:p>
    <w:p w14:paraId="63F2FF34" w14:textId="77777777" w:rsidR="008C7E1A" w:rsidRDefault="008C7E1A" w:rsidP="001B0DB1">
      <w:pPr>
        <w:pStyle w:val="10"/>
        <w:spacing w:before="120" w:after="0"/>
        <w:jc w:val="both"/>
        <w:rPr>
          <w:rFonts w:ascii="Times New Roman" w:hAnsi="Times New Roman" w:cs="Times New Roman"/>
          <w:sz w:val="28"/>
          <w:szCs w:val="28"/>
        </w:rPr>
      </w:pPr>
      <w:bookmarkStart w:id="151" w:name="_Toc133401021"/>
      <w:r w:rsidRPr="00C72C8C">
        <w:rPr>
          <w:rFonts w:ascii="Times New Roman" w:hAnsi="Times New Roman" w:cs="Times New Roman"/>
          <w:sz w:val="28"/>
          <w:szCs w:val="28"/>
        </w:rPr>
        <w:lastRenderedPageBreak/>
        <w:t xml:space="preserve">Глава </w:t>
      </w:r>
      <w:r w:rsidR="008453A2">
        <w:rPr>
          <w:rFonts w:ascii="Times New Roman" w:hAnsi="Times New Roman" w:cs="Times New Roman"/>
          <w:sz w:val="28"/>
          <w:szCs w:val="28"/>
        </w:rPr>
        <w:t>7</w:t>
      </w:r>
      <w:r w:rsidRPr="00C72C8C">
        <w:rPr>
          <w:rFonts w:ascii="Times New Roman" w:hAnsi="Times New Roman" w:cs="Times New Roman"/>
          <w:sz w:val="28"/>
          <w:szCs w:val="28"/>
        </w:rPr>
        <w:t xml:space="preserve"> "Предложения по строительству, реконструкции и техническому</w:t>
      </w:r>
      <w:r w:rsidR="00303716" w:rsidRPr="00C72C8C">
        <w:rPr>
          <w:rFonts w:ascii="Times New Roman" w:hAnsi="Times New Roman" w:cs="Times New Roman"/>
          <w:sz w:val="28"/>
          <w:szCs w:val="28"/>
        </w:rPr>
        <w:t xml:space="preserve"> </w:t>
      </w:r>
      <w:r w:rsidRPr="00C72C8C">
        <w:rPr>
          <w:rFonts w:ascii="Times New Roman" w:hAnsi="Times New Roman" w:cs="Times New Roman"/>
          <w:sz w:val="28"/>
          <w:szCs w:val="28"/>
        </w:rPr>
        <w:t>перевооружению</w:t>
      </w:r>
      <w:r w:rsidR="008453A2">
        <w:rPr>
          <w:rFonts w:ascii="Times New Roman" w:hAnsi="Times New Roman" w:cs="Times New Roman"/>
          <w:sz w:val="28"/>
          <w:szCs w:val="28"/>
        </w:rPr>
        <w:t xml:space="preserve"> и (или) модернизации</w:t>
      </w:r>
      <w:r w:rsidRPr="00C72C8C">
        <w:rPr>
          <w:rFonts w:ascii="Times New Roman" w:hAnsi="Times New Roman" w:cs="Times New Roman"/>
          <w:sz w:val="28"/>
          <w:szCs w:val="28"/>
        </w:rPr>
        <w:t xml:space="preserve"> источников тепловой энергии"</w:t>
      </w:r>
      <w:bookmarkEnd w:id="151"/>
    </w:p>
    <w:p w14:paraId="5B69928C"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bookmarkStart w:id="152" w:name="_Hlk40951395"/>
      <w:r w:rsidRPr="005F003D">
        <w:rPr>
          <w:rFonts w:ascii="Times New Roman" w:eastAsia="Calibri" w:hAnsi="Times New Roman" w:cs="Times New Roman"/>
          <w:b/>
          <w:sz w:val="28"/>
          <w:szCs w:val="28"/>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w:t>
      </w:r>
    </w:p>
    <w:p w14:paraId="7C27F459"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bookmarkStart w:id="153" w:name="_Hlk130464409"/>
      <w:r w:rsidRPr="007F5F97">
        <w:rPr>
          <w:rFonts w:ascii="Times New Roman" w:eastAsia="Calibri" w:hAnsi="Times New Roman" w:cs="Times New Roman"/>
          <w:sz w:val="28"/>
          <w:szCs w:val="28"/>
        </w:rPr>
        <w:t>Согласно статье 14, Федерального закона от 27.07.2010 г. №190-ФЗ «О теплоснабжении»,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Постановлением Правительства Российской Федерации от 05.07.2018 г. №787 «О подключении (технологическом присоединении) к системам теплоснабжения, недискриминационном доступе к услугам в сфере теплоснабжения, изменении и признании утратившими силу некоторых актов…» (далее Правила).</w:t>
      </w:r>
    </w:p>
    <w:p w14:paraId="23D60553"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Подключение осуществляется на основании договора на подключение к системе теплоснабжения, который является публичным как для единой теплоснабжающей организации, так и для теплоснабжающих/теплосетевых организации. Теплоснабжающая или теплосетевая организация, к которой следует обращаться заявителям, согласно Правилам, определяется в соответствии с зонами эксплуатационной</w:t>
      </w:r>
      <w:bookmarkStart w:id="154" w:name="b9b7c"/>
      <w:bookmarkEnd w:id="154"/>
      <w:r w:rsidRPr="007F5F97">
        <w:rPr>
          <w:rFonts w:ascii="Times New Roman" w:eastAsia="Calibri" w:hAnsi="Times New Roman" w:cs="Times New Roman"/>
          <w:sz w:val="28"/>
          <w:szCs w:val="28"/>
        </w:rPr>
        <w:t xml:space="preserve">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заключении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14:paraId="649718E4"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Нормативный срок подключения (с даты заключения договора о подключении) установлен п. 42 правил и составляет: </w:t>
      </w:r>
    </w:p>
    <w:p w14:paraId="13A2D792" w14:textId="77777777" w:rsidR="001207D2" w:rsidRPr="007F5F97" w:rsidRDefault="001207D2" w:rsidP="001207D2">
      <w:pPr>
        <w:autoSpaceDE w:val="0"/>
        <w:autoSpaceDN w:val="0"/>
        <w:adjustRightInd w:val="0"/>
        <w:spacing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не более 18 месяцев - в случае наличия технической возможности;</w:t>
      </w:r>
    </w:p>
    <w:p w14:paraId="6934AF5D" w14:textId="77777777" w:rsidR="001207D2" w:rsidRPr="007F5F97" w:rsidRDefault="001207D2" w:rsidP="001207D2">
      <w:pPr>
        <w:autoSpaceDE w:val="0"/>
        <w:autoSpaceDN w:val="0"/>
        <w:adjustRightInd w:val="0"/>
        <w:spacing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не более 3 лет - в случае если техническая возможность подключения обеспечивается в рамках инвестиционной программы </w:t>
      </w:r>
      <w:bookmarkStart w:id="155" w:name="OLE_LINK1"/>
      <w:bookmarkStart w:id="156" w:name="OLE_LINK2"/>
      <w:bookmarkStart w:id="157" w:name="OLE_LINK3"/>
      <w:r w:rsidRPr="007F5F97">
        <w:rPr>
          <w:rFonts w:ascii="Times New Roman" w:eastAsia="Calibri" w:hAnsi="Times New Roman" w:cs="Times New Roman"/>
          <w:sz w:val="28"/>
          <w:szCs w:val="28"/>
        </w:rPr>
        <w:t>исполнителя или смежной ТСО</w:t>
      </w:r>
      <w:bookmarkEnd w:id="155"/>
      <w:bookmarkEnd w:id="156"/>
      <w:bookmarkEnd w:id="157"/>
      <w:r w:rsidRPr="007F5F97">
        <w:rPr>
          <w:rFonts w:ascii="Times New Roman" w:eastAsia="Calibri" w:hAnsi="Times New Roman" w:cs="Times New Roman"/>
          <w:sz w:val="28"/>
          <w:szCs w:val="28"/>
        </w:rPr>
        <w:t xml:space="preserve"> и иной срок не указан в ИП.</w:t>
      </w:r>
    </w:p>
    <w:p w14:paraId="25386CE3"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В случае технической невозможности подключения к системе теплоснабжения объекта капитального строительства вследствие отсутствия резерва тепловой мощности на источнике и/или отсутствия резерва пропускной способности тепловых сетей в соответствующей точке подключения, потенциальному потребителю предлагается выбрать один из вариантов подключения:</w:t>
      </w:r>
    </w:p>
    <w:p w14:paraId="00B5FBBD"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Подключение за плату, установленную в индивидуальном порядке;</w:t>
      </w:r>
    </w:p>
    <w:p w14:paraId="608728C5"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Подключение после реализации необходимых мероприятий в рамках инвестиционной программы ТСО, предварительно внесенных в Схему теплоснабжения. </w:t>
      </w:r>
    </w:p>
    <w:p w14:paraId="3C3406BA"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lastRenderedPageBreak/>
        <w:t>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w:t>
      </w:r>
    </w:p>
    <w:p w14:paraId="32F2E7DC"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2BB5B80B"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75623EA8"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Таким образом, вновь вводимые потребители, обратившиеся соответствующим образом в теплоснабжающую организацию, должны быть подключены к </w:t>
      </w:r>
      <w:r w:rsidRPr="007F5F97">
        <w:rPr>
          <w:rFonts w:ascii="Times New Roman" w:eastAsia="Calibri" w:hAnsi="Times New Roman" w:cs="Times New Roman"/>
          <w:sz w:val="28"/>
          <w:szCs w:val="28"/>
        </w:rPr>
        <w:lastRenderedPageBreak/>
        <w:t>централизованному теплоснабжению, если такое подсоединение возможно в перспективе.</w:t>
      </w:r>
    </w:p>
    <w:p w14:paraId="550AA9DE"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152386CA"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Зоны централизованного теплоснабжения представлены в Главе 1 обосновывающих материалов.</w:t>
      </w:r>
    </w:p>
    <w:p w14:paraId="0EF69E65"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bookmarkStart w:id="158" w:name="_Hlk133409735"/>
      <w:r w:rsidRPr="007F5F97">
        <w:rPr>
          <w:rFonts w:ascii="Times New Roman" w:eastAsia="Calibri" w:hAnsi="Times New Roman" w:cs="Times New Roman"/>
          <w:sz w:val="28"/>
          <w:szCs w:val="28"/>
        </w:rPr>
        <w:t>Индивидуальное теплоснабжение предусматривается для:</w:t>
      </w:r>
    </w:p>
    <w:p w14:paraId="26274636"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Индивидуальных жилых домов до трех этажей вне зависимости от месторасположения;</w:t>
      </w:r>
    </w:p>
    <w:p w14:paraId="4BBD3DF6"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Малоэтажных (до четырех этажей) блокированных жилых домов (таунхаузов),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35FEF6FC"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1155FB9D"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2AA27640"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Промышленных и прочих потребителей, технологический процесс которых предусматривает потребление природного газа;</w:t>
      </w:r>
    </w:p>
    <w:p w14:paraId="359F4247"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Инновационных объектов, проектом теплоснабжения которых предусматривается удельный расход тепловой энергии на отопление менее 15 кВт∙ч/м2год,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39BE6D25"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Переход на поквартирное отопление многоквартирных домов при наличии осуществленного в надлежащем порядке подключения (технологического присоединения) к системам централизованного теплоснабжения, в соответствии с п. 15 ст. 14 Федерального закона от 27.07.2010 г. №190-ФЗ «О теплоснабжении» запрещается, за исключением случаев, предусмотренных в данной схеме теплоснабжения. Переход на поквартирное отопление настоящей схемой теплоснабжения допускается в случае выполнения всех нижеперечисленных условий: </w:t>
      </w:r>
    </w:p>
    <w:p w14:paraId="596DE5A1"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Здание удовлетворяет действующим строительным нормам и правилам, допускающим его перевод на поквартирное теплоснабжение от индивидуальных теплогенераторов;</w:t>
      </w:r>
    </w:p>
    <w:p w14:paraId="680F2C60"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Плотность нагрузок в рассматриваемой зоне составляет менее 0,2 (Гкал/ч)/га;</w:t>
      </w:r>
    </w:p>
    <w:p w14:paraId="29264561"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lastRenderedPageBreak/>
        <w:t>Единичная нагрузка потребителя составляет менее 0,1 Гкал/ч;</w:t>
      </w:r>
    </w:p>
    <w:p w14:paraId="3C40604C"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Потребители подключены или могут быть подключены к системе централизованного газоснабжения; </w:t>
      </w:r>
    </w:p>
    <w:p w14:paraId="0CBB1715"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Себестоимость производства и/или транспорта тепловой энергии до конечного потребителя превышает установленный тариф;</w:t>
      </w:r>
    </w:p>
    <w:p w14:paraId="00714172"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Мероприятия по модернизации источников теплоснабжения и/или системы транспорта тепловой энергии до конечного потребителя являются экономически нецелесообразными, т.к. срок их окупаемости превышает срок полезного использования.</w:t>
      </w:r>
    </w:p>
    <w:p w14:paraId="13E86A77"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Переход на поквартирное теплоснабжение, возможен только для многоквартирного дома в целом. Переход на поквартирное теплоснабжение отдельных помещений и квартир схемой теплоснабжения не допускается. </w:t>
      </w:r>
    </w:p>
    <w:p w14:paraId="5649059C"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Переход на поквартирное теплоснабжение многоквартирного дома осуществляется при наличии 3-х стороннего соглашения между теплоснабжающей организацией, органом местного самоуправления и собственниками. Решение о переводе всех квартир и встроенных помещений дома на индивидуальное теплоснабжение с отключением от централизованного теплоснабжения принимается на общем собрании собственников, на котором также определяется источник финансирования данных работ, в том числе проектных.</w:t>
      </w:r>
    </w:p>
    <w:p w14:paraId="4A6927B9"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 xml:space="preserve">Планируемые к применению индивидуальные поквартирные источники должны соответствовать требованиям п. </w:t>
      </w:r>
      <w:r>
        <w:rPr>
          <w:rFonts w:ascii="Times New Roman" w:eastAsia="Calibri" w:hAnsi="Times New Roman" w:cs="Times New Roman"/>
          <w:sz w:val="28"/>
          <w:szCs w:val="28"/>
        </w:rPr>
        <w:t>64</w:t>
      </w:r>
      <w:r w:rsidRPr="007F5F97">
        <w:rPr>
          <w:rFonts w:ascii="Times New Roman" w:eastAsia="Calibri" w:hAnsi="Times New Roman" w:cs="Times New Roman"/>
          <w:sz w:val="28"/>
          <w:szCs w:val="28"/>
        </w:rPr>
        <w:t xml:space="preserve"> </w:t>
      </w:r>
      <w:r>
        <w:rPr>
          <w:rFonts w:ascii="Times New Roman" w:eastAsia="Calibri" w:hAnsi="Times New Roman" w:cs="Times New Roman"/>
          <w:sz w:val="28"/>
          <w:szCs w:val="28"/>
        </w:rPr>
        <w:t>П</w:t>
      </w:r>
      <w:r w:rsidRPr="007F5F97">
        <w:rPr>
          <w:rFonts w:ascii="Times New Roman" w:eastAsia="Calibri" w:hAnsi="Times New Roman" w:cs="Times New Roman"/>
          <w:sz w:val="28"/>
          <w:szCs w:val="28"/>
        </w:rPr>
        <w:t>остановлени</w:t>
      </w:r>
      <w:r>
        <w:rPr>
          <w:rFonts w:ascii="Times New Roman" w:eastAsia="Calibri" w:hAnsi="Times New Roman" w:cs="Times New Roman"/>
          <w:sz w:val="28"/>
          <w:szCs w:val="28"/>
        </w:rPr>
        <w:t>я</w:t>
      </w:r>
      <w:r w:rsidRPr="007F5F97">
        <w:rPr>
          <w:rFonts w:ascii="Times New Roman" w:eastAsia="Calibri" w:hAnsi="Times New Roman" w:cs="Times New Roman"/>
          <w:sz w:val="28"/>
          <w:szCs w:val="28"/>
        </w:rPr>
        <w:t xml:space="preserve"> Правительства РФ от 30 ноября 2021 г. N 2115</w:t>
      </w:r>
      <w:r>
        <w:rPr>
          <w:rFonts w:ascii="Times New Roman" w:eastAsia="Calibri" w:hAnsi="Times New Roman" w:cs="Times New Roman"/>
          <w:sz w:val="28"/>
          <w:szCs w:val="28"/>
        </w:rPr>
        <w:t xml:space="preserve"> «</w:t>
      </w:r>
      <w:hyperlink r:id="rId155" w:anchor="6580IP" w:history="1">
        <w:r w:rsidRPr="007F5F97">
          <w:rPr>
            <w:rFonts w:ascii="Times New Roman" w:eastAsia="Calibri" w:hAnsi="Times New Roman" w:cs="Times New Roman"/>
            <w:sz w:val="28"/>
            <w:szCs w:val="28"/>
          </w:rPr>
          <w:t>Правил подключения (технологического присоединения) к системам теплоснабжения</w:t>
        </w:r>
      </w:hyperlink>
      <w:r>
        <w:rPr>
          <w:rFonts w:ascii="Times New Roman" w:eastAsia="Calibri" w:hAnsi="Times New Roman" w:cs="Times New Roman"/>
          <w:sz w:val="28"/>
          <w:szCs w:val="28"/>
        </w:rPr>
        <w:t>…</w:t>
      </w:r>
      <w:r w:rsidRPr="007F5F97">
        <w:rPr>
          <w:rFonts w:ascii="Times New Roman" w:eastAsia="Calibri" w:hAnsi="Times New Roman" w:cs="Times New Roman"/>
          <w:sz w:val="28"/>
          <w:szCs w:val="28"/>
        </w:rPr>
        <w:t xml:space="preserve">», а именно: </w:t>
      </w:r>
    </w:p>
    <w:p w14:paraId="3F25B189" w14:textId="77777777" w:rsidR="001207D2" w:rsidRDefault="001207D2" w:rsidP="001207D2">
      <w:pPr>
        <w:autoSpaceDE w:val="0"/>
        <w:autoSpaceDN w:val="0"/>
        <w:adjustRightInd w:val="0"/>
        <w:spacing w:before="120" w:after="0" w:line="240" w:lineRule="auto"/>
        <w:ind w:firstLine="708"/>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В перечень индивидуальных квартирных источников тепловой энергии, которые запрещается использовать для отопления жилых помещений в многоквартирных домах при наличии осуществленного в надлежащем порядке подключения к системам теплоснабжения, за исключением случаев, определенных схемой теплоснабжения, входят источники тепловой энергии, работающие на природном газе, а также на иных видах топлива, не отвечающие следующим требованиям:</w:t>
      </w:r>
    </w:p>
    <w:p w14:paraId="241899A1" w14:textId="77777777" w:rsidR="001207D2" w:rsidRDefault="001207D2" w:rsidP="001207D2">
      <w:pPr>
        <w:autoSpaceDE w:val="0"/>
        <w:autoSpaceDN w:val="0"/>
        <w:adjustRightInd w:val="0"/>
        <w:spacing w:before="120" w:after="0" w:line="240" w:lineRule="auto"/>
        <w:ind w:left="708" w:firstLine="1"/>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а) наличие закрытой (герметичной) камеры сгорания;</w:t>
      </w:r>
    </w:p>
    <w:p w14:paraId="5ECA8C8E" w14:textId="77777777" w:rsidR="001207D2" w:rsidRDefault="001207D2" w:rsidP="001207D2">
      <w:pPr>
        <w:autoSpaceDE w:val="0"/>
        <w:autoSpaceDN w:val="0"/>
        <w:adjustRightInd w:val="0"/>
        <w:spacing w:before="120" w:after="0" w:line="240" w:lineRule="auto"/>
        <w:ind w:left="708" w:firstLine="1"/>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б) наличие автоматики безопасности, обеспечивающей прекращение подачи топлива при прекращении подачи электрической энергии, при неисправности цепей защиты, погасании пламени горелки, падении давления теплоносителя ниже предельно допустимого значения, достижении предельно допустимой температуры теплоносителя, а также при нарушении дымоудаления;</w:t>
      </w:r>
    </w:p>
    <w:p w14:paraId="1B7EFFFA" w14:textId="77777777" w:rsidR="001207D2"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в) температура теплоносителя - до 95 градусов Цельсия;</w:t>
      </w:r>
    </w:p>
    <w:p w14:paraId="722ECBDF" w14:textId="77777777" w:rsidR="001207D2"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г) давление теплоносителя - до 1 МПа;</w:t>
      </w:r>
    </w:p>
    <w:p w14:paraId="085010BE" w14:textId="77777777" w:rsidR="001207D2" w:rsidRPr="007F5F97"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7F5F97">
        <w:rPr>
          <w:rFonts w:ascii="Times New Roman" w:eastAsia="Calibri" w:hAnsi="Times New Roman" w:cs="Times New Roman"/>
          <w:sz w:val="28"/>
          <w:szCs w:val="28"/>
        </w:rPr>
        <w:t>д) если с использованием таких источников осуществляется отопление менее 50 процентов общей площади помещений в многоквартирном доме.</w:t>
      </w:r>
    </w:p>
    <w:p w14:paraId="029EFDB4"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 xml:space="preserve">Исходя из планов строительных фондов и учитывая сложившуюся на момент актуализации схемы теплоснабжения ситуацию в системах теплоснабжения </w:t>
      </w:r>
      <w:r w:rsidRPr="005F003D">
        <w:rPr>
          <w:rFonts w:ascii="Times New Roman" w:eastAsia="Calibri" w:hAnsi="Times New Roman" w:cs="Times New Roman"/>
          <w:sz w:val="28"/>
          <w:szCs w:val="28"/>
        </w:rPr>
        <w:lastRenderedPageBreak/>
        <w:t>определены основные условия организации централизованного теплоснабжения, индивидуального теплоснабжения, а также поквартирного отопления.</w:t>
      </w:r>
    </w:p>
    <w:p w14:paraId="28778A1B"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В качестве условий развития систем теплоснабжения на рассматриваемый период принято:</w:t>
      </w:r>
    </w:p>
    <w:p w14:paraId="0CF9EBA1"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sym w:font="Symbol" w:char="F02D"/>
      </w:r>
      <w:r w:rsidRPr="005F003D">
        <w:rPr>
          <w:rFonts w:ascii="Times New Roman" w:eastAsia="Calibri" w:hAnsi="Times New Roman" w:cs="Times New Roman"/>
          <w:sz w:val="28"/>
          <w:szCs w:val="28"/>
        </w:rPr>
        <w:t xml:space="preserve"> обеспечение теплом эксплуатируемой многоэтажной, среднеэтажной и малоэтажной многоквартирной жилой застройки, административных и общественных зданий, за счет действующих источников централизованного теплоснабжения;</w:t>
      </w:r>
    </w:p>
    <w:p w14:paraId="6AD14458"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sym w:font="Symbol" w:char="F02D"/>
      </w:r>
      <w:r w:rsidRPr="005F003D">
        <w:rPr>
          <w:rFonts w:ascii="Times New Roman" w:eastAsia="Calibri" w:hAnsi="Times New Roman" w:cs="Times New Roman"/>
          <w:sz w:val="28"/>
          <w:szCs w:val="28"/>
        </w:rPr>
        <w:t xml:space="preserve"> обеспечение теплом существующих производственных и других зданий промышленных предприятий, за счет собственных или существующих централизованных источников тепловой энергии;</w:t>
      </w:r>
    </w:p>
    <w:p w14:paraId="7937E165" w14:textId="11BDCC03" w:rsidR="001207D2"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sym w:font="Symbol" w:char="F02D"/>
      </w:r>
      <w:r w:rsidRPr="005F003D">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не </w:t>
      </w:r>
      <w:r w:rsidRPr="005F003D">
        <w:rPr>
          <w:rFonts w:ascii="Times New Roman" w:eastAsia="Calibri" w:hAnsi="Times New Roman" w:cs="Times New Roman"/>
          <w:sz w:val="28"/>
          <w:szCs w:val="28"/>
        </w:rPr>
        <w:t>предусматривать обеспечение теплом за счет поквартирного отопления для перспективных и существующих потребителей жилого фонда, на основании предоставленной информации на 202</w:t>
      </w:r>
      <w:r w:rsidR="00756E1D">
        <w:rPr>
          <w:rFonts w:ascii="Times New Roman" w:eastAsia="Calibri" w:hAnsi="Times New Roman" w:cs="Times New Roman"/>
          <w:sz w:val="28"/>
          <w:szCs w:val="28"/>
        </w:rPr>
        <w:t>5</w:t>
      </w:r>
      <w:r w:rsidRPr="005F003D">
        <w:rPr>
          <w:rFonts w:ascii="Times New Roman" w:eastAsia="Calibri" w:hAnsi="Times New Roman" w:cs="Times New Roman"/>
          <w:sz w:val="28"/>
          <w:szCs w:val="28"/>
        </w:rPr>
        <w:t xml:space="preserve"> год</w:t>
      </w:r>
      <w:r>
        <w:rPr>
          <w:rFonts w:ascii="Times New Roman" w:eastAsia="Calibri" w:hAnsi="Times New Roman" w:cs="Times New Roman"/>
          <w:sz w:val="28"/>
          <w:szCs w:val="28"/>
        </w:rPr>
        <w:t>.</w:t>
      </w:r>
    </w:p>
    <w:p w14:paraId="7283FC36" w14:textId="4C1B6218" w:rsidR="005023BF" w:rsidRPr="005F003D" w:rsidRDefault="005023BF" w:rsidP="001207D2">
      <w:pPr>
        <w:autoSpaceDE w:val="0"/>
        <w:autoSpaceDN w:val="0"/>
        <w:adjustRightInd w:val="0"/>
        <w:spacing w:before="120" w:after="0" w:line="240" w:lineRule="auto"/>
        <w:ind w:firstLine="709"/>
        <w:jc w:val="both"/>
        <w:rPr>
          <w:rFonts w:ascii="Times New Roman" w:eastAsia="Calibri" w:hAnsi="Times New Roman" w:cs="Times New Roman"/>
          <w:b/>
          <w:sz w:val="28"/>
          <w:szCs w:val="28"/>
        </w:rPr>
      </w:pPr>
      <w:bookmarkStart w:id="159" w:name="_GoBack"/>
      <w:bookmarkEnd w:id="159"/>
      <w:r>
        <w:rPr>
          <w:rFonts w:ascii="Times New Roman" w:eastAsia="Calibri" w:hAnsi="Times New Roman" w:cs="Times New Roman"/>
          <w:sz w:val="28"/>
          <w:szCs w:val="28"/>
        </w:rPr>
        <w:t xml:space="preserve">В соответствии с заявлением жителей и заключением единой теплоснабжающей организации МП «Теплосервис» Лежневского муниципального района возможен переход на индивидуальное газовое отопление многоквартирного дома № 5 по ул. Подгорная с. Новые Горки. </w:t>
      </w:r>
    </w:p>
    <w:bookmarkEnd w:id="152"/>
    <w:bookmarkEnd w:id="153"/>
    <w:bookmarkEnd w:id="158"/>
    <w:p w14:paraId="478D360A"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14:paraId="0F5F03B0"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 xml:space="preserve">Генерирующий объект может быть отнесен к поставляющим мощность в вынужденном режиме по причине их участия в теплоснабжении (далее – вынужденные по теплу) при условии получения следующих документов: </w:t>
      </w:r>
    </w:p>
    <w:p w14:paraId="4B1D398C"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 xml:space="preserve">- заявления участников оптового рынка электрической энергии и мощности о намерении поставлять мощность в вынужденном режиме; </w:t>
      </w:r>
    </w:p>
    <w:p w14:paraId="3B359C0E"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 xml:space="preserve">- решения органов местного самоуправления поселений или городских округов о приостановлении вывода из эксплуатации источников тепловой энергии, принятых в порядке, установленном законодательством о теплоснабжении, утвержденных в установленном порядке схем теплоснабжения; </w:t>
      </w:r>
    </w:p>
    <w:p w14:paraId="12B0AA04"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 xml:space="preserve">- заключения о невозможности вывода из эксплуатации источников тепловой энергии, выданные высшими должностными лицами субъекта Российской (руководителями высших исполнительных органов государственной власти субъектов Российской Федерации), на территории которых функционируют такие генерирующие объекты. </w:t>
      </w:r>
    </w:p>
    <w:p w14:paraId="1E7728A2"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Электрических станций и отдельные энергоустановки по производству электрической энергии (энергоблоков) (далее - генерирующие объекты), функционирующие на основе использования возобновляемых источников энергии</w:t>
      </w:r>
      <w:r w:rsidRPr="005F003D">
        <w:rPr>
          <w:rFonts w:ascii="Times New Roman" w:eastAsia="Calibri" w:hAnsi="Times New Roman" w:cs="Times New Roman"/>
          <w:sz w:val="28"/>
          <w:szCs w:val="28"/>
        </w:rPr>
        <w:t xml:space="preserve"> </w:t>
      </w:r>
      <w:r w:rsidRPr="005F003D">
        <w:rPr>
          <w:rFonts w:ascii="Times New Roman" w:eastAsia="Calibri" w:hAnsi="Times New Roman" w:cs="Times New Roman"/>
          <w:sz w:val="28"/>
        </w:rPr>
        <w:t>отсутствуют.</w:t>
      </w:r>
    </w:p>
    <w:p w14:paraId="54E32265"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lastRenderedPageBreak/>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w:t>
      </w:r>
    </w:p>
    <w:p w14:paraId="28AB5722"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Генерирующие объекты отсутствую.</w:t>
      </w:r>
    </w:p>
    <w:p w14:paraId="503A700B"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bookmarkStart w:id="160" w:name="_Hlk97730764"/>
      <w:r w:rsidRPr="005F003D">
        <w:rPr>
          <w:rFonts w:ascii="Times New Roman" w:eastAsia="Calibri" w:hAnsi="Times New Roman" w:cs="Times New Roman"/>
          <w:b/>
          <w:sz w:val="28"/>
          <w:szCs w:val="28"/>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p>
    <w:p w14:paraId="6CE934C7"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Строительство источников тепловой энергии, работающих в режиме комбинированной выработки, не планируется.</w:t>
      </w:r>
    </w:p>
    <w:p w14:paraId="499AADE1"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 xml:space="preserve">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w:t>
      </w:r>
    </w:p>
    <w:p w14:paraId="4E0D66AE"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sz w:val="28"/>
        </w:rPr>
        <w:t>Действующие источники тепловой энергии, работающих в режиме комбинированной выработки отсутствуют.</w:t>
      </w:r>
    </w:p>
    <w:bookmarkEnd w:id="160"/>
    <w:p w14:paraId="73290829"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14:paraId="082AFCC4"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Переоборудование действующих источников тепловой энергии, в источник, функционирующий в режиме комбинированной выработки электрической и тепловой энергии, для обеспечения перспективных тепловых нагрузок не планируется.</w:t>
      </w:r>
    </w:p>
    <w:p w14:paraId="742FA605"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p>
    <w:p w14:paraId="6300FE35"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bookmarkStart w:id="161" w:name="_Hlk130464473"/>
      <w:r w:rsidRPr="005F003D">
        <w:rPr>
          <w:rFonts w:ascii="Times New Roman" w:eastAsia="Calibri" w:hAnsi="Times New Roman" w:cs="Times New Roman"/>
          <w:sz w:val="28"/>
        </w:rPr>
        <w:t>Увеличение зон действия котельных за счет реконструкции источников не планируется.</w:t>
      </w:r>
    </w:p>
    <w:bookmarkEnd w:id="161"/>
    <w:p w14:paraId="382522C7"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14:paraId="03B3F8E0" w14:textId="73755D88" w:rsidR="001207D2"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Перевод котельных в пиковый режим работы не планируется.</w:t>
      </w:r>
    </w:p>
    <w:p w14:paraId="256340EC"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p w14:paraId="6BBE765F" w14:textId="77777777"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sz w:val="28"/>
        </w:rPr>
      </w:pPr>
      <w:r w:rsidRPr="005F003D">
        <w:rPr>
          <w:rFonts w:ascii="Times New Roman" w:eastAsia="Calibri" w:hAnsi="Times New Roman" w:cs="Times New Roman"/>
          <w:sz w:val="28"/>
        </w:rPr>
        <w:t>Не планируется.</w:t>
      </w:r>
    </w:p>
    <w:p w14:paraId="77E8165E" w14:textId="77777777" w:rsidR="00D57B88" w:rsidRDefault="00D57B88">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04D01626" w14:textId="57732891"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lastRenderedPageBreak/>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p w14:paraId="54F50950" w14:textId="77777777" w:rsidR="00D57B88" w:rsidRPr="00314C0C" w:rsidRDefault="00D57B88" w:rsidP="00D57B88">
      <w:pPr>
        <w:autoSpaceDE w:val="0"/>
        <w:autoSpaceDN w:val="0"/>
        <w:adjustRightInd w:val="0"/>
        <w:spacing w:before="120" w:after="0" w:line="240" w:lineRule="auto"/>
        <w:ind w:firstLine="709"/>
        <w:jc w:val="both"/>
        <w:rPr>
          <w:rFonts w:ascii="Times New Roman" w:eastAsia="Calibri" w:hAnsi="Times New Roman" w:cs="Times New Roman"/>
          <w:b/>
          <w:bCs/>
          <w:sz w:val="28"/>
        </w:rPr>
      </w:pPr>
      <w:bookmarkStart w:id="162" w:name="_Hlk100582450"/>
      <w:bookmarkStart w:id="163" w:name="_Hlk101359125"/>
      <w:bookmarkStart w:id="164" w:name="_Hlk132881368"/>
      <w:r>
        <w:rPr>
          <w:rFonts w:ascii="Times New Roman" w:eastAsia="Calibri" w:hAnsi="Times New Roman" w:cs="Times New Roman"/>
          <w:b/>
          <w:bCs/>
          <w:sz w:val="28"/>
        </w:rPr>
        <w:t>Котельная с. Новые Горки</w:t>
      </w:r>
    </w:p>
    <w:p w14:paraId="7C6DB65F" w14:textId="77777777" w:rsidR="00D57B88" w:rsidRPr="00321196" w:rsidRDefault="00D57B88" w:rsidP="00D57B88">
      <w:pPr>
        <w:shd w:val="clear" w:color="auto" w:fill="FFFFFF"/>
        <w:spacing w:before="120" w:after="0" w:line="240" w:lineRule="auto"/>
        <w:ind w:firstLine="709"/>
        <w:jc w:val="both"/>
        <w:rPr>
          <w:rFonts w:ascii="Times New Roman" w:hAnsi="Times New Roman"/>
          <w:sz w:val="28"/>
          <w:szCs w:val="28"/>
        </w:rPr>
      </w:pPr>
      <w:r w:rsidRPr="00321196">
        <w:rPr>
          <w:rFonts w:ascii="Times New Roman" w:hAnsi="Times New Roman"/>
          <w:sz w:val="28"/>
          <w:szCs w:val="28"/>
        </w:rPr>
        <w:t>Основной целью работы является – повышение надежности и качества теплоснабжения потребителей, а также повышение энергетической эффективности системы теплоснабжения Новогоркинского сельского поселения.</w:t>
      </w:r>
    </w:p>
    <w:p w14:paraId="17FA44EA" w14:textId="77777777" w:rsidR="00D57B88" w:rsidRPr="006737CD" w:rsidRDefault="00D57B88" w:rsidP="00D57B88">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Основные задачи:</w:t>
      </w:r>
    </w:p>
    <w:p w14:paraId="773275C8" w14:textId="77777777" w:rsidR="00D57B88" w:rsidRPr="006737CD" w:rsidRDefault="00D57B88" w:rsidP="00D57B88">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снижение затрат на энергетические ресурсы при производстве тепловой энергии;</w:t>
      </w:r>
    </w:p>
    <w:p w14:paraId="65DD835F" w14:textId="77777777" w:rsidR="00D57B88" w:rsidRPr="006737CD" w:rsidRDefault="00D57B88" w:rsidP="00D57B88">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наладка теплогидравлического режима.</w:t>
      </w:r>
    </w:p>
    <w:p w14:paraId="7E05CE51" w14:textId="77777777" w:rsidR="00D57B88" w:rsidRPr="006737CD" w:rsidRDefault="00D57B88" w:rsidP="00D57B88">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 xml:space="preserve">На котельной </w:t>
      </w:r>
      <w:r>
        <w:rPr>
          <w:rFonts w:ascii="Times New Roman" w:hAnsi="Times New Roman"/>
          <w:sz w:val="28"/>
          <w:szCs w:val="28"/>
        </w:rPr>
        <w:t>с. Новые Горки</w:t>
      </w:r>
      <w:r w:rsidRPr="006737CD">
        <w:rPr>
          <w:rFonts w:ascii="Times New Roman" w:hAnsi="Times New Roman"/>
          <w:sz w:val="28"/>
          <w:szCs w:val="28"/>
        </w:rPr>
        <w:t xml:space="preserve"> в качестве основного оборудования используются 2 паровых котла ДКВр-</w:t>
      </w:r>
      <w:r>
        <w:rPr>
          <w:rFonts w:ascii="Times New Roman" w:hAnsi="Times New Roman"/>
          <w:sz w:val="28"/>
          <w:szCs w:val="28"/>
        </w:rPr>
        <w:t>6,5</w:t>
      </w:r>
      <w:r w:rsidRPr="006737CD">
        <w:rPr>
          <w:rFonts w:ascii="Times New Roman" w:hAnsi="Times New Roman"/>
          <w:sz w:val="28"/>
          <w:szCs w:val="28"/>
        </w:rPr>
        <w:t xml:space="preserve">/13, </w:t>
      </w:r>
      <w:r>
        <w:rPr>
          <w:rFonts w:ascii="Times New Roman" w:hAnsi="Times New Roman"/>
          <w:sz w:val="28"/>
          <w:szCs w:val="28"/>
        </w:rPr>
        <w:t xml:space="preserve">переведенных в водогрейный режим работы </w:t>
      </w:r>
      <w:r w:rsidRPr="006737CD">
        <w:rPr>
          <w:rFonts w:ascii="Times New Roman" w:hAnsi="Times New Roman"/>
          <w:sz w:val="28"/>
          <w:szCs w:val="28"/>
        </w:rPr>
        <w:t xml:space="preserve">и </w:t>
      </w:r>
      <w:r>
        <w:rPr>
          <w:rFonts w:ascii="Times New Roman" w:hAnsi="Times New Roman"/>
          <w:sz w:val="28"/>
          <w:szCs w:val="28"/>
        </w:rPr>
        <w:t>1</w:t>
      </w:r>
      <w:r w:rsidRPr="006737CD">
        <w:rPr>
          <w:rFonts w:ascii="Times New Roman" w:hAnsi="Times New Roman"/>
          <w:sz w:val="28"/>
          <w:szCs w:val="28"/>
        </w:rPr>
        <w:t xml:space="preserve"> </w:t>
      </w:r>
      <w:r>
        <w:rPr>
          <w:rFonts w:ascii="Times New Roman" w:hAnsi="Times New Roman"/>
          <w:sz w:val="28"/>
          <w:szCs w:val="28"/>
        </w:rPr>
        <w:t xml:space="preserve">паровой </w:t>
      </w:r>
      <w:r w:rsidRPr="006737CD">
        <w:rPr>
          <w:rFonts w:ascii="Times New Roman" w:hAnsi="Times New Roman"/>
          <w:sz w:val="28"/>
          <w:szCs w:val="28"/>
        </w:rPr>
        <w:t>кот</w:t>
      </w:r>
      <w:r>
        <w:rPr>
          <w:rFonts w:ascii="Times New Roman" w:hAnsi="Times New Roman"/>
          <w:sz w:val="28"/>
          <w:szCs w:val="28"/>
        </w:rPr>
        <w:t>е</w:t>
      </w:r>
      <w:r w:rsidRPr="006737CD">
        <w:rPr>
          <w:rFonts w:ascii="Times New Roman" w:hAnsi="Times New Roman"/>
          <w:sz w:val="28"/>
          <w:szCs w:val="28"/>
        </w:rPr>
        <w:t xml:space="preserve">л </w:t>
      </w:r>
      <w:r>
        <w:rPr>
          <w:rFonts w:ascii="Times New Roman" w:hAnsi="Times New Roman"/>
          <w:sz w:val="28"/>
          <w:szCs w:val="28"/>
        </w:rPr>
        <w:t>ДЕ</w:t>
      </w:r>
      <w:r w:rsidRPr="006737CD">
        <w:rPr>
          <w:rFonts w:ascii="Times New Roman" w:hAnsi="Times New Roman"/>
          <w:sz w:val="28"/>
          <w:szCs w:val="28"/>
        </w:rPr>
        <w:t>-</w:t>
      </w:r>
      <w:r>
        <w:rPr>
          <w:rFonts w:ascii="Times New Roman" w:hAnsi="Times New Roman"/>
          <w:sz w:val="28"/>
          <w:szCs w:val="28"/>
        </w:rPr>
        <w:t>6,5</w:t>
      </w:r>
      <w:r w:rsidRPr="006737CD">
        <w:rPr>
          <w:rFonts w:ascii="Times New Roman" w:hAnsi="Times New Roman"/>
          <w:sz w:val="28"/>
          <w:szCs w:val="28"/>
        </w:rPr>
        <w:t>/1</w:t>
      </w:r>
      <w:r>
        <w:rPr>
          <w:rFonts w:ascii="Times New Roman" w:hAnsi="Times New Roman"/>
          <w:sz w:val="28"/>
          <w:szCs w:val="28"/>
        </w:rPr>
        <w:t>4</w:t>
      </w:r>
      <w:r w:rsidRPr="006737CD">
        <w:rPr>
          <w:rFonts w:ascii="Times New Roman" w:hAnsi="Times New Roman"/>
          <w:sz w:val="28"/>
          <w:szCs w:val="28"/>
        </w:rPr>
        <w:t xml:space="preserve">. Основной вид топлива – природный газ. Установленная мощность котельной </w:t>
      </w:r>
      <w:r>
        <w:rPr>
          <w:rFonts w:ascii="Times New Roman" w:hAnsi="Times New Roman"/>
          <w:sz w:val="28"/>
          <w:szCs w:val="28"/>
        </w:rPr>
        <w:t>10,92</w:t>
      </w:r>
      <w:r w:rsidRPr="006737CD">
        <w:rPr>
          <w:rFonts w:ascii="Times New Roman" w:hAnsi="Times New Roman"/>
          <w:sz w:val="28"/>
          <w:szCs w:val="28"/>
        </w:rPr>
        <w:t xml:space="preserve"> Гкал/ч. Общая присоединенная нагрузка потребителей </w:t>
      </w:r>
      <w:r>
        <w:rPr>
          <w:rFonts w:ascii="Times New Roman" w:hAnsi="Times New Roman"/>
          <w:sz w:val="28"/>
          <w:szCs w:val="28"/>
        </w:rPr>
        <w:t>4,716</w:t>
      </w:r>
      <w:r w:rsidRPr="006737CD">
        <w:rPr>
          <w:rFonts w:ascii="Times New Roman" w:hAnsi="Times New Roman"/>
          <w:sz w:val="28"/>
          <w:szCs w:val="28"/>
        </w:rPr>
        <w:t xml:space="preserve"> Гкал/ч, в т. ч. на цели отопления </w:t>
      </w:r>
      <w:r>
        <w:rPr>
          <w:rFonts w:ascii="Times New Roman" w:hAnsi="Times New Roman"/>
          <w:sz w:val="28"/>
          <w:szCs w:val="28"/>
        </w:rPr>
        <w:t>4,716</w:t>
      </w:r>
      <w:r w:rsidRPr="006737CD">
        <w:rPr>
          <w:rFonts w:ascii="Times New Roman" w:hAnsi="Times New Roman"/>
          <w:sz w:val="28"/>
          <w:szCs w:val="28"/>
        </w:rPr>
        <w:t>. Удельный расход топлива на отпуск тепловой энергии 16</w:t>
      </w:r>
      <w:r>
        <w:rPr>
          <w:rFonts w:ascii="Times New Roman" w:hAnsi="Times New Roman"/>
          <w:sz w:val="28"/>
          <w:szCs w:val="28"/>
        </w:rPr>
        <w:t>6</w:t>
      </w:r>
      <w:r w:rsidRPr="006737CD">
        <w:rPr>
          <w:rFonts w:ascii="Times New Roman" w:hAnsi="Times New Roman"/>
          <w:sz w:val="28"/>
          <w:szCs w:val="28"/>
        </w:rPr>
        <w:t>,</w:t>
      </w:r>
      <w:r>
        <w:rPr>
          <w:rFonts w:ascii="Times New Roman" w:hAnsi="Times New Roman"/>
          <w:sz w:val="28"/>
          <w:szCs w:val="28"/>
        </w:rPr>
        <w:t>0</w:t>
      </w:r>
      <w:r w:rsidRPr="006737CD">
        <w:rPr>
          <w:rFonts w:ascii="Times New Roman" w:hAnsi="Times New Roman"/>
          <w:sz w:val="28"/>
          <w:szCs w:val="28"/>
        </w:rPr>
        <w:t xml:space="preserve"> кг у.т./Гкал. Отпуск тепловой энергии осуществляется в горячей воде. Общая протяженность тепловых сетей от </w:t>
      </w:r>
      <w:r>
        <w:rPr>
          <w:rFonts w:ascii="Times New Roman" w:hAnsi="Times New Roman"/>
          <w:sz w:val="28"/>
          <w:szCs w:val="28"/>
        </w:rPr>
        <w:t xml:space="preserve">3724,2 </w:t>
      </w:r>
      <w:r w:rsidRPr="006737CD">
        <w:rPr>
          <w:rFonts w:ascii="Times New Roman" w:hAnsi="Times New Roman"/>
          <w:sz w:val="28"/>
          <w:szCs w:val="28"/>
        </w:rPr>
        <w:t xml:space="preserve">км в двухтрубном исчислении. Протяженность тепловых сетей со сроком эксплуатации более 25 лет, имеющих наибольший износ, </w:t>
      </w:r>
      <w:r>
        <w:rPr>
          <w:rFonts w:ascii="Times New Roman" w:hAnsi="Times New Roman"/>
          <w:sz w:val="28"/>
          <w:szCs w:val="28"/>
        </w:rPr>
        <w:t xml:space="preserve">3,184 </w:t>
      </w:r>
      <w:r w:rsidRPr="006737CD">
        <w:rPr>
          <w:rFonts w:ascii="Times New Roman" w:hAnsi="Times New Roman"/>
          <w:sz w:val="28"/>
          <w:szCs w:val="28"/>
        </w:rPr>
        <w:t xml:space="preserve">км в двухтрубном исчислении или </w:t>
      </w:r>
      <w:r>
        <w:rPr>
          <w:rFonts w:ascii="Times New Roman" w:hAnsi="Times New Roman"/>
          <w:sz w:val="28"/>
          <w:szCs w:val="28"/>
        </w:rPr>
        <w:t>83</w:t>
      </w:r>
      <w:r w:rsidRPr="006737CD">
        <w:rPr>
          <w:rFonts w:ascii="Times New Roman" w:hAnsi="Times New Roman"/>
          <w:sz w:val="28"/>
          <w:szCs w:val="28"/>
        </w:rPr>
        <w:t>% от общей протяженности.</w:t>
      </w:r>
    </w:p>
    <w:p w14:paraId="3FC8EE77" w14:textId="77777777" w:rsidR="00D57B88" w:rsidRPr="006737CD" w:rsidRDefault="00D57B88" w:rsidP="00D57B88">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 xml:space="preserve">По мере сокращения присоединенной тепловой нагрузки потребителей и объемов производства тепловой энергии мощность котельной становилась избыточной. При этом содержание избыточной мощности требует постоянных эксплуатационных и периодических капитальных расходов. Срок эксплуатации основного оборудования котельной </w:t>
      </w:r>
      <w:r>
        <w:rPr>
          <w:rFonts w:ascii="Times New Roman" w:hAnsi="Times New Roman"/>
          <w:sz w:val="28"/>
          <w:szCs w:val="28"/>
        </w:rPr>
        <w:t>превышает нормативный срок службы</w:t>
      </w:r>
      <w:r w:rsidRPr="006737CD">
        <w:rPr>
          <w:rFonts w:ascii="Times New Roman" w:hAnsi="Times New Roman"/>
          <w:sz w:val="28"/>
          <w:szCs w:val="28"/>
        </w:rPr>
        <w:t>, потенциал повышения эффективности котельной исчерпан.</w:t>
      </w:r>
    </w:p>
    <w:p w14:paraId="106679FF" w14:textId="2657398E" w:rsidR="001207D2" w:rsidRPr="00D57B88" w:rsidRDefault="00D57B88" w:rsidP="00D57B88">
      <w:pPr>
        <w:shd w:val="clear" w:color="auto" w:fill="FFFFFF"/>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Данной схемой предлагается строительство новой газовой БМК, взамен существующей и присоединение абонентов к существующим тепловым сетям.</w:t>
      </w:r>
      <w:r w:rsidR="001207D2" w:rsidRPr="00314C0C">
        <w:rPr>
          <w:rFonts w:ascii="Times New Roman" w:eastAsia="Calibri" w:hAnsi="Times New Roman" w:cs="Times New Roman"/>
          <w:sz w:val="28"/>
        </w:rPr>
        <w:t xml:space="preserve"> Ориентировочное время ввода в эксплуатацию газовой БМК 202</w:t>
      </w:r>
      <w:r w:rsidR="00AA0615">
        <w:rPr>
          <w:rFonts w:ascii="Times New Roman" w:eastAsia="Calibri" w:hAnsi="Times New Roman" w:cs="Times New Roman"/>
          <w:sz w:val="28"/>
        </w:rPr>
        <w:t>6</w:t>
      </w:r>
      <w:r w:rsidR="001207D2" w:rsidRPr="00314C0C">
        <w:rPr>
          <w:rFonts w:ascii="Times New Roman" w:eastAsia="Calibri" w:hAnsi="Times New Roman" w:cs="Times New Roman"/>
          <w:sz w:val="28"/>
        </w:rPr>
        <w:t xml:space="preserve"> год. </w:t>
      </w:r>
    </w:p>
    <w:p w14:paraId="597822B0" w14:textId="254DB6A5" w:rsidR="001207D2" w:rsidRPr="00314C0C" w:rsidRDefault="001207D2" w:rsidP="00314C0C">
      <w:pPr>
        <w:autoSpaceDE w:val="0"/>
        <w:autoSpaceDN w:val="0"/>
        <w:adjustRightInd w:val="0"/>
        <w:spacing w:before="120" w:after="0" w:line="240" w:lineRule="auto"/>
        <w:ind w:firstLine="709"/>
        <w:jc w:val="both"/>
        <w:rPr>
          <w:rFonts w:ascii="Times New Roman" w:eastAsia="Calibri" w:hAnsi="Times New Roman" w:cs="Times New Roman"/>
          <w:sz w:val="28"/>
        </w:rPr>
      </w:pPr>
      <w:r w:rsidRPr="00314C0C">
        <w:rPr>
          <w:rFonts w:ascii="Times New Roman" w:eastAsia="Calibri" w:hAnsi="Times New Roman" w:cs="Times New Roman"/>
          <w:sz w:val="28"/>
        </w:rPr>
        <w:t xml:space="preserve">Переходе на газовую БМК повысит эффективность, качество и надежность теплоснабжения в данной системе в целом, так же использование природного газа в качестве основного топлива является наиболее экологически чистым и безопасным видом топлива. Новое газовое оборудование (котлы) позволит снизить </w:t>
      </w:r>
      <w:r w:rsidR="00D31A65">
        <w:rPr>
          <w:rFonts w:ascii="Times New Roman" w:eastAsia="Calibri" w:hAnsi="Times New Roman" w:cs="Times New Roman"/>
          <w:sz w:val="28"/>
        </w:rPr>
        <w:t xml:space="preserve">затраты на собственные нужды источника, снизить </w:t>
      </w:r>
      <w:r w:rsidRPr="00314C0C">
        <w:rPr>
          <w:rFonts w:ascii="Times New Roman" w:eastAsia="Calibri" w:hAnsi="Times New Roman" w:cs="Times New Roman"/>
          <w:sz w:val="28"/>
        </w:rPr>
        <w:t>удельный расход топлива на производство и отпуск тепловой энергии по сравнению с</w:t>
      </w:r>
      <w:r w:rsidR="00D57B88">
        <w:rPr>
          <w:rFonts w:ascii="Times New Roman" w:hAnsi="Times New Roman"/>
          <w:sz w:val="28"/>
        </w:rPr>
        <w:t>о старой котельной.</w:t>
      </w:r>
    </w:p>
    <w:p w14:paraId="08D15740" w14:textId="77777777" w:rsidR="00D57B88" w:rsidRDefault="00D57B88">
      <w:pPr>
        <w:rPr>
          <w:rFonts w:ascii="Times New Roman" w:eastAsia="Calibri" w:hAnsi="Times New Roman" w:cs="Times New Roman"/>
          <w:sz w:val="28"/>
        </w:rPr>
      </w:pPr>
      <w:r>
        <w:rPr>
          <w:rFonts w:ascii="Times New Roman" w:eastAsia="Calibri" w:hAnsi="Times New Roman" w:cs="Times New Roman"/>
          <w:sz w:val="28"/>
        </w:rPr>
        <w:br w:type="page"/>
      </w:r>
    </w:p>
    <w:p w14:paraId="70D792E0" w14:textId="5A3044EE" w:rsidR="001207D2" w:rsidRPr="00314C0C" w:rsidRDefault="001207D2" w:rsidP="00314C0C">
      <w:pPr>
        <w:autoSpaceDE w:val="0"/>
        <w:autoSpaceDN w:val="0"/>
        <w:adjustRightInd w:val="0"/>
        <w:spacing w:before="120" w:after="0" w:line="240" w:lineRule="auto"/>
        <w:ind w:firstLine="709"/>
        <w:jc w:val="both"/>
        <w:rPr>
          <w:rFonts w:ascii="Times New Roman" w:eastAsia="Calibri" w:hAnsi="Times New Roman" w:cs="Times New Roman"/>
          <w:sz w:val="28"/>
        </w:rPr>
      </w:pPr>
      <w:r w:rsidRPr="00314C0C">
        <w:rPr>
          <w:rFonts w:ascii="Times New Roman" w:eastAsia="Calibri" w:hAnsi="Times New Roman" w:cs="Times New Roman"/>
          <w:sz w:val="28"/>
        </w:rPr>
        <w:lastRenderedPageBreak/>
        <w:t>Ориентировочные целевые показатели</w:t>
      </w:r>
    </w:p>
    <w:p w14:paraId="192A8C85" w14:textId="77777777" w:rsidR="001207D2" w:rsidRPr="00827B97" w:rsidRDefault="001207D2" w:rsidP="001207D2">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Style w:val="afe"/>
        <w:tblW w:w="0" w:type="auto"/>
        <w:tblLayout w:type="fixed"/>
        <w:tblLook w:val="04A0" w:firstRow="1" w:lastRow="0" w:firstColumn="1" w:lastColumn="0" w:noHBand="0" w:noVBand="1"/>
      </w:tblPr>
      <w:tblGrid>
        <w:gridCol w:w="421"/>
        <w:gridCol w:w="2126"/>
        <w:gridCol w:w="2693"/>
        <w:gridCol w:w="2916"/>
        <w:gridCol w:w="2040"/>
      </w:tblGrid>
      <w:tr w:rsidR="001207D2" w:rsidRPr="00AA0615" w14:paraId="5F108A5B" w14:textId="77777777" w:rsidTr="002A3082">
        <w:trPr>
          <w:trHeight w:val="20"/>
          <w:tblHeader/>
        </w:trPr>
        <w:tc>
          <w:tcPr>
            <w:tcW w:w="421" w:type="dxa"/>
            <w:vAlign w:val="center"/>
          </w:tcPr>
          <w:p w14:paraId="105D8896"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w:t>
            </w:r>
          </w:p>
        </w:tc>
        <w:tc>
          <w:tcPr>
            <w:tcW w:w="2126" w:type="dxa"/>
            <w:vAlign w:val="center"/>
          </w:tcPr>
          <w:p w14:paraId="6F4D93CB"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Наименование</w:t>
            </w:r>
          </w:p>
        </w:tc>
        <w:tc>
          <w:tcPr>
            <w:tcW w:w="2693" w:type="dxa"/>
            <w:vAlign w:val="center"/>
          </w:tcPr>
          <w:p w14:paraId="0E2BC085"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Производство тепловой энергии, Гкал</w:t>
            </w:r>
          </w:p>
        </w:tc>
        <w:tc>
          <w:tcPr>
            <w:tcW w:w="2916" w:type="dxa"/>
            <w:vAlign w:val="center"/>
          </w:tcPr>
          <w:p w14:paraId="3F8565D7"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Удельный расход топлива на производство кг.у.т./Гкал</w:t>
            </w:r>
          </w:p>
        </w:tc>
        <w:tc>
          <w:tcPr>
            <w:tcW w:w="2040" w:type="dxa"/>
            <w:vAlign w:val="center"/>
          </w:tcPr>
          <w:p w14:paraId="7BA0B36E"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Кол-во условного топлива, т.у.т.</w:t>
            </w:r>
          </w:p>
        </w:tc>
      </w:tr>
      <w:tr w:rsidR="001207D2" w:rsidRPr="00AA0615" w14:paraId="6C024914" w14:textId="77777777" w:rsidTr="002A3082">
        <w:trPr>
          <w:trHeight w:val="20"/>
          <w:tblHeader/>
        </w:trPr>
        <w:tc>
          <w:tcPr>
            <w:tcW w:w="421" w:type="dxa"/>
            <w:vAlign w:val="center"/>
          </w:tcPr>
          <w:p w14:paraId="1898A798"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1</w:t>
            </w:r>
          </w:p>
        </w:tc>
        <w:tc>
          <w:tcPr>
            <w:tcW w:w="2126" w:type="dxa"/>
            <w:vAlign w:val="center"/>
          </w:tcPr>
          <w:p w14:paraId="3362203A"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2</w:t>
            </w:r>
          </w:p>
        </w:tc>
        <w:tc>
          <w:tcPr>
            <w:tcW w:w="2693" w:type="dxa"/>
            <w:vAlign w:val="center"/>
          </w:tcPr>
          <w:p w14:paraId="567B18C7"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3</w:t>
            </w:r>
          </w:p>
        </w:tc>
        <w:tc>
          <w:tcPr>
            <w:tcW w:w="2916" w:type="dxa"/>
            <w:vAlign w:val="center"/>
          </w:tcPr>
          <w:p w14:paraId="4B725D9D"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4</w:t>
            </w:r>
          </w:p>
        </w:tc>
        <w:tc>
          <w:tcPr>
            <w:tcW w:w="2040" w:type="dxa"/>
            <w:vAlign w:val="center"/>
          </w:tcPr>
          <w:p w14:paraId="7D7E2945"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5</w:t>
            </w:r>
          </w:p>
        </w:tc>
      </w:tr>
      <w:tr w:rsidR="001207D2" w:rsidRPr="00AA0615" w14:paraId="439E4B2B" w14:textId="77777777" w:rsidTr="002A3082">
        <w:trPr>
          <w:trHeight w:val="20"/>
        </w:trPr>
        <w:tc>
          <w:tcPr>
            <w:tcW w:w="10196" w:type="dxa"/>
            <w:gridSpan w:val="5"/>
            <w:vAlign w:val="center"/>
          </w:tcPr>
          <w:p w14:paraId="2EBA7EC6"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Фактические значения за 2022 год</w:t>
            </w:r>
          </w:p>
        </w:tc>
      </w:tr>
      <w:tr w:rsidR="001207D2" w:rsidRPr="00AA0615" w14:paraId="648B7D3F" w14:textId="77777777" w:rsidTr="002A3082">
        <w:trPr>
          <w:trHeight w:val="20"/>
        </w:trPr>
        <w:tc>
          <w:tcPr>
            <w:tcW w:w="421" w:type="dxa"/>
            <w:vAlign w:val="center"/>
          </w:tcPr>
          <w:p w14:paraId="2AB69746"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1</w:t>
            </w:r>
          </w:p>
        </w:tc>
        <w:tc>
          <w:tcPr>
            <w:tcW w:w="2126" w:type="dxa"/>
            <w:vAlign w:val="center"/>
          </w:tcPr>
          <w:p w14:paraId="39D62C6D" w14:textId="4D814A89" w:rsidR="001207D2" w:rsidRPr="00AA0615" w:rsidRDefault="00036F69" w:rsidP="002A3082">
            <w:pPr>
              <w:jc w:val="center"/>
              <w:rPr>
                <w:rFonts w:ascii="Times New Roman" w:hAnsi="Times New Roman" w:cs="Times New Roman"/>
              </w:rPr>
            </w:pPr>
            <w:r>
              <w:rPr>
                <w:rFonts w:ascii="Times New Roman" w:hAnsi="Times New Roman" w:cs="Times New Roman"/>
              </w:rPr>
              <w:t>Котельная с. Новые Горки</w:t>
            </w:r>
          </w:p>
        </w:tc>
        <w:tc>
          <w:tcPr>
            <w:tcW w:w="2693" w:type="dxa"/>
            <w:vAlign w:val="center"/>
          </w:tcPr>
          <w:p w14:paraId="68731CD3" w14:textId="08CD0B82" w:rsidR="001207D2" w:rsidRPr="00AA0615" w:rsidRDefault="00D31A65" w:rsidP="002A3082">
            <w:pPr>
              <w:jc w:val="center"/>
              <w:rPr>
                <w:rFonts w:ascii="Times New Roman" w:hAnsi="Times New Roman" w:cs="Times New Roman"/>
              </w:rPr>
            </w:pPr>
            <w:r>
              <w:rPr>
                <w:rFonts w:ascii="Times New Roman" w:hAnsi="Times New Roman" w:cs="Times New Roman"/>
              </w:rPr>
              <w:t>13626,2</w:t>
            </w:r>
          </w:p>
        </w:tc>
        <w:tc>
          <w:tcPr>
            <w:tcW w:w="2916" w:type="dxa"/>
            <w:vAlign w:val="center"/>
          </w:tcPr>
          <w:p w14:paraId="2325B294" w14:textId="3BD6032B" w:rsidR="00AA0615" w:rsidRPr="00AA0615" w:rsidRDefault="00D31A65" w:rsidP="00AA0615">
            <w:pPr>
              <w:jc w:val="center"/>
              <w:rPr>
                <w:rFonts w:ascii="Times New Roman" w:hAnsi="Times New Roman" w:cs="Times New Roman"/>
              </w:rPr>
            </w:pPr>
            <w:r>
              <w:rPr>
                <w:rFonts w:ascii="Times New Roman" w:hAnsi="Times New Roman" w:cs="Times New Roman"/>
              </w:rPr>
              <w:t>166,0</w:t>
            </w:r>
          </w:p>
        </w:tc>
        <w:tc>
          <w:tcPr>
            <w:tcW w:w="2040" w:type="dxa"/>
            <w:vAlign w:val="center"/>
          </w:tcPr>
          <w:p w14:paraId="7840AF21" w14:textId="5FB3EAAC" w:rsidR="001207D2" w:rsidRPr="00AA0615" w:rsidRDefault="00D31A65" w:rsidP="002A3082">
            <w:pPr>
              <w:jc w:val="center"/>
              <w:rPr>
                <w:rFonts w:ascii="Times New Roman" w:hAnsi="Times New Roman" w:cs="Times New Roman"/>
              </w:rPr>
            </w:pPr>
            <w:r>
              <w:rPr>
                <w:rFonts w:ascii="Times New Roman" w:hAnsi="Times New Roman" w:cs="Times New Roman"/>
              </w:rPr>
              <w:t>2261,9</w:t>
            </w:r>
          </w:p>
        </w:tc>
      </w:tr>
      <w:tr w:rsidR="001207D2" w:rsidRPr="00AA0615" w14:paraId="741F54CE" w14:textId="77777777" w:rsidTr="002A3082">
        <w:trPr>
          <w:trHeight w:val="20"/>
        </w:trPr>
        <w:tc>
          <w:tcPr>
            <w:tcW w:w="10196" w:type="dxa"/>
            <w:gridSpan w:val="5"/>
            <w:vAlign w:val="center"/>
          </w:tcPr>
          <w:p w14:paraId="5650C841" w14:textId="7E01C8F0" w:rsidR="001207D2" w:rsidRPr="00AA0615" w:rsidRDefault="001207D2" w:rsidP="002A3082">
            <w:pPr>
              <w:jc w:val="center"/>
              <w:rPr>
                <w:rFonts w:ascii="Times New Roman" w:hAnsi="Times New Roman" w:cs="Times New Roman"/>
              </w:rPr>
            </w:pPr>
            <w:r w:rsidRPr="00AA0615">
              <w:rPr>
                <w:rFonts w:ascii="Times New Roman" w:hAnsi="Times New Roman" w:cs="Times New Roman"/>
              </w:rPr>
              <w:t>Плановые значения на 202</w:t>
            </w:r>
            <w:r w:rsidR="00AA0615">
              <w:rPr>
                <w:rFonts w:ascii="Times New Roman" w:hAnsi="Times New Roman" w:cs="Times New Roman"/>
              </w:rPr>
              <w:t>6</w:t>
            </w:r>
            <w:r w:rsidRPr="00AA0615">
              <w:rPr>
                <w:rFonts w:ascii="Times New Roman" w:hAnsi="Times New Roman" w:cs="Times New Roman"/>
              </w:rPr>
              <w:t xml:space="preserve"> год</w:t>
            </w:r>
          </w:p>
        </w:tc>
      </w:tr>
      <w:tr w:rsidR="001207D2" w:rsidRPr="00AA0615" w14:paraId="4C02D7ED" w14:textId="77777777" w:rsidTr="002A3082">
        <w:trPr>
          <w:trHeight w:val="20"/>
        </w:trPr>
        <w:tc>
          <w:tcPr>
            <w:tcW w:w="421" w:type="dxa"/>
            <w:vAlign w:val="center"/>
          </w:tcPr>
          <w:p w14:paraId="710551F4"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1</w:t>
            </w:r>
          </w:p>
        </w:tc>
        <w:tc>
          <w:tcPr>
            <w:tcW w:w="2126" w:type="dxa"/>
            <w:vAlign w:val="center"/>
          </w:tcPr>
          <w:p w14:paraId="7425E5DD" w14:textId="6E17919E" w:rsidR="001207D2" w:rsidRPr="00AA0615" w:rsidRDefault="00036F69" w:rsidP="002A3082">
            <w:pPr>
              <w:jc w:val="center"/>
              <w:rPr>
                <w:rFonts w:ascii="Times New Roman" w:hAnsi="Times New Roman" w:cs="Times New Roman"/>
              </w:rPr>
            </w:pPr>
            <w:r>
              <w:rPr>
                <w:rFonts w:ascii="Times New Roman" w:hAnsi="Times New Roman" w:cs="Times New Roman"/>
              </w:rPr>
              <w:t>Котельная с. Новые Горки</w:t>
            </w:r>
          </w:p>
        </w:tc>
        <w:tc>
          <w:tcPr>
            <w:tcW w:w="2693" w:type="dxa"/>
            <w:vAlign w:val="center"/>
          </w:tcPr>
          <w:p w14:paraId="6CF04299" w14:textId="113AADC0" w:rsidR="001207D2" w:rsidRPr="00AA0615" w:rsidRDefault="00F66B7E" w:rsidP="002A3082">
            <w:pPr>
              <w:jc w:val="center"/>
              <w:rPr>
                <w:rFonts w:ascii="Times New Roman" w:hAnsi="Times New Roman" w:cs="Times New Roman"/>
              </w:rPr>
            </w:pPr>
            <w:r>
              <w:rPr>
                <w:rFonts w:ascii="Times New Roman" w:hAnsi="Times New Roman" w:cs="Times New Roman"/>
              </w:rPr>
              <w:t>10380,9</w:t>
            </w:r>
          </w:p>
        </w:tc>
        <w:tc>
          <w:tcPr>
            <w:tcW w:w="2916" w:type="dxa"/>
            <w:vAlign w:val="center"/>
          </w:tcPr>
          <w:p w14:paraId="5837D666" w14:textId="6FE2DC0B" w:rsidR="001207D2" w:rsidRPr="00AA0615" w:rsidRDefault="00D31A65" w:rsidP="002A3082">
            <w:pPr>
              <w:jc w:val="center"/>
              <w:rPr>
                <w:rFonts w:ascii="Times New Roman" w:hAnsi="Times New Roman" w:cs="Times New Roman"/>
              </w:rPr>
            </w:pPr>
            <w:r>
              <w:rPr>
                <w:rFonts w:ascii="Times New Roman" w:hAnsi="Times New Roman" w:cs="Times New Roman"/>
              </w:rPr>
              <w:t>166,0</w:t>
            </w:r>
          </w:p>
        </w:tc>
        <w:tc>
          <w:tcPr>
            <w:tcW w:w="2040" w:type="dxa"/>
            <w:vAlign w:val="center"/>
          </w:tcPr>
          <w:p w14:paraId="7128F9C4" w14:textId="431A627A" w:rsidR="001207D2" w:rsidRPr="00AA0615" w:rsidRDefault="00F66B7E" w:rsidP="002A3082">
            <w:pPr>
              <w:jc w:val="center"/>
              <w:rPr>
                <w:rFonts w:ascii="Times New Roman" w:hAnsi="Times New Roman" w:cs="Times New Roman"/>
              </w:rPr>
            </w:pPr>
            <w:r>
              <w:rPr>
                <w:rFonts w:ascii="Times New Roman" w:hAnsi="Times New Roman" w:cs="Times New Roman"/>
              </w:rPr>
              <w:t>1723,2</w:t>
            </w:r>
          </w:p>
        </w:tc>
      </w:tr>
      <w:tr w:rsidR="001207D2" w:rsidRPr="00AA0615" w14:paraId="48521379" w14:textId="77777777" w:rsidTr="002A3082">
        <w:trPr>
          <w:trHeight w:val="20"/>
        </w:trPr>
        <w:tc>
          <w:tcPr>
            <w:tcW w:w="421" w:type="dxa"/>
            <w:vAlign w:val="center"/>
          </w:tcPr>
          <w:p w14:paraId="24228587" w14:textId="77777777" w:rsidR="001207D2" w:rsidRPr="00AA0615" w:rsidRDefault="001207D2" w:rsidP="002A3082">
            <w:pPr>
              <w:jc w:val="center"/>
              <w:rPr>
                <w:rFonts w:ascii="Times New Roman" w:hAnsi="Times New Roman" w:cs="Times New Roman"/>
              </w:rPr>
            </w:pPr>
            <w:r w:rsidRPr="00AA0615">
              <w:rPr>
                <w:rFonts w:ascii="Times New Roman" w:hAnsi="Times New Roman" w:cs="Times New Roman"/>
              </w:rPr>
              <w:t>2</w:t>
            </w:r>
          </w:p>
        </w:tc>
        <w:tc>
          <w:tcPr>
            <w:tcW w:w="2126" w:type="dxa"/>
            <w:vAlign w:val="center"/>
          </w:tcPr>
          <w:p w14:paraId="5B694B22" w14:textId="6A20DF5D" w:rsidR="001207D2" w:rsidRPr="00AA0615" w:rsidRDefault="001207D2" w:rsidP="002A3082">
            <w:pPr>
              <w:jc w:val="center"/>
              <w:rPr>
                <w:rFonts w:ascii="Times New Roman" w:hAnsi="Times New Roman" w:cs="Times New Roman"/>
              </w:rPr>
            </w:pPr>
            <w:r w:rsidRPr="00AA0615">
              <w:rPr>
                <w:rFonts w:ascii="Times New Roman" w:hAnsi="Times New Roman" w:cs="Times New Roman"/>
              </w:rPr>
              <w:t>Газовая БМК</w:t>
            </w:r>
            <w:r w:rsidR="00AA0615">
              <w:rPr>
                <w:rFonts w:ascii="Times New Roman" w:hAnsi="Times New Roman" w:cs="Times New Roman"/>
              </w:rPr>
              <w:t xml:space="preserve"> №1</w:t>
            </w:r>
          </w:p>
        </w:tc>
        <w:tc>
          <w:tcPr>
            <w:tcW w:w="2693" w:type="dxa"/>
            <w:vAlign w:val="center"/>
          </w:tcPr>
          <w:p w14:paraId="71742EF1" w14:textId="6D3943C9" w:rsidR="001207D2" w:rsidRPr="00AA0615" w:rsidRDefault="00D31A65" w:rsidP="002A3082">
            <w:pPr>
              <w:jc w:val="center"/>
              <w:rPr>
                <w:rFonts w:ascii="Times New Roman" w:hAnsi="Times New Roman" w:cs="Times New Roman"/>
              </w:rPr>
            </w:pPr>
            <w:r>
              <w:rPr>
                <w:rFonts w:ascii="Times New Roman" w:hAnsi="Times New Roman" w:cs="Times New Roman"/>
              </w:rPr>
              <w:t>9</w:t>
            </w:r>
            <w:r w:rsidR="00F66B7E">
              <w:rPr>
                <w:rFonts w:ascii="Times New Roman" w:hAnsi="Times New Roman" w:cs="Times New Roman"/>
              </w:rPr>
              <w:t>503,8</w:t>
            </w:r>
          </w:p>
        </w:tc>
        <w:tc>
          <w:tcPr>
            <w:tcW w:w="2916" w:type="dxa"/>
            <w:vAlign w:val="center"/>
          </w:tcPr>
          <w:p w14:paraId="1139BA5B" w14:textId="339D64AE" w:rsidR="001207D2" w:rsidRPr="00AA0615" w:rsidRDefault="00AA0615" w:rsidP="002A3082">
            <w:pPr>
              <w:jc w:val="center"/>
              <w:rPr>
                <w:rFonts w:ascii="Times New Roman" w:hAnsi="Times New Roman" w:cs="Times New Roman"/>
              </w:rPr>
            </w:pPr>
            <w:r>
              <w:rPr>
                <w:rFonts w:ascii="Times New Roman" w:hAnsi="Times New Roman" w:cs="Times New Roman"/>
              </w:rPr>
              <w:t>15</w:t>
            </w:r>
            <w:r w:rsidR="00D31A65">
              <w:rPr>
                <w:rFonts w:ascii="Times New Roman" w:hAnsi="Times New Roman" w:cs="Times New Roman"/>
              </w:rPr>
              <w:t>1,8</w:t>
            </w:r>
            <w:r>
              <w:rPr>
                <w:rFonts w:ascii="Times New Roman" w:hAnsi="Times New Roman" w:cs="Times New Roman"/>
              </w:rPr>
              <w:t>*</w:t>
            </w:r>
          </w:p>
        </w:tc>
        <w:tc>
          <w:tcPr>
            <w:tcW w:w="2040" w:type="dxa"/>
            <w:vAlign w:val="center"/>
          </w:tcPr>
          <w:p w14:paraId="6EAEF0A0" w14:textId="3EBD2EEB" w:rsidR="001207D2" w:rsidRPr="00AA0615" w:rsidRDefault="00D31A65" w:rsidP="002A3082">
            <w:pPr>
              <w:jc w:val="center"/>
              <w:rPr>
                <w:rFonts w:ascii="Times New Roman" w:hAnsi="Times New Roman" w:cs="Times New Roman"/>
              </w:rPr>
            </w:pPr>
            <w:r>
              <w:rPr>
                <w:rFonts w:ascii="Times New Roman" w:hAnsi="Times New Roman" w:cs="Times New Roman"/>
              </w:rPr>
              <w:t>1</w:t>
            </w:r>
            <w:r w:rsidR="00F66B7E">
              <w:rPr>
                <w:rFonts w:ascii="Times New Roman" w:hAnsi="Times New Roman" w:cs="Times New Roman"/>
              </w:rPr>
              <w:t>442,7</w:t>
            </w:r>
          </w:p>
        </w:tc>
      </w:tr>
    </w:tbl>
    <w:p w14:paraId="0FC1F1C9" w14:textId="77777777" w:rsidR="001207D2" w:rsidRPr="00AA0615" w:rsidRDefault="001207D2" w:rsidP="006910DF">
      <w:pPr>
        <w:autoSpaceDE w:val="0"/>
        <w:autoSpaceDN w:val="0"/>
        <w:adjustRightInd w:val="0"/>
        <w:spacing w:after="0" w:line="240" w:lineRule="auto"/>
        <w:rPr>
          <w:rFonts w:ascii="Times New Roman" w:hAnsi="Times New Roman" w:cs="Times New Roman"/>
          <w:szCs w:val="20"/>
        </w:rPr>
      </w:pPr>
      <w:r w:rsidRPr="00AA0615">
        <w:rPr>
          <w:rFonts w:ascii="Times New Roman" w:hAnsi="Times New Roman" w:cs="Times New Roman"/>
          <w:szCs w:val="20"/>
        </w:rPr>
        <w:t>*определяется в результате наладки основного оборудования, принято согласно Приказа №323 «Об утверждении порядка определения нормативов удельного расхода топлива».</w:t>
      </w:r>
    </w:p>
    <w:bookmarkEnd w:id="162"/>
    <w:bookmarkEnd w:id="163"/>
    <w:bookmarkEnd w:id="164"/>
    <w:p w14:paraId="7BBA25F7"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p>
    <w:p w14:paraId="7071D016" w14:textId="77777777" w:rsidR="00AA0615" w:rsidRPr="00AA0615" w:rsidRDefault="00AA0615" w:rsidP="00AA0615">
      <w:pPr>
        <w:autoSpaceDE w:val="0"/>
        <w:autoSpaceDN w:val="0"/>
        <w:adjustRightInd w:val="0"/>
        <w:spacing w:before="120" w:after="0" w:line="240" w:lineRule="auto"/>
        <w:ind w:firstLine="709"/>
        <w:jc w:val="both"/>
        <w:rPr>
          <w:rFonts w:ascii="Times New Roman" w:hAnsi="Times New Roman" w:cs="Times New Roman"/>
          <w:sz w:val="28"/>
        </w:rPr>
      </w:pPr>
      <w:r w:rsidRPr="00AA0615">
        <w:rPr>
          <w:rFonts w:ascii="Times New Roman" w:hAnsi="Times New Roman" w:cs="Times New Roman"/>
          <w:sz w:val="28"/>
        </w:rPr>
        <w:t>Индивидуальное теплоснабжение в зонах застройки поселения малоэтажными жилыми зданиями организовано в зонах, где реализованы и планируются к реализации проекты по газификации частного сектора, нет СЦТ. Централизованное теплоснабжение в этих зонах нерентабельно, из-за высоких тепловых потерь на транспортировку небольшой присоединенной тепловой нагрузке малоэтажной застройки наблюдается значительная протяженность квартальных тепловых сетей, что характеризуется высокими тепловыми потерями.</w:t>
      </w:r>
    </w:p>
    <w:p w14:paraId="5948C09F" w14:textId="77777777" w:rsidR="00AA0615" w:rsidRPr="00AA0615" w:rsidRDefault="00AA0615" w:rsidP="00AA0615">
      <w:pPr>
        <w:autoSpaceDE w:val="0"/>
        <w:autoSpaceDN w:val="0"/>
        <w:adjustRightInd w:val="0"/>
        <w:spacing w:before="120" w:after="0" w:line="240" w:lineRule="auto"/>
        <w:ind w:firstLine="709"/>
        <w:jc w:val="both"/>
        <w:rPr>
          <w:rFonts w:ascii="Times New Roman" w:hAnsi="Times New Roman" w:cs="Times New Roman"/>
          <w:sz w:val="28"/>
        </w:rPr>
      </w:pPr>
      <w:r w:rsidRPr="00AA0615">
        <w:rPr>
          <w:rFonts w:ascii="Times New Roman" w:hAnsi="Times New Roman" w:cs="Times New Roman"/>
          <w:sz w:val="28"/>
        </w:rPr>
        <w:t>Теплоснабжение потребителей в планируемых зонах индивидуальной застройки предлагается от собственных источников тепла. Основанием для принятия такого решения является удаленность планируемых районов застройки указанных типов централизованного теплоснабжения и низкая плотность тепловой нагрузки в этих зонах, что приводит к существенному увеличению затрат и снижению эффективности централизованного теплоснабжения.</w:t>
      </w:r>
    </w:p>
    <w:p w14:paraId="57126B80" w14:textId="77777777" w:rsidR="00AA0615" w:rsidRPr="00AA0615" w:rsidRDefault="00AA0615" w:rsidP="00AA0615">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AA0615">
        <w:rPr>
          <w:rFonts w:ascii="Times New Roman" w:eastAsia="Calibri" w:hAnsi="Times New Roman" w:cs="Times New Roman"/>
          <w:sz w:val="28"/>
          <w:szCs w:val="28"/>
        </w:rPr>
        <w:t>В соответствии с Методическими рекомендациями по разработке схем теплоснабжения, утвержденными Министерством регионального развития Российской Федерации № 565/667 от 29.12.2012, предложения по организации индивидуального теплоснабжения:</w:t>
      </w:r>
    </w:p>
    <w:p w14:paraId="78B3023C" w14:textId="77777777" w:rsidR="00AA0615" w:rsidRPr="00AA0615" w:rsidRDefault="00AA0615" w:rsidP="00AA0615">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AA0615">
        <w:rPr>
          <w:rFonts w:ascii="Times New Roman" w:eastAsia="Calibri" w:hAnsi="Times New Roman" w:cs="Times New Roman"/>
          <w:sz w:val="28"/>
          <w:szCs w:val="28"/>
        </w:rPr>
        <w:t>Индивидуальное теплоснабжение предусматривается для:</w:t>
      </w:r>
    </w:p>
    <w:p w14:paraId="0669B7DA" w14:textId="77777777" w:rsidR="00AA0615" w:rsidRPr="00AA0615" w:rsidRDefault="00AA0615" w:rsidP="00AA0615">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AA0615">
        <w:rPr>
          <w:rFonts w:ascii="Times New Roman" w:eastAsia="Calibri" w:hAnsi="Times New Roman" w:cs="Times New Roman"/>
          <w:sz w:val="28"/>
          <w:szCs w:val="28"/>
        </w:rPr>
        <w:t>Индивидуальных жилых домов до трех этажей вне зависимости от месторасположения;</w:t>
      </w:r>
    </w:p>
    <w:p w14:paraId="20BEEA02" w14:textId="77777777" w:rsidR="00AA0615" w:rsidRPr="00AA0615" w:rsidRDefault="00AA0615" w:rsidP="00AA0615">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AA0615">
        <w:rPr>
          <w:rFonts w:ascii="Times New Roman" w:eastAsia="Calibri" w:hAnsi="Times New Roman" w:cs="Times New Roman"/>
          <w:sz w:val="28"/>
          <w:szCs w:val="28"/>
        </w:rPr>
        <w:t>Малоэтажных (до четырех этажей) блокированных жилых домов (таунхаузов),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1A0E7A67" w14:textId="572410F6" w:rsidR="001207D2" w:rsidRPr="00AA0615" w:rsidRDefault="00AA0615" w:rsidP="00AA0615">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AA0615">
        <w:rPr>
          <w:rFonts w:ascii="Times New Roman" w:hAnsi="Times New Roman" w:cs="Times New Roman"/>
          <w:sz w:val="28"/>
        </w:rPr>
        <w:t>В настоящее время на рынке представлено значительное количество источников индивидуального теплоснабжения, работающих на различных видах топлива</w:t>
      </w:r>
      <w:r w:rsidR="001207D2" w:rsidRPr="00AA0615">
        <w:rPr>
          <w:rFonts w:ascii="Times New Roman" w:eastAsia="Calibri" w:hAnsi="Times New Roman" w:cs="Times New Roman"/>
          <w:sz w:val="28"/>
          <w:szCs w:val="28"/>
        </w:rPr>
        <w:t>.</w:t>
      </w:r>
    </w:p>
    <w:p w14:paraId="07DCB5B9" w14:textId="77777777" w:rsidR="001207D2" w:rsidRPr="00AA0615" w:rsidRDefault="001207D2" w:rsidP="00AA0615">
      <w:pPr>
        <w:shd w:val="clear" w:color="auto" w:fill="FFFFFF"/>
        <w:spacing w:before="120" w:after="0" w:line="240" w:lineRule="auto"/>
        <w:ind w:firstLine="709"/>
        <w:jc w:val="both"/>
        <w:rPr>
          <w:rFonts w:ascii="Times New Roman" w:hAnsi="Times New Roman" w:cs="Times New Roman"/>
          <w:b/>
          <w:sz w:val="28"/>
          <w:szCs w:val="28"/>
        </w:rPr>
        <w:sectPr w:rsidR="001207D2" w:rsidRPr="00AA0615" w:rsidSect="001207D2">
          <w:pgSz w:w="11907" w:h="16839" w:code="9"/>
          <w:pgMar w:top="1134" w:right="566" w:bottom="567" w:left="1134" w:header="426" w:footer="227" w:gutter="0"/>
          <w:cols w:space="708"/>
          <w:docGrid w:linePitch="360"/>
        </w:sectPr>
      </w:pPr>
    </w:p>
    <w:p w14:paraId="1A15361C" w14:textId="1356E6B0" w:rsidR="008453A2" w:rsidRDefault="008453A2" w:rsidP="001B0DB1">
      <w:pPr>
        <w:shd w:val="clear" w:color="auto" w:fill="FFFFFF"/>
        <w:spacing w:before="120" w:after="0" w:line="240" w:lineRule="auto"/>
        <w:ind w:firstLine="709"/>
        <w:jc w:val="both"/>
        <w:rPr>
          <w:rFonts w:ascii="Times New Roman" w:hAnsi="Times New Roman"/>
          <w:b/>
          <w:sz w:val="28"/>
          <w:szCs w:val="28"/>
        </w:rPr>
      </w:pPr>
      <w:r w:rsidRPr="00B60CB7">
        <w:rPr>
          <w:rFonts w:ascii="Times New Roman" w:hAnsi="Times New Roman"/>
          <w:b/>
          <w:sz w:val="28"/>
          <w:szCs w:val="28"/>
        </w:rPr>
        <w:lastRenderedPageBreak/>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p>
    <w:p w14:paraId="1DD135F4" w14:textId="17C6EDA6" w:rsidR="001207D2" w:rsidRPr="005F003D" w:rsidRDefault="001207D2" w:rsidP="001207D2">
      <w:pPr>
        <w:autoSpaceDE w:val="0"/>
        <w:autoSpaceDN w:val="0"/>
        <w:adjustRightInd w:val="0"/>
        <w:spacing w:before="120" w:after="0" w:line="240" w:lineRule="auto"/>
        <w:ind w:firstLine="709"/>
        <w:jc w:val="both"/>
        <w:rPr>
          <w:rFonts w:ascii="Times New Roman" w:eastAsia="Calibri" w:hAnsi="Times New Roman" w:cs="Times New Roman"/>
          <w:color w:val="000000"/>
          <w:sz w:val="28"/>
          <w:szCs w:val="28"/>
        </w:rPr>
      </w:pPr>
      <w:bookmarkStart w:id="165" w:name="_Hlk132880729"/>
      <w:r w:rsidRPr="005F003D">
        <w:rPr>
          <w:rFonts w:ascii="Times New Roman" w:eastAsia="Calibri" w:hAnsi="Times New Roman" w:cs="Times New Roman"/>
          <w:color w:val="000000"/>
          <w:sz w:val="28"/>
          <w:szCs w:val="28"/>
        </w:rPr>
        <w:t xml:space="preserve">Баланс тепловой мощности котельной в системе теплоснабжения </w:t>
      </w:r>
      <w:r w:rsidR="00036F69">
        <w:rPr>
          <w:rFonts w:ascii="Times New Roman" w:eastAsia="Calibri" w:hAnsi="Times New Roman" w:cs="Times New Roman"/>
          <w:color w:val="000000"/>
          <w:sz w:val="28"/>
          <w:szCs w:val="28"/>
        </w:rPr>
        <w:t>Котельная с. Новые Горки</w:t>
      </w:r>
      <w:r w:rsidRPr="005F003D">
        <w:rPr>
          <w:rFonts w:ascii="Times New Roman" w:eastAsia="Calibri" w:hAnsi="Times New Roman" w:cs="Times New Roman"/>
          <w:color w:val="000000"/>
          <w:sz w:val="28"/>
          <w:szCs w:val="28"/>
        </w:rPr>
        <w:t xml:space="preserve"> в зоне действия единой теплоснабжающей организации </w:t>
      </w:r>
      <w:r w:rsidR="00DA5EA8">
        <w:rPr>
          <w:rFonts w:ascii="Times New Roman" w:eastAsia="Calibri" w:hAnsi="Times New Roman" w:cs="Times New Roman"/>
          <w:color w:val="000000"/>
          <w:sz w:val="28"/>
          <w:szCs w:val="28"/>
        </w:rPr>
        <w:t>МП «Теплосервис</w:t>
      </w:r>
      <w:r w:rsidRPr="005F003D">
        <w:rPr>
          <w:rFonts w:ascii="Times New Roman" w:eastAsia="Calibri" w:hAnsi="Times New Roman" w:cs="Times New Roman"/>
          <w:color w:val="000000"/>
          <w:sz w:val="28"/>
          <w:szCs w:val="28"/>
        </w:rPr>
        <w:t>», Гкал/ч</w:t>
      </w:r>
    </w:p>
    <w:p w14:paraId="7E0F89C2" w14:textId="77777777" w:rsidR="001207D2" w:rsidRPr="005F003D" w:rsidRDefault="001207D2" w:rsidP="001207D2">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p>
    <w:tbl>
      <w:tblPr>
        <w:tblStyle w:val="afe"/>
        <w:tblW w:w="5000" w:type="pct"/>
        <w:tblLook w:val="04A0" w:firstRow="1" w:lastRow="0" w:firstColumn="1" w:lastColumn="0" w:noHBand="0" w:noVBand="1"/>
      </w:tblPr>
      <w:tblGrid>
        <w:gridCol w:w="3856"/>
        <w:gridCol w:w="953"/>
        <w:gridCol w:w="949"/>
        <w:gridCol w:w="949"/>
        <w:gridCol w:w="949"/>
        <w:gridCol w:w="949"/>
        <w:gridCol w:w="949"/>
        <w:gridCol w:w="949"/>
        <w:gridCol w:w="949"/>
        <w:gridCol w:w="965"/>
        <w:gridCol w:w="876"/>
        <w:gridCol w:w="866"/>
        <w:gridCol w:w="866"/>
        <w:gridCol w:w="841"/>
      </w:tblGrid>
      <w:tr w:rsidR="00E60F96" w:rsidRPr="00180530" w14:paraId="15DC9C67" w14:textId="44290933" w:rsidTr="002A3082">
        <w:trPr>
          <w:trHeight w:val="20"/>
          <w:tblHeader/>
        </w:trPr>
        <w:tc>
          <w:tcPr>
            <w:tcW w:w="1215" w:type="pct"/>
            <w:vAlign w:val="center"/>
          </w:tcPr>
          <w:p w14:paraId="3FFA8E81" w14:textId="77777777" w:rsidR="00E60F96" w:rsidRPr="00180530" w:rsidRDefault="00E60F96" w:rsidP="00E60F96">
            <w:pPr>
              <w:autoSpaceDE w:val="0"/>
              <w:autoSpaceDN w:val="0"/>
              <w:adjustRightInd w:val="0"/>
              <w:jc w:val="center"/>
              <w:rPr>
                <w:rFonts w:ascii="Times New Roman" w:hAnsi="Times New Roman" w:cs="Times New Roman"/>
                <w:color w:val="000000"/>
              </w:rPr>
            </w:pPr>
            <w:bookmarkStart w:id="166" w:name="_Hlk133409915"/>
            <w:r w:rsidRPr="00180530">
              <w:rPr>
                <w:rFonts w:ascii="Times New Roman" w:hAnsi="Times New Roman" w:cs="Times New Roman"/>
                <w:color w:val="000000"/>
              </w:rPr>
              <w:t>Наименование показателя</w:t>
            </w:r>
          </w:p>
        </w:tc>
        <w:tc>
          <w:tcPr>
            <w:tcW w:w="300" w:type="pct"/>
            <w:vAlign w:val="center"/>
          </w:tcPr>
          <w:p w14:paraId="70E726EE" w14:textId="37D96D4D"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2018</w:t>
            </w:r>
          </w:p>
        </w:tc>
        <w:tc>
          <w:tcPr>
            <w:tcW w:w="299" w:type="pct"/>
            <w:vAlign w:val="center"/>
          </w:tcPr>
          <w:p w14:paraId="6ECD615C" w14:textId="4093CFA5"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2019</w:t>
            </w:r>
          </w:p>
        </w:tc>
        <w:tc>
          <w:tcPr>
            <w:tcW w:w="299" w:type="pct"/>
            <w:vAlign w:val="center"/>
          </w:tcPr>
          <w:p w14:paraId="581CEBA6" w14:textId="4FE59F71"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2020</w:t>
            </w:r>
          </w:p>
        </w:tc>
        <w:tc>
          <w:tcPr>
            <w:tcW w:w="299" w:type="pct"/>
            <w:vAlign w:val="center"/>
          </w:tcPr>
          <w:p w14:paraId="6889286D" w14:textId="42C52DD2"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2021</w:t>
            </w:r>
          </w:p>
        </w:tc>
        <w:tc>
          <w:tcPr>
            <w:tcW w:w="299" w:type="pct"/>
            <w:vAlign w:val="center"/>
          </w:tcPr>
          <w:p w14:paraId="70E0D7BA" w14:textId="1D58C595"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2022</w:t>
            </w:r>
          </w:p>
        </w:tc>
        <w:tc>
          <w:tcPr>
            <w:tcW w:w="299" w:type="pct"/>
            <w:vAlign w:val="center"/>
          </w:tcPr>
          <w:p w14:paraId="7CC0FD9E" w14:textId="38FFC480"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2023</w:t>
            </w:r>
          </w:p>
        </w:tc>
        <w:tc>
          <w:tcPr>
            <w:tcW w:w="299" w:type="pct"/>
            <w:vAlign w:val="center"/>
          </w:tcPr>
          <w:p w14:paraId="12CE8AC4" w14:textId="041ECD90"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2024</w:t>
            </w:r>
          </w:p>
        </w:tc>
        <w:tc>
          <w:tcPr>
            <w:tcW w:w="299" w:type="pct"/>
            <w:vAlign w:val="center"/>
          </w:tcPr>
          <w:p w14:paraId="18AE3821" w14:textId="7874A547"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2025</w:t>
            </w:r>
          </w:p>
        </w:tc>
        <w:tc>
          <w:tcPr>
            <w:tcW w:w="304" w:type="pct"/>
            <w:vAlign w:val="center"/>
          </w:tcPr>
          <w:p w14:paraId="6EAC02EE" w14:textId="40425951"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2026</w:t>
            </w:r>
          </w:p>
        </w:tc>
        <w:tc>
          <w:tcPr>
            <w:tcW w:w="276" w:type="pct"/>
            <w:vAlign w:val="center"/>
          </w:tcPr>
          <w:p w14:paraId="57F96676" w14:textId="7F047231"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2027</w:t>
            </w:r>
          </w:p>
        </w:tc>
        <w:tc>
          <w:tcPr>
            <w:tcW w:w="273" w:type="pct"/>
            <w:vAlign w:val="center"/>
          </w:tcPr>
          <w:p w14:paraId="43CC2B3F" w14:textId="0622DDC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2028</w:t>
            </w:r>
          </w:p>
        </w:tc>
        <w:tc>
          <w:tcPr>
            <w:tcW w:w="273" w:type="pct"/>
            <w:vAlign w:val="center"/>
          </w:tcPr>
          <w:p w14:paraId="3E389A01" w14:textId="67854B2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2029-2033</w:t>
            </w:r>
          </w:p>
        </w:tc>
        <w:tc>
          <w:tcPr>
            <w:tcW w:w="265" w:type="pct"/>
            <w:vAlign w:val="center"/>
          </w:tcPr>
          <w:p w14:paraId="7552CC34" w14:textId="73359A7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2034-2035</w:t>
            </w:r>
          </w:p>
        </w:tc>
      </w:tr>
      <w:tr w:rsidR="00E60F96" w:rsidRPr="00180530" w14:paraId="4CE2AC20" w14:textId="0470EF90" w:rsidTr="00D31A65">
        <w:trPr>
          <w:trHeight w:val="20"/>
          <w:tblHeader/>
        </w:trPr>
        <w:tc>
          <w:tcPr>
            <w:tcW w:w="1215" w:type="pct"/>
            <w:vAlign w:val="center"/>
          </w:tcPr>
          <w:p w14:paraId="4B68E599" w14:textId="5D7F25F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w:t>
            </w:r>
          </w:p>
        </w:tc>
        <w:tc>
          <w:tcPr>
            <w:tcW w:w="300" w:type="pct"/>
            <w:vAlign w:val="center"/>
          </w:tcPr>
          <w:p w14:paraId="7BA24375" w14:textId="71DFD6F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w:t>
            </w:r>
          </w:p>
        </w:tc>
        <w:tc>
          <w:tcPr>
            <w:tcW w:w="299" w:type="pct"/>
            <w:vAlign w:val="center"/>
          </w:tcPr>
          <w:p w14:paraId="1B02DBAA" w14:textId="3347571E"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w:t>
            </w:r>
          </w:p>
        </w:tc>
        <w:tc>
          <w:tcPr>
            <w:tcW w:w="299" w:type="pct"/>
            <w:vAlign w:val="center"/>
          </w:tcPr>
          <w:p w14:paraId="57B1BB7C" w14:textId="52E5DE2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w:t>
            </w:r>
          </w:p>
        </w:tc>
        <w:tc>
          <w:tcPr>
            <w:tcW w:w="299" w:type="pct"/>
            <w:vAlign w:val="center"/>
          </w:tcPr>
          <w:p w14:paraId="58725CC3" w14:textId="5788909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w:t>
            </w:r>
          </w:p>
        </w:tc>
        <w:tc>
          <w:tcPr>
            <w:tcW w:w="299" w:type="pct"/>
            <w:vAlign w:val="center"/>
          </w:tcPr>
          <w:p w14:paraId="365D8114" w14:textId="2D1F54C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w:t>
            </w:r>
          </w:p>
        </w:tc>
        <w:tc>
          <w:tcPr>
            <w:tcW w:w="299" w:type="pct"/>
            <w:vAlign w:val="center"/>
          </w:tcPr>
          <w:p w14:paraId="3C2DA6BF" w14:textId="26036BE6"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w:t>
            </w:r>
          </w:p>
        </w:tc>
        <w:tc>
          <w:tcPr>
            <w:tcW w:w="299" w:type="pct"/>
            <w:vAlign w:val="center"/>
          </w:tcPr>
          <w:p w14:paraId="3E62B5FE" w14:textId="6C4F0CB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w:t>
            </w:r>
          </w:p>
        </w:tc>
        <w:tc>
          <w:tcPr>
            <w:tcW w:w="299" w:type="pct"/>
            <w:vAlign w:val="center"/>
          </w:tcPr>
          <w:p w14:paraId="6BECAB7C" w14:textId="2FA821E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w:t>
            </w:r>
          </w:p>
        </w:tc>
        <w:tc>
          <w:tcPr>
            <w:tcW w:w="304" w:type="pct"/>
            <w:vAlign w:val="center"/>
          </w:tcPr>
          <w:p w14:paraId="717BA88F" w14:textId="4EE7B4C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10</w:t>
            </w:r>
          </w:p>
        </w:tc>
        <w:tc>
          <w:tcPr>
            <w:tcW w:w="276" w:type="pct"/>
            <w:vAlign w:val="center"/>
          </w:tcPr>
          <w:p w14:paraId="2FFE612C" w14:textId="3C502773"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w:t>
            </w:r>
          </w:p>
        </w:tc>
        <w:tc>
          <w:tcPr>
            <w:tcW w:w="273" w:type="pct"/>
          </w:tcPr>
          <w:p w14:paraId="4D335747" w14:textId="0B854F1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w:t>
            </w:r>
          </w:p>
        </w:tc>
        <w:tc>
          <w:tcPr>
            <w:tcW w:w="273" w:type="pct"/>
          </w:tcPr>
          <w:p w14:paraId="6433261E" w14:textId="5C0B158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13</w:t>
            </w:r>
          </w:p>
        </w:tc>
        <w:tc>
          <w:tcPr>
            <w:tcW w:w="265" w:type="pct"/>
          </w:tcPr>
          <w:p w14:paraId="7BA326C6" w14:textId="147566E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14</w:t>
            </w:r>
          </w:p>
        </w:tc>
      </w:tr>
      <w:tr w:rsidR="00E60F96" w:rsidRPr="00180530" w14:paraId="02CF4457" w14:textId="3D13745D" w:rsidTr="00D31A65">
        <w:trPr>
          <w:trHeight w:val="20"/>
        </w:trPr>
        <w:tc>
          <w:tcPr>
            <w:tcW w:w="1215" w:type="pct"/>
            <w:vAlign w:val="center"/>
          </w:tcPr>
          <w:p w14:paraId="2EF22AFB"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Установленная тепловая мощность, в том числе</w:t>
            </w:r>
          </w:p>
        </w:tc>
        <w:tc>
          <w:tcPr>
            <w:tcW w:w="300" w:type="pct"/>
            <w:vAlign w:val="center"/>
          </w:tcPr>
          <w:p w14:paraId="3BA359CA" w14:textId="2B43E9D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299" w:type="pct"/>
            <w:vAlign w:val="center"/>
          </w:tcPr>
          <w:p w14:paraId="04B8652A" w14:textId="676ED72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299" w:type="pct"/>
            <w:vAlign w:val="center"/>
          </w:tcPr>
          <w:p w14:paraId="310DBA60" w14:textId="22413BF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299" w:type="pct"/>
            <w:vAlign w:val="center"/>
          </w:tcPr>
          <w:p w14:paraId="76B3BE9A" w14:textId="3BA6B7DE"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299" w:type="pct"/>
            <w:vAlign w:val="center"/>
          </w:tcPr>
          <w:p w14:paraId="68A40FF5" w14:textId="05E8958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299" w:type="pct"/>
            <w:vAlign w:val="center"/>
          </w:tcPr>
          <w:p w14:paraId="79050723" w14:textId="46BCC8F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299" w:type="pct"/>
            <w:vAlign w:val="center"/>
          </w:tcPr>
          <w:p w14:paraId="50EFC173" w14:textId="53756CD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299" w:type="pct"/>
            <w:vAlign w:val="center"/>
          </w:tcPr>
          <w:p w14:paraId="18DD3CCF" w14:textId="5ADC484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1391" w:type="pct"/>
            <w:gridSpan w:val="5"/>
            <w:vMerge w:val="restart"/>
            <w:vAlign w:val="center"/>
          </w:tcPr>
          <w:p w14:paraId="2E63E622" w14:textId="3EA9CAA8" w:rsidR="00E60F96" w:rsidRPr="00AA0615"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П</w:t>
            </w:r>
            <w:r w:rsidRPr="00AA0615">
              <w:rPr>
                <w:rFonts w:ascii="Times New Roman" w:hAnsi="Times New Roman" w:cs="Times New Roman"/>
                <w:color w:val="000000"/>
              </w:rPr>
              <w:t>ереключение потребители на новую газовую БМК</w:t>
            </w:r>
          </w:p>
        </w:tc>
      </w:tr>
      <w:tr w:rsidR="00E60F96" w:rsidRPr="00180530" w14:paraId="004E19E3" w14:textId="498071BB" w:rsidTr="00D31A65">
        <w:trPr>
          <w:trHeight w:val="20"/>
        </w:trPr>
        <w:tc>
          <w:tcPr>
            <w:tcW w:w="1215" w:type="pct"/>
            <w:vAlign w:val="center"/>
          </w:tcPr>
          <w:p w14:paraId="647D7DBE"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Располагаемая тепловая мощность</w:t>
            </w:r>
          </w:p>
        </w:tc>
        <w:tc>
          <w:tcPr>
            <w:tcW w:w="300" w:type="pct"/>
            <w:vAlign w:val="center"/>
          </w:tcPr>
          <w:p w14:paraId="66FC3DA2" w14:textId="4FCE523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299" w:type="pct"/>
            <w:vAlign w:val="center"/>
          </w:tcPr>
          <w:p w14:paraId="75D56AE1" w14:textId="3933FFB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299" w:type="pct"/>
            <w:vAlign w:val="center"/>
          </w:tcPr>
          <w:p w14:paraId="177243AF" w14:textId="1AE4CD4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299" w:type="pct"/>
            <w:vAlign w:val="center"/>
          </w:tcPr>
          <w:p w14:paraId="159B537D" w14:textId="56A38AB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299" w:type="pct"/>
            <w:vAlign w:val="center"/>
          </w:tcPr>
          <w:p w14:paraId="02DE9DC2" w14:textId="5B0E30C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299" w:type="pct"/>
            <w:vAlign w:val="center"/>
          </w:tcPr>
          <w:p w14:paraId="3156C98F" w14:textId="4A71298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299" w:type="pct"/>
            <w:vAlign w:val="center"/>
          </w:tcPr>
          <w:p w14:paraId="697F41A0" w14:textId="725278C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299" w:type="pct"/>
            <w:vAlign w:val="center"/>
          </w:tcPr>
          <w:p w14:paraId="52057D54" w14:textId="60F0639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1391" w:type="pct"/>
            <w:gridSpan w:val="5"/>
            <w:vMerge/>
            <w:vAlign w:val="center"/>
          </w:tcPr>
          <w:p w14:paraId="5F97E26E"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5DFE4187" w14:textId="60D68B72" w:rsidTr="00D31A65">
        <w:trPr>
          <w:trHeight w:val="20"/>
        </w:trPr>
        <w:tc>
          <w:tcPr>
            <w:tcW w:w="1215" w:type="pct"/>
            <w:vAlign w:val="center"/>
          </w:tcPr>
          <w:p w14:paraId="4F43B94F"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Затраты тепла на собственные нужды</w:t>
            </w:r>
          </w:p>
        </w:tc>
        <w:tc>
          <w:tcPr>
            <w:tcW w:w="300" w:type="pct"/>
            <w:vAlign w:val="center"/>
          </w:tcPr>
          <w:p w14:paraId="38F976A7" w14:textId="0129E7C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299" w:type="pct"/>
            <w:vAlign w:val="center"/>
          </w:tcPr>
          <w:p w14:paraId="5549C374" w14:textId="3FADBF8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299" w:type="pct"/>
            <w:vAlign w:val="center"/>
          </w:tcPr>
          <w:p w14:paraId="09DC0A5E" w14:textId="07991F5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299" w:type="pct"/>
            <w:vAlign w:val="center"/>
          </w:tcPr>
          <w:p w14:paraId="598667BA" w14:textId="18534F1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299" w:type="pct"/>
            <w:vAlign w:val="center"/>
          </w:tcPr>
          <w:p w14:paraId="14463186" w14:textId="4F0E68C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299" w:type="pct"/>
            <w:vAlign w:val="center"/>
          </w:tcPr>
          <w:p w14:paraId="63E6AB2F" w14:textId="76D61C9D"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299" w:type="pct"/>
            <w:vAlign w:val="center"/>
          </w:tcPr>
          <w:p w14:paraId="23420B2F" w14:textId="0F14A51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299" w:type="pct"/>
            <w:vAlign w:val="center"/>
          </w:tcPr>
          <w:p w14:paraId="37B3CD23" w14:textId="260DB56D"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1391" w:type="pct"/>
            <w:gridSpan w:val="5"/>
            <w:vMerge/>
            <w:vAlign w:val="center"/>
          </w:tcPr>
          <w:p w14:paraId="21B08D6D"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7D5F74BD" w14:textId="0D2E4F7D" w:rsidTr="00D31A65">
        <w:trPr>
          <w:trHeight w:val="20"/>
        </w:trPr>
        <w:tc>
          <w:tcPr>
            <w:tcW w:w="1215" w:type="pct"/>
            <w:vAlign w:val="center"/>
          </w:tcPr>
          <w:p w14:paraId="7E24C68F"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Потери в тепловых сетях</w:t>
            </w:r>
          </w:p>
        </w:tc>
        <w:tc>
          <w:tcPr>
            <w:tcW w:w="300" w:type="pct"/>
            <w:vAlign w:val="center"/>
          </w:tcPr>
          <w:p w14:paraId="3F107BFB" w14:textId="76F5E32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299" w:type="pct"/>
            <w:vAlign w:val="center"/>
          </w:tcPr>
          <w:p w14:paraId="76711D8D" w14:textId="5219014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299" w:type="pct"/>
            <w:vAlign w:val="center"/>
          </w:tcPr>
          <w:p w14:paraId="6C87B477" w14:textId="2451CE3E"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299" w:type="pct"/>
            <w:vAlign w:val="center"/>
          </w:tcPr>
          <w:p w14:paraId="2D231804" w14:textId="7161D9C4" w:rsidR="00E60F96" w:rsidRPr="00180530" w:rsidRDefault="00E60F96" w:rsidP="00E60F96">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0,701</w:t>
            </w:r>
          </w:p>
        </w:tc>
        <w:tc>
          <w:tcPr>
            <w:tcW w:w="299" w:type="pct"/>
            <w:vAlign w:val="center"/>
          </w:tcPr>
          <w:p w14:paraId="365D22C0" w14:textId="51EC2BB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299" w:type="pct"/>
            <w:vAlign w:val="center"/>
          </w:tcPr>
          <w:p w14:paraId="2E0AFCAA" w14:textId="6C55DA8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299" w:type="pct"/>
            <w:vAlign w:val="center"/>
          </w:tcPr>
          <w:p w14:paraId="768BC239" w14:textId="34AD5F16"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299" w:type="pct"/>
            <w:vAlign w:val="center"/>
          </w:tcPr>
          <w:p w14:paraId="6AA6F4F3" w14:textId="7A259426"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1391" w:type="pct"/>
            <w:gridSpan w:val="5"/>
            <w:vMerge/>
            <w:vAlign w:val="center"/>
          </w:tcPr>
          <w:p w14:paraId="44AC2D6D"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11A084F0" w14:textId="1C577F39" w:rsidTr="00D31A65">
        <w:trPr>
          <w:trHeight w:val="20"/>
        </w:trPr>
        <w:tc>
          <w:tcPr>
            <w:tcW w:w="1215" w:type="pct"/>
            <w:vAlign w:val="center"/>
          </w:tcPr>
          <w:p w14:paraId="520E7EBB"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Расчетная нагрузка на хозяйственные нужды</w:t>
            </w:r>
          </w:p>
        </w:tc>
        <w:tc>
          <w:tcPr>
            <w:tcW w:w="300" w:type="pct"/>
            <w:vAlign w:val="center"/>
          </w:tcPr>
          <w:p w14:paraId="2A0E99DF" w14:textId="0EB168B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0D31BCC8" w14:textId="470C337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4824040C" w14:textId="3A1E378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28BC0D76" w14:textId="3445798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515D3E2F" w14:textId="68542C6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01277482" w14:textId="0039192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61AD5420" w14:textId="2986D8E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5181329B" w14:textId="353C6A7E"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1391" w:type="pct"/>
            <w:gridSpan w:val="5"/>
            <w:vMerge/>
            <w:vAlign w:val="center"/>
          </w:tcPr>
          <w:p w14:paraId="63B87244"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2CA0119E" w14:textId="36047C43" w:rsidTr="00D31A65">
        <w:trPr>
          <w:trHeight w:val="20"/>
        </w:trPr>
        <w:tc>
          <w:tcPr>
            <w:tcW w:w="1215" w:type="pct"/>
            <w:vAlign w:val="center"/>
          </w:tcPr>
          <w:p w14:paraId="56189BE4"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Присоединенная договорная тепловая нагрузка в горячей воде, в том числе</w:t>
            </w:r>
          </w:p>
        </w:tc>
        <w:tc>
          <w:tcPr>
            <w:tcW w:w="300" w:type="pct"/>
            <w:vAlign w:val="center"/>
          </w:tcPr>
          <w:p w14:paraId="6BC94B15" w14:textId="69CE31B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299" w:type="pct"/>
            <w:vAlign w:val="center"/>
          </w:tcPr>
          <w:p w14:paraId="24524B22" w14:textId="26557646"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299" w:type="pct"/>
            <w:vAlign w:val="center"/>
          </w:tcPr>
          <w:p w14:paraId="04191D6A" w14:textId="37A7118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299" w:type="pct"/>
            <w:vAlign w:val="center"/>
          </w:tcPr>
          <w:p w14:paraId="528A189D" w14:textId="1F58476E"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299" w:type="pct"/>
            <w:vAlign w:val="center"/>
          </w:tcPr>
          <w:p w14:paraId="16DF2637" w14:textId="18B9033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299" w:type="pct"/>
            <w:vAlign w:val="center"/>
          </w:tcPr>
          <w:p w14:paraId="09C9C408" w14:textId="0CBCBD3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299" w:type="pct"/>
            <w:vAlign w:val="center"/>
          </w:tcPr>
          <w:p w14:paraId="1C72154A" w14:textId="3FB4440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299" w:type="pct"/>
            <w:vAlign w:val="center"/>
          </w:tcPr>
          <w:p w14:paraId="5FA77C11" w14:textId="01A2478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1391" w:type="pct"/>
            <w:gridSpan w:val="5"/>
            <w:vMerge/>
            <w:vAlign w:val="center"/>
          </w:tcPr>
          <w:p w14:paraId="651FDCD8"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68AC5DFC" w14:textId="126847C1" w:rsidTr="00D31A65">
        <w:trPr>
          <w:trHeight w:val="20"/>
        </w:trPr>
        <w:tc>
          <w:tcPr>
            <w:tcW w:w="1215" w:type="pct"/>
            <w:vAlign w:val="center"/>
          </w:tcPr>
          <w:p w14:paraId="13D0942C"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отопление и вентиляция</w:t>
            </w:r>
          </w:p>
        </w:tc>
        <w:tc>
          <w:tcPr>
            <w:tcW w:w="300" w:type="pct"/>
            <w:vAlign w:val="center"/>
          </w:tcPr>
          <w:p w14:paraId="0F73ED92" w14:textId="499E424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299" w:type="pct"/>
            <w:vAlign w:val="center"/>
          </w:tcPr>
          <w:p w14:paraId="6D6DC185" w14:textId="5762A2B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299" w:type="pct"/>
            <w:vAlign w:val="center"/>
          </w:tcPr>
          <w:p w14:paraId="26A5F019" w14:textId="7E0A5AB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299" w:type="pct"/>
            <w:vAlign w:val="center"/>
          </w:tcPr>
          <w:p w14:paraId="46F8AE65" w14:textId="6E471CC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299" w:type="pct"/>
            <w:vAlign w:val="center"/>
          </w:tcPr>
          <w:p w14:paraId="4D474530" w14:textId="392914A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299" w:type="pct"/>
            <w:vAlign w:val="center"/>
          </w:tcPr>
          <w:p w14:paraId="42361CE0" w14:textId="78093FD3"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299" w:type="pct"/>
            <w:vAlign w:val="center"/>
          </w:tcPr>
          <w:p w14:paraId="30FEA06E" w14:textId="15E26B9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299" w:type="pct"/>
            <w:vAlign w:val="center"/>
          </w:tcPr>
          <w:p w14:paraId="335D7ABF" w14:textId="2A46C6C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1391" w:type="pct"/>
            <w:gridSpan w:val="5"/>
            <w:vMerge/>
            <w:vAlign w:val="center"/>
          </w:tcPr>
          <w:p w14:paraId="45955F33"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3229ED00" w14:textId="0E720830" w:rsidTr="00D31A65">
        <w:trPr>
          <w:trHeight w:val="20"/>
        </w:trPr>
        <w:tc>
          <w:tcPr>
            <w:tcW w:w="1215" w:type="pct"/>
            <w:vAlign w:val="center"/>
          </w:tcPr>
          <w:p w14:paraId="379E7C91"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горячее водоснабжение</w:t>
            </w:r>
          </w:p>
        </w:tc>
        <w:tc>
          <w:tcPr>
            <w:tcW w:w="300" w:type="pct"/>
            <w:vAlign w:val="center"/>
          </w:tcPr>
          <w:p w14:paraId="33B0BFBF" w14:textId="7845170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1EB8CEF7" w14:textId="0D91A47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32E8A5A2" w14:textId="275E336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222711C5" w14:textId="63E5F02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4FE164D8" w14:textId="073AA87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14E687BD" w14:textId="705D9BB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6AF22C42" w14:textId="522BCE6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299" w:type="pct"/>
            <w:vAlign w:val="center"/>
          </w:tcPr>
          <w:p w14:paraId="6798CE92" w14:textId="759A99FD"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1391" w:type="pct"/>
            <w:gridSpan w:val="5"/>
            <w:vMerge/>
            <w:vAlign w:val="center"/>
          </w:tcPr>
          <w:p w14:paraId="47B0D90D"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013004E2" w14:textId="6683A9BA" w:rsidTr="00D31A65">
        <w:trPr>
          <w:trHeight w:val="20"/>
        </w:trPr>
        <w:tc>
          <w:tcPr>
            <w:tcW w:w="1215" w:type="pct"/>
            <w:vAlign w:val="center"/>
          </w:tcPr>
          <w:p w14:paraId="0D75E25C"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Резерв/дефицит тепловой мощности</w:t>
            </w:r>
          </w:p>
        </w:tc>
        <w:tc>
          <w:tcPr>
            <w:tcW w:w="300" w:type="pct"/>
            <w:vAlign w:val="center"/>
          </w:tcPr>
          <w:p w14:paraId="4E7DDBEB" w14:textId="471264D0" w:rsidR="00E60F96" w:rsidRPr="00180530" w:rsidRDefault="00E60F96" w:rsidP="00E60F96">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2,069</w:t>
            </w:r>
          </w:p>
        </w:tc>
        <w:tc>
          <w:tcPr>
            <w:tcW w:w="299" w:type="pct"/>
            <w:vAlign w:val="center"/>
          </w:tcPr>
          <w:p w14:paraId="4D6A9485" w14:textId="27B25A9A" w:rsidR="00E60F96" w:rsidRPr="00180530" w:rsidRDefault="00E60F96" w:rsidP="00E60F96">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2,069</w:t>
            </w:r>
          </w:p>
        </w:tc>
        <w:tc>
          <w:tcPr>
            <w:tcW w:w="299" w:type="pct"/>
            <w:vAlign w:val="center"/>
          </w:tcPr>
          <w:p w14:paraId="0CD09D78" w14:textId="004A9406" w:rsidR="00E60F96" w:rsidRPr="00180530" w:rsidRDefault="00E60F96" w:rsidP="00E60F96">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2,069</w:t>
            </w:r>
          </w:p>
        </w:tc>
        <w:tc>
          <w:tcPr>
            <w:tcW w:w="299" w:type="pct"/>
            <w:vAlign w:val="center"/>
          </w:tcPr>
          <w:p w14:paraId="3A35AE54" w14:textId="481D67FF" w:rsidR="00E60F96" w:rsidRPr="00180530" w:rsidRDefault="00E60F96" w:rsidP="00E60F96">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1,768</w:t>
            </w:r>
          </w:p>
        </w:tc>
        <w:tc>
          <w:tcPr>
            <w:tcW w:w="299" w:type="pct"/>
            <w:vAlign w:val="center"/>
          </w:tcPr>
          <w:p w14:paraId="386DAD06" w14:textId="2B2B75D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299" w:type="pct"/>
            <w:vAlign w:val="center"/>
          </w:tcPr>
          <w:p w14:paraId="62939738" w14:textId="3D55411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299" w:type="pct"/>
            <w:vAlign w:val="center"/>
          </w:tcPr>
          <w:p w14:paraId="531D2997" w14:textId="0AAE730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299" w:type="pct"/>
            <w:vAlign w:val="center"/>
          </w:tcPr>
          <w:p w14:paraId="20D1756D" w14:textId="617FE0C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21,1</w:t>
            </w:r>
          </w:p>
        </w:tc>
        <w:tc>
          <w:tcPr>
            <w:tcW w:w="1391" w:type="pct"/>
            <w:gridSpan w:val="5"/>
            <w:vMerge/>
            <w:vAlign w:val="center"/>
          </w:tcPr>
          <w:p w14:paraId="641334E3"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195AD294" w14:textId="4FE0CD05" w:rsidTr="00D31A65">
        <w:trPr>
          <w:trHeight w:val="20"/>
        </w:trPr>
        <w:tc>
          <w:tcPr>
            <w:tcW w:w="1215" w:type="pct"/>
            <w:vAlign w:val="center"/>
          </w:tcPr>
          <w:p w14:paraId="2A38062E"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Располагаемая тепловая мощность нетто (с учетом затрат на собственные нужды) при аварийном выводе самого мощного котла</w:t>
            </w:r>
          </w:p>
        </w:tc>
        <w:tc>
          <w:tcPr>
            <w:tcW w:w="300" w:type="pct"/>
            <w:vAlign w:val="center"/>
          </w:tcPr>
          <w:p w14:paraId="531011A1" w14:textId="01DF418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299" w:type="pct"/>
            <w:vAlign w:val="center"/>
          </w:tcPr>
          <w:p w14:paraId="2A813258" w14:textId="6CE2C9D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299" w:type="pct"/>
            <w:vAlign w:val="center"/>
          </w:tcPr>
          <w:p w14:paraId="3975202D" w14:textId="5365199D"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299" w:type="pct"/>
            <w:vAlign w:val="center"/>
          </w:tcPr>
          <w:p w14:paraId="5D603FC1" w14:textId="68947FE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299" w:type="pct"/>
            <w:vAlign w:val="center"/>
          </w:tcPr>
          <w:p w14:paraId="507AAE0C" w14:textId="23FC12B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299" w:type="pct"/>
            <w:vAlign w:val="center"/>
          </w:tcPr>
          <w:p w14:paraId="0D73E186" w14:textId="1866E71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299" w:type="pct"/>
            <w:vAlign w:val="center"/>
          </w:tcPr>
          <w:p w14:paraId="319F7905" w14:textId="3EBC842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299" w:type="pct"/>
            <w:vAlign w:val="center"/>
          </w:tcPr>
          <w:p w14:paraId="4DF27627" w14:textId="6126660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4,37</w:t>
            </w:r>
          </w:p>
        </w:tc>
        <w:tc>
          <w:tcPr>
            <w:tcW w:w="1391" w:type="pct"/>
            <w:gridSpan w:val="5"/>
            <w:vMerge/>
            <w:vAlign w:val="center"/>
          </w:tcPr>
          <w:p w14:paraId="7E260983"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tr w:rsidR="00E60F96" w:rsidRPr="00180530" w14:paraId="7969DF01" w14:textId="1447D87C" w:rsidTr="00D31A65">
        <w:trPr>
          <w:trHeight w:val="20"/>
        </w:trPr>
        <w:tc>
          <w:tcPr>
            <w:tcW w:w="1215" w:type="pct"/>
            <w:vAlign w:val="center"/>
          </w:tcPr>
          <w:p w14:paraId="4C4D4444"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300" w:type="pct"/>
            <w:vAlign w:val="center"/>
          </w:tcPr>
          <w:p w14:paraId="74538B8F" w14:textId="19249AD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299" w:type="pct"/>
            <w:vAlign w:val="center"/>
          </w:tcPr>
          <w:p w14:paraId="441DD03B" w14:textId="2C551FD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299" w:type="pct"/>
            <w:vAlign w:val="center"/>
          </w:tcPr>
          <w:p w14:paraId="46CA34D6" w14:textId="58B27C7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299" w:type="pct"/>
            <w:vAlign w:val="center"/>
          </w:tcPr>
          <w:p w14:paraId="5659C192" w14:textId="525E2F3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н/д</w:t>
            </w:r>
          </w:p>
        </w:tc>
        <w:tc>
          <w:tcPr>
            <w:tcW w:w="299" w:type="pct"/>
            <w:vAlign w:val="center"/>
          </w:tcPr>
          <w:p w14:paraId="4C63D0FC" w14:textId="1B90916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299" w:type="pct"/>
            <w:vAlign w:val="center"/>
          </w:tcPr>
          <w:p w14:paraId="2C55304F" w14:textId="3C0BCB3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299" w:type="pct"/>
            <w:vAlign w:val="center"/>
          </w:tcPr>
          <w:p w14:paraId="5B2B1B97" w14:textId="72A90C7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299" w:type="pct"/>
            <w:vAlign w:val="center"/>
          </w:tcPr>
          <w:p w14:paraId="1FCE6858" w14:textId="24D4C3C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1391" w:type="pct"/>
            <w:gridSpan w:val="5"/>
            <w:vMerge/>
            <w:vAlign w:val="center"/>
          </w:tcPr>
          <w:p w14:paraId="2348C41F" w14:textId="77777777" w:rsidR="00E60F96" w:rsidRPr="00180530" w:rsidRDefault="00E60F96" w:rsidP="00E60F96">
            <w:pPr>
              <w:autoSpaceDE w:val="0"/>
              <w:autoSpaceDN w:val="0"/>
              <w:adjustRightInd w:val="0"/>
              <w:jc w:val="center"/>
              <w:rPr>
                <w:rFonts w:ascii="Times New Roman" w:hAnsi="Times New Roman" w:cs="Times New Roman"/>
                <w:color w:val="000000"/>
              </w:rPr>
            </w:pPr>
          </w:p>
        </w:tc>
      </w:tr>
      <w:bookmarkEnd w:id="166"/>
    </w:tbl>
    <w:p w14:paraId="6A347BE3" w14:textId="77777777" w:rsidR="00AA0615" w:rsidRDefault="00AA0615" w:rsidP="00AA0615">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5CC81970" w14:textId="77777777" w:rsidR="00AA0615" w:rsidRDefault="00AA0615">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48B3DE57" w14:textId="1F018BA9" w:rsidR="0086230E" w:rsidRPr="0086230E" w:rsidRDefault="0086230E" w:rsidP="00097936">
      <w:pPr>
        <w:autoSpaceDE w:val="0"/>
        <w:autoSpaceDN w:val="0"/>
        <w:adjustRightInd w:val="0"/>
        <w:spacing w:before="120" w:after="0" w:line="240" w:lineRule="auto"/>
        <w:ind w:firstLine="709"/>
        <w:jc w:val="both"/>
        <w:rPr>
          <w:rFonts w:ascii="Times New Roman" w:hAnsi="Times New Roman" w:cs="Times New Roman"/>
          <w:color w:val="000000"/>
          <w:sz w:val="28"/>
          <w:szCs w:val="28"/>
        </w:rPr>
      </w:pPr>
      <w:bookmarkStart w:id="167" w:name="_Hlk133409929"/>
      <w:r w:rsidRPr="0086230E">
        <w:rPr>
          <w:rFonts w:ascii="Times New Roman" w:hAnsi="Times New Roman" w:cs="Times New Roman"/>
          <w:color w:val="000000"/>
          <w:sz w:val="28"/>
          <w:szCs w:val="28"/>
        </w:rPr>
        <w:lastRenderedPageBreak/>
        <w:t>Баланс тепловой мощности котельной в системе теплоснабжения газовой БМК №</w:t>
      </w:r>
      <w:r>
        <w:rPr>
          <w:rFonts w:ascii="Times New Roman" w:hAnsi="Times New Roman" w:cs="Times New Roman"/>
          <w:color w:val="000000"/>
          <w:sz w:val="28"/>
          <w:szCs w:val="28"/>
        </w:rPr>
        <w:t>1</w:t>
      </w:r>
      <w:r w:rsidRPr="0086230E">
        <w:rPr>
          <w:rFonts w:ascii="Times New Roman" w:hAnsi="Times New Roman" w:cs="Times New Roman"/>
          <w:color w:val="000000"/>
          <w:sz w:val="28"/>
          <w:szCs w:val="28"/>
        </w:rPr>
        <w:t xml:space="preserve"> в зоне действия единой теплоснабжающей организации </w:t>
      </w:r>
      <w:r w:rsidR="00DA5EA8">
        <w:rPr>
          <w:rFonts w:ascii="Times New Roman" w:hAnsi="Times New Roman" w:cs="Times New Roman"/>
          <w:color w:val="000000"/>
          <w:sz w:val="28"/>
          <w:szCs w:val="28"/>
        </w:rPr>
        <w:t>МП «Теплосервис</w:t>
      </w:r>
      <w:r w:rsidRPr="0086230E">
        <w:rPr>
          <w:rFonts w:ascii="Times New Roman" w:hAnsi="Times New Roman" w:cs="Times New Roman"/>
          <w:color w:val="000000"/>
          <w:sz w:val="28"/>
          <w:szCs w:val="28"/>
        </w:rPr>
        <w:t>», Гкал/ч</w:t>
      </w:r>
    </w:p>
    <w:p w14:paraId="37658E77" w14:textId="77777777" w:rsidR="0086230E" w:rsidRPr="0086230E" w:rsidRDefault="0086230E" w:rsidP="0086230E">
      <w:pPr>
        <w:pStyle w:val="aff"/>
        <w:numPr>
          <w:ilvl w:val="0"/>
          <w:numId w:val="1"/>
        </w:numPr>
        <w:autoSpaceDE w:val="0"/>
        <w:autoSpaceDN w:val="0"/>
        <w:adjustRightInd w:val="0"/>
        <w:spacing w:after="0" w:line="240" w:lineRule="auto"/>
        <w:ind w:left="0" w:firstLine="0"/>
        <w:contextualSpacing w:val="0"/>
        <w:jc w:val="right"/>
        <w:rPr>
          <w:rFonts w:ascii="Times New Roman" w:hAnsi="Times New Roman" w:cs="Times New Roman"/>
          <w:sz w:val="28"/>
          <w:szCs w:val="28"/>
        </w:rPr>
      </w:pPr>
    </w:p>
    <w:tbl>
      <w:tblPr>
        <w:tblStyle w:val="afe"/>
        <w:tblW w:w="5000" w:type="pct"/>
        <w:tblLook w:val="04A0" w:firstRow="1" w:lastRow="0" w:firstColumn="1" w:lastColumn="0" w:noHBand="0" w:noVBand="1"/>
      </w:tblPr>
      <w:tblGrid>
        <w:gridCol w:w="5995"/>
        <w:gridCol w:w="1099"/>
        <w:gridCol w:w="1098"/>
        <w:gridCol w:w="1098"/>
        <w:gridCol w:w="1098"/>
        <w:gridCol w:w="1098"/>
        <w:gridCol w:w="1095"/>
        <w:gridCol w:w="1095"/>
        <w:gridCol w:w="1095"/>
        <w:gridCol w:w="1095"/>
      </w:tblGrid>
      <w:tr w:rsidR="00D31A65" w:rsidRPr="0086230E" w14:paraId="1C76E404" w14:textId="401A4874" w:rsidTr="00D31A65">
        <w:trPr>
          <w:trHeight w:val="20"/>
          <w:tblHeader/>
        </w:trPr>
        <w:tc>
          <w:tcPr>
            <w:tcW w:w="1889" w:type="pct"/>
            <w:vAlign w:val="center"/>
          </w:tcPr>
          <w:p w14:paraId="4E174EE2"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Наименование показателя</w:t>
            </w:r>
          </w:p>
        </w:tc>
        <w:tc>
          <w:tcPr>
            <w:tcW w:w="346" w:type="pct"/>
            <w:vAlign w:val="center"/>
          </w:tcPr>
          <w:p w14:paraId="7DAC25BA" w14:textId="5725CE60" w:rsidR="00D31A65" w:rsidRPr="0086230E" w:rsidRDefault="00D31A65" w:rsidP="00D31A65">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2022</w:t>
            </w:r>
          </w:p>
        </w:tc>
        <w:tc>
          <w:tcPr>
            <w:tcW w:w="346" w:type="pct"/>
            <w:vAlign w:val="center"/>
          </w:tcPr>
          <w:p w14:paraId="50305B6A" w14:textId="06EAA5F5" w:rsidR="00D31A65" w:rsidRPr="0086230E" w:rsidRDefault="00D31A65" w:rsidP="00D31A65">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2023</w:t>
            </w:r>
          </w:p>
        </w:tc>
        <w:tc>
          <w:tcPr>
            <w:tcW w:w="346" w:type="pct"/>
            <w:vAlign w:val="center"/>
          </w:tcPr>
          <w:p w14:paraId="6A2FC6D9" w14:textId="17C9E4A0" w:rsidR="00D31A65" w:rsidRPr="0086230E" w:rsidRDefault="00D31A65" w:rsidP="00D31A65">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2024</w:t>
            </w:r>
          </w:p>
        </w:tc>
        <w:tc>
          <w:tcPr>
            <w:tcW w:w="346" w:type="pct"/>
            <w:vAlign w:val="center"/>
          </w:tcPr>
          <w:p w14:paraId="45EC6EC3" w14:textId="4069FDB4" w:rsidR="00D31A65" w:rsidRPr="0086230E" w:rsidRDefault="00D31A65" w:rsidP="00D31A65">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2025</w:t>
            </w:r>
          </w:p>
        </w:tc>
        <w:tc>
          <w:tcPr>
            <w:tcW w:w="346" w:type="pct"/>
            <w:vAlign w:val="center"/>
          </w:tcPr>
          <w:p w14:paraId="1A621951" w14:textId="7755FB4F" w:rsidR="00D31A65" w:rsidRPr="0086230E" w:rsidRDefault="00D31A65" w:rsidP="00D31A65">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2026</w:t>
            </w:r>
          </w:p>
        </w:tc>
        <w:tc>
          <w:tcPr>
            <w:tcW w:w="345" w:type="pct"/>
            <w:vAlign w:val="center"/>
          </w:tcPr>
          <w:p w14:paraId="4071F02C" w14:textId="159EF719" w:rsidR="00D31A65" w:rsidRPr="0086230E" w:rsidRDefault="00D31A65" w:rsidP="00D31A65">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2027</w:t>
            </w:r>
          </w:p>
        </w:tc>
        <w:tc>
          <w:tcPr>
            <w:tcW w:w="345" w:type="pct"/>
            <w:vAlign w:val="center"/>
          </w:tcPr>
          <w:p w14:paraId="11F3B7D3" w14:textId="0E7A3607"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2028</w:t>
            </w:r>
          </w:p>
        </w:tc>
        <w:tc>
          <w:tcPr>
            <w:tcW w:w="345" w:type="pct"/>
            <w:vAlign w:val="center"/>
          </w:tcPr>
          <w:p w14:paraId="56FFA0F4" w14:textId="01776A03"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2029-2033</w:t>
            </w:r>
          </w:p>
        </w:tc>
        <w:tc>
          <w:tcPr>
            <w:tcW w:w="345" w:type="pct"/>
            <w:vAlign w:val="center"/>
          </w:tcPr>
          <w:p w14:paraId="4B5A69AD" w14:textId="5D2AA2CB"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2034-2035</w:t>
            </w:r>
          </w:p>
        </w:tc>
      </w:tr>
      <w:tr w:rsidR="00D31A65" w:rsidRPr="0086230E" w14:paraId="6D231C72" w14:textId="6694DC06" w:rsidTr="00D31A65">
        <w:trPr>
          <w:trHeight w:val="20"/>
          <w:tblHeader/>
        </w:trPr>
        <w:tc>
          <w:tcPr>
            <w:tcW w:w="1889" w:type="pct"/>
            <w:vAlign w:val="center"/>
          </w:tcPr>
          <w:p w14:paraId="18162AD2" w14:textId="453277F8"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w:t>
            </w:r>
          </w:p>
        </w:tc>
        <w:tc>
          <w:tcPr>
            <w:tcW w:w="346" w:type="pct"/>
            <w:vAlign w:val="center"/>
          </w:tcPr>
          <w:p w14:paraId="0153FFB7" w14:textId="482B69CA"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w:t>
            </w:r>
          </w:p>
        </w:tc>
        <w:tc>
          <w:tcPr>
            <w:tcW w:w="346" w:type="pct"/>
            <w:vAlign w:val="center"/>
          </w:tcPr>
          <w:p w14:paraId="0E85B8FE" w14:textId="6E500C3D"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w:t>
            </w:r>
          </w:p>
        </w:tc>
        <w:tc>
          <w:tcPr>
            <w:tcW w:w="346" w:type="pct"/>
            <w:vAlign w:val="center"/>
          </w:tcPr>
          <w:p w14:paraId="3B16B3E1" w14:textId="629E1F46"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w:t>
            </w:r>
          </w:p>
        </w:tc>
        <w:tc>
          <w:tcPr>
            <w:tcW w:w="346" w:type="pct"/>
            <w:vAlign w:val="center"/>
          </w:tcPr>
          <w:p w14:paraId="70FF8847" w14:textId="3A8FC0AC"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w:t>
            </w:r>
          </w:p>
        </w:tc>
        <w:tc>
          <w:tcPr>
            <w:tcW w:w="346" w:type="pct"/>
            <w:vAlign w:val="center"/>
          </w:tcPr>
          <w:p w14:paraId="161C0388" w14:textId="0E17D1FE"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w:t>
            </w:r>
          </w:p>
        </w:tc>
        <w:tc>
          <w:tcPr>
            <w:tcW w:w="345" w:type="pct"/>
            <w:vAlign w:val="center"/>
          </w:tcPr>
          <w:p w14:paraId="4BC03612" w14:textId="1CF0CBE1"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w:t>
            </w:r>
          </w:p>
        </w:tc>
        <w:tc>
          <w:tcPr>
            <w:tcW w:w="345" w:type="pct"/>
            <w:vAlign w:val="center"/>
          </w:tcPr>
          <w:p w14:paraId="1F628A6D" w14:textId="5CCA2E55"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w:t>
            </w:r>
          </w:p>
        </w:tc>
        <w:tc>
          <w:tcPr>
            <w:tcW w:w="345" w:type="pct"/>
            <w:vAlign w:val="center"/>
          </w:tcPr>
          <w:p w14:paraId="3CB13F2E" w14:textId="53606A8A"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w:t>
            </w:r>
          </w:p>
        </w:tc>
        <w:tc>
          <w:tcPr>
            <w:tcW w:w="345" w:type="pct"/>
            <w:vAlign w:val="center"/>
          </w:tcPr>
          <w:p w14:paraId="77C9CBA3" w14:textId="34E40D0B"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10</w:t>
            </w:r>
          </w:p>
        </w:tc>
      </w:tr>
      <w:tr w:rsidR="00D31A65" w:rsidRPr="0086230E" w14:paraId="385D76FD" w14:textId="139616EA" w:rsidTr="00D31A65">
        <w:trPr>
          <w:trHeight w:val="20"/>
        </w:trPr>
        <w:tc>
          <w:tcPr>
            <w:tcW w:w="1889" w:type="pct"/>
            <w:vAlign w:val="center"/>
          </w:tcPr>
          <w:p w14:paraId="77074296"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Установленная тепловая мощность, в том числе</w:t>
            </w:r>
          </w:p>
        </w:tc>
        <w:tc>
          <w:tcPr>
            <w:tcW w:w="346" w:type="pct"/>
            <w:vAlign w:val="center"/>
          </w:tcPr>
          <w:p w14:paraId="4FDBAC3F"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396BDC4E"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79EF79FE" w14:textId="5F557846"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7328076C" w14:textId="678496AD"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1B1A7B4" w14:textId="23729DAE"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345" w:type="pct"/>
            <w:vAlign w:val="center"/>
          </w:tcPr>
          <w:p w14:paraId="777B8CC3" w14:textId="05A34EAD"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345" w:type="pct"/>
            <w:vAlign w:val="center"/>
          </w:tcPr>
          <w:p w14:paraId="230931D6" w14:textId="35EBDCFB"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345" w:type="pct"/>
            <w:vAlign w:val="center"/>
          </w:tcPr>
          <w:p w14:paraId="61DC3F27" w14:textId="2F13B449"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345" w:type="pct"/>
            <w:vAlign w:val="center"/>
          </w:tcPr>
          <w:p w14:paraId="7FF9DBA8" w14:textId="40F73448"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r>
      <w:tr w:rsidR="00D31A65" w:rsidRPr="0086230E" w14:paraId="26819D58" w14:textId="2F6CB544" w:rsidTr="00D31A65">
        <w:trPr>
          <w:trHeight w:val="20"/>
        </w:trPr>
        <w:tc>
          <w:tcPr>
            <w:tcW w:w="1889" w:type="pct"/>
            <w:vAlign w:val="center"/>
          </w:tcPr>
          <w:p w14:paraId="74AA9216"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Располагаемая тепловая мощность</w:t>
            </w:r>
          </w:p>
        </w:tc>
        <w:tc>
          <w:tcPr>
            <w:tcW w:w="346" w:type="pct"/>
            <w:vAlign w:val="center"/>
          </w:tcPr>
          <w:p w14:paraId="23AD3238"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466C6483"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4758CB15" w14:textId="680EDAA1"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3473C822" w14:textId="4FB20C01"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58D1A295" w14:textId="0A36D27A"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345" w:type="pct"/>
            <w:vAlign w:val="center"/>
          </w:tcPr>
          <w:p w14:paraId="7D570CFC" w14:textId="650DE9E2"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345" w:type="pct"/>
            <w:vAlign w:val="center"/>
          </w:tcPr>
          <w:p w14:paraId="7DF1F25C" w14:textId="348946ED"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345" w:type="pct"/>
            <w:vAlign w:val="center"/>
          </w:tcPr>
          <w:p w14:paraId="2C85936E" w14:textId="21F822F9"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345" w:type="pct"/>
            <w:vAlign w:val="center"/>
          </w:tcPr>
          <w:p w14:paraId="7872C7A5" w14:textId="669D9794"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r>
      <w:tr w:rsidR="00D31A65" w:rsidRPr="0086230E" w14:paraId="30022D50" w14:textId="6661EBE4" w:rsidTr="00D31A65">
        <w:trPr>
          <w:trHeight w:val="20"/>
        </w:trPr>
        <w:tc>
          <w:tcPr>
            <w:tcW w:w="1889" w:type="pct"/>
            <w:vAlign w:val="center"/>
          </w:tcPr>
          <w:p w14:paraId="557E00E6"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Затраты тепла на собственные нужды</w:t>
            </w:r>
          </w:p>
        </w:tc>
        <w:tc>
          <w:tcPr>
            <w:tcW w:w="346" w:type="pct"/>
            <w:vAlign w:val="center"/>
          </w:tcPr>
          <w:p w14:paraId="1F09E182"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591CEC00"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4596A98C" w14:textId="4813C399"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3FF328C4" w14:textId="54D71B2F"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E6FB6ED" w14:textId="6BEB0A2E"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c>
          <w:tcPr>
            <w:tcW w:w="345" w:type="pct"/>
            <w:vAlign w:val="center"/>
          </w:tcPr>
          <w:p w14:paraId="4EC98620" w14:textId="61D2754A"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c>
          <w:tcPr>
            <w:tcW w:w="345" w:type="pct"/>
            <w:vAlign w:val="center"/>
          </w:tcPr>
          <w:p w14:paraId="7EBB6E6B" w14:textId="1172BF5A"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c>
          <w:tcPr>
            <w:tcW w:w="345" w:type="pct"/>
            <w:vAlign w:val="center"/>
          </w:tcPr>
          <w:p w14:paraId="0BC53995" w14:textId="476264C0"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c>
          <w:tcPr>
            <w:tcW w:w="345" w:type="pct"/>
            <w:vAlign w:val="center"/>
          </w:tcPr>
          <w:p w14:paraId="55A379D8" w14:textId="46CCF869"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r>
      <w:tr w:rsidR="00D31A65" w:rsidRPr="0086230E" w14:paraId="4926C0BB" w14:textId="7B864282" w:rsidTr="00D31A65">
        <w:trPr>
          <w:trHeight w:val="20"/>
        </w:trPr>
        <w:tc>
          <w:tcPr>
            <w:tcW w:w="1889" w:type="pct"/>
            <w:vAlign w:val="center"/>
          </w:tcPr>
          <w:p w14:paraId="5E912CC1"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Потери в тепловых сетях</w:t>
            </w:r>
          </w:p>
        </w:tc>
        <w:tc>
          <w:tcPr>
            <w:tcW w:w="346" w:type="pct"/>
            <w:vAlign w:val="center"/>
          </w:tcPr>
          <w:p w14:paraId="411F1CDE"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1A34FF5"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513F45A4" w14:textId="71A8AC56"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035F840A" w14:textId="78BB4B28"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025936D9" w14:textId="7ACDE7A5"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c>
          <w:tcPr>
            <w:tcW w:w="345" w:type="pct"/>
            <w:vAlign w:val="center"/>
          </w:tcPr>
          <w:p w14:paraId="3399D3B0" w14:textId="61EA9131"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c>
          <w:tcPr>
            <w:tcW w:w="345" w:type="pct"/>
            <w:vAlign w:val="center"/>
          </w:tcPr>
          <w:p w14:paraId="34F888C1" w14:textId="7A239D95"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c>
          <w:tcPr>
            <w:tcW w:w="345" w:type="pct"/>
            <w:vAlign w:val="center"/>
          </w:tcPr>
          <w:p w14:paraId="0C433C0D" w14:textId="24BFFFBB"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c>
          <w:tcPr>
            <w:tcW w:w="345" w:type="pct"/>
            <w:vAlign w:val="center"/>
          </w:tcPr>
          <w:p w14:paraId="68B27CC5" w14:textId="4062A059"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r>
      <w:tr w:rsidR="00D31A65" w:rsidRPr="0086230E" w14:paraId="76F0A9CB" w14:textId="22698209" w:rsidTr="00D31A65">
        <w:trPr>
          <w:trHeight w:val="20"/>
        </w:trPr>
        <w:tc>
          <w:tcPr>
            <w:tcW w:w="1889" w:type="pct"/>
            <w:vAlign w:val="center"/>
          </w:tcPr>
          <w:p w14:paraId="6EBCA457"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Расчетная нагрузка на хозяйственные нужды</w:t>
            </w:r>
          </w:p>
        </w:tc>
        <w:tc>
          <w:tcPr>
            <w:tcW w:w="346" w:type="pct"/>
            <w:vAlign w:val="center"/>
          </w:tcPr>
          <w:p w14:paraId="5AF524BF"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098F88CF"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280235F" w14:textId="60C28B44"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8D9D9DD" w14:textId="47197F19"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0887D1C6" w14:textId="483C94A9"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5D874E47" w14:textId="7ED0E18F"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3707483F" w14:textId="43615EAE"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22E4AE6D" w14:textId="74C26493"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44AE5F66" w14:textId="22AE45C2"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D31A65" w:rsidRPr="0086230E" w14:paraId="216E2B1C" w14:textId="708E9482" w:rsidTr="00D31A65">
        <w:trPr>
          <w:trHeight w:val="20"/>
        </w:trPr>
        <w:tc>
          <w:tcPr>
            <w:tcW w:w="1889" w:type="pct"/>
            <w:vAlign w:val="center"/>
          </w:tcPr>
          <w:p w14:paraId="09AECEB4"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Присоединенная договорная тепловая нагрузка в горячей воде, в том числе</w:t>
            </w:r>
          </w:p>
        </w:tc>
        <w:tc>
          <w:tcPr>
            <w:tcW w:w="346" w:type="pct"/>
            <w:vAlign w:val="center"/>
          </w:tcPr>
          <w:p w14:paraId="7A71BD37"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7874DA24"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35E19E53" w14:textId="30373EAE"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2B83AABF" w14:textId="4E6C7473"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753A3DFF" w14:textId="39B03C15"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345" w:type="pct"/>
            <w:vAlign w:val="center"/>
          </w:tcPr>
          <w:p w14:paraId="56694CF5" w14:textId="2E6A2635"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345" w:type="pct"/>
            <w:vAlign w:val="center"/>
          </w:tcPr>
          <w:p w14:paraId="0C906D18" w14:textId="097A154D"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345" w:type="pct"/>
            <w:vAlign w:val="center"/>
          </w:tcPr>
          <w:p w14:paraId="5494D84A" w14:textId="60994BB8"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345" w:type="pct"/>
            <w:vAlign w:val="center"/>
          </w:tcPr>
          <w:p w14:paraId="28E431DE" w14:textId="12B6EBA3"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r>
      <w:tr w:rsidR="00D31A65" w:rsidRPr="0086230E" w14:paraId="08142871" w14:textId="5559E831" w:rsidTr="00D31A65">
        <w:trPr>
          <w:trHeight w:val="20"/>
        </w:trPr>
        <w:tc>
          <w:tcPr>
            <w:tcW w:w="1889" w:type="pct"/>
            <w:vAlign w:val="center"/>
          </w:tcPr>
          <w:p w14:paraId="1A788998"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отопление и вентиляция</w:t>
            </w:r>
          </w:p>
        </w:tc>
        <w:tc>
          <w:tcPr>
            <w:tcW w:w="346" w:type="pct"/>
            <w:vAlign w:val="center"/>
          </w:tcPr>
          <w:p w14:paraId="674EEA93"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5989EA95"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1AF94686" w14:textId="25BA4912"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81347D6" w14:textId="1B5A66D3"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46B7CFAF" w14:textId="76AEE40D"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345" w:type="pct"/>
            <w:vAlign w:val="center"/>
          </w:tcPr>
          <w:p w14:paraId="14A7387B" w14:textId="39489173"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345" w:type="pct"/>
            <w:vAlign w:val="center"/>
          </w:tcPr>
          <w:p w14:paraId="2B128D41" w14:textId="2B8FE784"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345" w:type="pct"/>
            <w:vAlign w:val="center"/>
          </w:tcPr>
          <w:p w14:paraId="79036282" w14:textId="73FAB678"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345" w:type="pct"/>
            <w:vAlign w:val="center"/>
          </w:tcPr>
          <w:p w14:paraId="752D71C5" w14:textId="0E7A7C9F"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r>
      <w:tr w:rsidR="00D31A65" w:rsidRPr="0086230E" w14:paraId="513D118D" w14:textId="6B7287D4" w:rsidTr="00D31A65">
        <w:trPr>
          <w:trHeight w:val="20"/>
        </w:trPr>
        <w:tc>
          <w:tcPr>
            <w:tcW w:w="1889" w:type="pct"/>
            <w:vAlign w:val="center"/>
          </w:tcPr>
          <w:p w14:paraId="08602609"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горячее водоснабжение</w:t>
            </w:r>
          </w:p>
        </w:tc>
        <w:tc>
          <w:tcPr>
            <w:tcW w:w="346" w:type="pct"/>
            <w:vAlign w:val="center"/>
          </w:tcPr>
          <w:p w14:paraId="56A3BDB8"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2B2135C"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49D9041" w14:textId="57424681"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0BB3F3AB" w14:textId="62DE5E48"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1197A9BC" w14:textId="2E6FD011"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02575722" w14:textId="3000CC95"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7F61B21C" w14:textId="4AB183CD"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6819FB1F" w14:textId="7437179F"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23D1B432" w14:textId="0C0BA047"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D31A65" w:rsidRPr="0086230E" w14:paraId="346C1D9C" w14:textId="3EFAB675" w:rsidTr="00D31A65">
        <w:trPr>
          <w:trHeight w:val="20"/>
        </w:trPr>
        <w:tc>
          <w:tcPr>
            <w:tcW w:w="1889" w:type="pct"/>
            <w:vAlign w:val="center"/>
          </w:tcPr>
          <w:p w14:paraId="2ED71C39"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Резерв/дефицит тепловой мощности</w:t>
            </w:r>
          </w:p>
        </w:tc>
        <w:tc>
          <w:tcPr>
            <w:tcW w:w="346" w:type="pct"/>
            <w:vAlign w:val="center"/>
          </w:tcPr>
          <w:p w14:paraId="61D58775"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57BA8099"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28E45968" w14:textId="674C7818"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5B46ACDE" w14:textId="68684EB6"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4162A26E" w14:textId="5A62C43D"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0,755</w:t>
            </w:r>
          </w:p>
        </w:tc>
        <w:tc>
          <w:tcPr>
            <w:tcW w:w="345" w:type="pct"/>
            <w:vAlign w:val="center"/>
          </w:tcPr>
          <w:p w14:paraId="7FFE315F" w14:textId="29B547DF"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0,755</w:t>
            </w:r>
          </w:p>
        </w:tc>
        <w:tc>
          <w:tcPr>
            <w:tcW w:w="345" w:type="pct"/>
            <w:vAlign w:val="center"/>
          </w:tcPr>
          <w:p w14:paraId="6CB4DC47" w14:textId="171A28F1"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0,755</w:t>
            </w:r>
          </w:p>
        </w:tc>
        <w:tc>
          <w:tcPr>
            <w:tcW w:w="345" w:type="pct"/>
            <w:vAlign w:val="center"/>
          </w:tcPr>
          <w:p w14:paraId="3BC0ED2D" w14:textId="00921CB0"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0,755</w:t>
            </w:r>
          </w:p>
        </w:tc>
        <w:tc>
          <w:tcPr>
            <w:tcW w:w="345" w:type="pct"/>
            <w:vAlign w:val="center"/>
          </w:tcPr>
          <w:p w14:paraId="33368D9B" w14:textId="35108655" w:rsidR="00D31A65"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0,755</w:t>
            </w:r>
          </w:p>
        </w:tc>
      </w:tr>
      <w:tr w:rsidR="00D31A65" w:rsidRPr="0086230E" w14:paraId="0D694335" w14:textId="4EE34AC0" w:rsidTr="00D31A65">
        <w:trPr>
          <w:trHeight w:val="20"/>
        </w:trPr>
        <w:tc>
          <w:tcPr>
            <w:tcW w:w="1889" w:type="pct"/>
            <w:vAlign w:val="center"/>
          </w:tcPr>
          <w:p w14:paraId="32B8C6BC"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Располагаемая тепловая мощность нетто (с учетом затрат на собственные нужды) при аварийном выводе самого мощного котла</w:t>
            </w:r>
          </w:p>
        </w:tc>
        <w:tc>
          <w:tcPr>
            <w:tcW w:w="346" w:type="pct"/>
            <w:vAlign w:val="center"/>
          </w:tcPr>
          <w:p w14:paraId="76B9CE83"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51346643" w14:textId="77777777"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243EDAE" w14:textId="7D89697D"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3022824" w14:textId="209407B9" w:rsidR="00D31A65" w:rsidRPr="0086230E" w:rsidRDefault="00D31A65" w:rsidP="00D31A65">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4CAD78D" w14:textId="1A0F4509"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54BC1A55" w14:textId="2A930463"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75268C52" w14:textId="61A15461"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03135432" w14:textId="00632B09"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345" w:type="pct"/>
            <w:vAlign w:val="center"/>
          </w:tcPr>
          <w:p w14:paraId="00B7809F" w14:textId="55FE29BE" w:rsidR="00D31A65" w:rsidRPr="0086230E" w:rsidRDefault="00D31A65" w:rsidP="00D31A65">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CE3B4D" w:rsidRPr="0086230E" w14:paraId="506C08FE" w14:textId="1ACDF136" w:rsidTr="00D31A65">
        <w:trPr>
          <w:trHeight w:val="20"/>
        </w:trPr>
        <w:tc>
          <w:tcPr>
            <w:tcW w:w="1889" w:type="pct"/>
            <w:vAlign w:val="center"/>
          </w:tcPr>
          <w:p w14:paraId="1A440579" w14:textId="77777777" w:rsidR="00CE3B4D" w:rsidRPr="0086230E" w:rsidRDefault="00CE3B4D" w:rsidP="00CE3B4D">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346" w:type="pct"/>
            <w:vAlign w:val="center"/>
          </w:tcPr>
          <w:p w14:paraId="26AA6D56" w14:textId="77777777" w:rsidR="00CE3B4D" w:rsidRPr="0086230E" w:rsidRDefault="00CE3B4D" w:rsidP="00CE3B4D">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73314EF6" w14:textId="77777777" w:rsidR="00CE3B4D" w:rsidRPr="0086230E" w:rsidRDefault="00CE3B4D" w:rsidP="00CE3B4D">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45AF2196" w14:textId="07F22079" w:rsidR="00CE3B4D" w:rsidRPr="0086230E" w:rsidRDefault="00CE3B4D" w:rsidP="00CE3B4D">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6AA858D2" w14:textId="106DB8CD" w:rsidR="00CE3B4D" w:rsidRPr="0086230E" w:rsidRDefault="00CE3B4D" w:rsidP="00CE3B4D">
            <w:pPr>
              <w:autoSpaceDE w:val="0"/>
              <w:autoSpaceDN w:val="0"/>
              <w:adjustRightInd w:val="0"/>
              <w:jc w:val="center"/>
              <w:rPr>
                <w:rFonts w:ascii="Times New Roman" w:hAnsi="Times New Roman" w:cs="Times New Roman"/>
                <w:color w:val="000000"/>
              </w:rPr>
            </w:pPr>
            <w:r w:rsidRPr="0086230E">
              <w:rPr>
                <w:rFonts w:ascii="Times New Roman" w:hAnsi="Times New Roman" w:cs="Times New Roman"/>
                <w:color w:val="000000"/>
              </w:rPr>
              <w:t>-</w:t>
            </w:r>
          </w:p>
        </w:tc>
        <w:tc>
          <w:tcPr>
            <w:tcW w:w="346" w:type="pct"/>
            <w:vAlign w:val="center"/>
          </w:tcPr>
          <w:p w14:paraId="57646E9E" w14:textId="6557322E" w:rsidR="00CE3B4D" w:rsidRPr="0086230E"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345" w:type="pct"/>
            <w:vAlign w:val="center"/>
          </w:tcPr>
          <w:p w14:paraId="42F486AE" w14:textId="212CA084" w:rsidR="00CE3B4D" w:rsidRPr="0086230E"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345" w:type="pct"/>
            <w:vAlign w:val="center"/>
          </w:tcPr>
          <w:p w14:paraId="172366AE" w14:textId="26C2D7B8" w:rsidR="00CE3B4D" w:rsidRPr="0086230E"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345" w:type="pct"/>
            <w:vAlign w:val="center"/>
          </w:tcPr>
          <w:p w14:paraId="4BB8A8D7" w14:textId="290A1C75" w:rsidR="00CE3B4D" w:rsidRPr="0086230E"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c>
          <w:tcPr>
            <w:tcW w:w="345" w:type="pct"/>
            <w:vAlign w:val="center"/>
          </w:tcPr>
          <w:p w14:paraId="69AB66DA" w14:textId="0660904A" w:rsidR="00CE3B4D" w:rsidRPr="0086230E" w:rsidRDefault="00CE3B4D" w:rsidP="00CE3B4D">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4,664</w:t>
            </w:r>
          </w:p>
        </w:tc>
      </w:tr>
      <w:bookmarkEnd w:id="167"/>
    </w:tbl>
    <w:p w14:paraId="2CE39760" w14:textId="77777777" w:rsidR="00D31A65" w:rsidRDefault="00D31A65">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13F81CDC" w14:textId="764414EC" w:rsidR="00AA0615" w:rsidRPr="00180530" w:rsidRDefault="00AA0615" w:rsidP="00D31A65">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180530">
        <w:rPr>
          <w:rFonts w:ascii="Times New Roman" w:hAnsi="Times New Roman" w:cs="Times New Roman"/>
          <w:color w:val="000000"/>
          <w:sz w:val="28"/>
          <w:szCs w:val="28"/>
        </w:rPr>
        <w:lastRenderedPageBreak/>
        <w:t xml:space="preserve">Баланс тепловой мощности в зоне действия единой теплоснабжающей организации </w:t>
      </w:r>
      <w:r w:rsidR="00DA5EA8">
        <w:rPr>
          <w:rFonts w:ascii="Times New Roman" w:hAnsi="Times New Roman" w:cs="Times New Roman"/>
          <w:color w:val="000000"/>
          <w:sz w:val="28"/>
          <w:szCs w:val="28"/>
        </w:rPr>
        <w:t>МП «Теплосервис</w:t>
      </w:r>
      <w:r w:rsidRPr="00180530">
        <w:rPr>
          <w:rFonts w:ascii="Times New Roman" w:hAnsi="Times New Roman" w:cs="Times New Roman"/>
          <w:color w:val="000000"/>
          <w:sz w:val="28"/>
          <w:szCs w:val="28"/>
        </w:rPr>
        <w:t>», Гкал/ч</w:t>
      </w:r>
    </w:p>
    <w:p w14:paraId="3077D753" w14:textId="77777777" w:rsidR="00AA0615" w:rsidRPr="00180530" w:rsidRDefault="00AA0615" w:rsidP="00AA0615">
      <w:pPr>
        <w:pStyle w:val="aff"/>
        <w:numPr>
          <w:ilvl w:val="0"/>
          <w:numId w:val="1"/>
        </w:numPr>
        <w:autoSpaceDE w:val="0"/>
        <w:autoSpaceDN w:val="0"/>
        <w:adjustRightInd w:val="0"/>
        <w:spacing w:after="0" w:line="240" w:lineRule="auto"/>
        <w:contextualSpacing w:val="0"/>
        <w:jc w:val="right"/>
        <w:rPr>
          <w:rFonts w:ascii="Times New Roman" w:hAnsi="Times New Roman" w:cs="Times New Roman"/>
          <w:color w:val="000000"/>
          <w:sz w:val="28"/>
          <w:szCs w:val="28"/>
        </w:rPr>
      </w:pPr>
    </w:p>
    <w:tbl>
      <w:tblPr>
        <w:tblStyle w:val="afe"/>
        <w:tblW w:w="0" w:type="auto"/>
        <w:tblLook w:val="04A0" w:firstRow="1" w:lastRow="0" w:firstColumn="1" w:lastColumn="0" w:noHBand="0" w:noVBand="1"/>
      </w:tblPr>
      <w:tblGrid>
        <w:gridCol w:w="3735"/>
        <w:gridCol w:w="933"/>
        <w:gridCol w:w="933"/>
        <w:gridCol w:w="932"/>
        <w:gridCol w:w="940"/>
        <w:gridCol w:w="939"/>
        <w:gridCol w:w="940"/>
        <w:gridCol w:w="940"/>
        <w:gridCol w:w="939"/>
        <w:gridCol w:w="940"/>
        <w:gridCol w:w="939"/>
        <w:gridCol w:w="940"/>
        <w:gridCol w:w="940"/>
        <w:gridCol w:w="876"/>
      </w:tblGrid>
      <w:tr w:rsidR="00E60F96" w:rsidRPr="00180530" w14:paraId="69646E6B" w14:textId="77777777" w:rsidTr="002A3082">
        <w:trPr>
          <w:trHeight w:val="20"/>
          <w:tblHeader/>
        </w:trPr>
        <w:tc>
          <w:tcPr>
            <w:tcW w:w="3735" w:type="dxa"/>
            <w:vAlign w:val="center"/>
          </w:tcPr>
          <w:p w14:paraId="008C55DC" w14:textId="77777777" w:rsidR="00E60F96" w:rsidRPr="00180530" w:rsidRDefault="00E60F96" w:rsidP="00E60F96">
            <w:pPr>
              <w:autoSpaceDE w:val="0"/>
              <w:autoSpaceDN w:val="0"/>
              <w:adjustRightInd w:val="0"/>
              <w:jc w:val="center"/>
              <w:rPr>
                <w:rFonts w:ascii="Times New Roman" w:hAnsi="Times New Roman" w:cs="Times New Roman"/>
                <w:color w:val="000000"/>
              </w:rPr>
            </w:pPr>
            <w:bookmarkStart w:id="168" w:name="_Hlk133409951"/>
            <w:r w:rsidRPr="00180530">
              <w:rPr>
                <w:rFonts w:ascii="Times New Roman" w:hAnsi="Times New Roman" w:cs="Times New Roman"/>
                <w:color w:val="000000"/>
                <w:sz w:val="28"/>
                <w:szCs w:val="28"/>
              </w:rPr>
              <w:t xml:space="preserve"> </w:t>
            </w:r>
            <w:r w:rsidRPr="00180530">
              <w:rPr>
                <w:rFonts w:ascii="Times New Roman" w:hAnsi="Times New Roman" w:cs="Times New Roman"/>
                <w:color w:val="000000"/>
              </w:rPr>
              <w:t>Наименование показателя</w:t>
            </w:r>
          </w:p>
        </w:tc>
        <w:tc>
          <w:tcPr>
            <w:tcW w:w="933" w:type="dxa"/>
            <w:vAlign w:val="center"/>
          </w:tcPr>
          <w:p w14:paraId="22C69012" w14:textId="4960170C"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2018</w:t>
            </w:r>
          </w:p>
        </w:tc>
        <w:tc>
          <w:tcPr>
            <w:tcW w:w="933" w:type="dxa"/>
            <w:vAlign w:val="center"/>
          </w:tcPr>
          <w:p w14:paraId="3691D064" w14:textId="55A54E99"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2019</w:t>
            </w:r>
          </w:p>
        </w:tc>
        <w:tc>
          <w:tcPr>
            <w:tcW w:w="932" w:type="dxa"/>
            <w:vAlign w:val="center"/>
          </w:tcPr>
          <w:p w14:paraId="12F4671B" w14:textId="4567C2FB"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2020</w:t>
            </w:r>
          </w:p>
        </w:tc>
        <w:tc>
          <w:tcPr>
            <w:tcW w:w="940" w:type="dxa"/>
            <w:vAlign w:val="center"/>
          </w:tcPr>
          <w:p w14:paraId="45243FA4" w14:textId="4EC17BBE"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2021</w:t>
            </w:r>
          </w:p>
        </w:tc>
        <w:tc>
          <w:tcPr>
            <w:tcW w:w="939" w:type="dxa"/>
            <w:vAlign w:val="center"/>
          </w:tcPr>
          <w:p w14:paraId="1AAA3F56" w14:textId="0E182CD5"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2022</w:t>
            </w:r>
          </w:p>
        </w:tc>
        <w:tc>
          <w:tcPr>
            <w:tcW w:w="940" w:type="dxa"/>
            <w:vAlign w:val="center"/>
          </w:tcPr>
          <w:p w14:paraId="104C8808" w14:textId="56A11CFD"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2023</w:t>
            </w:r>
          </w:p>
        </w:tc>
        <w:tc>
          <w:tcPr>
            <w:tcW w:w="940" w:type="dxa"/>
            <w:vAlign w:val="center"/>
          </w:tcPr>
          <w:p w14:paraId="630B60D0" w14:textId="62358DB6"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2024</w:t>
            </w:r>
          </w:p>
        </w:tc>
        <w:tc>
          <w:tcPr>
            <w:tcW w:w="939" w:type="dxa"/>
            <w:vAlign w:val="center"/>
          </w:tcPr>
          <w:p w14:paraId="468DF776" w14:textId="4652775D"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2025</w:t>
            </w:r>
          </w:p>
        </w:tc>
        <w:tc>
          <w:tcPr>
            <w:tcW w:w="940" w:type="dxa"/>
            <w:vAlign w:val="center"/>
          </w:tcPr>
          <w:p w14:paraId="4F5B32EC" w14:textId="50C5EEFC"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2026</w:t>
            </w:r>
          </w:p>
        </w:tc>
        <w:tc>
          <w:tcPr>
            <w:tcW w:w="939" w:type="dxa"/>
            <w:vAlign w:val="center"/>
          </w:tcPr>
          <w:p w14:paraId="78BD6564" w14:textId="1E0D0D16" w:rsidR="00E60F96" w:rsidRPr="00180530" w:rsidRDefault="00E60F96" w:rsidP="00E60F96">
            <w:pPr>
              <w:autoSpaceDE w:val="0"/>
              <w:autoSpaceDN w:val="0"/>
              <w:adjustRightInd w:val="0"/>
              <w:jc w:val="center"/>
              <w:rPr>
                <w:rFonts w:ascii="Times New Roman" w:hAnsi="Times New Roman" w:cs="Times New Roman"/>
                <w:color w:val="000000"/>
              </w:rPr>
            </w:pPr>
            <w:r w:rsidRPr="003A794E">
              <w:rPr>
                <w:rFonts w:ascii="Times New Roman" w:hAnsi="Times New Roman" w:cs="Times New Roman"/>
                <w:color w:val="000000"/>
              </w:rPr>
              <w:t>2027</w:t>
            </w:r>
          </w:p>
        </w:tc>
        <w:tc>
          <w:tcPr>
            <w:tcW w:w="940" w:type="dxa"/>
            <w:vAlign w:val="center"/>
          </w:tcPr>
          <w:p w14:paraId="14E7AF7B" w14:textId="41A5B6F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2028</w:t>
            </w:r>
          </w:p>
        </w:tc>
        <w:tc>
          <w:tcPr>
            <w:tcW w:w="940" w:type="dxa"/>
            <w:vAlign w:val="center"/>
          </w:tcPr>
          <w:p w14:paraId="1743C8CB" w14:textId="1295BE8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2029-2033</w:t>
            </w:r>
          </w:p>
        </w:tc>
        <w:tc>
          <w:tcPr>
            <w:tcW w:w="876" w:type="dxa"/>
            <w:vAlign w:val="center"/>
          </w:tcPr>
          <w:p w14:paraId="1E7AD5AF" w14:textId="502F6C9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2034-2035</w:t>
            </w:r>
          </w:p>
        </w:tc>
      </w:tr>
      <w:tr w:rsidR="00E60F96" w:rsidRPr="00180530" w14:paraId="25D885C0" w14:textId="77777777" w:rsidTr="002A3082">
        <w:trPr>
          <w:trHeight w:val="20"/>
          <w:tblHeader/>
        </w:trPr>
        <w:tc>
          <w:tcPr>
            <w:tcW w:w="3735" w:type="dxa"/>
            <w:vAlign w:val="center"/>
          </w:tcPr>
          <w:p w14:paraId="4CECE286"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1</w:t>
            </w:r>
          </w:p>
        </w:tc>
        <w:tc>
          <w:tcPr>
            <w:tcW w:w="933" w:type="dxa"/>
            <w:vAlign w:val="center"/>
          </w:tcPr>
          <w:p w14:paraId="36BB1ED9" w14:textId="4167967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w:t>
            </w:r>
          </w:p>
        </w:tc>
        <w:tc>
          <w:tcPr>
            <w:tcW w:w="933" w:type="dxa"/>
            <w:vAlign w:val="center"/>
          </w:tcPr>
          <w:p w14:paraId="439B4173" w14:textId="1D08BE6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w:t>
            </w:r>
          </w:p>
        </w:tc>
        <w:tc>
          <w:tcPr>
            <w:tcW w:w="932" w:type="dxa"/>
            <w:vAlign w:val="center"/>
          </w:tcPr>
          <w:p w14:paraId="362AB1B8" w14:textId="3DA37ED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w:t>
            </w:r>
          </w:p>
        </w:tc>
        <w:tc>
          <w:tcPr>
            <w:tcW w:w="940" w:type="dxa"/>
            <w:vAlign w:val="center"/>
          </w:tcPr>
          <w:p w14:paraId="1EF0AAA0" w14:textId="33ED863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w:t>
            </w:r>
          </w:p>
        </w:tc>
        <w:tc>
          <w:tcPr>
            <w:tcW w:w="939" w:type="dxa"/>
            <w:vAlign w:val="center"/>
          </w:tcPr>
          <w:p w14:paraId="11CE7A3E" w14:textId="483FF45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w:t>
            </w:r>
          </w:p>
        </w:tc>
        <w:tc>
          <w:tcPr>
            <w:tcW w:w="940" w:type="dxa"/>
            <w:vAlign w:val="center"/>
          </w:tcPr>
          <w:p w14:paraId="39346641" w14:textId="612ED69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w:t>
            </w:r>
          </w:p>
        </w:tc>
        <w:tc>
          <w:tcPr>
            <w:tcW w:w="940" w:type="dxa"/>
            <w:vAlign w:val="center"/>
          </w:tcPr>
          <w:p w14:paraId="2A439B44" w14:textId="5B26AD4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w:t>
            </w:r>
          </w:p>
        </w:tc>
        <w:tc>
          <w:tcPr>
            <w:tcW w:w="939" w:type="dxa"/>
            <w:vAlign w:val="center"/>
          </w:tcPr>
          <w:p w14:paraId="7EA83666" w14:textId="34F2F476"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w:t>
            </w:r>
          </w:p>
        </w:tc>
        <w:tc>
          <w:tcPr>
            <w:tcW w:w="940" w:type="dxa"/>
            <w:vAlign w:val="center"/>
          </w:tcPr>
          <w:p w14:paraId="163BD7D3" w14:textId="7B96DEF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10</w:t>
            </w:r>
          </w:p>
        </w:tc>
        <w:tc>
          <w:tcPr>
            <w:tcW w:w="939" w:type="dxa"/>
            <w:vAlign w:val="center"/>
          </w:tcPr>
          <w:p w14:paraId="10D37B5E" w14:textId="4DAA99E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w:t>
            </w:r>
          </w:p>
        </w:tc>
        <w:tc>
          <w:tcPr>
            <w:tcW w:w="940" w:type="dxa"/>
          </w:tcPr>
          <w:p w14:paraId="1C308417" w14:textId="3608F3F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w:t>
            </w:r>
          </w:p>
        </w:tc>
        <w:tc>
          <w:tcPr>
            <w:tcW w:w="940" w:type="dxa"/>
          </w:tcPr>
          <w:p w14:paraId="0C483003" w14:textId="5349320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13</w:t>
            </w:r>
          </w:p>
        </w:tc>
        <w:tc>
          <w:tcPr>
            <w:tcW w:w="876" w:type="dxa"/>
          </w:tcPr>
          <w:p w14:paraId="4866ABC5" w14:textId="2239D67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14</w:t>
            </w:r>
          </w:p>
        </w:tc>
      </w:tr>
      <w:tr w:rsidR="00E60F96" w:rsidRPr="00180530" w14:paraId="719DD483" w14:textId="77777777" w:rsidTr="002A3082">
        <w:trPr>
          <w:trHeight w:val="20"/>
        </w:trPr>
        <w:tc>
          <w:tcPr>
            <w:tcW w:w="3735" w:type="dxa"/>
            <w:vAlign w:val="center"/>
          </w:tcPr>
          <w:p w14:paraId="7E8FE0C7"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Установленная тепловая мощность, в том числе</w:t>
            </w:r>
          </w:p>
        </w:tc>
        <w:tc>
          <w:tcPr>
            <w:tcW w:w="933" w:type="dxa"/>
            <w:vAlign w:val="center"/>
          </w:tcPr>
          <w:p w14:paraId="70AF1DD0" w14:textId="55ADA1A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3" w:type="dxa"/>
            <w:vAlign w:val="center"/>
          </w:tcPr>
          <w:p w14:paraId="0917A795" w14:textId="011E723D"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2" w:type="dxa"/>
            <w:vAlign w:val="center"/>
          </w:tcPr>
          <w:p w14:paraId="6B84ABB5" w14:textId="08112BF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40" w:type="dxa"/>
            <w:vAlign w:val="center"/>
          </w:tcPr>
          <w:p w14:paraId="5BBC41E1" w14:textId="15D1214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9" w:type="dxa"/>
            <w:vAlign w:val="center"/>
          </w:tcPr>
          <w:p w14:paraId="603829C8" w14:textId="12F5EDF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40" w:type="dxa"/>
            <w:vAlign w:val="center"/>
          </w:tcPr>
          <w:p w14:paraId="65A7BDB6" w14:textId="7FB68D5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40" w:type="dxa"/>
            <w:vAlign w:val="center"/>
          </w:tcPr>
          <w:p w14:paraId="6F25EA12" w14:textId="1958D65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10,92</w:t>
            </w:r>
          </w:p>
        </w:tc>
        <w:tc>
          <w:tcPr>
            <w:tcW w:w="939" w:type="dxa"/>
            <w:vAlign w:val="center"/>
          </w:tcPr>
          <w:p w14:paraId="1C91B784" w14:textId="0023FC1D" w:rsidR="00E60F96" w:rsidRPr="00180530" w:rsidRDefault="00E60F96" w:rsidP="00E60F96">
            <w:pPr>
              <w:autoSpaceDE w:val="0"/>
              <w:autoSpaceDN w:val="0"/>
              <w:adjustRightInd w:val="0"/>
              <w:jc w:val="center"/>
              <w:rPr>
                <w:rFonts w:ascii="Times New Roman" w:hAnsi="Times New Roman" w:cs="Times New Roman"/>
                <w:color w:val="000000"/>
                <w:lang w:val="en-US"/>
              </w:rPr>
            </w:pPr>
            <w:r>
              <w:rPr>
                <w:rFonts w:ascii="Times New Roman" w:eastAsia="Times New Roman" w:hAnsi="Times New Roman" w:cs="Times New Roman"/>
                <w:color w:val="000000"/>
                <w:lang w:eastAsia="ru-RU"/>
              </w:rPr>
              <w:t>10,92</w:t>
            </w:r>
          </w:p>
        </w:tc>
        <w:tc>
          <w:tcPr>
            <w:tcW w:w="940" w:type="dxa"/>
            <w:vAlign w:val="center"/>
          </w:tcPr>
          <w:p w14:paraId="1D3A09EA" w14:textId="3195D43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939" w:type="dxa"/>
            <w:vAlign w:val="center"/>
          </w:tcPr>
          <w:p w14:paraId="569B0A02" w14:textId="4E16612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940" w:type="dxa"/>
            <w:vAlign w:val="center"/>
          </w:tcPr>
          <w:p w14:paraId="14DBCAD1" w14:textId="0366B10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940" w:type="dxa"/>
            <w:vAlign w:val="center"/>
          </w:tcPr>
          <w:p w14:paraId="4F007078" w14:textId="1D31ADA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876" w:type="dxa"/>
            <w:vAlign w:val="center"/>
          </w:tcPr>
          <w:p w14:paraId="5EE77C71" w14:textId="09AE23B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r>
      <w:tr w:rsidR="00E60F96" w:rsidRPr="00180530" w14:paraId="45FA448E" w14:textId="77777777" w:rsidTr="002A3082">
        <w:trPr>
          <w:trHeight w:val="20"/>
        </w:trPr>
        <w:tc>
          <w:tcPr>
            <w:tcW w:w="3735" w:type="dxa"/>
            <w:vAlign w:val="center"/>
          </w:tcPr>
          <w:p w14:paraId="4EEEA125"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Располагаемая тепловая мощность</w:t>
            </w:r>
          </w:p>
        </w:tc>
        <w:tc>
          <w:tcPr>
            <w:tcW w:w="933" w:type="dxa"/>
            <w:vAlign w:val="center"/>
          </w:tcPr>
          <w:p w14:paraId="33A8F683" w14:textId="7F8B879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3" w:type="dxa"/>
            <w:vAlign w:val="center"/>
          </w:tcPr>
          <w:p w14:paraId="7405D2E8" w14:textId="26DDF916"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2" w:type="dxa"/>
            <w:vAlign w:val="center"/>
          </w:tcPr>
          <w:p w14:paraId="1E790DE3" w14:textId="2CA996A3"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25167DD5" w14:textId="0104B64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9" w:type="dxa"/>
            <w:vAlign w:val="center"/>
          </w:tcPr>
          <w:p w14:paraId="6AE608FA" w14:textId="2CD2353D"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15F34C4B" w14:textId="17511E6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31C29B42" w14:textId="1E08586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39" w:type="dxa"/>
            <w:vAlign w:val="center"/>
          </w:tcPr>
          <w:p w14:paraId="11CB0DCB" w14:textId="41355196"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7,53</w:t>
            </w:r>
          </w:p>
        </w:tc>
        <w:tc>
          <w:tcPr>
            <w:tcW w:w="940" w:type="dxa"/>
            <w:vAlign w:val="center"/>
          </w:tcPr>
          <w:p w14:paraId="35DCDDEB" w14:textId="5BFAA50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939" w:type="dxa"/>
            <w:vAlign w:val="center"/>
          </w:tcPr>
          <w:p w14:paraId="753A4A8C" w14:textId="4B98E71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940" w:type="dxa"/>
            <w:vAlign w:val="center"/>
          </w:tcPr>
          <w:p w14:paraId="584AD651" w14:textId="15A23C3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940" w:type="dxa"/>
            <w:vAlign w:val="center"/>
          </w:tcPr>
          <w:p w14:paraId="4A0CCC33" w14:textId="15E0221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c>
          <w:tcPr>
            <w:tcW w:w="876" w:type="dxa"/>
            <w:vAlign w:val="center"/>
          </w:tcPr>
          <w:p w14:paraId="68029425" w14:textId="789D980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5,785</w:t>
            </w:r>
          </w:p>
        </w:tc>
      </w:tr>
      <w:tr w:rsidR="00E60F96" w:rsidRPr="00180530" w14:paraId="37F087AA" w14:textId="77777777" w:rsidTr="002A3082">
        <w:trPr>
          <w:trHeight w:val="20"/>
        </w:trPr>
        <w:tc>
          <w:tcPr>
            <w:tcW w:w="3735" w:type="dxa"/>
            <w:vAlign w:val="center"/>
          </w:tcPr>
          <w:p w14:paraId="2D24D1C1"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Затраты тепла на собственные нужды</w:t>
            </w:r>
          </w:p>
        </w:tc>
        <w:tc>
          <w:tcPr>
            <w:tcW w:w="933" w:type="dxa"/>
            <w:vAlign w:val="center"/>
          </w:tcPr>
          <w:p w14:paraId="788FAE9A" w14:textId="3587AC9D"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3" w:type="dxa"/>
            <w:vAlign w:val="center"/>
          </w:tcPr>
          <w:p w14:paraId="3B2A53D0" w14:textId="30F5DF5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2" w:type="dxa"/>
            <w:vAlign w:val="center"/>
          </w:tcPr>
          <w:p w14:paraId="61DE34CB" w14:textId="63862AC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249C2E9B" w14:textId="2D23FF2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9" w:type="dxa"/>
            <w:vAlign w:val="center"/>
          </w:tcPr>
          <w:p w14:paraId="16B4C881" w14:textId="58FFE2A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307CA853" w14:textId="6BA784B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3952391E" w14:textId="149C904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39" w:type="dxa"/>
            <w:vAlign w:val="center"/>
          </w:tcPr>
          <w:p w14:paraId="2265F9E2" w14:textId="55585F4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0,65</w:t>
            </w:r>
          </w:p>
        </w:tc>
        <w:tc>
          <w:tcPr>
            <w:tcW w:w="940" w:type="dxa"/>
            <w:vAlign w:val="center"/>
          </w:tcPr>
          <w:p w14:paraId="3D301F9B" w14:textId="399B05F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c>
          <w:tcPr>
            <w:tcW w:w="939" w:type="dxa"/>
            <w:vAlign w:val="center"/>
          </w:tcPr>
          <w:p w14:paraId="7A39423D" w14:textId="43E6F8E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c>
          <w:tcPr>
            <w:tcW w:w="940" w:type="dxa"/>
            <w:vAlign w:val="center"/>
          </w:tcPr>
          <w:p w14:paraId="01AF2290" w14:textId="0BED390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c>
          <w:tcPr>
            <w:tcW w:w="940" w:type="dxa"/>
            <w:vAlign w:val="center"/>
          </w:tcPr>
          <w:p w14:paraId="36CDA04A" w14:textId="52894D5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c>
          <w:tcPr>
            <w:tcW w:w="876" w:type="dxa"/>
            <w:vAlign w:val="center"/>
          </w:tcPr>
          <w:p w14:paraId="098B16A6" w14:textId="50DED96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0,123</w:t>
            </w:r>
          </w:p>
        </w:tc>
      </w:tr>
      <w:tr w:rsidR="00E60F96" w:rsidRPr="00180530" w14:paraId="5117ED93" w14:textId="77777777" w:rsidTr="002A3082">
        <w:trPr>
          <w:trHeight w:val="20"/>
        </w:trPr>
        <w:tc>
          <w:tcPr>
            <w:tcW w:w="3735" w:type="dxa"/>
            <w:vAlign w:val="center"/>
          </w:tcPr>
          <w:p w14:paraId="219168CA"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Потери в тепловых сетях</w:t>
            </w:r>
          </w:p>
        </w:tc>
        <w:tc>
          <w:tcPr>
            <w:tcW w:w="933" w:type="dxa"/>
            <w:vAlign w:val="center"/>
          </w:tcPr>
          <w:p w14:paraId="626DD3AA" w14:textId="3A4C961D"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33" w:type="dxa"/>
            <w:vAlign w:val="center"/>
          </w:tcPr>
          <w:p w14:paraId="2A5E0922" w14:textId="2727B68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32" w:type="dxa"/>
            <w:vAlign w:val="center"/>
          </w:tcPr>
          <w:p w14:paraId="74913829" w14:textId="3991D9F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0,4</w:t>
            </w:r>
          </w:p>
        </w:tc>
        <w:tc>
          <w:tcPr>
            <w:tcW w:w="940" w:type="dxa"/>
            <w:vAlign w:val="center"/>
          </w:tcPr>
          <w:p w14:paraId="022482CC" w14:textId="2B62D349" w:rsidR="00E60F96" w:rsidRPr="00180530" w:rsidRDefault="00E60F96" w:rsidP="00E60F96">
            <w:pPr>
              <w:autoSpaceDE w:val="0"/>
              <w:autoSpaceDN w:val="0"/>
              <w:adjustRightInd w:val="0"/>
              <w:jc w:val="center"/>
              <w:rPr>
                <w:rFonts w:ascii="Times New Roman" w:hAnsi="Times New Roman" w:cs="Times New Roman"/>
                <w:color w:val="000000"/>
              </w:rPr>
            </w:pPr>
            <w:r w:rsidRPr="00DC0D87">
              <w:rPr>
                <w:rFonts w:ascii="Times New Roman" w:eastAsia="Times New Roman" w:hAnsi="Times New Roman" w:cs="Times New Roman"/>
                <w:color w:val="000000"/>
                <w:lang w:eastAsia="ru-RU"/>
              </w:rPr>
              <w:t>0,701</w:t>
            </w:r>
          </w:p>
        </w:tc>
        <w:tc>
          <w:tcPr>
            <w:tcW w:w="939" w:type="dxa"/>
            <w:vAlign w:val="center"/>
          </w:tcPr>
          <w:p w14:paraId="4DBA7000" w14:textId="09505E1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40" w:type="dxa"/>
            <w:vAlign w:val="center"/>
          </w:tcPr>
          <w:p w14:paraId="04678A12" w14:textId="6B36E95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40" w:type="dxa"/>
            <w:vAlign w:val="center"/>
          </w:tcPr>
          <w:p w14:paraId="13288565" w14:textId="34A22C3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39" w:type="dxa"/>
            <w:vAlign w:val="center"/>
          </w:tcPr>
          <w:p w14:paraId="149237A8" w14:textId="4C86CE4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0,575</w:t>
            </w:r>
          </w:p>
        </w:tc>
        <w:tc>
          <w:tcPr>
            <w:tcW w:w="940" w:type="dxa"/>
            <w:vAlign w:val="center"/>
          </w:tcPr>
          <w:p w14:paraId="486DD1D7" w14:textId="0B3FD20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c>
          <w:tcPr>
            <w:tcW w:w="939" w:type="dxa"/>
            <w:vAlign w:val="center"/>
          </w:tcPr>
          <w:p w14:paraId="38180C95" w14:textId="0EE6DC8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c>
          <w:tcPr>
            <w:tcW w:w="940" w:type="dxa"/>
            <w:vAlign w:val="center"/>
          </w:tcPr>
          <w:p w14:paraId="0DA7840D" w14:textId="26B10DE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c>
          <w:tcPr>
            <w:tcW w:w="940" w:type="dxa"/>
            <w:vAlign w:val="center"/>
          </w:tcPr>
          <w:p w14:paraId="6E81AAFB" w14:textId="78699D4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c>
          <w:tcPr>
            <w:tcW w:w="876" w:type="dxa"/>
            <w:vAlign w:val="center"/>
          </w:tcPr>
          <w:p w14:paraId="7F894B3A" w14:textId="1047248E"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0,192</w:t>
            </w:r>
          </w:p>
        </w:tc>
      </w:tr>
      <w:tr w:rsidR="00E60F96" w:rsidRPr="00180530" w14:paraId="60C91F2E" w14:textId="77777777" w:rsidTr="002A3082">
        <w:trPr>
          <w:trHeight w:val="20"/>
        </w:trPr>
        <w:tc>
          <w:tcPr>
            <w:tcW w:w="3735" w:type="dxa"/>
            <w:vAlign w:val="center"/>
          </w:tcPr>
          <w:p w14:paraId="1E0203D6"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Расчетная нагрузка на хозяйственные нужды</w:t>
            </w:r>
          </w:p>
        </w:tc>
        <w:tc>
          <w:tcPr>
            <w:tcW w:w="933" w:type="dxa"/>
            <w:vAlign w:val="center"/>
          </w:tcPr>
          <w:p w14:paraId="4E59DDA4" w14:textId="6AA4A8F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3" w:type="dxa"/>
            <w:vAlign w:val="center"/>
          </w:tcPr>
          <w:p w14:paraId="6898BF8E" w14:textId="49F34C3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2" w:type="dxa"/>
            <w:vAlign w:val="center"/>
          </w:tcPr>
          <w:p w14:paraId="46F9A8C4" w14:textId="15BFF28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72CC3C8B" w14:textId="7FC844B6"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203B9C6E" w14:textId="4100FD3E"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29ECEC39" w14:textId="5E00089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012F0C65" w14:textId="425582B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04FB2F53" w14:textId="65853AE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33533236" w14:textId="2A6A455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939" w:type="dxa"/>
            <w:vAlign w:val="center"/>
          </w:tcPr>
          <w:p w14:paraId="19BA034A" w14:textId="49A70C7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940" w:type="dxa"/>
            <w:vAlign w:val="center"/>
          </w:tcPr>
          <w:p w14:paraId="101CF4E1" w14:textId="716FC47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940" w:type="dxa"/>
            <w:vAlign w:val="center"/>
          </w:tcPr>
          <w:p w14:paraId="41EB2668" w14:textId="06C4C63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876" w:type="dxa"/>
            <w:vAlign w:val="center"/>
          </w:tcPr>
          <w:p w14:paraId="752D2A9F" w14:textId="145210C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E60F96" w:rsidRPr="00180530" w14:paraId="75AF6AB7" w14:textId="77777777" w:rsidTr="002A3082">
        <w:trPr>
          <w:trHeight w:val="20"/>
        </w:trPr>
        <w:tc>
          <w:tcPr>
            <w:tcW w:w="3735" w:type="dxa"/>
            <w:vAlign w:val="center"/>
          </w:tcPr>
          <w:p w14:paraId="1EBE06A6"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Присоединенная договорная тепловая нагрузка в горячей воде, в том числе</w:t>
            </w:r>
          </w:p>
        </w:tc>
        <w:tc>
          <w:tcPr>
            <w:tcW w:w="933" w:type="dxa"/>
            <w:vAlign w:val="center"/>
          </w:tcPr>
          <w:p w14:paraId="7B11C719" w14:textId="43311971"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3" w:type="dxa"/>
            <w:vAlign w:val="center"/>
          </w:tcPr>
          <w:p w14:paraId="740FFE25" w14:textId="4DA9CB0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2" w:type="dxa"/>
            <w:vAlign w:val="center"/>
          </w:tcPr>
          <w:p w14:paraId="2495B938" w14:textId="05DDE61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40" w:type="dxa"/>
            <w:vAlign w:val="center"/>
          </w:tcPr>
          <w:p w14:paraId="1EEF62DA" w14:textId="2CD0DC7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9" w:type="dxa"/>
            <w:vAlign w:val="center"/>
          </w:tcPr>
          <w:p w14:paraId="60AFFFF0" w14:textId="63A5BDF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5AFA839C" w14:textId="687530D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5797E750" w14:textId="72DFF4A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9" w:type="dxa"/>
            <w:vAlign w:val="center"/>
          </w:tcPr>
          <w:p w14:paraId="7991DAA0" w14:textId="14B9CC9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6B7D21E9" w14:textId="49F2134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939" w:type="dxa"/>
            <w:vAlign w:val="center"/>
          </w:tcPr>
          <w:p w14:paraId="3A8AD62A" w14:textId="28973BBB"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940" w:type="dxa"/>
            <w:vAlign w:val="center"/>
          </w:tcPr>
          <w:p w14:paraId="7B46E019" w14:textId="67CFF53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940" w:type="dxa"/>
            <w:vAlign w:val="center"/>
          </w:tcPr>
          <w:p w14:paraId="69100CED" w14:textId="45F47EF3"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876" w:type="dxa"/>
            <w:vAlign w:val="center"/>
          </w:tcPr>
          <w:p w14:paraId="27CCC507" w14:textId="2B5AC783"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r>
      <w:tr w:rsidR="00E60F96" w:rsidRPr="00180530" w14:paraId="72564BCF" w14:textId="77777777" w:rsidTr="002A3082">
        <w:trPr>
          <w:trHeight w:val="20"/>
        </w:trPr>
        <w:tc>
          <w:tcPr>
            <w:tcW w:w="3735" w:type="dxa"/>
            <w:vAlign w:val="center"/>
          </w:tcPr>
          <w:p w14:paraId="659DF221"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отопление и вентиляция</w:t>
            </w:r>
          </w:p>
        </w:tc>
        <w:tc>
          <w:tcPr>
            <w:tcW w:w="933" w:type="dxa"/>
            <w:vAlign w:val="center"/>
          </w:tcPr>
          <w:p w14:paraId="775EBB5E" w14:textId="36EA849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3" w:type="dxa"/>
            <w:vAlign w:val="center"/>
          </w:tcPr>
          <w:p w14:paraId="08470E1F" w14:textId="5DEC5BA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2" w:type="dxa"/>
            <w:vAlign w:val="center"/>
          </w:tcPr>
          <w:p w14:paraId="28F5703D" w14:textId="4F842F17"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40" w:type="dxa"/>
            <w:vAlign w:val="center"/>
          </w:tcPr>
          <w:p w14:paraId="6ADF97BE" w14:textId="1D0F6C0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4,411</w:t>
            </w:r>
          </w:p>
        </w:tc>
        <w:tc>
          <w:tcPr>
            <w:tcW w:w="939" w:type="dxa"/>
            <w:vAlign w:val="center"/>
          </w:tcPr>
          <w:p w14:paraId="1ECD4E15" w14:textId="73AF5CB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4539516C" w14:textId="2984F07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42F57540" w14:textId="6C08BA3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39" w:type="dxa"/>
            <w:vAlign w:val="center"/>
          </w:tcPr>
          <w:p w14:paraId="5D9FE9FF" w14:textId="25DE009E"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4,716</w:t>
            </w:r>
          </w:p>
        </w:tc>
        <w:tc>
          <w:tcPr>
            <w:tcW w:w="940" w:type="dxa"/>
            <w:vAlign w:val="center"/>
          </w:tcPr>
          <w:p w14:paraId="5AE0BBFE" w14:textId="66DAAFB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939" w:type="dxa"/>
            <w:vAlign w:val="center"/>
          </w:tcPr>
          <w:p w14:paraId="7A98EFBD" w14:textId="4CDB355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940" w:type="dxa"/>
            <w:vAlign w:val="center"/>
          </w:tcPr>
          <w:p w14:paraId="58321826" w14:textId="300055C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940" w:type="dxa"/>
            <w:vAlign w:val="center"/>
          </w:tcPr>
          <w:p w14:paraId="14D558A0" w14:textId="4FB703BF"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876" w:type="dxa"/>
            <w:vAlign w:val="center"/>
          </w:tcPr>
          <w:p w14:paraId="57B5BE67" w14:textId="54A4B3EC"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r>
      <w:tr w:rsidR="00E60F96" w:rsidRPr="00180530" w14:paraId="71506A75" w14:textId="77777777" w:rsidTr="002A3082">
        <w:trPr>
          <w:trHeight w:val="20"/>
        </w:trPr>
        <w:tc>
          <w:tcPr>
            <w:tcW w:w="3735" w:type="dxa"/>
            <w:vAlign w:val="center"/>
          </w:tcPr>
          <w:p w14:paraId="73A72E98" w14:textId="77777777" w:rsidR="00E60F96" w:rsidRPr="00180530" w:rsidRDefault="00E60F96" w:rsidP="00E60F96">
            <w:pPr>
              <w:autoSpaceDE w:val="0"/>
              <w:autoSpaceDN w:val="0"/>
              <w:adjustRightInd w:val="0"/>
              <w:jc w:val="center"/>
              <w:rPr>
                <w:rFonts w:ascii="Times New Roman" w:hAnsi="Times New Roman" w:cs="Times New Roman"/>
                <w:color w:val="000000"/>
              </w:rPr>
            </w:pPr>
            <w:r w:rsidRPr="00180530">
              <w:rPr>
                <w:rFonts w:ascii="Times New Roman" w:hAnsi="Times New Roman" w:cs="Times New Roman"/>
                <w:color w:val="000000"/>
              </w:rPr>
              <w:t>горячее водоснабжение</w:t>
            </w:r>
          </w:p>
        </w:tc>
        <w:tc>
          <w:tcPr>
            <w:tcW w:w="933" w:type="dxa"/>
            <w:vAlign w:val="center"/>
          </w:tcPr>
          <w:p w14:paraId="6FB37AB9" w14:textId="50CA7F7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3" w:type="dxa"/>
            <w:vAlign w:val="center"/>
          </w:tcPr>
          <w:p w14:paraId="5377EEA3" w14:textId="03880E49"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2" w:type="dxa"/>
            <w:vAlign w:val="center"/>
          </w:tcPr>
          <w:p w14:paraId="3B0ABE8E" w14:textId="1598C024"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263D112C" w14:textId="200FF2B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0FC898AF" w14:textId="1EDEC42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1D9620EE" w14:textId="6316C635"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237A1C82" w14:textId="7BBEBD23"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39" w:type="dxa"/>
            <w:vAlign w:val="center"/>
          </w:tcPr>
          <w:p w14:paraId="1EA47D19" w14:textId="5F6AD868"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eastAsia="Times New Roman" w:hAnsi="Times New Roman" w:cs="Times New Roman"/>
                <w:color w:val="000000"/>
                <w:lang w:eastAsia="ru-RU"/>
              </w:rPr>
              <w:t>-</w:t>
            </w:r>
          </w:p>
        </w:tc>
        <w:tc>
          <w:tcPr>
            <w:tcW w:w="940" w:type="dxa"/>
            <w:vAlign w:val="center"/>
          </w:tcPr>
          <w:p w14:paraId="275FE1B4" w14:textId="6E93AAF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939" w:type="dxa"/>
            <w:vAlign w:val="center"/>
          </w:tcPr>
          <w:p w14:paraId="24628405" w14:textId="109B5F72"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940" w:type="dxa"/>
            <w:vAlign w:val="center"/>
          </w:tcPr>
          <w:p w14:paraId="726F6E2F" w14:textId="17E71EEA"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940" w:type="dxa"/>
            <w:vAlign w:val="center"/>
          </w:tcPr>
          <w:p w14:paraId="37E2EE05" w14:textId="3B179D90"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876" w:type="dxa"/>
            <w:vAlign w:val="center"/>
          </w:tcPr>
          <w:p w14:paraId="17D213DB" w14:textId="4D973B93" w:rsidR="00E60F96" w:rsidRPr="00180530" w:rsidRDefault="00E60F96" w:rsidP="00E60F96">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bookmarkEnd w:id="165"/>
      <w:bookmarkEnd w:id="168"/>
    </w:tbl>
    <w:p w14:paraId="092701B2" w14:textId="77777777" w:rsidR="001207D2"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sectPr w:rsidR="001207D2" w:rsidSect="001207D2">
          <w:pgSz w:w="16839" w:h="11907" w:orient="landscape" w:code="9"/>
          <w:pgMar w:top="1134" w:right="396" w:bottom="566" w:left="567" w:header="426" w:footer="227" w:gutter="0"/>
          <w:cols w:space="708"/>
          <w:docGrid w:linePitch="360"/>
        </w:sectPr>
      </w:pPr>
    </w:p>
    <w:p w14:paraId="74638E43" w14:textId="15982743"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lastRenderedPageBreak/>
        <w:t>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14:paraId="2A558BDD"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sz w:val="28"/>
          <w:szCs w:val="28"/>
        </w:rPr>
      </w:pPr>
      <w:r w:rsidRPr="005F003D">
        <w:rPr>
          <w:rFonts w:ascii="Times New Roman" w:eastAsia="Calibri" w:hAnsi="Times New Roman" w:cs="Times New Roman"/>
          <w:sz w:val="28"/>
          <w:szCs w:val="28"/>
        </w:rPr>
        <w:t>Ввод источников на местных видах топлива не планируется.</w:t>
      </w:r>
    </w:p>
    <w:p w14:paraId="2EE369F0" w14:textId="77777777" w:rsidR="001207D2" w:rsidRPr="005F003D"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Обоснование организации теплоснабжения в производственных зонах на территории поселения, городского округа</w:t>
      </w:r>
    </w:p>
    <w:p w14:paraId="6563EF0E" w14:textId="77777777" w:rsidR="001207D2" w:rsidRPr="005F003D" w:rsidRDefault="001207D2" w:rsidP="001207D2">
      <w:pPr>
        <w:spacing w:before="120" w:after="0" w:line="240" w:lineRule="auto"/>
        <w:ind w:firstLine="709"/>
        <w:jc w:val="both"/>
        <w:rPr>
          <w:rFonts w:ascii="Times New Roman" w:eastAsia="Calibri" w:hAnsi="Times New Roman" w:cs="Times New Roman"/>
          <w:sz w:val="28"/>
          <w:lang w:eastAsia="ru-RU"/>
        </w:rPr>
      </w:pPr>
      <w:r w:rsidRPr="005F003D">
        <w:rPr>
          <w:rFonts w:ascii="Times New Roman" w:eastAsia="Calibri" w:hAnsi="Times New Roman" w:cs="Times New Roman"/>
          <w:sz w:val="28"/>
          <w:lang w:eastAsia="ru-RU"/>
        </w:rPr>
        <w:t xml:space="preserve">Данные по планам строительства новых промышленных предприятий не предоставлено. Перспективное развитие промышленности намечено за счет развития и реконструкции существующих предприятий. Возможный прирост ресурсопотребеления на промышленных предприятиях за счет расширения производства будет компенсироваться снижением за счет внедрения энергосберегающих технологий. </w:t>
      </w:r>
    </w:p>
    <w:p w14:paraId="45D6E83E" w14:textId="77777777" w:rsidR="001207D2" w:rsidRPr="005F003D" w:rsidRDefault="001207D2" w:rsidP="001207D2">
      <w:pPr>
        <w:spacing w:before="120" w:after="0" w:line="240" w:lineRule="auto"/>
        <w:ind w:firstLine="709"/>
        <w:jc w:val="both"/>
        <w:rPr>
          <w:rFonts w:ascii="Times New Roman" w:eastAsia="Calibri" w:hAnsi="Times New Roman" w:cs="Times New Roman"/>
          <w:sz w:val="28"/>
          <w:lang w:eastAsia="ru-RU"/>
        </w:rPr>
      </w:pPr>
      <w:r w:rsidRPr="005F003D">
        <w:rPr>
          <w:rFonts w:ascii="Times New Roman" w:eastAsia="Calibri" w:hAnsi="Times New Roman" w:cs="Times New Roman"/>
          <w:sz w:val="28"/>
          <w:lang w:eastAsia="ru-RU"/>
        </w:rPr>
        <w:t>Сведения о возможном перепрофилировании производственных зон со сменой назначения использования территории отсутствуют.</w:t>
      </w:r>
    </w:p>
    <w:p w14:paraId="60986B89" w14:textId="77777777" w:rsidR="001207D2" w:rsidRPr="0010063C" w:rsidRDefault="001207D2" w:rsidP="001207D2">
      <w:pPr>
        <w:shd w:val="clear" w:color="auto" w:fill="FFFFFF"/>
        <w:spacing w:before="120" w:after="0" w:line="240" w:lineRule="auto"/>
        <w:ind w:firstLine="709"/>
        <w:jc w:val="both"/>
        <w:rPr>
          <w:rFonts w:ascii="Times New Roman" w:eastAsia="Calibri" w:hAnsi="Times New Roman" w:cs="Times New Roman"/>
          <w:b/>
          <w:sz w:val="28"/>
          <w:szCs w:val="28"/>
        </w:rPr>
      </w:pPr>
      <w:r w:rsidRPr="005F003D">
        <w:rPr>
          <w:rFonts w:ascii="Times New Roman" w:eastAsia="Calibri" w:hAnsi="Times New Roman" w:cs="Times New Roman"/>
          <w:b/>
          <w:sz w:val="28"/>
          <w:szCs w:val="28"/>
        </w:rPr>
        <w:t xml:space="preserve">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w:t>
      </w:r>
      <w:r w:rsidRPr="0010063C">
        <w:rPr>
          <w:rFonts w:ascii="Times New Roman" w:eastAsia="Calibri" w:hAnsi="Times New Roman" w:cs="Times New Roman"/>
          <w:b/>
          <w:sz w:val="28"/>
          <w:szCs w:val="28"/>
        </w:rPr>
        <w:t>вследствие увеличения совокупных расходов в указанной системе</w:t>
      </w:r>
    </w:p>
    <w:p w14:paraId="52625EE1"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bookmarkStart w:id="169" w:name="_Hlk130467618"/>
      <w:bookmarkStart w:id="170" w:name="_Hlk97731710"/>
      <w:bookmarkStart w:id="171" w:name="_Hlk133410038"/>
      <w:r w:rsidRPr="0010063C">
        <w:rPr>
          <w:rFonts w:ascii="Times New Roman" w:eastAsia="Calibri" w:hAnsi="Times New Roman" w:cs="Times New Roman"/>
          <w:sz w:val="28"/>
          <w:lang w:eastAsia="ru-RU"/>
        </w:rPr>
        <w:t>Согласно Федеральному закону от 27.07.2010 г.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22DEBE19"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562F8F2F"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Радиусы эффективного теплоснабжения рассчитываются в соответствии с Приложением 40 МУ. 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w:t>
      </w:r>
    </w:p>
    <w:p w14:paraId="7994F090"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а) стоимости единицы тепловой энергии (мощности) в горячей воде;</w:t>
      </w:r>
    </w:p>
    <w:p w14:paraId="61DDB321"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б) удельной стоимости оказываемых услуг по передаче единицы тепловой энергии в горячей воде.</w:t>
      </w:r>
    </w:p>
    <w:p w14:paraId="112DEBB5"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w:t>
      </w:r>
    </w:p>
    <w:p w14:paraId="29B835C1" w14:textId="77777777" w:rsidR="001207D2" w:rsidRPr="0010063C" w:rsidRDefault="001207D2" w:rsidP="001207D2">
      <w:pPr>
        <w:spacing w:before="120" w:after="0" w:line="240" w:lineRule="auto"/>
        <w:ind w:firstLine="709"/>
        <w:jc w:val="center"/>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lastRenderedPageBreak/>
        <w:drawing>
          <wp:inline distT="0" distB="0" distL="0" distR="0" wp14:anchorId="4B9E254D" wp14:editId="0D09DFC1">
            <wp:extent cx="2009775" cy="55245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09775" cy="552450"/>
                    </a:xfrm>
                    <a:prstGeom prst="rect">
                      <a:avLst/>
                    </a:prstGeom>
                    <a:noFill/>
                    <a:ln>
                      <a:noFill/>
                    </a:ln>
                  </pic:spPr>
                </pic:pic>
              </a:graphicData>
            </a:graphic>
          </wp:inline>
        </w:drawing>
      </w:r>
    </w:p>
    <w:p w14:paraId="1AF2ED08"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где:</w:t>
      </w:r>
    </w:p>
    <w:p w14:paraId="747BFD0E"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4ED9AE5A" wp14:editId="1002983A">
            <wp:extent cx="609600" cy="2857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09600"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53A80848"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Qi - объем отпуска тепловой энергии в виде горячей воды с коллекторов источника тепловой энергии в i-м расчетном периоде регулирования, тыс. Гкал;</w:t>
      </w:r>
    </w:p>
    <w:p w14:paraId="70529848"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Удельная стоимость оказываемых услуг по передаче единицы тепловой энергии в горячей воде в системе теплоснабжения должна рассчитываться по формуле:</w:t>
      </w:r>
    </w:p>
    <w:p w14:paraId="2BA8F21A" w14:textId="77777777" w:rsidR="001207D2" w:rsidRPr="0010063C" w:rsidRDefault="001207D2" w:rsidP="001207D2">
      <w:pPr>
        <w:spacing w:before="120" w:after="0" w:line="240" w:lineRule="auto"/>
        <w:ind w:firstLine="709"/>
        <w:jc w:val="center"/>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4E96A144" wp14:editId="03B59063">
            <wp:extent cx="1981200" cy="5524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81200" cy="552450"/>
                    </a:xfrm>
                    <a:prstGeom prst="rect">
                      <a:avLst/>
                    </a:prstGeom>
                    <a:noFill/>
                    <a:ln>
                      <a:noFill/>
                    </a:ln>
                  </pic:spPr>
                </pic:pic>
              </a:graphicData>
            </a:graphic>
          </wp:inline>
        </w:drawing>
      </w:r>
    </w:p>
    <w:p w14:paraId="0B5C9150"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где:</w:t>
      </w:r>
    </w:p>
    <w:p w14:paraId="793F5093"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6770E1E8" wp14:editId="7097671B">
            <wp:extent cx="581025" cy="2857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81025"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 необходимая валовая выручка по передаче тепловой энергии в виде горячей воды на i-й расчетный период регулирования, тыс. руб.;</w:t>
      </w:r>
    </w:p>
    <w:p w14:paraId="0D02FF2E"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7B5B713D" wp14:editId="7E1429DE">
            <wp:extent cx="238125" cy="2857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 объем отпуска тепловой энергии в виде горячей воды из тепловых сетей системы теплоснабжения на i-й расчетный период регулирования, тыс. Гкал.</w:t>
      </w:r>
    </w:p>
    <w:p w14:paraId="47045137"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 xml:space="preserve"> Стоимость тепловой энергии в виде горячей воды, поставляемой потребителям в системе теплоснабжения, должна рассчитываться по формуле:</w:t>
      </w:r>
    </w:p>
    <w:p w14:paraId="0BAC8C17" w14:textId="77777777" w:rsidR="001207D2" w:rsidRPr="0010063C" w:rsidRDefault="001207D2" w:rsidP="001207D2">
      <w:pPr>
        <w:spacing w:before="120" w:after="0" w:line="240" w:lineRule="auto"/>
        <w:ind w:firstLine="709"/>
        <w:jc w:val="center"/>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66971B76" wp14:editId="4E057AC6">
            <wp:extent cx="3619500" cy="5524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619500" cy="552450"/>
                    </a:xfrm>
                    <a:prstGeom prst="rect">
                      <a:avLst/>
                    </a:prstGeom>
                    <a:noFill/>
                    <a:ln>
                      <a:noFill/>
                    </a:ln>
                  </pic:spPr>
                </pic:pic>
              </a:graphicData>
            </a:graphic>
          </wp:inline>
        </w:drawing>
      </w:r>
    </w:p>
    <w:p w14:paraId="7587116A"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w:t>
      </w:r>
    </w:p>
    <w:p w14:paraId="59B3FF26" w14:textId="77777777" w:rsidR="001207D2" w:rsidRPr="0010063C" w:rsidRDefault="001207D2" w:rsidP="001207D2">
      <w:pPr>
        <w:spacing w:before="120" w:after="0" w:line="240" w:lineRule="auto"/>
        <w:ind w:firstLine="709"/>
        <w:jc w:val="center"/>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4343CFE7" wp14:editId="1B8B9FD2">
            <wp:extent cx="4467225" cy="5524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467225" cy="552450"/>
                    </a:xfrm>
                    <a:prstGeom prst="rect">
                      <a:avLst/>
                    </a:prstGeom>
                    <a:noFill/>
                    <a:ln>
                      <a:noFill/>
                    </a:ln>
                  </pic:spPr>
                </pic:pic>
              </a:graphicData>
            </a:graphic>
          </wp:inline>
        </w:drawing>
      </w:r>
    </w:p>
    <w:p w14:paraId="69504785"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567EF907" wp14:editId="60247528">
            <wp:extent cx="723900" cy="2857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23900"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47D496AD"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71AF63C8" wp14:editId="7093F134">
            <wp:extent cx="419100" cy="2857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 объем отпуска тепловой энергии в виде горячей воды с коллекторов источника тепловой энергии для теплоснабжения нового объекта заявителя, </w:t>
      </w:r>
      <w:r w:rsidRPr="0010063C">
        <w:rPr>
          <w:rFonts w:ascii="Times New Roman" w:eastAsia="Calibri" w:hAnsi="Times New Roman" w:cs="Times New Roman"/>
          <w:sz w:val="28"/>
          <w:lang w:eastAsia="ru-RU"/>
        </w:rPr>
        <w:lastRenderedPageBreak/>
        <w:t>присоединяемого к тепловой сети системы теплоснабжения исполнителя, на i-й расчетный период регулирования, тыс. Гкал.</w:t>
      </w:r>
    </w:p>
    <w:p w14:paraId="41A55120"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76995A56" wp14:editId="742B9E95">
            <wp:extent cx="685800" cy="2857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85800"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7E261023"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noProof/>
          <w:sz w:val="28"/>
          <w:lang w:eastAsia="ru-RU"/>
        </w:rPr>
        <w:drawing>
          <wp:inline distT="0" distB="0" distL="0" distR="0" wp14:anchorId="486FB862" wp14:editId="010163FE">
            <wp:extent cx="466725" cy="2857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66725"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154614EA" w14:textId="77777777" w:rsidR="001207D2" w:rsidRPr="0010063C" w:rsidRDefault="001207D2" w:rsidP="001207D2">
      <w:pPr>
        <w:spacing w:before="120" w:after="0" w:line="240" w:lineRule="auto"/>
        <w:ind w:firstLine="709"/>
        <w:jc w:val="both"/>
        <w:rPr>
          <w:rFonts w:ascii="Times New Roman" w:eastAsia="Calibri" w:hAnsi="Times New Roman" w:cs="Times New Roman"/>
          <w:sz w:val="28"/>
          <w:lang w:eastAsia="ru-RU"/>
        </w:rPr>
      </w:pPr>
      <w:r w:rsidRPr="0010063C">
        <w:rPr>
          <w:rFonts w:ascii="Times New Roman" w:eastAsia="Calibri" w:hAnsi="Times New Roman" w:cs="Times New Roman"/>
          <w:sz w:val="28"/>
          <w:lang w:eastAsia="ru-RU"/>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10063C">
        <w:rPr>
          <w:rFonts w:ascii="Times New Roman" w:eastAsia="Calibri" w:hAnsi="Times New Roman" w:cs="Times New Roman"/>
          <w:noProof/>
          <w:sz w:val="28"/>
          <w:lang w:eastAsia="ru-RU"/>
        </w:rPr>
        <w:drawing>
          <wp:inline distT="0" distB="0" distL="0" distR="0" wp14:anchorId="2D65B954" wp14:editId="32838BE2">
            <wp:extent cx="419100" cy="2857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10063C">
        <w:rPr>
          <w:rFonts w:ascii="Times New Roman" w:eastAsia="Calibri" w:hAnsi="Times New Roman" w:cs="Times New Roman"/>
          <w:noProof/>
          <w:sz w:val="28"/>
          <w:lang w:eastAsia="ru-RU"/>
        </w:rPr>
        <w:drawing>
          <wp:inline distT="0" distB="0" distL="0" distR="0" wp14:anchorId="7B9A1D33" wp14:editId="625F29A5">
            <wp:extent cx="285750" cy="2857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10063C">
        <w:rPr>
          <w:rFonts w:ascii="Times New Roman" w:eastAsia="Calibri" w:hAnsi="Times New Roman" w:cs="Times New Roman"/>
          <w:noProof/>
          <w:sz w:val="28"/>
          <w:lang w:eastAsia="ru-RU"/>
        </w:rPr>
        <w:drawing>
          <wp:inline distT="0" distB="0" distL="0" distR="0" wp14:anchorId="77CD87C3" wp14:editId="22DE4877">
            <wp:extent cx="419100" cy="2857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xml:space="preserve">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10063C">
        <w:rPr>
          <w:rFonts w:ascii="Times New Roman" w:eastAsia="Calibri" w:hAnsi="Times New Roman" w:cs="Times New Roman"/>
          <w:noProof/>
          <w:sz w:val="28"/>
          <w:lang w:eastAsia="ru-RU"/>
        </w:rPr>
        <w:drawing>
          <wp:inline distT="0" distB="0" distL="0" distR="0" wp14:anchorId="448EC430" wp14:editId="34093FCD">
            <wp:extent cx="285750" cy="2857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10063C">
        <w:rPr>
          <w:rFonts w:ascii="Times New Roman" w:eastAsia="Calibri" w:hAnsi="Times New Roman" w:cs="Times New Roman"/>
          <w:sz w:val="28"/>
          <w:lang w:eastAsia="ru-RU"/>
        </w:rPr>
        <w:t>, то присоединение объекта заявителя к тепловым сетям системы теплоснабжения исполнителя - целесообразно.</w:t>
      </w:r>
      <w:bookmarkEnd w:id="169"/>
    </w:p>
    <w:p w14:paraId="3C9D14C6" w14:textId="77777777" w:rsidR="001207D2" w:rsidRPr="005F003D" w:rsidRDefault="001207D2" w:rsidP="001207D2">
      <w:pPr>
        <w:autoSpaceDE w:val="0"/>
        <w:autoSpaceDN w:val="0"/>
        <w:adjustRightInd w:val="0"/>
        <w:spacing w:before="120" w:after="0" w:line="240" w:lineRule="auto"/>
        <w:ind w:right="120" w:firstLine="720"/>
        <w:jc w:val="both"/>
        <w:rPr>
          <w:rFonts w:ascii="Times New Roman" w:eastAsia="Times New Roman" w:hAnsi="Times New Roman" w:cs="Times New Roman"/>
          <w:sz w:val="28"/>
          <w:szCs w:val="28"/>
          <w:lang w:eastAsia="ru-RU"/>
        </w:rPr>
      </w:pPr>
      <w:bookmarkStart w:id="172" w:name="_Hlk97541675"/>
      <w:r w:rsidRPr="005F003D">
        <w:rPr>
          <w:rFonts w:ascii="Times New Roman" w:eastAsia="Times New Roman" w:hAnsi="Times New Roman" w:cs="Times New Roman"/>
          <w:sz w:val="28"/>
          <w:szCs w:val="28"/>
          <w:lang w:eastAsia="ru-RU"/>
        </w:rPr>
        <w:t xml:space="preserve">Значение радиуса эффективного теплоснабжения </w:t>
      </w:r>
    </w:p>
    <w:p w14:paraId="7132B982" w14:textId="77777777" w:rsidR="001207D2" w:rsidRPr="005F003D" w:rsidRDefault="001207D2" w:rsidP="001207D2">
      <w:pPr>
        <w:numPr>
          <w:ilvl w:val="0"/>
          <w:numId w:val="1"/>
        </w:numPr>
        <w:autoSpaceDE w:val="0"/>
        <w:autoSpaceDN w:val="0"/>
        <w:adjustRightInd w:val="0"/>
        <w:spacing w:after="0" w:line="240" w:lineRule="auto"/>
        <w:ind w:left="0" w:firstLine="0"/>
        <w:jc w:val="right"/>
        <w:rPr>
          <w:rFonts w:ascii="Times New Roman" w:eastAsia="Calibri" w:hAnsi="Times New Roman" w:cs="Times New Roman"/>
          <w:sz w:val="28"/>
          <w:szCs w:val="28"/>
          <w:lang w:eastAsia="ru-RU"/>
        </w:rPr>
      </w:pPr>
      <w:bookmarkStart w:id="173" w:name="_Hlk1328808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9"/>
        <w:gridCol w:w="1711"/>
        <w:gridCol w:w="2078"/>
        <w:gridCol w:w="2816"/>
        <w:gridCol w:w="973"/>
      </w:tblGrid>
      <w:tr w:rsidR="001207D2" w:rsidRPr="005F003D" w14:paraId="7F1EA234" w14:textId="77777777" w:rsidTr="002A3082">
        <w:trPr>
          <w:trHeight w:val="797"/>
          <w:tblHeader/>
        </w:trPr>
        <w:tc>
          <w:tcPr>
            <w:tcW w:w="1284" w:type="pct"/>
            <w:shd w:val="clear" w:color="auto" w:fill="auto"/>
            <w:noWrap/>
            <w:vAlign w:val="center"/>
            <w:hideMark/>
          </w:tcPr>
          <w:p w14:paraId="4203984D"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Источник</w:t>
            </w:r>
          </w:p>
        </w:tc>
        <w:tc>
          <w:tcPr>
            <w:tcW w:w="839" w:type="pct"/>
            <w:shd w:val="clear" w:color="auto" w:fill="auto"/>
            <w:noWrap/>
            <w:vAlign w:val="center"/>
            <w:hideMark/>
          </w:tcPr>
          <w:p w14:paraId="1EF6A75A"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Отпуск тепловой энергии в сеть, Гкал</w:t>
            </w:r>
          </w:p>
        </w:tc>
        <w:tc>
          <w:tcPr>
            <w:tcW w:w="1019" w:type="pct"/>
            <w:vAlign w:val="center"/>
          </w:tcPr>
          <w:p w14:paraId="777EF851"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Подключенная нагрузка к тепловым сетям, Гкал/ч</w:t>
            </w:r>
          </w:p>
        </w:tc>
        <w:tc>
          <w:tcPr>
            <w:tcW w:w="1381" w:type="pct"/>
            <w:vAlign w:val="center"/>
          </w:tcPr>
          <w:p w14:paraId="5D092659"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Стоимость единицы тепловой энергии (мощности) в горячей воде, руб./Гкал</w:t>
            </w:r>
          </w:p>
        </w:tc>
        <w:tc>
          <w:tcPr>
            <w:tcW w:w="477" w:type="pct"/>
            <w:vAlign w:val="center"/>
          </w:tcPr>
          <w:p w14:paraId="431105F7"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Радиус, км</w:t>
            </w:r>
          </w:p>
        </w:tc>
      </w:tr>
      <w:tr w:rsidR="001207D2" w:rsidRPr="005F003D" w14:paraId="3FC3B263" w14:textId="77777777" w:rsidTr="002A3082">
        <w:trPr>
          <w:trHeight w:val="85"/>
          <w:tblHeader/>
        </w:trPr>
        <w:tc>
          <w:tcPr>
            <w:tcW w:w="1284" w:type="pct"/>
            <w:shd w:val="clear" w:color="auto" w:fill="auto"/>
            <w:noWrap/>
            <w:vAlign w:val="center"/>
          </w:tcPr>
          <w:p w14:paraId="55419E0C"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1</w:t>
            </w:r>
          </w:p>
        </w:tc>
        <w:tc>
          <w:tcPr>
            <w:tcW w:w="839" w:type="pct"/>
            <w:shd w:val="clear" w:color="auto" w:fill="auto"/>
            <w:noWrap/>
            <w:vAlign w:val="center"/>
          </w:tcPr>
          <w:p w14:paraId="5159279F"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2</w:t>
            </w:r>
          </w:p>
        </w:tc>
        <w:tc>
          <w:tcPr>
            <w:tcW w:w="1019" w:type="pct"/>
            <w:vAlign w:val="center"/>
          </w:tcPr>
          <w:p w14:paraId="6451E2DD"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3</w:t>
            </w:r>
          </w:p>
        </w:tc>
        <w:tc>
          <w:tcPr>
            <w:tcW w:w="1381" w:type="pct"/>
            <w:vAlign w:val="center"/>
          </w:tcPr>
          <w:p w14:paraId="34792BE7"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4</w:t>
            </w:r>
          </w:p>
        </w:tc>
        <w:tc>
          <w:tcPr>
            <w:tcW w:w="477" w:type="pct"/>
            <w:vAlign w:val="center"/>
          </w:tcPr>
          <w:p w14:paraId="2795FAD0" w14:textId="77777777" w:rsidR="001207D2" w:rsidRPr="005F003D" w:rsidRDefault="001207D2" w:rsidP="002A3082">
            <w:pPr>
              <w:spacing w:after="0" w:line="240" w:lineRule="auto"/>
              <w:ind w:left="-57" w:right="-57"/>
              <w:contextualSpacing/>
              <w:jc w:val="center"/>
              <w:rPr>
                <w:rFonts w:ascii="Times New Roman" w:eastAsia="Times New Roman" w:hAnsi="Times New Roman" w:cs="Times New Roman"/>
                <w:color w:val="000000"/>
                <w:szCs w:val="24"/>
                <w:lang w:eastAsia="ru-RU"/>
              </w:rPr>
            </w:pPr>
            <w:r w:rsidRPr="005F003D">
              <w:rPr>
                <w:rFonts w:ascii="Times New Roman" w:eastAsia="Times New Roman" w:hAnsi="Times New Roman" w:cs="Times New Roman"/>
                <w:color w:val="000000"/>
                <w:szCs w:val="24"/>
                <w:lang w:eastAsia="ru-RU"/>
              </w:rPr>
              <w:t>5</w:t>
            </w:r>
          </w:p>
        </w:tc>
      </w:tr>
      <w:tr w:rsidR="0047539B" w:rsidRPr="0047539B" w14:paraId="7F6EF500" w14:textId="77777777" w:rsidTr="0047539B">
        <w:trPr>
          <w:trHeight w:val="300"/>
        </w:trPr>
        <w:tc>
          <w:tcPr>
            <w:tcW w:w="1284" w:type="pct"/>
            <w:shd w:val="clear" w:color="auto" w:fill="auto"/>
            <w:noWrap/>
            <w:vAlign w:val="center"/>
            <w:hideMark/>
          </w:tcPr>
          <w:p w14:paraId="519F5BFA" w14:textId="4FACF798" w:rsidR="0047539B" w:rsidRPr="005F003D" w:rsidRDefault="00036F69" w:rsidP="0047539B">
            <w:pPr>
              <w:spacing w:after="0" w:line="240" w:lineRule="auto"/>
              <w:ind w:left="-57" w:right="-57"/>
              <w:contextualSpacing/>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Котельная с. Новые Горки</w:t>
            </w:r>
          </w:p>
        </w:tc>
        <w:tc>
          <w:tcPr>
            <w:tcW w:w="839" w:type="pct"/>
            <w:shd w:val="clear" w:color="auto" w:fill="auto"/>
            <w:noWrap/>
            <w:vAlign w:val="center"/>
          </w:tcPr>
          <w:p w14:paraId="699861C1" w14:textId="4493DB78" w:rsidR="0047539B" w:rsidRPr="005F003D" w:rsidRDefault="00D31A65" w:rsidP="0047539B">
            <w:pPr>
              <w:spacing w:after="0" w:line="240" w:lineRule="auto"/>
              <w:ind w:left="-57" w:right="-57"/>
              <w:contextualSpacing/>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12168,4</w:t>
            </w:r>
          </w:p>
        </w:tc>
        <w:tc>
          <w:tcPr>
            <w:tcW w:w="1019" w:type="pct"/>
            <w:vAlign w:val="center"/>
          </w:tcPr>
          <w:p w14:paraId="15EB2473" w14:textId="6C6AC119" w:rsidR="0047539B" w:rsidRPr="005F003D" w:rsidRDefault="00D31A65" w:rsidP="0047539B">
            <w:pPr>
              <w:spacing w:after="0" w:line="240" w:lineRule="auto"/>
              <w:ind w:left="-57" w:right="-57"/>
              <w:contextualSpacing/>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4,716</w:t>
            </w:r>
          </w:p>
        </w:tc>
        <w:tc>
          <w:tcPr>
            <w:tcW w:w="1381" w:type="pct"/>
            <w:vAlign w:val="center"/>
          </w:tcPr>
          <w:p w14:paraId="78E20280" w14:textId="3EA3215C" w:rsidR="0047539B" w:rsidRPr="005F003D" w:rsidRDefault="00281FB8" w:rsidP="0047539B">
            <w:pPr>
              <w:spacing w:after="0" w:line="240" w:lineRule="auto"/>
              <w:ind w:left="-57" w:right="-57"/>
              <w:contextualSpacing/>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3739,9</w:t>
            </w:r>
          </w:p>
        </w:tc>
        <w:tc>
          <w:tcPr>
            <w:tcW w:w="477" w:type="pct"/>
            <w:vAlign w:val="center"/>
          </w:tcPr>
          <w:p w14:paraId="1186E795" w14:textId="2F55D873" w:rsidR="0047539B" w:rsidRPr="005F003D" w:rsidRDefault="0047539B" w:rsidP="0047539B">
            <w:pPr>
              <w:spacing w:after="0" w:line="240" w:lineRule="auto"/>
              <w:ind w:left="-57" w:right="-57"/>
              <w:contextualSpacing/>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0,</w:t>
            </w:r>
            <w:r w:rsidR="00D31A65">
              <w:rPr>
                <w:rFonts w:ascii="Times New Roman" w:eastAsia="Times New Roman" w:hAnsi="Times New Roman" w:cs="Times New Roman"/>
                <w:color w:val="000000"/>
                <w:szCs w:val="24"/>
                <w:lang w:eastAsia="ru-RU"/>
              </w:rPr>
              <w:t>919</w:t>
            </w:r>
          </w:p>
        </w:tc>
      </w:tr>
    </w:tbl>
    <w:p w14:paraId="7E088993" w14:textId="2C463B82" w:rsidR="0047539B" w:rsidRDefault="0047539B" w:rsidP="0047539B">
      <w:pPr>
        <w:pStyle w:val="ConsPlusNormal"/>
        <w:widowControl/>
        <w:ind w:firstLine="0"/>
        <w:jc w:val="both"/>
        <w:rPr>
          <w:rFonts w:ascii="Times New Roman" w:hAnsi="Times New Roman" w:cs="Times New Roman"/>
          <w:sz w:val="22"/>
          <w:szCs w:val="28"/>
        </w:rPr>
      </w:pPr>
      <w:bookmarkStart w:id="174" w:name="_Hlk100736219"/>
      <w:bookmarkEnd w:id="170"/>
      <w:bookmarkEnd w:id="172"/>
      <w:r w:rsidRPr="00D242F4">
        <w:rPr>
          <w:rFonts w:ascii="Times New Roman" w:hAnsi="Times New Roman" w:cs="Times New Roman"/>
          <w:sz w:val="22"/>
          <w:szCs w:val="28"/>
        </w:rPr>
        <w:t>*</w:t>
      </w:r>
      <w:r>
        <w:rPr>
          <w:rFonts w:ascii="Times New Roman" w:hAnsi="Times New Roman" w:cs="Times New Roman"/>
          <w:sz w:val="22"/>
          <w:szCs w:val="28"/>
        </w:rPr>
        <w:t>средний за год установленный тариф</w:t>
      </w:r>
      <w:r w:rsidRPr="00D242F4">
        <w:rPr>
          <w:rFonts w:ascii="Times New Roman" w:hAnsi="Times New Roman" w:cs="Times New Roman"/>
          <w:sz w:val="22"/>
          <w:szCs w:val="28"/>
        </w:rPr>
        <w:t xml:space="preserve"> </w:t>
      </w:r>
      <w:r>
        <w:rPr>
          <w:rFonts w:ascii="Times New Roman" w:hAnsi="Times New Roman" w:cs="Times New Roman"/>
          <w:sz w:val="22"/>
          <w:szCs w:val="28"/>
        </w:rPr>
        <w:t xml:space="preserve">на тепловую энергию для </w:t>
      </w:r>
      <w:r w:rsidR="00DA5EA8">
        <w:rPr>
          <w:rFonts w:ascii="Times New Roman" w:hAnsi="Times New Roman" w:cs="Times New Roman"/>
          <w:sz w:val="22"/>
          <w:szCs w:val="28"/>
        </w:rPr>
        <w:t>МП «Теплосервис</w:t>
      </w:r>
      <w:r>
        <w:rPr>
          <w:rFonts w:ascii="Times New Roman" w:hAnsi="Times New Roman" w:cs="Times New Roman"/>
          <w:sz w:val="22"/>
          <w:szCs w:val="28"/>
        </w:rPr>
        <w:t>»</w:t>
      </w:r>
      <w:r w:rsidR="00D31A65">
        <w:rPr>
          <w:rFonts w:ascii="Times New Roman" w:hAnsi="Times New Roman" w:cs="Times New Roman"/>
          <w:sz w:val="22"/>
          <w:szCs w:val="28"/>
        </w:rPr>
        <w:t xml:space="preserve"> не предоставлен</w:t>
      </w:r>
      <w:bookmarkEnd w:id="171"/>
      <w:r>
        <w:rPr>
          <w:rFonts w:ascii="Times New Roman" w:hAnsi="Times New Roman" w:cs="Times New Roman"/>
          <w:sz w:val="22"/>
          <w:szCs w:val="28"/>
        </w:rPr>
        <w:t xml:space="preserve"> </w:t>
      </w:r>
    </w:p>
    <w:bookmarkEnd w:id="173"/>
    <w:bookmarkEnd w:id="174"/>
    <w:p w14:paraId="2949E777" w14:textId="542D996B" w:rsidR="005A4C13" w:rsidRDefault="005A4C13" w:rsidP="001B0DB1">
      <w:pPr>
        <w:pStyle w:val="ConsPlusNormal"/>
        <w:widowControl/>
        <w:spacing w:before="120"/>
        <w:ind w:right="120" w:firstLine="540"/>
        <w:jc w:val="both"/>
        <w:rPr>
          <w:rFonts w:ascii="Times New Roman" w:hAnsi="Times New Roman" w:cs="Times New Roman"/>
          <w:sz w:val="28"/>
          <w:szCs w:val="28"/>
        </w:rPr>
      </w:pPr>
    </w:p>
    <w:p w14:paraId="134193DA" w14:textId="77777777" w:rsidR="007213C9" w:rsidRDefault="007213C9" w:rsidP="001B0DB1">
      <w:pPr>
        <w:spacing w:before="120" w:after="0" w:line="240" w:lineRule="auto"/>
        <w:rPr>
          <w:rFonts w:ascii="Times New Roman" w:eastAsia="Times New Roman" w:hAnsi="Times New Roman" w:cs="Times New Roman"/>
          <w:b/>
          <w:bCs/>
          <w:kern w:val="32"/>
          <w:sz w:val="28"/>
          <w:szCs w:val="28"/>
          <w:lang w:eastAsia="ru-RU"/>
        </w:rPr>
      </w:pPr>
      <w:r>
        <w:rPr>
          <w:rFonts w:ascii="Times New Roman" w:hAnsi="Times New Roman" w:cs="Times New Roman"/>
          <w:sz w:val="28"/>
          <w:szCs w:val="28"/>
        </w:rPr>
        <w:br w:type="page"/>
      </w:r>
    </w:p>
    <w:p w14:paraId="55D1E0F2" w14:textId="77777777" w:rsidR="008C7E1A" w:rsidRDefault="008453A2" w:rsidP="001B0DB1">
      <w:pPr>
        <w:pStyle w:val="10"/>
        <w:spacing w:before="120" w:after="0"/>
        <w:jc w:val="both"/>
        <w:rPr>
          <w:rFonts w:ascii="Times New Roman" w:hAnsi="Times New Roman" w:cs="Times New Roman"/>
          <w:sz w:val="28"/>
          <w:szCs w:val="28"/>
        </w:rPr>
      </w:pPr>
      <w:bookmarkStart w:id="175" w:name="_Toc133401022"/>
      <w:r>
        <w:rPr>
          <w:rFonts w:ascii="Times New Roman" w:hAnsi="Times New Roman" w:cs="Times New Roman"/>
          <w:sz w:val="28"/>
          <w:szCs w:val="28"/>
        </w:rPr>
        <w:lastRenderedPageBreak/>
        <w:t>Глава 8</w:t>
      </w:r>
      <w:r w:rsidR="00AA3D63">
        <w:rPr>
          <w:rFonts w:ascii="Times New Roman" w:hAnsi="Times New Roman" w:cs="Times New Roman"/>
          <w:sz w:val="28"/>
          <w:szCs w:val="28"/>
        </w:rPr>
        <w:t>.</w:t>
      </w:r>
      <w:r w:rsidR="00AD7E54">
        <w:rPr>
          <w:rFonts w:ascii="Times New Roman" w:hAnsi="Times New Roman" w:cs="Times New Roman"/>
          <w:sz w:val="28"/>
          <w:szCs w:val="28"/>
        </w:rPr>
        <w:t xml:space="preserve"> </w:t>
      </w:r>
      <w:r w:rsidR="008C7E1A" w:rsidRPr="006929E3">
        <w:rPr>
          <w:rFonts w:ascii="Times New Roman" w:hAnsi="Times New Roman" w:cs="Times New Roman"/>
          <w:sz w:val="28"/>
          <w:szCs w:val="28"/>
        </w:rPr>
        <w:t xml:space="preserve">Предложения по строительству и реконструкции </w:t>
      </w:r>
      <w:r>
        <w:rPr>
          <w:rFonts w:ascii="Times New Roman" w:hAnsi="Times New Roman" w:cs="Times New Roman"/>
          <w:sz w:val="28"/>
          <w:szCs w:val="28"/>
        </w:rPr>
        <w:t xml:space="preserve">и (или) модернизации </w:t>
      </w:r>
      <w:r w:rsidR="008C7E1A" w:rsidRPr="006929E3">
        <w:rPr>
          <w:rFonts w:ascii="Times New Roman" w:hAnsi="Times New Roman" w:cs="Times New Roman"/>
          <w:sz w:val="28"/>
          <w:szCs w:val="28"/>
        </w:rPr>
        <w:t>тепловых сетей и</w:t>
      </w:r>
      <w:r w:rsidR="00303716" w:rsidRPr="006929E3">
        <w:rPr>
          <w:rFonts w:ascii="Times New Roman" w:hAnsi="Times New Roman" w:cs="Times New Roman"/>
          <w:sz w:val="28"/>
          <w:szCs w:val="28"/>
        </w:rPr>
        <w:t xml:space="preserve"> </w:t>
      </w:r>
      <w:r w:rsidR="008C7E1A" w:rsidRPr="006929E3">
        <w:rPr>
          <w:rFonts w:ascii="Times New Roman" w:hAnsi="Times New Roman" w:cs="Times New Roman"/>
          <w:sz w:val="28"/>
          <w:szCs w:val="28"/>
        </w:rPr>
        <w:t>сооружений на них</w:t>
      </w:r>
      <w:bookmarkEnd w:id="175"/>
    </w:p>
    <w:p w14:paraId="65F63F2C" w14:textId="77777777" w:rsidR="008453A2" w:rsidRPr="0023050B" w:rsidRDefault="008453A2" w:rsidP="001B0DB1">
      <w:pPr>
        <w:shd w:val="clear" w:color="auto" w:fill="FFFFFF"/>
        <w:spacing w:before="120" w:after="0" w:line="240" w:lineRule="auto"/>
        <w:ind w:firstLine="709"/>
        <w:jc w:val="both"/>
        <w:rPr>
          <w:rFonts w:ascii="Times New Roman" w:hAnsi="Times New Roman"/>
          <w:b/>
          <w:sz w:val="28"/>
          <w:szCs w:val="28"/>
        </w:rPr>
      </w:pPr>
      <w:r w:rsidRPr="0023050B">
        <w:rPr>
          <w:rFonts w:ascii="Times New Roman" w:hAnsi="Times New Roman"/>
          <w:b/>
          <w:sz w:val="28"/>
          <w:szCs w:val="28"/>
        </w:rPr>
        <w:t>Предложений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14:paraId="32E26E4D" w14:textId="77777777" w:rsidR="006C1CD2" w:rsidRDefault="006C1CD2" w:rsidP="001B0DB1">
      <w:pPr>
        <w:shd w:val="clear" w:color="auto" w:fill="FFFFFF"/>
        <w:spacing w:before="120" w:after="0" w:line="240" w:lineRule="auto"/>
        <w:ind w:firstLine="709"/>
        <w:jc w:val="both"/>
        <w:rPr>
          <w:rFonts w:ascii="Times New Roman" w:hAnsi="Times New Roman" w:cs="Times New Roman"/>
          <w:sz w:val="28"/>
        </w:rPr>
      </w:pPr>
      <w:r>
        <w:rPr>
          <w:rFonts w:ascii="Times New Roman" w:hAnsi="Times New Roman" w:cs="Times New Roman"/>
          <w:sz w:val="28"/>
        </w:rPr>
        <w:t xml:space="preserve">Предложения отсутствуют. </w:t>
      </w:r>
    </w:p>
    <w:p w14:paraId="33AE485B" w14:textId="77777777" w:rsidR="00DB4776" w:rsidRPr="0023050B" w:rsidRDefault="00DB4776" w:rsidP="001B0DB1">
      <w:pPr>
        <w:shd w:val="clear" w:color="auto" w:fill="FFFFFF"/>
        <w:spacing w:before="120" w:after="0" w:line="240" w:lineRule="auto"/>
        <w:ind w:firstLine="709"/>
        <w:jc w:val="both"/>
        <w:rPr>
          <w:rFonts w:ascii="Times New Roman" w:hAnsi="Times New Roman"/>
          <w:b/>
          <w:sz w:val="28"/>
          <w:szCs w:val="28"/>
        </w:rPr>
      </w:pPr>
      <w:r w:rsidRPr="0023050B">
        <w:rPr>
          <w:rFonts w:ascii="Times New Roman" w:hAnsi="Times New Roman"/>
          <w:b/>
          <w:sz w:val="28"/>
          <w:szCs w:val="28"/>
        </w:rPr>
        <w:t>Предложений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p>
    <w:p w14:paraId="401A905E" w14:textId="77777777" w:rsidR="0023050B" w:rsidRPr="00615C25" w:rsidRDefault="0023050B" w:rsidP="001B0DB1">
      <w:pPr>
        <w:spacing w:before="120" w:after="0" w:line="240" w:lineRule="auto"/>
        <w:ind w:firstLine="709"/>
        <w:rPr>
          <w:rFonts w:ascii="Times New Roman" w:hAnsi="Times New Roman" w:cs="Times New Roman"/>
          <w:sz w:val="28"/>
        </w:rPr>
      </w:pPr>
      <w:r>
        <w:rPr>
          <w:rFonts w:ascii="Times New Roman" w:hAnsi="Times New Roman" w:cs="Times New Roman"/>
          <w:sz w:val="28"/>
        </w:rPr>
        <w:t>Предложения отсутствуют.</w:t>
      </w:r>
      <w:r w:rsidR="008D6A04">
        <w:rPr>
          <w:rFonts w:ascii="Times New Roman" w:hAnsi="Times New Roman" w:cs="Times New Roman"/>
          <w:sz w:val="28"/>
        </w:rPr>
        <w:t xml:space="preserve"> Прирост тепловой нагрузки отсутствует.</w:t>
      </w:r>
    </w:p>
    <w:p w14:paraId="562140A9" w14:textId="77777777" w:rsidR="00DB4776" w:rsidRPr="0023050B" w:rsidRDefault="00DB4776" w:rsidP="001B0DB1">
      <w:pPr>
        <w:shd w:val="clear" w:color="auto" w:fill="FFFFFF"/>
        <w:spacing w:before="120" w:after="0" w:line="240" w:lineRule="auto"/>
        <w:ind w:firstLine="709"/>
        <w:jc w:val="both"/>
        <w:rPr>
          <w:rFonts w:ascii="Times New Roman" w:hAnsi="Times New Roman"/>
          <w:b/>
          <w:sz w:val="28"/>
          <w:szCs w:val="28"/>
        </w:rPr>
      </w:pPr>
      <w:r w:rsidRPr="0023050B">
        <w:rPr>
          <w:rFonts w:ascii="Times New Roman" w:hAnsi="Times New Roman"/>
          <w:b/>
          <w:sz w:val="28"/>
          <w:szCs w:val="28"/>
        </w:rPr>
        <w:t>Предложений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54BA7D6B" w14:textId="77777777" w:rsidR="0023050B" w:rsidRPr="00615C25" w:rsidRDefault="0023050B" w:rsidP="001B0DB1">
      <w:pPr>
        <w:spacing w:before="120" w:after="0" w:line="240" w:lineRule="auto"/>
        <w:ind w:firstLine="709"/>
        <w:rPr>
          <w:rFonts w:ascii="Times New Roman" w:hAnsi="Times New Roman" w:cs="Times New Roman"/>
          <w:sz w:val="28"/>
        </w:rPr>
      </w:pPr>
      <w:r>
        <w:rPr>
          <w:rFonts w:ascii="Times New Roman" w:hAnsi="Times New Roman" w:cs="Times New Roman"/>
          <w:sz w:val="28"/>
        </w:rPr>
        <w:t>Предложения отсутствуют.</w:t>
      </w:r>
    </w:p>
    <w:p w14:paraId="116A4C8A" w14:textId="77777777" w:rsidR="00DB4776" w:rsidRPr="0023050B" w:rsidRDefault="00DB4776" w:rsidP="001B0DB1">
      <w:pPr>
        <w:shd w:val="clear" w:color="auto" w:fill="FFFFFF"/>
        <w:spacing w:before="120" w:after="0" w:line="240" w:lineRule="auto"/>
        <w:ind w:firstLine="709"/>
        <w:jc w:val="both"/>
        <w:rPr>
          <w:rFonts w:ascii="Times New Roman" w:hAnsi="Times New Roman"/>
          <w:b/>
          <w:sz w:val="28"/>
          <w:szCs w:val="28"/>
        </w:rPr>
      </w:pPr>
      <w:r w:rsidRPr="0023050B">
        <w:rPr>
          <w:rFonts w:ascii="Times New Roman" w:hAnsi="Times New Roman"/>
          <w:b/>
          <w:sz w:val="28"/>
          <w:szCs w:val="28"/>
        </w:rPr>
        <w:t>Предложений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14:paraId="3606F55E" w14:textId="77777777" w:rsidR="0023050B" w:rsidRPr="00615C25" w:rsidRDefault="0023050B" w:rsidP="001B0DB1">
      <w:pPr>
        <w:spacing w:before="120" w:after="0" w:line="240" w:lineRule="auto"/>
        <w:ind w:firstLine="709"/>
        <w:rPr>
          <w:rFonts w:ascii="Times New Roman" w:hAnsi="Times New Roman" w:cs="Times New Roman"/>
          <w:sz w:val="28"/>
        </w:rPr>
      </w:pPr>
      <w:r>
        <w:rPr>
          <w:rFonts w:ascii="Times New Roman" w:hAnsi="Times New Roman" w:cs="Times New Roman"/>
          <w:sz w:val="28"/>
        </w:rPr>
        <w:t>Предложения отсутствуют.</w:t>
      </w:r>
    </w:p>
    <w:p w14:paraId="43FFE992" w14:textId="77777777" w:rsidR="00DB4776" w:rsidRPr="0023050B" w:rsidRDefault="00DB4776" w:rsidP="001B0DB1">
      <w:pPr>
        <w:shd w:val="clear" w:color="auto" w:fill="FFFFFF"/>
        <w:spacing w:before="120" w:after="0" w:line="240" w:lineRule="auto"/>
        <w:ind w:firstLine="709"/>
        <w:jc w:val="both"/>
        <w:rPr>
          <w:rFonts w:ascii="Times New Roman" w:hAnsi="Times New Roman"/>
          <w:b/>
          <w:sz w:val="28"/>
          <w:szCs w:val="28"/>
        </w:rPr>
      </w:pPr>
      <w:r w:rsidRPr="0023050B">
        <w:rPr>
          <w:rFonts w:ascii="Times New Roman" w:hAnsi="Times New Roman"/>
          <w:b/>
          <w:sz w:val="28"/>
          <w:szCs w:val="28"/>
        </w:rPr>
        <w:t>Предложений по строительству тепловых сетей для обеспечения нормативной надежности теплоснабжения</w:t>
      </w:r>
    </w:p>
    <w:p w14:paraId="400226CF" w14:textId="77777777" w:rsidR="0047539B" w:rsidRPr="0047539B" w:rsidRDefault="0047539B" w:rsidP="0047539B">
      <w:pPr>
        <w:spacing w:before="120" w:after="0" w:line="240" w:lineRule="auto"/>
        <w:ind w:firstLine="709"/>
        <w:jc w:val="both"/>
        <w:rPr>
          <w:rFonts w:ascii="Times New Roman" w:hAnsi="Times New Roman" w:cs="Times New Roman"/>
          <w:sz w:val="28"/>
        </w:rPr>
      </w:pPr>
      <w:bookmarkStart w:id="176" w:name="_Hlk133411507"/>
      <w:r w:rsidRPr="0047539B">
        <w:rPr>
          <w:rFonts w:ascii="Times New Roman" w:hAnsi="Times New Roman" w:cs="Times New Roman"/>
          <w:sz w:val="28"/>
        </w:rPr>
        <w:t>Повышение уровня надежности и безопасности теплоснабжения существующих и перспективных потребителей запланировано за счет осуществления следующих мероприятий:</w:t>
      </w:r>
    </w:p>
    <w:p w14:paraId="2D979C2E" w14:textId="77777777" w:rsidR="0047539B" w:rsidRPr="0047539B" w:rsidRDefault="0047539B" w:rsidP="0047539B">
      <w:pPr>
        <w:spacing w:before="120" w:after="0" w:line="240" w:lineRule="auto"/>
        <w:ind w:firstLine="709"/>
        <w:jc w:val="both"/>
        <w:rPr>
          <w:rFonts w:ascii="Times New Roman" w:hAnsi="Times New Roman" w:cs="Times New Roman"/>
          <w:sz w:val="28"/>
        </w:rPr>
      </w:pPr>
      <w:r w:rsidRPr="0047539B">
        <w:rPr>
          <w:rFonts w:ascii="Times New Roman" w:hAnsi="Times New Roman" w:cs="Times New Roman"/>
          <w:sz w:val="28"/>
        </w:rPr>
        <w:t>реконструкция тепловых сетей с увеличением диаметров трубопроводов во избежание превышения допустимой величины давления в обратном трубопроводе систем теплопотребления потребителей;</w:t>
      </w:r>
    </w:p>
    <w:p w14:paraId="2C4F6768" w14:textId="77777777" w:rsidR="0047539B" w:rsidRPr="0047539B" w:rsidRDefault="0047539B" w:rsidP="0047539B">
      <w:pPr>
        <w:spacing w:before="120" w:after="0" w:line="240" w:lineRule="auto"/>
        <w:ind w:firstLine="709"/>
        <w:jc w:val="both"/>
        <w:rPr>
          <w:rFonts w:ascii="Times New Roman" w:hAnsi="Times New Roman" w:cs="Times New Roman"/>
          <w:sz w:val="28"/>
        </w:rPr>
      </w:pPr>
      <w:r w:rsidRPr="0047539B">
        <w:rPr>
          <w:rFonts w:ascii="Times New Roman" w:hAnsi="Times New Roman" w:cs="Times New Roman"/>
          <w:sz w:val="28"/>
        </w:rPr>
        <w:t>мероприятия по реконструкции тепловых сетей, подлежащих замене в связи с исчерпанием эксплуатационного ресурса теплоснабжения;</w:t>
      </w:r>
    </w:p>
    <w:p w14:paraId="7D3EBA53" w14:textId="77777777" w:rsidR="0047539B" w:rsidRPr="0047539B" w:rsidRDefault="0047539B" w:rsidP="0047539B">
      <w:pPr>
        <w:spacing w:before="120" w:after="0" w:line="240" w:lineRule="auto"/>
        <w:ind w:firstLine="709"/>
        <w:jc w:val="both"/>
        <w:rPr>
          <w:rFonts w:ascii="Times New Roman" w:hAnsi="Times New Roman" w:cs="Times New Roman"/>
          <w:sz w:val="28"/>
        </w:rPr>
      </w:pPr>
      <w:r w:rsidRPr="0047539B">
        <w:rPr>
          <w:rFonts w:ascii="Times New Roman" w:hAnsi="Times New Roman" w:cs="Times New Roman"/>
          <w:sz w:val="28"/>
        </w:rPr>
        <w:t>- строительство новых тепловых сетей (устройство перемычек), превращающих тепловую сеть в радиально-кольцевую</w:t>
      </w:r>
    </w:p>
    <w:bookmarkEnd w:id="176"/>
    <w:p w14:paraId="6A7EEF2C" w14:textId="77777777" w:rsidR="0047539B" w:rsidRPr="0047539B" w:rsidRDefault="0047539B" w:rsidP="0047539B">
      <w:pPr>
        <w:spacing w:before="120" w:after="0" w:line="240" w:lineRule="auto"/>
        <w:ind w:firstLine="709"/>
        <w:jc w:val="both"/>
        <w:rPr>
          <w:rFonts w:ascii="Times New Roman" w:hAnsi="Times New Roman" w:cs="Times New Roman"/>
          <w:sz w:val="28"/>
        </w:rPr>
      </w:pPr>
      <w:r w:rsidRPr="0047539B">
        <w:rPr>
          <w:rFonts w:ascii="Times New Roman" w:hAnsi="Times New Roman" w:cs="Times New Roman"/>
          <w:sz w:val="28"/>
        </w:rPr>
        <w:t>Данные мероприятия рассмотрены в разделах ниже.</w:t>
      </w:r>
    </w:p>
    <w:p w14:paraId="51552782" w14:textId="77777777" w:rsidR="000A2420" w:rsidRDefault="000A2420">
      <w:pPr>
        <w:rPr>
          <w:rFonts w:ascii="Times New Roman" w:hAnsi="Times New Roman"/>
          <w:b/>
          <w:sz w:val="28"/>
          <w:szCs w:val="28"/>
        </w:rPr>
      </w:pPr>
      <w:r>
        <w:rPr>
          <w:rFonts w:ascii="Times New Roman" w:hAnsi="Times New Roman"/>
          <w:b/>
          <w:sz w:val="28"/>
          <w:szCs w:val="28"/>
        </w:rPr>
        <w:br w:type="page"/>
      </w:r>
    </w:p>
    <w:p w14:paraId="473B9958" w14:textId="16C9A895" w:rsidR="00DB4776" w:rsidRPr="0023050B" w:rsidRDefault="00DB4776" w:rsidP="001B0DB1">
      <w:pPr>
        <w:shd w:val="clear" w:color="auto" w:fill="FFFFFF"/>
        <w:spacing w:before="120" w:after="0" w:line="240" w:lineRule="auto"/>
        <w:ind w:firstLine="709"/>
        <w:jc w:val="both"/>
        <w:rPr>
          <w:rFonts w:ascii="Times New Roman" w:hAnsi="Times New Roman"/>
          <w:b/>
          <w:sz w:val="28"/>
          <w:szCs w:val="28"/>
        </w:rPr>
      </w:pPr>
      <w:r w:rsidRPr="0023050B">
        <w:rPr>
          <w:rFonts w:ascii="Times New Roman" w:hAnsi="Times New Roman"/>
          <w:b/>
          <w:sz w:val="28"/>
          <w:szCs w:val="28"/>
        </w:rPr>
        <w:lastRenderedPageBreak/>
        <w:t>Предложений по реконструкции тепловых сетей с увеличением диаметра трубопроводов для обеспечения перспективных приростов тепловой нагрузки</w:t>
      </w:r>
    </w:p>
    <w:p w14:paraId="67B4946A" w14:textId="77777777" w:rsidR="000A2420" w:rsidRDefault="000A2420" w:rsidP="000A2420">
      <w:pPr>
        <w:shd w:val="clear" w:color="auto" w:fill="FFFFFF"/>
        <w:spacing w:before="120" w:after="0" w:line="240" w:lineRule="auto"/>
        <w:ind w:firstLine="709"/>
        <w:jc w:val="both"/>
        <w:rPr>
          <w:rFonts w:ascii="Times New Roman" w:eastAsia="Calibri" w:hAnsi="Times New Roman" w:cs="Times New Roman"/>
          <w:sz w:val="28"/>
          <w:szCs w:val="28"/>
        </w:rPr>
      </w:pPr>
      <w:bookmarkStart w:id="177" w:name="_Hlk133411529"/>
      <w:r>
        <w:rPr>
          <w:rFonts w:ascii="Times New Roman" w:eastAsia="Calibri" w:hAnsi="Times New Roman" w:cs="Times New Roman"/>
          <w:sz w:val="28"/>
          <w:szCs w:val="28"/>
        </w:rPr>
        <w:t>В результате наладки определены участки тепловых сетей с повышенными гидравлическими потерями, данные участки рекомендованы к перекладке на больший диаметр.</w:t>
      </w:r>
    </w:p>
    <w:p w14:paraId="1DE09250" w14:textId="5572E290" w:rsidR="000A2420" w:rsidRPr="000A2420" w:rsidRDefault="000A2420" w:rsidP="000A2420">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4"/>
        <w:gridCol w:w="1840"/>
        <w:gridCol w:w="1075"/>
        <w:gridCol w:w="1340"/>
        <w:gridCol w:w="2125"/>
        <w:gridCol w:w="1413"/>
      </w:tblGrid>
      <w:tr w:rsidR="000A2420" w:rsidRPr="000A2420" w14:paraId="791888DE" w14:textId="77777777" w:rsidTr="000A2420">
        <w:trPr>
          <w:trHeight w:val="20"/>
        </w:trPr>
        <w:tc>
          <w:tcPr>
            <w:tcW w:w="1179" w:type="pct"/>
            <w:shd w:val="clear" w:color="auto" w:fill="auto"/>
            <w:vAlign w:val="center"/>
            <w:hideMark/>
          </w:tcPr>
          <w:p w14:paraId="7800CBDC"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Конечный узел</w:t>
            </w:r>
          </w:p>
        </w:tc>
        <w:tc>
          <w:tcPr>
            <w:tcW w:w="902" w:type="pct"/>
            <w:shd w:val="clear" w:color="auto" w:fill="auto"/>
            <w:vAlign w:val="center"/>
            <w:hideMark/>
          </w:tcPr>
          <w:p w14:paraId="51999D46"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Тип прокладки</w:t>
            </w:r>
          </w:p>
        </w:tc>
        <w:tc>
          <w:tcPr>
            <w:tcW w:w="527" w:type="pct"/>
            <w:shd w:val="clear" w:color="auto" w:fill="auto"/>
            <w:vAlign w:val="center"/>
            <w:hideMark/>
          </w:tcPr>
          <w:p w14:paraId="0D336511"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Длина, м</w:t>
            </w:r>
          </w:p>
        </w:tc>
        <w:tc>
          <w:tcPr>
            <w:tcW w:w="657" w:type="pct"/>
            <w:shd w:val="clear" w:color="auto" w:fill="auto"/>
            <w:vAlign w:val="center"/>
            <w:hideMark/>
          </w:tcPr>
          <w:p w14:paraId="07B90077" w14:textId="6B3F5B25"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Диам</w:t>
            </w:r>
            <w:r>
              <w:rPr>
                <w:rFonts w:ascii="Times New Roman" w:hAnsi="Times New Roman" w:cs="Times New Roman"/>
                <w:szCs w:val="18"/>
              </w:rPr>
              <w:t>етр,</w:t>
            </w:r>
            <w:r w:rsidRPr="000A2420">
              <w:rPr>
                <w:rFonts w:ascii="Times New Roman" w:hAnsi="Times New Roman" w:cs="Times New Roman"/>
                <w:szCs w:val="18"/>
              </w:rPr>
              <w:t xml:space="preserve"> мм</w:t>
            </w:r>
            <w:r>
              <w:rPr>
                <w:rFonts w:ascii="Times New Roman" w:hAnsi="Times New Roman" w:cs="Times New Roman"/>
                <w:szCs w:val="18"/>
              </w:rPr>
              <w:t>.</w:t>
            </w:r>
          </w:p>
        </w:tc>
        <w:tc>
          <w:tcPr>
            <w:tcW w:w="1042" w:type="pct"/>
            <w:shd w:val="clear" w:color="auto" w:fill="auto"/>
            <w:vAlign w:val="center"/>
            <w:hideMark/>
          </w:tcPr>
          <w:p w14:paraId="5F538D0D"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Рекомендуемый диаметр, мм (наружный)</w:t>
            </w:r>
          </w:p>
        </w:tc>
        <w:tc>
          <w:tcPr>
            <w:tcW w:w="693" w:type="pct"/>
            <w:shd w:val="clear" w:color="auto" w:fill="auto"/>
            <w:vAlign w:val="center"/>
            <w:hideMark/>
          </w:tcPr>
          <w:p w14:paraId="235711ED"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Отклонение, %</w:t>
            </w:r>
          </w:p>
        </w:tc>
      </w:tr>
      <w:tr w:rsidR="000A2420" w:rsidRPr="000A2420" w14:paraId="791CDA95" w14:textId="77777777" w:rsidTr="000A2420">
        <w:trPr>
          <w:trHeight w:val="20"/>
        </w:trPr>
        <w:tc>
          <w:tcPr>
            <w:tcW w:w="1179" w:type="pct"/>
            <w:shd w:val="clear" w:color="auto" w:fill="auto"/>
            <w:noWrap/>
            <w:vAlign w:val="center"/>
            <w:hideMark/>
          </w:tcPr>
          <w:p w14:paraId="3D479925" w14:textId="11BF19F3" w:rsidR="000A2420" w:rsidRPr="000A2420" w:rsidRDefault="000A2420" w:rsidP="000A2420">
            <w:pPr>
              <w:spacing w:after="0" w:line="240" w:lineRule="auto"/>
              <w:jc w:val="center"/>
              <w:rPr>
                <w:rFonts w:ascii="Times New Roman" w:hAnsi="Times New Roman" w:cs="Times New Roman"/>
                <w:szCs w:val="18"/>
              </w:rPr>
            </w:pPr>
            <w:r>
              <w:rPr>
                <w:rFonts w:ascii="Times New Roman" w:hAnsi="Times New Roman" w:cs="Times New Roman"/>
                <w:szCs w:val="18"/>
              </w:rPr>
              <w:t>1</w:t>
            </w:r>
          </w:p>
        </w:tc>
        <w:tc>
          <w:tcPr>
            <w:tcW w:w="902" w:type="pct"/>
            <w:shd w:val="clear" w:color="auto" w:fill="auto"/>
            <w:noWrap/>
            <w:vAlign w:val="center"/>
            <w:hideMark/>
          </w:tcPr>
          <w:p w14:paraId="7ECAFAE0" w14:textId="6B533BE4" w:rsidR="000A2420" w:rsidRPr="000A2420" w:rsidRDefault="000A2420" w:rsidP="000A2420">
            <w:pPr>
              <w:spacing w:after="0" w:line="240" w:lineRule="auto"/>
              <w:jc w:val="center"/>
              <w:rPr>
                <w:rFonts w:ascii="Times New Roman" w:hAnsi="Times New Roman" w:cs="Times New Roman"/>
                <w:szCs w:val="18"/>
              </w:rPr>
            </w:pPr>
            <w:r>
              <w:rPr>
                <w:rFonts w:ascii="Times New Roman" w:hAnsi="Times New Roman" w:cs="Times New Roman"/>
                <w:szCs w:val="18"/>
              </w:rPr>
              <w:t>2</w:t>
            </w:r>
          </w:p>
        </w:tc>
        <w:tc>
          <w:tcPr>
            <w:tcW w:w="527" w:type="pct"/>
            <w:shd w:val="clear" w:color="auto" w:fill="auto"/>
            <w:noWrap/>
            <w:vAlign w:val="center"/>
            <w:hideMark/>
          </w:tcPr>
          <w:p w14:paraId="4C076CCB" w14:textId="732D9801" w:rsidR="000A2420" w:rsidRPr="000A2420" w:rsidRDefault="000A2420" w:rsidP="000A2420">
            <w:pPr>
              <w:spacing w:after="0" w:line="240" w:lineRule="auto"/>
              <w:jc w:val="center"/>
              <w:rPr>
                <w:rFonts w:ascii="Times New Roman" w:hAnsi="Times New Roman" w:cs="Times New Roman"/>
                <w:szCs w:val="18"/>
              </w:rPr>
            </w:pPr>
            <w:r>
              <w:rPr>
                <w:rFonts w:ascii="Times New Roman" w:hAnsi="Times New Roman" w:cs="Times New Roman"/>
                <w:szCs w:val="18"/>
              </w:rPr>
              <w:t>3</w:t>
            </w:r>
          </w:p>
        </w:tc>
        <w:tc>
          <w:tcPr>
            <w:tcW w:w="657" w:type="pct"/>
            <w:shd w:val="clear" w:color="auto" w:fill="auto"/>
            <w:noWrap/>
            <w:vAlign w:val="center"/>
            <w:hideMark/>
          </w:tcPr>
          <w:p w14:paraId="53E586AE" w14:textId="372D5A12" w:rsidR="000A2420" w:rsidRPr="000A2420" w:rsidRDefault="000A2420" w:rsidP="000A2420">
            <w:pPr>
              <w:spacing w:after="0" w:line="240" w:lineRule="auto"/>
              <w:jc w:val="center"/>
              <w:rPr>
                <w:rFonts w:ascii="Times New Roman" w:hAnsi="Times New Roman" w:cs="Times New Roman"/>
                <w:szCs w:val="18"/>
              </w:rPr>
            </w:pPr>
            <w:r>
              <w:rPr>
                <w:rFonts w:ascii="Times New Roman" w:hAnsi="Times New Roman" w:cs="Times New Roman"/>
                <w:szCs w:val="18"/>
              </w:rPr>
              <w:t>4</w:t>
            </w:r>
          </w:p>
        </w:tc>
        <w:tc>
          <w:tcPr>
            <w:tcW w:w="1042" w:type="pct"/>
            <w:shd w:val="clear" w:color="auto" w:fill="auto"/>
            <w:noWrap/>
            <w:vAlign w:val="center"/>
            <w:hideMark/>
          </w:tcPr>
          <w:p w14:paraId="276CA05F" w14:textId="61E53A2E" w:rsidR="000A2420" w:rsidRPr="000A2420" w:rsidRDefault="000A2420" w:rsidP="000A2420">
            <w:pPr>
              <w:spacing w:after="0" w:line="240" w:lineRule="auto"/>
              <w:jc w:val="center"/>
              <w:rPr>
                <w:rFonts w:ascii="Times New Roman" w:hAnsi="Times New Roman" w:cs="Times New Roman"/>
                <w:szCs w:val="18"/>
              </w:rPr>
            </w:pPr>
            <w:r>
              <w:rPr>
                <w:rFonts w:ascii="Times New Roman" w:hAnsi="Times New Roman" w:cs="Times New Roman"/>
                <w:szCs w:val="18"/>
              </w:rPr>
              <w:t>5</w:t>
            </w:r>
          </w:p>
        </w:tc>
        <w:tc>
          <w:tcPr>
            <w:tcW w:w="693" w:type="pct"/>
            <w:shd w:val="clear" w:color="auto" w:fill="auto"/>
            <w:noWrap/>
            <w:vAlign w:val="center"/>
            <w:hideMark/>
          </w:tcPr>
          <w:p w14:paraId="0D512A37" w14:textId="31F5E827" w:rsidR="000A2420" w:rsidRPr="000A2420" w:rsidRDefault="000A2420" w:rsidP="000A2420">
            <w:pPr>
              <w:spacing w:after="0" w:line="240" w:lineRule="auto"/>
              <w:jc w:val="center"/>
              <w:rPr>
                <w:rFonts w:ascii="Times New Roman" w:hAnsi="Times New Roman" w:cs="Times New Roman"/>
                <w:szCs w:val="18"/>
              </w:rPr>
            </w:pPr>
            <w:r>
              <w:rPr>
                <w:rFonts w:ascii="Times New Roman" w:hAnsi="Times New Roman" w:cs="Times New Roman"/>
                <w:szCs w:val="18"/>
              </w:rPr>
              <w:t>6</w:t>
            </w:r>
          </w:p>
        </w:tc>
      </w:tr>
      <w:tr w:rsidR="000A2420" w:rsidRPr="000A2420" w14:paraId="5130CC47" w14:textId="77777777" w:rsidTr="000A2420">
        <w:trPr>
          <w:trHeight w:val="20"/>
        </w:trPr>
        <w:tc>
          <w:tcPr>
            <w:tcW w:w="1179" w:type="pct"/>
            <w:shd w:val="clear" w:color="auto" w:fill="auto"/>
            <w:noWrap/>
            <w:vAlign w:val="center"/>
            <w:hideMark/>
          </w:tcPr>
          <w:p w14:paraId="62FA7A44"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тк-48</w:t>
            </w:r>
          </w:p>
        </w:tc>
        <w:tc>
          <w:tcPr>
            <w:tcW w:w="902" w:type="pct"/>
            <w:shd w:val="clear" w:color="auto" w:fill="auto"/>
            <w:noWrap/>
            <w:vAlign w:val="center"/>
            <w:hideMark/>
          </w:tcPr>
          <w:p w14:paraId="3E317186"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канальная</w:t>
            </w:r>
          </w:p>
        </w:tc>
        <w:tc>
          <w:tcPr>
            <w:tcW w:w="527" w:type="pct"/>
            <w:shd w:val="clear" w:color="auto" w:fill="auto"/>
            <w:noWrap/>
            <w:vAlign w:val="center"/>
            <w:hideMark/>
          </w:tcPr>
          <w:p w14:paraId="09DCEDF6"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75</w:t>
            </w:r>
          </w:p>
        </w:tc>
        <w:tc>
          <w:tcPr>
            <w:tcW w:w="657" w:type="pct"/>
            <w:shd w:val="clear" w:color="auto" w:fill="auto"/>
            <w:noWrap/>
            <w:vAlign w:val="center"/>
            <w:hideMark/>
          </w:tcPr>
          <w:p w14:paraId="7BA1A665"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159</w:t>
            </w:r>
          </w:p>
        </w:tc>
        <w:tc>
          <w:tcPr>
            <w:tcW w:w="1042" w:type="pct"/>
            <w:shd w:val="clear" w:color="auto" w:fill="auto"/>
            <w:noWrap/>
            <w:vAlign w:val="center"/>
            <w:hideMark/>
          </w:tcPr>
          <w:p w14:paraId="03795B18"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194</w:t>
            </w:r>
          </w:p>
        </w:tc>
        <w:tc>
          <w:tcPr>
            <w:tcW w:w="693" w:type="pct"/>
            <w:shd w:val="clear" w:color="auto" w:fill="auto"/>
            <w:noWrap/>
            <w:vAlign w:val="center"/>
            <w:hideMark/>
          </w:tcPr>
          <w:p w14:paraId="61A8587F"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-22,01</w:t>
            </w:r>
          </w:p>
        </w:tc>
      </w:tr>
      <w:tr w:rsidR="000A2420" w:rsidRPr="000A2420" w14:paraId="6B7A59C6" w14:textId="77777777" w:rsidTr="000A2420">
        <w:trPr>
          <w:trHeight w:val="20"/>
        </w:trPr>
        <w:tc>
          <w:tcPr>
            <w:tcW w:w="1179" w:type="pct"/>
            <w:shd w:val="clear" w:color="auto" w:fill="auto"/>
            <w:noWrap/>
            <w:vAlign w:val="center"/>
            <w:hideMark/>
          </w:tcPr>
          <w:p w14:paraId="5819973C"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тк-46</w:t>
            </w:r>
          </w:p>
        </w:tc>
        <w:tc>
          <w:tcPr>
            <w:tcW w:w="902" w:type="pct"/>
            <w:shd w:val="clear" w:color="auto" w:fill="auto"/>
            <w:noWrap/>
            <w:vAlign w:val="center"/>
            <w:hideMark/>
          </w:tcPr>
          <w:p w14:paraId="68CBB1A9"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канальная</w:t>
            </w:r>
          </w:p>
        </w:tc>
        <w:tc>
          <w:tcPr>
            <w:tcW w:w="527" w:type="pct"/>
            <w:shd w:val="clear" w:color="auto" w:fill="auto"/>
            <w:noWrap/>
            <w:vAlign w:val="center"/>
            <w:hideMark/>
          </w:tcPr>
          <w:p w14:paraId="696B8A91"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62</w:t>
            </w:r>
          </w:p>
        </w:tc>
        <w:tc>
          <w:tcPr>
            <w:tcW w:w="657" w:type="pct"/>
            <w:shd w:val="clear" w:color="auto" w:fill="auto"/>
            <w:noWrap/>
            <w:vAlign w:val="center"/>
            <w:hideMark/>
          </w:tcPr>
          <w:p w14:paraId="5DAFC546"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159</w:t>
            </w:r>
          </w:p>
        </w:tc>
        <w:tc>
          <w:tcPr>
            <w:tcW w:w="1042" w:type="pct"/>
            <w:shd w:val="clear" w:color="auto" w:fill="auto"/>
            <w:noWrap/>
            <w:vAlign w:val="center"/>
            <w:hideMark/>
          </w:tcPr>
          <w:p w14:paraId="3B2FFE26"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194</w:t>
            </w:r>
          </w:p>
        </w:tc>
        <w:tc>
          <w:tcPr>
            <w:tcW w:w="693" w:type="pct"/>
            <w:shd w:val="clear" w:color="auto" w:fill="auto"/>
            <w:noWrap/>
            <w:vAlign w:val="center"/>
            <w:hideMark/>
          </w:tcPr>
          <w:p w14:paraId="3B35CAFA"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-22,01</w:t>
            </w:r>
          </w:p>
        </w:tc>
      </w:tr>
      <w:tr w:rsidR="000A2420" w:rsidRPr="000A2420" w14:paraId="2613AAA6" w14:textId="77777777" w:rsidTr="000A2420">
        <w:trPr>
          <w:trHeight w:val="20"/>
        </w:trPr>
        <w:tc>
          <w:tcPr>
            <w:tcW w:w="1179" w:type="pct"/>
            <w:shd w:val="clear" w:color="auto" w:fill="auto"/>
            <w:noWrap/>
            <w:vAlign w:val="center"/>
            <w:hideMark/>
          </w:tcPr>
          <w:p w14:paraId="4FD2F990"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тк-7</w:t>
            </w:r>
          </w:p>
        </w:tc>
        <w:tc>
          <w:tcPr>
            <w:tcW w:w="902" w:type="pct"/>
            <w:shd w:val="clear" w:color="auto" w:fill="auto"/>
            <w:noWrap/>
            <w:vAlign w:val="center"/>
            <w:hideMark/>
          </w:tcPr>
          <w:p w14:paraId="6BBCF43C"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канальная</w:t>
            </w:r>
          </w:p>
        </w:tc>
        <w:tc>
          <w:tcPr>
            <w:tcW w:w="527" w:type="pct"/>
            <w:shd w:val="clear" w:color="auto" w:fill="auto"/>
            <w:noWrap/>
            <w:vAlign w:val="center"/>
            <w:hideMark/>
          </w:tcPr>
          <w:p w14:paraId="4AF2835A"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30</w:t>
            </w:r>
          </w:p>
        </w:tc>
        <w:tc>
          <w:tcPr>
            <w:tcW w:w="657" w:type="pct"/>
            <w:shd w:val="clear" w:color="auto" w:fill="auto"/>
            <w:noWrap/>
            <w:vAlign w:val="center"/>
            <w:hideMark/>
          </w:tcPr>
          <w:p w14:paraId="54A600B7"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219</w:t>
            </w:r>
          </w:p>
        </w:tc>
        <w:tc>
          <w:tcPr>
            <w:tcW w:w="1042" w:type="pct"/>
            <w:shd w:val="clear" w:color="auto" w:fill="auto"/>
            <w:noWrap/>
            <w:vAlign w:val="center"/>
            <w:hideMark/>
          </w:tcPr>
          <w:p w14:paraId="7F765155"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273</w:t>
            </w:r>
          </w:p>
        </w:tc>
        <w:tc>
          <w:tcPr>
            <w:tcW w:w="693" w:type="pct"/>
            <w:shd w:val="clear" w:color="auto" w:fill="auto"/>
            <w:noWrap/>
            <w:vAlign w:val="center"/>
            <w:hideMark/>
          </w:tcPr>
          <w:p w14:paraId="791B1672"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-24,66</w:t>
            </w:r>
          </w:p>
        </w:tc>
      </w:tr>
      <w:tr w:rsidR="000A2420" w:rsidRPr="000A2420" w14:paraId="1167C2EA" w14:textId="77777777" w:rsidTr="000A2420">
        <w:trPr>
          <w:trHeight w:val="20"/>
        </w:trPr>
        <w:tc>
          <w:tcPr>
            <w:tcW w:w="1179" w:type="pct"/>
            <w:shd w:val="clear" w:color="auto" w:fill="auto"/>
            <w:noWrap/>
            <w:vAlign w:val="center"/>
            <w:hideMark/>
          </w:tcPr>
          <w:p w14:paraId="5B866C42"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тк-29</w:t>
            </w:r>
          </w:p>
        </w:tc>
        <w:tc>
          <w:tcPr>
            <w:tcW w:w="902" w:type="pct"/>
            <w:shd w:val="clear" w:color="auto" w:fill="auto"/>
            <w:noWrap/>
            <w:vAlign w:val="center"/>
            <w:hideMark/>
          </w:tcPr>
          <w:p w14:paraId="4EF40488"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канальная</w:t>
            </w:r>
          </w:p>
        </w:tc>
        <w:tc>
          <w:tcPr>
            <w:tcW w:w="527" w:type="pct"/>
            <w:shd w:val="clear" w:color="auto" w:fill="auto"/>
            <w:noWrap/>
            <w:vAlign w:val="center"/>
            <w:hideMark/>
          </w:tcPr>
          <w:p w14:paraId="025EA61C"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65</w:t>
            </w:r>
          </w:p>
        </w:tc>
        <w:tc>
          <w:tcPr>
            <w:tcW w:w="657" w:type="pct"/>
            <w:shd w:val="clear" w:color="auto" w:fill="auto"/>
            <w:noWrap/>
            <w:vAlign w:val="center"/>
            <w:hideMark/>
          </w:tcPr>
          <w:p w14:paraId="04172557"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108</w:t>
            </w:r>
          </w:p>
        </w:tc>
        <w:tc>
          <w:tcPr>
            <w:tcW w:w="1042" w:type="pct"/>
            <w:shd w:val="clear" w:color="auto" w:fill="auto"/>
            <w:noWrap/>
            <w:vAlign w:val="center"/>
            <w:hideMark/>
          </w:tcPr>
          <w:p w14:paraId="070031AF"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133</w:t>
            </w:r>
          </w:p>
        </w:tc>
        <w:tc>
          <w:tcPr>
            <w:tcW w:w="693" w:type="pct"/>
            <w:shd w:val="clear" w:color="auto" w:fill="auto"/>
            <w:noWrap/>
            <w:vAlign w:val="center"/>
            <w:hideMark/>
          </w:tcPr>
          <w:p w14:paraId="2D7EBE17"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-23,15</w:t>
            </w:r>
          </w:p>
        </w:tc>
      </w:tr>
      <w:tr w:rsidR="000A2420" w:rsidRPr="000A2420" w14:paraId="2D6517D4" w14:textId="77777777" w:rsidTr="000A2420">
        <w:trPr>
          <w:trHeight w:val="20"/>
        </w:trPr>
        <w:tc>
          <w:tcPr>
            <w:tcW w:w="1179" w:type="pct"/>
            <w:shd w:val="clear" w:color="auto" w:fill="auto"/>
            <w:noWrap/>
            <w:vAlign w:val="center"/>
            <w:hideMark/>
          </w:tcPr>
          <w:p w14:paraId="54AD4E4B"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тк-30</w:t>
            </w:r>
          </w:p>
        </w:tc>
        <w:tc>
          <w:tcPr>
            <w:tcW w:w="902" w:type="pct"/>
            <w:shd w:val="clear" w:color="auto" w:fill="auto"/>
            <w:noWrap/>
            <w:vAlign w:val="center"/>
            <w:hideMark/>
          </w:tcPr>
          <w:p w14:paraId="17A1716F"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канальная</w:t>
            </w:r>
          </w:p>
        </w:tc>
        <w:tc>
          <w:tcPr>
            <w:tcW w:w="527" w:type="pct"/>
            <w:shd w:val="clear" w:color="auto" w:fill="auto"/>
            <w:noWrap/>
            <w:vAlign w:val="center"/>
            <w:hideMark/>
          </w:tcPr>
          <w:p w14:paraId="27896F2A"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55</w:t>
            </w:r>
          </w:p>
        </w:tc>
        <w:tc>
          <w:tcPr>
            <w:tcW w:w="657" w:type="pct"/>
            <w:shd w:val="clear" w:color="auto" w:fill="auto"/>
            <w:noWrap/>
            <w:vAlign w:val="center"/>
            <w:hideMark/>
          </w:tcPr>
          <w:p w14:paraId="5E7A6ECE"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108</w:t>
            </w:r>
          </w:p>
        </w:tc>
        <w:tc>
          <w:tcPr>
            <w:tcW w:w="1042" w:type="pct"/>
            <w:shd w:val="clear" w:color="auto" w:fill="auto"/>
            <w:noWrap/>
            <w:vAlign w:val="center"/>
            <w:hideMark/>
          </w:tcPr>
          <w:p w14:paraId="19F9B8CB"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133</w:t>
            </w:r>
          </w:p>
        </w:tc>
        <w:tc>
          <w:tcPr>
            <w:tcW w:w="693" w:type="pct"/>
            <w:shd w:val="clear" w:color="auto" w:fill="auto"/>
            <w:noWrap/>
            <w:vAlign w:val="center"/>
            <w:hideMark/>
          </w:tcPr>
          <w:p w14:paraId="1C330310"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-23,15</w:t>
            </w:r>
          </w:p>
        </w:tc>
      </w:tr>
      <w:tr w:rsidR="000A2420" w:rsidRPr="000A2420" w14:paraId="45CA70ED" w14:textId="77777777" w:rsidTr="000A2420">
        <w:trPr>
          <w:trHeight w:val="20"/>
        </w:trPr>
        <w:tc>
          <w:tcPr>
            <w:tcW w:w="1179" w:type="pct"/>
            <w:shd w:val="clear" w:color="auto" w:fill="auto"/>
            <w:noWrap/>
            <w:vAlign w:val="center"/>
            <w:hideMark/>
          </w:tcPr>
          <w:p w14:paraId="1A4FDF68"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тк-26</w:t>
            </w:r>
          </w:p>
        </w:tc>
        <w:tc>
          <w:tcPr>
            <w:tcW w:w="902" w:type="pct"/>
            <w:shd w:val="clear" w:color="auto" w:fill="auto"/>
            <w:noWrap/>
            <w:vAlign w:val="center"/>
            <w:hideMark/>
          </w:tcPr>
          <w:p w14:paraId="053A65E3"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канальная</w:t>
            </w:r>
          </w:p>
        </w:tc>
        <w:tc>
          <w:tcPr>
            <w:tcW w:w="527" w:type="pct"/>
            <w:shd w:val="clear" w:color="auto" w:fill="auto"/>
            <w:noWrap/>
            <w:vAlign w:val="center"/>
            <w:hideMark/>
          </w:tcPr>
          <w:p w14:paraId="2C63656C"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20</w:t>
            </w:r>
          </w:p>
        </w:tc>
        <w:tc>
          <w:tcPr>
            <w:tcW w:w="657" w:type="pct"/>
            <w:shd w:val="clear" w:color="auto" w:fill="auto"/>
            <w:noWrap/>
            <w:vAlign w:val="center"/>
            <w:hideMark/>
          </w:tcPr>
          <w:p w14:paraId="7C369D4C"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108</w:t>
            </w:r>
          </w:p>
        </w:tc>
        <w:tc>
          <w:tcPr>
            <w:tcW w:w="1042" w:type="pct"/>
            <w:shd w:val="clear" w:color="auto" w:fill="auto"/>
            <w:noWrap/>
            <w:vAlign w:val="center"/>
            <w:hideMark/>
          </w:tcPr>
          <w:p w14:paraId="563D6E3C"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133</w:t>
            </w:r>
          </w:p>
        </w:tc>
        <w:tc>
          <w:tcPr>
            <w:tcW w:w="693" w:type="pct"/>
            <w:shd w:val="clear" w:color="auto" w:fill="auto"/>
            <w:noWrap/>
            <w:vAlign w:val="center"/>
            <w:hideMark/>
          </w:tcPr>
          <w:p w14:paraId="0DBAD6EE"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-23,15</w:t>
            </w:r>
          </w:p>
        </w:tc>
      </w:tr>
      <w:tr w:rsidR="000A2420" w:rsidRPr="000A2420" w14:paraId="26962AC3" w14:textId="77777777" w:rsidTr="000A2420">
        <w:trPr>
          <w:trHeight w:val="20"/>
        </w:trPr>
        <w:tc>
          <w:tcPr>
            <w:tcW w:w="1179" w:type="pct"/>
            <w:shd w:val="clear" w:color="auto" w:fill="auto"/>
            <w:noWrap/>
            <w:vAlign w:val="center"/>
            <w:hideMark/>
          </w:tcPr>
          <w:p w14:paraId="025B1788"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Подгорная,5</w:t>
            </w:r>
          </w:p>
        </w:tc>
        <w:tc>
          <w:tcPr>
            <w:tcW w:w="902" w:type="pct"/>
            <w:shd w:val="clear" w:color="auto" w:fill="auto"/>
            <w:noWrap/>
            <w:vAlign w:val="center"/>
            <w:hideMark/>
          </w:tcPr>
          <w:p w14:paraId="7BA2714D"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канальная</w:t>
            </w:r>
          </w:p>
        </w:tc>
        <w:tc>
          <w:tcPr>
            <w:tcW w:w="527" w:type="pct"/>
            <w:shd w:val="clear" w:color="auto" w:fill="auto"/>
            <w:noWrap/>
            <w:vAlign w:val="center"/>
            <w:hideMark/>
          </w:tcPr>
          <w:p w14:paraId="21E1A052"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10</w:t>
            </w:r>
          </w:p>
        </w:tc>
        <w:tc>
          <w:tcPr>
            <w:tcW w:w="657" w:type="pct"/>
            <w:shd w:val="clear" w:color="auto" w:fill="auto"/>
            <w:noWrap/>
            <w:vAlign w:val="center"/>
            <w:hideMark/>
          </w:tcPr>
          <w:p w14:paraId="67D0323E"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57</w:t>
            </w:r>
          </w:p>
        </w:tc>
        <w:tc>
          <w:tcPr>
            <w:tcW w:w="1042" w:type="pct"/>
            <w:shd w:val="clear" w:color="auto" w:fill="auto"/>
            <w:noWrap/>
            <w:vAlign w:val="center"/>
            <w:hideMark/>
          </w:tcPr>
          <w:p w14:paraId="3924672A"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76</w:t>
            </w:r>
          </w:p>
        </w:tc>
        <w:tc>
          <w:tcPr>
            <w:tcW w:w="693" w:type="pct"/>
            <w:shd w:val="clear" w:color="auto" w:fill="auto"/>
            <w:noWrap/>
            <w:vAlign w:val="center"/>
            <w:hideMark/>
          </w:tcPr>
          <w:p w14:paraId="44968CA6"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-23,15</w:t>
            </w:r>
          </w:p>
        </w:tc>
      </w:tr>
      <w:tr w:rsidR="000A2420" w:rsidRPr="000A2420" w14:paraId="3F3EB216" w14:textId="77777777" w:rsidTr="000A2420">
        <w:trPr>
          <w:trHeight w:val="20"/>
        </w:trPr>
        <w:tc>
          <w:tcPr>
            <w:tcW w:w="1179" w:type="pct"/>
            <w:shd w:val="clear" w:color="auto" w:fill="auto"/>
            <w:noWrap/>
            <w:vAlign w:val="center"/>
            <w:hideMark/>
          </w:tcPr>
          <w:p w14:paraId="69F34F22"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Шуйская Большая,2</w:t>
            </w:r>
          </w:p>
        </w:tc>
        <w:tc>
          <w:tcPr>
            <w:tcW w:w="902" w:type="pct"/>
            <w:shd w:val="clear" w:color="auto" w:fill="auto"/>
            <w:noWrap/>
            <w:vAlign w:val="center"/>
            <w:hideMark/>
          </w:tcPr>
          <w:p w14:paraId="362FB274"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канальная</w:t>
            </w:r>
          </w:p>
        </w:tc>
        <w:tc>
          <w:tcPr>
            <w:tcW w:w="527" w:type="pct"/>
            <w:shd w:val="clear" w:color="auto" w:fill="auto"/>
            <w:noWrap/>
            <w:vAlign w:val="center"/>
            <w:hideMark/>
          </w:tcPr>
          <w:p w14:paraId="5EDDE395"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3</w:t>
            </w:r>
          </w:p>
        </w:tc>
        <w:tc>
          <w:tcPr>
            <w:tcW w:w="657" w:type="pct"/>
            <w:shd w:val="clear" w:color="auto" w:fill="auto"/>
            <w:noWrap/>
            <w:vAlign w:val="center"/>
            <w:hideMark/>
          </w:tcPr>
          <w:p w14:paraId="0170A3FF"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57</w:t>
            </w:r>
          </w:p>
        </w:tc>
        <w:tc>
          <w:tcPr>
            <w:tcW w:w="1042" w:type="pct"/>
            <w:shd w:val="clear" w:color="auto" w:fill="auto"/>
            <w:noWrap/>
            <w:vAlign w:val="center"/>
            <w:hideMark/>
          </w:tcPr>
          <w:p w14:paraId="59503172"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76</w:t>
            </w:r>
          </w:p>
        </w:tc>
        <w:tc>
          <w:tcPr>
            <w:tcW w:w="693" w:type="pct"/>
            <w:shd w:val="clear" w:color="auto" w:fill="auto"/>
            <w:noWrap/>
            <w:vAlign w:val="center"/>
            <w:hideMark/>
          </w:tcPr>
          <w:p w14:paraId="7485CB03"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-33,33</w:t>
            </w:r>
          </w:p>
        </w:tc>
      </w:tr>
      <w:tr w:rsidR="000A2420" w:rsidRPr="000A2420" w14:paraId="5E73F115" w14:textId="77777777" w:rsidTr="000A2420">
        <w:trPr>
          <w:trHeight w:val="20"/>
        </w:trPr>
        <w:tc>
          <w:tcPr>
            <w:tcW w:w="1179" w:type="pct"/>
            <w:shd w:val="clear" w:color="auto" w:fill="auto"/>
            <w:noWrap/>
            <w:vAlign w:val="center"/>
            <w:hideMark/>
          </w:tcPr>
          <w:p w14:paraId="6342D17A" w14:textId="763C40D8"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Итого</w:t>
            </w:r>
          </w:p>
        </w:tc>
        <w:tc>
          <w:tcPr>
            <w:tcW w:w="902" w:type="pct"/>
            <w:shd w:val="clear" w:color="auto" w:fill="auto"/>
            <w:noWrap/>
            <w:vAlign w:val="center"/>
            <w:hideMark/>
          </w:tcPr>
          <w:p w14:paraId="156B2D35" w14:textId="77777777" w:rsidR="000A2420" w:rsidRPr="000A2420" w:rsidRDefault="000A2420" w:rsidP="000A2420">
            <w:pPr>
              <w:spacing w:after="0" w:line="240" w:lineRule="auto"/>
              <w:jc w:val="center"/>
              <w:rPr>
                <w:rFonts w:ascii="Times New Roman" w:hAnsi="Times New Roman" w:cs="Times New Roman"/>
                <w:szCs w:val="18"/>
              </w:rPr>
            </w:pPr>
          </w:p>
        </w:tc>
        <w:tc>
          <w:tcPr>
            <w:tcW w:w="527" w:type="pct"/>
            <w:shd w:val="clear" w:color="auto" w:fill="auto"/>
            <w:noWrap/>
            <w:vAlign w:val="center"/>
            <w:hideMark/>
          </w:tcPr>
          <w:p w14:paraId="4BB215B5" w14:textId="77777777" w:rsidR="000A2420" w:rsidRPr="000A2420" w:rsidRDefault="000A2420" w:rsidP="000A2420">
            <w:pPr>
              <w:spacing w:after="0" w:line="240" w:lineRule="auto"/>
              <w:jc w:val="center"/>
              <w:rPr>
                <w:rFonts w:ascii="Times New Roman" w:hAnsi="Times New Roman" w:cs="Times New Roman"/>
                <w:szCs w:val="18"/>
              </w:rPr>
            </w:pPr>
            <w:r w:rsidRPr="000A2420">
              <w:rPr>
                <w:rFonts w:ascii="Times New Roman" w:hAnsi="Times New Roman" w:cs="Times New Roman"/>
                <w:szCs w:val="18"/>
              </w:rPr>
              <w:t>320</w:t>
            </w:r>
          </w:p>
        </w:tc>
        <w:tc>
          <w:tcPr>
            <w:tcW w:w="657" w:type="pct"/>
            <w:shd w:val="clear" w:color="auto" w:fill="auto"/>
            <w:noWrap/>
            <w:vAlign w:val="center"/>
            <w:hideMark/>
          </w:tcPr>
          <w:p w14:paraId="09F7973A" w14:textId="77777777" w:rsidR="000A2420" w:rsidRPr="000A2420" w:rsidRDefault="000A2420" w:rsidP="000A2420">
            <w:pPr>
              <w:spacing w:after="0" w:line="240" w:lineRule="auto"/>
              <w:jc w:val="center"/>
              <w:rPr>
                <w:rFonts w:ascii="Times New Roman" w:hAnsi="Times New Roman" w:cs="Times New Roman"/>
                <w:szCs w:val="18"/>
              </w:rPr>
            </w:pPr>
          </w:p>
        </w:tc>
        <w:tc>
          <w:tcPr>
            <w:tcW w:w="1042" w:type="pct"/>
            <w:shd w:val="clear" w:color="auto" w:fill="auto"/>
            <w:noWrap/>
            <w:vAlign w:val="center"/>
            <w:hideMark/>
          </w:tcPr>
          <w:p w14:paraId="7A7130B5" w14:textId="77777777" w:rsidR="000A2420" w:rsidRPr="000A2420" w:rsidRDefault="000A2420" w:rsidP="000A2420">
            <w:pPr>
              <w:spacing w:after="0" w:line="240" w:lineRule="auto"/>
              <w:jc w:val="center"/>
              <w:rPr>
                <w:rFonts w:ascii="Times New Roman" w:hAnsi="Times New Roman" w:cs="Times New Roman"/>
                <w:szCs w:val="18"/>
              </w:rPr>
            </w:pPr>
          </w:p>
        </w:tc>
        <w:tc>
          <w:tcPr>
            <w:tcW w:w="693" w:type="pct"/>
            <w:shd w:val="clear" w:color="auto" w:fill="auto"/>
            <w:noWrap/>
            <w:vAlign w:val="center"/>
            <w:hideMark/>
          </w:tcPr>
          <w:p w14:paraId="63668923" w14:textId="77777777" w:rsidR="000A2420" w:rsidRPr="000A2420" w:rsidRDefault="000A2420" w:rsidP="000A2420">
            <w:pPr>
              <w:spacing w:after="0" w:line="240" w:lineRule="auto"/>
              <w:jc w:val="center"/>
              <w:rPr>
                <w:rFonts w:ascii="Times New Roman" w:hAnsi="Times New Roman" w:cs="Times New Roman"/>
                <w:szCs w:val="18"/>
              </w:rPr>
            </w:pPr>
          </w:p>
        </w:tc>
      </w:tr>
    </w:tbl>
    <w:bookmarkEnd w:id="177"/>
    <w:p w14:paraId="642A8EB7" w14:textId="0FE6C685" w:rsidR="00DB4776" w:rsidRPr="0023050B" w:rsidRDefault="00DB4776" w:rsidP="001B0DB1">
      <w:pPr>
        <w:shd w:val="clear" w:color="auto" w:fill="FFFFFF"/>
        <w:spacing w:before="120" w:after="0" w:line="240" w:lineRule="auto"/>
        <w:ind w:firstLine="709"/>
        <w:jc w:val="both"/>
        <w:rPr>
          <w:rFonts w:ascii="Times New Roman" w:hAnsi="Times New Roman"/>
          <w:b/>
          <w:sz w:val="28"/>
          <w:szCs w:val="28"/>
        </w:rPr>
      </w:pPr>
      <w:r w:rsidRPr="0023050B">
        <w:rPr>
          <w:rFonts w:ascii="Times New Roman" w:hAnsi="Times New Roman"/>
          <w:b/>
          <w:sz w:val="28"/>
          <w:szCs w:val="28"/>
        </w:rPr>
        <w:t>Предложений по реконструкции тепловых сетей, подлежащих замене в связи с исчерпанием эксплуатационного ресурса</w:t>
      </w:r>
    </w:p>
    <w:p w14:paraId="07AD0AF4" w14:textId="58251A45" w:rsidR="0047539B" w:rsidRPr="0047539B" w:rsidRDefault="0047539B" w:rsidP="0047539B">
      <w:pPr>
        <w:spacing w:before="120" w:after="0" w:line="240" w:lineRule="auto"/>
        <w:ind w:firstLine="709"/>
        <w:jc w:val="both"/>
        <w:rPr>
          <w:rFonts w:ascii="Times New Roman" w:hAnsi="Times New Roman" w:cs="Times New Roman"/>
          <w:sz w:val="28"/>
        </w:rPr>
      </w:pPr>
      <w:bookmarkStart w:id="178" w:name="_Toc10799275"/>
      <w:r w:rsidRPr="0047539B">
        <w:rPr>
          <w:rFonts w:ascii="Times New Roman" w:hAnsi="Times New Roman" w:cs="Times New Roman"/>
          <w:sz w:val="28"/>
        </w:rPr>
        <w:t>Для обеспечения нормативной надежности согласно СП 124.13330.2012 «Тепловые сети» обязательна перекладка участков тепловой сети с годом прокладки до 1993, т.е. со сроком эксплуатации более 3</w:t>
      </w:r>
      <w:r>
        <w:rPr>
          <w:rFonts w:ascii="Times New Roman" w:hAnsi="Times New Roman" w:cs="Times New Roman"/>
          <w:sz w:val="28"/>
        </w:rPr>
        <w:t>3</w:t>
      </w:r>
      <w:r w:rsidRPr="0047539B">
        <w:rPr>
          <w:rFonts w:ascii="Times New Roman" w:hAnsi="Times New Roman" w:cs="Times New Roman"/>
          <w:sz w:val="28"/>
        </w:rPr>
        <w:t xml:space="preserve"> лет.</w:t>
      </w:r>
    </w:p>
    <w:p w14:paraId="1489F45B" w14:textId="77777777" w:rsidR="0047539B" w:rsidRPr="00830E51" w:rsidRDefault="0047539B" w:rsidP="0047539B">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9"/>
        <w:gridCol w:w="3473"/>
        <w:gridCol w:w="3475"/>
      </w:tblGrid>
      <w:tr w:rsidR="0047539B" w:rsidRPr="0047539B" w14:paraId="7E03B0B5" w14:textId="77777777" w:rsidTr="0047539B">
        <w:trPr>
          <w:trHeight w:val="20"/>
          <w:tblHeader/>
        </w:trPr>
        <w:tc>
          <w:tcPr>
            <w:tcW w:w="1593" w:type="pct"/>
            <w:vMerge w:val="restart"/>
            <w:shd w:val="clear" w:color="auto" w:fill="auto"/>
            <w:noWrap/>
            <w:vAlign w:val="center"/>
            <w:hideMark/>
          </w:tcPr>
          <w:p w14:paraId="0B700600" w14:textId="77777777" w:rsidR="0047539B" w:rsidRPr="0047539B" w:rsidRDefault="0047539B" w:rsidP="0047539B">
            <w:pPr>
              <w:spacing w:after="0" w:line="240" w:lineRule="auto"/>
              <w:jc w:val="center"/>
              <w:rPr>
                <w:rFonts w:ascii="Times New Roman" w:hAnsi="Times New Roman" w:cs="Times New Roman"/>
                <w:szCs w:val="18"/>
              </w:rPr>
            </w:pPr>
            <w:bookmarkStart w:id="179" w:name="_Hlk100562403"/>
            <w:r w:rsidRPr="0047539B">
              <w:rPr>
                <w:rFonts w:ascii="Times New Roman" w:hAnsi="Times New Roman" w:cs="Times New Roman"/>
                <w:szCs w:val="18"/>
              </w:rPr>
              <w:t>Источник</w:t>
            </w:r>
          </w:p>
        </w:tc>
        <w:tc>
          <w:tcPr>
            <w:tcW w:w="3407" w:type="pct"/>
            <w:gridSpan w:val="2"/>
            <w:shd w:val="clear" w:color="auto" w:fill="auto"/>
            <w:noWrap/>
            <w:vAlign w:val="center"/>
            <w:hideMark/>
          </w:tcPr>
          <w:p w14:paraId="63A2F7A7" w14:textId="77777777" w:rsidR="0047539B" w:rsidRPr="0047539B" w:rsidRDefault="0047539B" w:rsidP="0047539B">
            <w:pPr>
              <w:spacing w:after="0" w:line="240" w:lineRule="auto"/>
              <w:jc w:val="center"/>
              <w:rPr>
                <w:rFonts w:ascii="Times New Roman" w:hAnsi="Times New Roman" w:cs="Times New Roman"/>
                <w:szCs w:val="18"/>
              </w:rPr>
            </w:pPr>
            <w:r w:rsidRPr="0047539B">
              <w:rPr>
                <w:rFonts w:ascii="Times New Roman" w:hAnsi="Times New Roman" w:cs="Times New Roman"/>
                <w:szCs w:val="18"/>
              </w:rPr>
              <w:t>Протяженность трубопроводов в двухтрубном исчислении, м</w:t>
            </w:r>
          </w:p>
        </w:tc>
      </w:tr>
      <w:tr w:rsidR="0047539B" w:rsidRPr="0047539B" w14:paraId="182EF105" w14:textId="77777777" w:rsidTr="0047539B">
        <w:trPr>
          <w:trHeight w:val="20"/>
          <w:tblHeader/>
        </w:trPr>
        <w:tc>
          <w:tcPr>
            <w:tcW w:w="1593" w:type="pct"/>
            <w:vMerge/>
            <w:shd w:val="clear" w:color="auto" w:fill="auto"/>
            <w:noWrap/>
            <w:vAlign w:val="center"/>
          </w:tcPr>
          <w:p w14:paraId="6E9F174C" w14:textId="77777777" w:rsidR="0047539B" w:rsidRPr="0047539B" w:rsidRDefault="0047539B" w:rsidP="0047539B">
            <w:pPr>
              <w:spacing w:after="0" w:line="240" w:lineRule="auto"/>
              <w:jc w:val="center"/>
              <w:rPr>
                <w:rFonts w:ascii="Times New Roman" w:hAnsi="Times New Roman" w:cs="Times New Roman"/>
                <w:szCs w:val="18"/>
              </w:rPr>
            </w:pPr>
          </w:p>
        </w:tc>
        <w:tc>
          <w:tcPr>
            <w:tcW w:w="1703" w:type="pct"/>
            <w:shd w:val="clear" w:color="auto" w:fill="auto"/>
            <w:noWrap/>
            <w:vAlign w:val="center"/>
          </w:tcPr>
          <w:p w14:paraId="684DAF13" w14:textId="77777777" w:rsidR="0047539B" w:rsidRPr="0047539B" w:rsidRDefault="0047539B" w:rsidP="0047539B">
            <w:pPr>
              <w:spacing w:after="0" w:line="240" w:lineRule="auto"/>
              <w:jc w:val="center"/>
              <w:rPr>
                <w:rFonts w:ascii="Times New Roman" w:hAnsi="Times New Roman" w:cs="Times New Roman"/>
                <w:szCs w:val="18"/>
              </w:rPr>
            </w:pPr>
            <w:r w:rsidRPr="0047539B">
              <w:rPr>
                <w:rFonts w:ascii="Times New Roman" w:hAnsi="Times New Roman" w:cs="Times New Roman"/>
                <w:szCs w:val="18"/>
              </w:rPr>
              <w:t>Тепловые сети отопления</w:t>
            </w:r>
          </w:p>
        </w:tc>
        <w:tc>
          <w:tcPr>
            <w:tcW w:w="1704" w:type="pct"/>
            <w:shd w:val="clear" w:color="auto" w:fill="auto"/>
            <w:noWrap/>
            <w:vAlign w:val="center"/>
          </w:tcPr>
          <w:p w14:paraId="07425E79" w14:textId="77777777" w:rsidR="0047539B" w:rsidRPr="0047539B" w:rsidRDefault="0047539B" w:rsidP="0047539B">
            <w:pPr>
              <w:spacing w:after="0" w:line="240" w:lineRule="auto"/>
              <w:jc w:val="center"/>
              <w:rPr>
                <w:rFonts w:ascii="Times New Roman" w:hAnsi="Times New Roman" w:cs="Times New Roman"/>
                <w:szCs w:val="18"/>
              </w:rPr>
            </w:pPr>
            <w:r w:rsidRPr="0047539B">
              <w:rPr>
                <w:rFonts w:ascii="Times New Roman" w:hAnsi="Times New Roman" w:cs="Times New Roman"/>
                <w:szCs w:val="18"/>
              </w:rPr>
              <w:t>Тепловые сети горячего водоснабжения</w:t>
            </w:r>
          </w:p>
        </w:tc>
      </w:tr>
      <w:tr w:rsidR="0047539B" w:rsidRPr="0047539B" w14:paraId="39E44D07" w14:textId="77777777" w:rsidTr="0047539B">
        <w:trPr>
          <w:trHeight w:val="20"/>
          <w:tblHeader/>
        </w:trPr>
        <w:tc>
          <w:tcPr>
            <w:tcW w:w="1593" w:type="pct"/>
            <w:shd w:val="clear" w:color="auto" w:fill="auto"/>
            <w:noWrap/>
            <w:vAlign w:val="center"/>
            <w:hideMark/>
          </w:tcPr>
          <w:p w14:paraId="5BE114F9" w14:textId="77777777" w:rsidR="0047539B" w:rsidRPr="0047539B" w:rsidRDefault="0047539B" w:rsidP="0047539B">
            <w:pPr>
              <w:spacing w:after="0" w:line="240" w:lineRule="auto"/>
              <w:jc w:val="center"/>
              <w:rPr>
                <w:rFonts w:ascii="Times New Roman" w:hAnsi="Times New Roman" w:cs="Times New Roman"/>
                <w:szCs w:val="18"/>
              </w:rPr>
            </w:pPr>
            <w:r w:rsidRPr="0047539B">
              <w:rPr>
                <w:rFonts w:ascii="Times New Roman" w:hAnsi="Times New Roman" w:cs="Times New Roman"/>
                <w:szCs w:val="18"/>
              </w:rPr>
              <w:t>1</w:t>
            </w:r>
          </w:p>
        </w:tc>
        <w:tc>
          <w:tcPr>
            <w:tcW w:w="1703" w:type="pct"/>
            <w:shd w:val="clear" w:color="auto" w:fill="auto"/>
            <w:noWrap/>
            <w:vAlign w:val="center"/>
            <w:hideMark/>
          </w:tcPr>
          <w:p w14:paraId="64EE6B39" w14:textId="77777777" w:rsidR="0047539B" w:rsidRPr="0047539B" w:rsidRDefault="0047539B" w:rsidP="0047539B">
            <w:pPr>
              <w:spacing w:after="0" w:line="240" w:lineRule="auto"/>
              <w:jc w:val="center"/>
              <w:rPr>
                <w:rFonts w:ascii="Times New Roman" w:hAnsi="Times New Roman" w:cs="Times New Roman"/>
                <w:szCs w:val="18"/>
              </w:rPr>
            </w:pPr>
            <w:r w:rsidRPr="0047539B">
              <w:rPr>
                <w:rFonts w:ascii="Times New Roman" w:hAnsi="Times New Roman" w:cs="Times New Roman"/>
                <w:szCs w:val="18"/>
              </w:rPr>
              <w:t>2</w:t>
            </w:r>
          </w:p>
        </w:tc>
        <w:tc>
          <w:tcPr>
            <w:tcW w:w="1704" w:type="pct"/>
            <w:shd w:val="clear" w:color="auto" w:fill="auto"/>
            <w:noWrap/>
            <w:vAlign w:val="center"/>
            <w:hideMark/>
          </w:tcPr>
          <w:p w14:paraId="29945096" w14:textId="77777777" w:rsidR="0047539B" w:rsidRPr="0047539B" w:rsidRDefault="0047539B" w:rsidP="0047539B">
            <w:pPr>
              <w:spacing w:after="0" w:line="240" w:lineRule="auto"/>
              <w:jc w:val="center"/>
              <w:rPr>
                <w:rFonts w:ascii="Times New Roman" w:hAnsi="Times New Roman" w:cs="Times New Roman"/>
                <w:szCs w:val="18"/>
              </w:rPr>
            </w:pPr>
            <w:r w:rsidRPr="0047539B">
              <w:rPr>
                <w:rFonts w:ascii="Times New Roman" w:hAnsi="Times New Roman" w:cs="Times New Roman"/>
                <w:szCs w:val="18"/>
              </w:rPr>
              <w:t>3</w:t>
            </w:r>
          </w:p>
        </w:tc>
      </w:tr>
      <w:tr w:rsidR="0047539B" w:rsidRPr="0047539B" w14:paraId="67E2C768" w14:textId="77777777" w:rsidTr="0047539B">
        <w:trPr>
          <w:trHeight w:val="20"/>
        </w:trPr>
        <w:tc>
          <w:tcPr>
            <w:tcW w:w="1593" w:type="pct"/>
            <w:shd w:val="clear" w:color="auto" w:fill="auto"/>
            <w:noWrap/>
            <w:vAlign w:val="center"/>
          </w:tcPr>
          <w:p w14:paraId="066BEAC6" w14:textId="6FC233A8" w:rsidR="0047539B" w:rsidRPr="0047539B" w:rsidRDefault="00036F69" w:rsidP="0047539B">
            <w:pPr>
              <w:spacing w:after="0" w:line="240" w:lineRule="auto"/>
              <w:jc w:val="center"/>
              <w:rPr>
                <w:rFonts w:ascii="Times New Roman" w:hAnsi="Times New Roman" w:cs="Times New Roman"/>
                <w:szCs w:val="18"/>
              </w:rPr>
            </w:pPr>
            <w:bookmarkStart w:id="180" w:name="_Hlk133411545"/>
            <w:r>
              <w:rPr>
                <w:rFonts w:ascii="Times New Roman" w:hAnsi="Times New Roman" w:cs="Times New Roman"/>
                <w:szCs w:val="18"/>
              </w:rPr>
              <w:t>Котельная с. Новые Горки</w:t>
            </w:r>
          </w:p>
        </w:tc>
        <w:tc>
          <w:tcPr>
            <w:tcW w:w="1703" w:type="pct"/>
            <w:shd w:val="clear" w:color="auto" w:fill="auto"/>
            <w:noWrap/>
            <w:vAlign w:val="center"/>
          </w:tcPr>
          <w:p w14:paraId="751A709D" w14:textId="2C3D270E" w:rsidR="0047539B" w:rsidRPr="0047539B" w:rsidRDefault="000A2420" w:rsidP="0047539B">
            <w:pPr>
              <w:spacing w:after="0" w:line="240" w:lineRule="auto"/>
              <w:jc w:val="center"/>
              <w:rPr>
                <w:rFonts w:ascii="Times New Roman" w:hAnsi="Times New Roman" w:cs="Times New Roman"/>
                <w:szCs w:val="18"/>
              </w:rPr>
            </w:pPr>
            <w:r>
              <w:rPr>
                <w:rFonts w:ascii="Times New Roman" w:hAnsi="Times New Roman" w:cs="Times New Roman"/>
                <w:szCs w:val="18"/>
              </w:rPr>
              <w:t>3184,9</w:t>
            </w:r>
          </w:p>
        </w:tc>
        <w:tc>
          <w:tcPr>
            <w:tcW w:w="1704" w:type="pct"/>
            <w:shd w:val="clear" w:color="auto" w:fill="auto"/>
            <w:noWrap/>
            <w:vAlign w:val="center"/>
          </w:tcPr>
          <w:p w14:paraId="125F2A34" w14:textId="77777777" w:rsidR="0047539B" w:rsidRPr="0047539B" w:rsidRDefault="0047539B" w:rsidP="0047539B">
            <w:pPr>
              <w:spacing w:after="0" w:line="240" w:lineRule="auto"/>
              <w:jc w:val="center"/>
              <w:rPr>
                <w:rFonts w:ascii="Times New Roman" w:hAnsi="Times New Roman" w:cs="Times New Roman"/>
                <w:szCs w:val="18"/>
              </w:rPr>
            </w:pPr>
            <w:r w:rsidRPr="0047539B">
              <w:rPr>
                <w:rFonts w:ascii="Times New Roman" w:hAnsi="Times New Roman" w:cs="Times New Roman"/>
                <w:szCs w:val="18"/>
              </w:rPr>
              <w:t>-</w:t>
            </w:r>
          </w:p>
        </w:tc>
      </w:tr>
      <w:bookmarkEnd w:id="180"/>
      <w:tr w:rsidR="0047539B" w:rsidRPr="0047539B" w14:paraId="329851EC" w14:textId="77777777" w:rsidTr="0047539B">
        <w:trPr>
          <w:trHeight w:val="20"/>
        </w:trPr>
        <w:tc>
          <w:tcPr>
            <w:tcW w:w="1593" w:type="pct"/>
            <w:shd w:val="clear" w:color="auto" w:fill="auto"/>
            <w:noWrap/>
            <w:vAlign w:val="center"/>
          </w:tcPr>
          <w:p w14:paraId="7FEF6389" w14:textId="58108148" w:rsidR="0047539B" w:rsidRPr="0047539B" w:rsidRDefault="0047539B" w:rsidP="0047539B">
            <w:pPr>
              <w:spacing w:after="0" w:line="240" w:lineRule="auto"/>
              <w:jc w:val="center"/>
              <w:rPr>
                <w:rFonts w:ascii="Times New Roman" w:hAnsi="Times New Roman" w:cs="Times New Roman"/>
                <w:b/>
                <w:bCs/>
                <w:szCs w:val="18"/>
              </w:rPr>
            </w:pPr>
            <w:r w:rsidRPr="0047539B">
              <w:rPr>
                <w:rFonts w:ascii="Times New Roman" w:hAnsi="Times New Roman" w:cs="Times New Roman"/>
                <w:b/>
                <w:bCs/>
                <w:szCs w:val="18"/>
              </w:rPr>
              <w:t>Итого</w:t>
            </w:r>
          </w:p>
        </w:tc>
        <w:tc>
          <w:tcPr>
            <w:tcW w:w="1703" w:type="pct"/>
            <w:shd w:val="clear" w:color="auto" w:fill="auto"/>
            <w:noWrap/>
            <w:vAlign w:val="center"/>
          </w:tcPr>
          <w:p w14:paraId="1DCA8964" w14:textId="359719F2" w:rsidR="0047539B" w:rsidRPr="0047539B" w:rsidRDefault="000A2420" w:rsidP="0047539B">
            <w:pPr>
              <w:spacing w:after="0" w:line="240" w:lineRule="auto"/>
              <w:jc w:val="center"/>
              <w:rPr>
                <w:rFonts w:ascii="Times New Roman" w:hAnsi="Times New Roman" w:cs="Times New Roman"/>
                <w:b/>
                <w:bCs/>
                <w:szCs w:val="18"/>
              </w:rPr>
            </w:pPr>
            <w:r>
              <w:rPr>
                <w:rFonts w:ascii="Times New Roman" w:hAnsi="Times New Roman" w:cs="Times New Roman"/>
                <w:b/>
                <w:bCs/>
                <w:szCs w:val="18"/>
              </w:rPr>
              <w:t>3184,9</w:t>
            </w:r>
          </w:p>
        </w:tc>
        <w:tc>
          <w:tcPr>
            <w:tcW w:w="1704" w:type="pct"/>
            <w:shd w:val="clear" w:color="auto" w:fill="auto"/>
            <w:noWrap/>
            <w:vAlign w:val="center"/>
          </w:tcPr>
          <w:p w14:paraId="7E05764D" w14:textId="77777777" w:rsidR="0047539B" w:rsidRPr="0047539B" w:rsidRDefault="0047539B" w:rsidP="0047539B">
            <w:pPr>
              <w:spacing w:after="0" w:line="240" w:lineRule="auto"/>
              <w:jc w:val="center"/>
              <w:rPr>
                <w:rFonts w:ascii="Times New Roman" w:hAnsi="Times New Roman" w:cs="Times New Roman"/>
                <w:b/>
                <w:bCs/>
                <w:szCs w:val="18"/>
              </w:rPr>
            </w:pPr>
            <w:r w:rsidRPr="0047539B">
              <w:rPr>
                <w:rFonts w:ascii="Times New Roman" w:hAnsi="Times New Roman" w:cs="Times New Roman"/>
                <w:b/>
                <w:bCs/>
                <w:szCs w:val="18"/>
              </w:rPr>
              <w:t>-</w:t>
            </w:r>
          </w:p>
        </w:tc>
      </w:tr>
    </w:tbl>
    <w:bookmarkEnd w:id="179"/>
    <w:p w14:paraId="7A09D1A8" w14:textId="77777777" w:rsidR="00DB4776" w:rsidRPr="0023050B" w:rsidRDefault="00510BC8"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П</w:t>
      </w:r>
      <w:r w:rsidR="00DB4776" w:rsidRPr="0023050B">
        <w:rPr>
          <w:rFonts w:ascii="Times New Roman" w:hAnsi="Times New Roman"/>
          <w:b/>
          <w:sz w:val="28"/>
          <w:szCs w:val="28"/>
        </w:rPr>
        <w:t>редложений по строительству и реконструкции насосных станций.</w:t>
      </w:r>
    </w:p>
    <w:p w14:paraId="65BD25C5" w14:textId="77777777" w:rsidR="004D4B6C" w:rsidRPr="00CC4E74" w:rsidRDefault="004D4B6C" w:rsidP="001B0DB1">
      <w:pPr>
        <w:shd w:val="clear" w:color="auto" w:fill="FFFFFF"/>
        <w:spacing w:before="120" w:after="0" w:line="240" w:lineRule="auto"/>
        <w:ind w:firstLine="709"/>
        <w:jc w:val="both"/>
        <w:rPr>
          <w:rFonts w:ascii="Times New Roman" w:hAnsi="Times New Roman"/>
          <w:sz w:val="28"/>
          <w:szCs w:val="28"/>
        </w:rPr>
      </w:pPr>
      <w:r w:rsidRPr="00CC4E74">
        <w:rPr>
          <w:rFonts w:ascii="Times New Roman" w:hAnsi="Times New Roman"/>
          <w:sz w:val="28"/>
          <w:szCs w:val="28"/>
        </w:rPr>
        <w:t>Предложения отсутствуют.</w:t>
      </w:r>
    </w:p>
    <w:p w14:paraId="245EEDA1" w14:textId="77777777" w:rsidR="00DB4776" w:rsidRDefault="00DB4776" w:rsidP="001B0DB1">
      <w:pPr>
        <w:spacing w:before="120" w:after="0" w:line="240" w:lineRule="auto"/>
        <w:rPr>
          <w:rFonts w:ascii="Arial" w:eastAsia="Times New Roman" w:hAnsi="Arial" w:cs="Arial"/>
          <w:b/>
          <w:bCs/>
          <w:kern w:val="32"/>
          <w:sz w:val="32"/>
          <w:szCs w:val="32"/>
          <w:lang w:eastAsia="ru-RU"/>
        </w:rPr>
      </w:pPr>
      <w:r>
        <w:br w:type="page"/>
      </w:r>
    </w:p>
    <w:p w14:paraId="68CF0504" w14:textId="77777777" w:rsidR="008453A2" w:rsidRPr="004D4B6C" w:rsidRDefault="008453A2" w:rsidP="001B0DB1">
      <w:pPr>
        <w:pStyle w:val="10"/>
        <w:spacing w:before="120" w:after="0"/>
        <w:jc w:val="both"/>
        <w:rPr>
          <w:rFonts w:ascii="Times New Roman" w:hAnsi="Times New Roman" w:cs="Times New Roman"/>
          <w:sz w:val="28"/>
          <w:szCs w:val="28"/>
        </w:rPr>
      </w:pPr>
      <w:bookmarkStart w:id="181" w:name="_Toc133401023"/>
      <w:r w:rsidRPr="004D4B6C">
        <w:rPr>
          <w:rFonts w:ascii="Times New Roman" w:hAnsi="Times New Roman" w:cs="Times New Roman"/>
          <w:sz w:val="28"/>
          <w:szCs w:val="28"/>
        </w:rPr>
        <w:lastRenderedPageBreak/>
        <w:t>Глава 9</w:t>
      </w:r>
      <w:r w:rsidR="00FF6BAD">
        <w:rPr>
          <w:rFonts w:ascii="Times New Roman" w:hAnsi="Times New Roman" w:cs="Times New Roman"/>
          <w:sz w:val="28"/>
          <w:szCs w:val="28"/>
        </w:rPr>
        <w:t>.</w:t>
      </w:r>
      <w:r w:rsidRPr="004D4B6C">
        <w:rPr>
          <w:rFonts w:ascii="Times New Roman" w:hAnsi="Times New Roman" w:cs="Times New Roman"/>
          <w:sz w:val="28"/>
          <w:szCs w:val="28"/>
        </w:rPr>
        <w:t xml:space="preserve"> Предложения по переводу открытых систем теплоснабжения (горячего водоснабжения) в закрытые системы горячего водоснабжения</w:t>
      </w:r>
      <w:bookmarkEnd w:id="178"/>
      <w:bookmarkEnd w:id="181"/>
    </w:p>
    <w:p w14:paraId="690047E3" w14:textId="77777777" w:rsidR="004D4B6C" w:rsidRDefault="004D4B6C"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Т</w:t>
      </w:r>
      <w:r w:rsidRPr="004D4B6C">
        <w:rPr>
          <w:rFonts w:ascii="Times New Roman" w:hAnsi="Times New Roman"/>
          <w:b/>
          <w:sz w:val="28"/>
          <w:szCs w:val="28"/>
        </w:rPr>
        <w:t>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p>
    <w:p w14:paraId="4AD2BCB6" w14:textId="77777777" w:rsidR="0070230F" w:rsidRDefault="0070230F" w:rsidP="001B0DB1">
      <w:pPr>
        <w:autoSpaceDE w:val="0"/>
        <w:autoSpaceDN w:val="0"/>
        <w:adjustRightInd w:val="0"/>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Открытые системы теплоснабжения отсутствуют.</w:t>
      </w:r>
    </w:p>
    <w:p w14:paraId="119E6584" w14:textId="77777777" w:rsidR="004D4B6C" w:rsidRDefault="004D4B6C"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В</w:t>
      </w:r>
      <w:r w:rsidRPr="004D4B6C">
        <w:rPr>
          <w:rFonts w:ascii="Times New Roman" w:hAnsi="Times New Roman"/>
          <w:b/>
          <w:sz w:val="28"/>
          <w:szCs w:val="28"/>
        </w:rPr>
        <w:t xml:space="preserve">ыбор и обоснование метода регулирования отпуска </w:t>
      </w:r>
      <w:r w:rsidR="002C4C41" w:rsidRPr="004D4B6C">
        <w:rPr>
          <w:rFonts w:ascii="Times New Roman" w:hAnsi="Times New Roman"/>
          <w:b/>
          <w:sz w:val="28"/>
          <w:szCs w:val="28"/>
        </w:rPr>
        <w:t>тепловой энергии</w:t>
      </w:r>
      <w:r w:rsidRPr="004D4B6C">
        <w:rPr>
          <w:rFonts w:ascii="Times New Roman" w:hAnsi="Times New Roman"/>
          <w:b/>
          <w:sz w:val="28"/>
          <w:szCs w:val="28"/>
        </w:rPr>
        <w:t xml:space="preserve"> от источников тепловой энергии</w:t>
      </w:r>
    </w:p>
    <w:p w14:paraId="04A932CD" w14:textId="77777777" w:rsidR="004C347B" w:rsidRDefault="0070230F" w:rsidP="001B0DB1">
      <w:pPr>
        <w:autoSpaceDE w:val="0"/>
        <w:autoSpaceDN w:val="0"/>
        <w:adjustRightInd w:val="0"/>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Не требуется.</w:t>
      </w:r>
    </w:p>
    <w:p w14:paraId="6A0E9EA3" w14:textId="77777777" w:rsidR="004D4B6C" w:rsidRDefault="004D4B6C"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П</w:t>
      </w:r>
      <w:r w:rsidRPr="004D4B6C">
        <w:rPr>
          <w:rFonts w:ascii="Times New Roman" w:hAnsi="Times New Roman"/>
          <w:b/>
          <w:sz w:val="28"/>
          <w:szCs w:val="28"/>
        </w:rPr>
        <w:t>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p>
    <w:p w14:paraId="4DE8CDF2" w14:textId="77777777" w:rsidR="004D4B6C" w:rsidRPr="00FB6B24" w:rsidRDefault="00FB6B24" w:rsidP="001B0DB1">
      <w:pPr>
        <w:shd w:val="clear" w:color="auto" w:fill="FFFFFF"/>
        <w:spacing w:before="120" w:after="0" w:line="240" w:lineRule="auto"/>
        <w:ind w:firstLine="709"/>
        <w:jc w:val="both"/>
        <w:rPr>
          <w:rFonts w:ascii="Times New Roman" w:hAnsi="Times New Roman"/>
          <w:sz w:val="28"/>
          <w:szCs w:val="28"/>
        </w:rPr>
      </w:pPr>
      <w:r w:rsidRPr="00FB6B24">
        <w:rPr>
          <w:rFonts w:ascii="Times New Roman" w:hAnsi="Times New Roman"/>
          <w:sz w:val="28"/>
          <w:szCs w:val="28"/>
        </w:rPr>
        <w:t>Предложения отсутствуют.</w:t>
      </w:r>
    </w:p>
    <w:p w14:paraId="7731AAFB" w14:textId="77777777" w:rsidR="004D4B6C" w:rsidRDefault="004D4B6C"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Р</w:t>
      </w:r>
      <w:r w:rsidRPr="004D4B6C">
        <w:rPr>
          <w:rFonts w:ascii="Times New Roman" w:hAnsi="Times New Roman"/>
          <w:b/>
          <w:sz w:val="28"/>
          <w:szCs w:val="28"/>
        </w:rPr>
        <w:t>асчет потребности инвестиций для перевода открытой системы теплоснабжения (горячего водоснабжения) в закрытую систему горячего водоснабжения</w:t>
      </w:r>
    </w:p>
    <w:p w14:paraId="477958DE" w14:textId="77777777" w:rsidR="0070230F" w:rsidRDefault="0070230F" w:rsidP="001B0DB1">
      <w:pPr>
        <w:autoSpaceDE w:val="0"/>
        <w:autoSpaceDN w:val="0"/>
        <w:adjustRightInd w:val="0"/>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Не требуется.</w:t>
      </w:r>
    </w:p>
    <w:p w14:paraId="155315E4" w14:textId="77777777" w:rsidR="004D4B6C" w:rsidRDefault="004D4B6C"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О</w:t>
      </w:r>
      <w:r w:rsidRPr="004D4B6C">
        <w:rPr>
          <w:rFonts w:ascii="Times New Roman" w:hAnsi="Times New Roman"/>
          <w:b/>
          <w:sz w:val="28"/>
          <w:szCs w:val="28"/>
        </w:rPr>
        <w:t>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p>
    <w:p w14:paraId="2F7B8C1E" w14:textId="77777777" w:rsidR="0070230F" w:rsidRDefault="0070230F" w:rsidP="001B0DB1">
      <w:pPr>
        <w:autoSpaceDE w:val="0"/>
        <w:autoSpaceDN w:val="0"/>
        <w:adjustRightInd w:val="0"/>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Не требуется.</w:t>
      </w:r>
    </w:p>
    <w:p w14:paraId="31BB2EE5" w14:textId="77777777" w:rsidR="004D4B6C" w:rsidRPr="004D4B6C" w:rsidRDefault="004D4B6C"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П</w:t>
      </w:r>
      <w:r w:rsidRPr="004D4B6C">
        <w:rPr>
          <w:rFonts w:ascii="Times New Roman" w:hAnsi="Times New Roman"/>
          <w:b/>
          <w:sz w:val="28"/>
          <w:szCs w:val="28"/>
        </w:rPr>
        <w:t>редложения по источникам инвестиций.</w:t>
      </w:r>
    </w:p>
    <w:p w14:paraId="7502D26B" w14:textId="77777777" w:rsidR="008151FB" w:rsidRDefault="00FB6B24" w:rsidP="001B0DB1">
      <w:pPr>
        <w:shd w:val="clear" w:color="auto" w:fill="FFFFFF"/>
        <w:spacing w:before="120" w:after="0" w:line="240" w:lineRule="auto"/>
        <w:ind w:firstLine="709"/>
        <w:jc w:val="both"/>
      </w:pPr>
      <w:r w:rsidRPr="00FB6B24">
        <w:rPr>
          <w:rFonts w:ascii="Times New Roman" w:hAnsi="Times New Roman"/>
          <w:sz w:val="28"/>
          <w:szCs w:val="28"/>
        </w:rPr>
        <w:t>Предложения отсутствуют.</w:t>
      </w:r>
    </w:p>
    <w:p w14:paraId="2B82A76D" w14:textId="77777777" w:rsidR="009A266F" w:rsidRDefault="004D4B6C" w:rsidP="001B0DB1">
      <w:pPr>
        <w:spacing w:before="120" w:after="0" w:line="240" w:lineRule="auto"/>
        <w:jc w:val="both"/>
        <w:sectPr w:rsidR="009A266F" w:rsidSect="001207D2">
          <w:pgSz w:w="11907" w:h="16839" w:code="9"/>
          <w:pgMar w:top="1134" w:right="566" w:bottom="567" w:left="1134" w:header="426" w:footer="227" w:gutter="0"/>
          <w:cols w:space="708"/>
          <w:docGrid w:linePitch="360"/>
        </w:sectPr>
      </w:pPr>
      <w:r>
        <w:br w:type="page"/>
      </w:r>
    </w:p>
    <w:p w14:paraId="084F3ACD" w14:textId="202E4E68" w:rsidR="008C7E1A" w:rsidRPr="006929E3" w:rsidRDefault="008C7E1A" w:rsidP="001B0DB1">
      <w:pPr>
        <w:spacing w:before="120" w:after="0" w:line="240" w:lineRule="auto"/>
        <w:jc w:val="both"/>
        <w:rPr>
          <w:rFonts w:ascii="Times New Roman" w:hAnsi="Times New Roman" w:cs="Times New Roman"/>
          <w:color w:val="000000"/>
          <w:sz w:val="28"/>
          <w:szCs w:val="28"/>
        </w:rPr>
      </w:pPr>
      <w:bookmarkStart w:id="182" w:name="_Toc133401024"/>
      <w:r w:rsidRPr="006929E3">
        <w:rPr>
          <w:rStyle w:val="11"/>
          <w:rFonts w:ascii="Times New Roman" w:eastAsiaTheme="minorHAnsi" w:hAnsi="Times New Roman" w:cs="Times New Roman"/>
          <w:sz w:val="28"/>
          <w:szCs w:val="28"/>
        </w:rPr>
        <w:lastRenderedPageBreak/>
        <w:t xml:space="preserve">Глава </w:t>
      </w:r>
      <w:r w:rsidR="008453A2">
        <w:rPr>
          <w:rStyle w:val="11"/>
          <w:rFonts w:ascii="Times New Roman" w:eastAsiaTheme="minorHAnsi" w:hAnsi="Times New Roman" w:cs="Times New Roman"/>
          <w:sz w:val="28"/>
          <w:szCs w:val="28"/>
        </w:rPr>
        <w:t>10</w:t>
      </w:r>
      <w:r w:rsidR="00FF6BAD">
        <w:rPr>
          <w:rStyle w:val="11"/>
          <w:rFonts w:ascii="Times New Roman" w:eastAsiaTheme="minorHAnsi" w:hAnsi="Times New Roman" w:cs="Times New Roman"/>
          <w:sz w:val="28"/>
          <w:szCs w:val="28"/>
        </w:rPr>
        <w:t xml:space="preserve">. </w:t>
      </w:r>
      <w:r w:rsidRPr="006929E3">
        <w:rPr>
          <w:rStyle w:val="11"/>
          <w:rFonts w:ascii="Times New Roman" w:eastAsiaTheme="minorHAnsi" w:hAnsi="Times New Roman" w:cs="Times New Roman"/>
          <w:sz w:val="28"/>
          <w:szCs w:val="28"/>
        </w:rPr>
        <w:t>Перспективные топливные балансы</w:t>
      </w:r>
      <w:bookmarkEnd w:id="182"/>
    </w:p>
    <w:p w14:paraId="628F7B8D" w14:textId="77777777" w:rsidR="00FB6B24" w:rsidRPr="00FB6B24" w:rsidRDefault="00FB6B24"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Р</w:t>
      </w:r>
      <w:r w:rsidRPr="00FB6B24">
        <w:rPr>
          <w:rFonts w:ascii="Times New Roman" w:hAnsi="Times New Roman"/>
          <w:b/>
          <w:sz w:val="28"/>
          <w:szCs w:val="28"/>
        </w:rPr>
        <w:t>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p>
    <w:p w14:paraId="3583A917" w14:textId="265B9BC3" w:rsidR="0094562B" w:rsidRDefault="0094562B" w:rsidP="001B0DB1">
      <w:pPr>
        <w:spacing w:before="120" w:after="0" w:line="240" w:lineRule="auto"/>
        <w:ind w:firstLine="709"/>
        <w:jc w:val="both"/>
        <w:rPr>
          <w:rFonts w:ascii="Times New Roman" w:hAnsi="Times New Roman" w:cs="Times New Roman"/>
          <w:sz w:val="28"/>
        </w:rPr>
      </w:pPr>
      <w:r w:rsidRPr="0094562B">
        <w:rPr>
          <w:rFonts w:ascii="Times New Roman" w:hAnsi="Times New Roman" w:cs="Times New Roman"/>
          <w:sz w:val="28"/>
        </w:rPr>
        <w:t>Прогнозные значения выработки тепловой энергии источниками тепловой энергии (котельными) в зоне деятельности единой теплоснабжающей организации</w:t>
      </w:r>
      <w:r>
        <w:rPr>
          <w:rFonts w:ascii="Times New Roman" w:hAnsi="Times New Roman" w:cs="Times New Roman"/>
          <w:sz w:val="28"/>
        </w:rPr>
        <w:t xml:space="preserve"> </w:t>
      </w:r>
      <w:r w:rsidR="00DA5EA8">
        <w:rPr>
          <w:rFonts w:ascii="Times New Roman" w:hAnsi="Times New Roman" w:cs="Times New Roman"/>
          <w:sz w:val="28"/>
        </w:rPr>
        <w:t>МП «Теплосервис</w:t>
      </w:r>
      <w:r w:rsidR="00D275E3">
        <w:rPr>
          <w:rFonts w:ascii="Times New Roman" w:hAnsi="Times New Roman" w:cs="Times New Roman"/>
          <w:sz w:val="28"/>
        </w:rPr>
        <w:t>»</w:t>
      </w:r>
      <w:r>
        <w:rPr>
          <w:rFonts w:ascii="Times New Roman" w:hAnsi="Times New Roman" w:cs="Times New Roman"/>
          <w:sz w:val="28"/>
        </w:rPr>
        <w:t>, Гкал</w:t>
      </w:r>
    </w:p>
    <w:p w14:paraId="16FA9B2B" w14:textId="77777777" w:rsidR="0094562B" w:rsidRPr="0094562B" w:rsidRDefault="0094562B" w:rsidP="007725D4">
      <w:pPr>
        <w:pStyle w:val="aff"/>
        <w:numPr>
          <w:ilvl w:val="0"/>
          <w:numId w:val="1"/>
        </w:numPr>
        <w:spacing w:before="120" w:after="0" w:line="240" w:lineRule="auto"/>
        <w:contextualSpacing w:val="0"/>
        <w:jc w:val="right"/>
        <w:rPr>
          <w:rFonts w:ascii="Times New Roman" w:hAnsi="Times New Roman" w:cs="Times New Roman"/>
          <w:sz w:val="28"/>
        </w:rPr>
      </w:pPr>
    </w:p>
    <w:tbl>
      <w:tblPr>
        <w:tblStyle w:val="afe"/>
        <w:tblW w:w="5000" w:type="pct"/>
        <w:tblLayout w:type="fixed"/>
        <w:tblCellMar>
          <w:left w:w="0" w:type="dxa"/>
          <w:right w:w="0" w:type="dxa"/>
        </w:tblCellMar>
        <w:tblLook w:val="04A0" w:firstRow="1" w:lastRow="0" w:firstColumn="1" w:lastColumn="0" w:noHBand="0" w:noVBand="1"/>
      </w:tblPr>
      <w:tblGrid>
        <w:gridCol w:w="401"/>
        <w:gridCol w:w="2006"/>
        <w:gridCol w:w="1737"/>
        <w:gridCol w:w="901"/>
        <w:gridCol w:w="901"/>
        <w:gridCol w:w="901"/>
        <w:gridCol w:w="901"/>
        <w:gridCol w:w="904"/>
        <w:gridCol w:w="901"/>
        <w:gridCol w:w="901"/>
        <w:gridCol w:w="901"/>
        <w:gridCol w:w="904"/>
        <w:gridCol w:w="901"/>
        <w:gridCol w:w="901"/>
        <w:gridCol w:w="901"/>
        <w:gridCol w:w="904"/>
      </w:tblGrid>
      <w:tr w:rsidR="000A2420" w:rsidRPr="000A2420" w14:paraId="3A23A18B" w14:textId="0D6D1E83" w:rsidTr="000A2420">
        <w:trPr>
          <w:trHeight w:val="20"/>
        </w:trPr>
        <w:tc>
          <w:tcPr>
            <w:tcW w:w="126" w:type="pct"/>
            <w:vMerge w:val="restart"/>
            <w:vAlign w:val="center"/>
          </w:tcPr>
          <w:p w14:paraId="271F82DC" w14:textId="0D8991BF" w:rsidR="000A2420" w:rsidRPr="009A266F" w:rsidRDefault="000A2420" w:rsidP="000A2420">
            <w:pPr>
              <w:jc w:val="center"/>
              <w:rPr>
                <w:rFonts w:ascii="Times New Roman" w:hAnsi="Times New Roman" w:cs="Times New Roman"/>
              </w:rPr>
            </w:pPr>
            <w:r w:rsidRPr="009A266F">
              <w:rPr>
                <w:rFonts w:ascii="Times New Roman" w:hAnsi="Times New Roman" w:cs="Times New Roman"/>
              </w:rPr>
              <w:t>№</w:t>
            </w:r>
          </w:p>
        </w:tc>
        <w:tc>
          <w:tcPr>
            <w:tcW w:w="632" w:type="pct"/>
            <w:vMerge w:val="restart"/>
            <w:vAlign w:val="center"/>
          </w:tcPr>
          <w:p w14:paraId="7EEBFB46" w14:textId="77777777" w:rsidR="000A2420" w:rsidRPr="009A266F" w:rsidRDefault="000A2420" w:rsidP="000A2420">
            <w:pPr>
              <w:jc w:val="center"/>
              <w:rPr>
                <w:rFonts w:ascii="Times New Roman" w:hAnsi="Times New Roman" w:cs="Times New Roman"/>
              </w:rPr>
            </w:pPr>
            <w:r w:rsidRPr="009A266F">
              <w:rPr>
                <w:rFonts w:ascii="Times New Roman" w:hAnsi="Times New Roman" w:cs="Times New Roman"/>
              </w:rPr>
              <w:t>Наименование котельной</w:t>
            </w:r>
          </w:p>
        </w:tc>
        <w:tc>
          <w:tcPr>
            <w:tcW w:w="547" w:type="pct"/>
            <w:vMerge w:val="restart"/>
            <w:vAlign w:val="center"/>
          </w:tcPr>
          <w:p w14:paraId="3E13A5F7" w14:textId="77777777" w:rsidR="000A2420" w:rsidRPr="009A266F" w:rsidRDefault="000A2420" w:rsidP="000A2420">
            <w:pPr>
              <w:jc w:val="center"/>
              <w:rPr>
                <w:rFonts w:ascii="Times New Roman" w:hAnsi="Times New Roman" w:cs="Times New Roman"/>
              </w:rPr>
            </w:pPr>
            <w:r w:rsidRPr="009A266F">
              <w:rPr>
                <w:rFonts w:ascii="Times New Roman" w:hAnsi="Times New Roman" w:cs="Times New Roman"/>
              </w:rPr>
              <w:t xml:space="preserve">Вид </w:t>
            </w:r>
            <w:r w:rsidRPr="009A266F">
              <w:rPr>
                <w:rFonts w:ascii="Times New Roman" w:hAnsi="Times New Roman" w:cs="Times New Roman"/>
              </w:rPr>
              <w:br/>
              <w:t>топлива</w:t>
            </w:r>
          </w:p>
        </w:tc>
        <w:tc>
          <w:tcPr>
            <w:tcW w:w="3694" w:type="pct"/>
            <w:gridSpan w:val="13"/>
            <w:vAlign w:val="center"/>
          </w:tcPr>
          <w:p w14:paraId="2E384A81" w14:textId="521DB134" w:rsidR="000A2420" w:rsidRPr="009A266F" w:rsidRDefault="000A2420" w:rsidP="000A2420">
            <w:pPr>
              <w:jc w:val="center"/>
              <w:rPr>
                <w:rFonts w:ascii="Times New Roman" w:hAnsi="Times New Roman" w:cs="Times New Roman"/>
              </w:rPr>
            </w:pPr>
            <w:r w:rsidRPr="009A266F">
              <w:rPr>
                <w:rFonts w:ascii="Times New Roman" w:hAnsi="Times New Roman" w:cs="Times New Roman"/>
              </w:rPr>
              <w:t>Выработка тепловой энергии</w:t>
            </w:r>
          </w:p>
        </w:tc>
      </w:tr>
      <w:tr w:rsidR="000A2420" w:rsidRPr="000A2420" w14:paraId="7EB41DD9" w14:textId="408EF235" w:rsidTr="000A2420">
        <w:trPr>
          <w:trHeight w:val="20"/>
        </w:trPr>
        <w:tc>
          <w:tcPr>
            <w:tcW w:w="126" w:type="pct"/>
            <w:vMerge/>
            <w:vAlign w:val="center"/>
          </w:tcPr>
          <w:p w14:paraId="03F91C81" w14:textId="77777777" w:rsidR="000A2420" w:rsidRPr="009A266F" w:rsidRDefault="000A2420" w:rsidP="000A2420">
            <w:pPr>
              <w:jc w:val="center"/>
              <w:rPr>
                <w:rFonts w:ascii="Times New Roman" w:hAnsi="Times New Roman" w:cs="Times New Roman"/>
              </w:rPr>
            </w:pPr>
          </w:p>
        </w:tc>
        <w:tc>
          <w:tcPr>
            <w:tcW w:w="632" w:type="pct"/>
            <w:vMerge/>
            <w:vAlign w:val="center"/>
          </w:tcPr>
          <w:p w14:paraId="06C72D86" w14:textId="77777777" w:rsidR="000A2420" w:rsidRPr="009A266F" w:rsidRDefault="000A2420" w:rsidP="000A2420">
            <w:pPr>
              <w:jc w:val="center"/>
              <w:rPr>
                <w:rFonts w:ascii="Times New Roman" w:hAnsi="Times New Roman" w:cs="Times New Roman"/>
              </w:rPr>
            </w:pPr>
          </w:p>
        </w:tc>
        <w:tc>
          <w:tcPr>
            <w:tcW w:w="547" w:type="pct"/>
            <w:vMerge/>
            <w:vAlign w:val="center"/>
          </w:tcPr>
          <w:p w14:paraId="222A2B0C" w14:textId="77777777" w:rsidR="000A2420" w:rsidRPr="009A266F" w:rsidRDefault="000A2420" w:rsidP="000A2420">
            <w:pPr>
              <w:jc w:val="center"/>
              <w:rPr>
                <w:rFonts w:ascii="Times New Roman" w:hAnsi="Times New Roman" w:cs="Times New Roman"/>
              </w:rPr>
            </w:pPr>
          </w:p>
        </w:tc>
        <w:tc>
          <w:tcPr>
            <w:tcW w:w="284" w:type="pct"/>
            <w:vAlign w:val="center"/>
          </w:tcPr>
          <w:p w14:paraId="3083AC58" w14:textId="6BEC673A" w:rsidR="000A2420" w:rsidRPr="009A266F" w:rsidRDefault="000A2420" w:rsidP="000A2420">
            <w:pPr>
              <w:jc w:val="center"/>
              <w:rPr>
                <w:rFonts w:ascii="Times New Roman" w:hAnsi="Times New Roman" w:cs="Times New Roman"/>
              </w:rPr>
            </w:pPr>
            <w:r>
              <w:rPr>
                <w:rFonts w:ascii="Times New Roman" w:hAnsi="Times New Roman" w:cs="Times New Roman"/>
              </w:rPr>
              <w:t>2018</w:t>
            </w:r>
          </w:p>
        </w:tc>
        <w:tc>
          <w:tcPr>
            <w:tcW w:w="284" w:type="pct"/>
            <w:vAlign w:val="center"/>
          </w:tcPr>
          <w:p w14:paraId="46C23C22" w14:textId="44294651"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2019</w:t>
            </w:r>
          </w:p>
        </w:tc>
        <w:tc>
          <w:tcPr>
            <w:tcW w:w="284" w:type="pct"/>
            <w:vAlign w:val="center"/>
          </w:tcPr>
          <w:p w14:paraId="2489B6DA" w14:textId="6083F93A"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2020</w:t>
            </w:r>
          </w:p>
        </w:tc>
        <w:tc>
          <w:tcPr>
            <w:tcW w:w="284" w:type="pct"/>
            <w:vAlign w:val="center"/>
          </w:tcPr>
          <w:p w14:paraId="52387C25" w14:textId="233A1093"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2021</w:t>
            </w:r>
          </w:p>
        </w:tc>
        <w:tc>
          <w:tcPr>
            <w:tcW w:w="285" w:type="pct"/>
            <w:vAlign w:val="center"/>
          </w:tcPr>
          <w:p w14:paraId="5BFF850F" w14:textId="1912FA45"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2022</w:t>
            </w:r>
          </w:p>
        </w:tc>
        <w:tc>
          <w:tcPr>
            <w:tcW w:w="284" w:type="pct"/>
            <w:vAlign w:val="center"/>
          </w:tcPr>
          <w:p w14:paraId="74A086AF" w14:textId="176BC70C"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2023</w:t>
            </w:r>
          </w:p>
        </w:tc>
        <w:tc>
          <w:tcPr>
            <w:tcW w:w="284" w:type="pct"/>
            <w:vAlign w:val="center"/>
          </w:tcPr>
          <w:p w14:paraId="4D5BD98A" w14:textId="092513C2"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2024</w:t>
            </w:r>
          </w:p>
        </w:tc>
        <w:tc>
          <w:tcPr>
            <w:tcW w:w="284" w:type="pct"/>
            <w:vAlign w:val="center"/>
          </w:tcPr>
          <w:p w14:paraId="57B5679C" w14:textId="653DAFA4"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2025</w:t>
            </w:r>
          </w:p>
        </w:tc>
        <w:tc>
          <w:tcPr>
            <w:tcW w:w="285" w:type="pct"/>
            <w:vAlign w:val="center"/>
          </w:tcPr>
          <w:p w14:paraId="6554BBC3" w14:textId="20B84133"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2026</w:t>
            </w:r>
          </w:p>
        </w:tc>
        <w:tc>
          <w:tcPr>
            <w:tcW w:w="284" w:type="pct"/>
            <w:vAlign w:val="center"/>
          </w:tcPr>
          <w:p w14:paraId="522C3C79" w14:textId="2DC73D6F"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2027</w:t>
            </w:r>
          </w:p>
        </w:tc>
        <w:tc>
          <w:tcPr>
            <w:tcW w:w="284" w:type="pct"/>
            <w:vAlign w:val="center"/>
          </w:tcPr>
          <w:p w14:paraId="6692A7BF" w14:textId="5F9825B9" w:rsidR="000A2420" w:rsidRPr="009A266F" w:rsidRDefault="000A2420" w:rsidP="000A2420">
            <w:pPr>
              <w:jc w:val="center"/>
              <w:rPr>
                <w:rFonts w:ascii="Times New Roman" w:hAnsi="Times New Roman" w:cs="Times New Roman"/>
              </w:rPr>
            </w:pPr>
            <w:r>
              <w:rPr>
                <w:rFonts w:ascii="Times New Roman" w:hAnsi="Times New Roman" w:cs="Times New Roman"/>
              </w:rPr>
              <w:t>2028</w:t>
            </w:r>
          </w:p>
        </w:tc>
        <w:tc>
          <w:tcPr>
            <w:tcW w:w="284" w:type="pct"/>
            <w:vAlign w:val="center"/>
          </w:tcPr>
          <w:p w14:paraId="286F96CF" w14:textId="7FB9A01C" w:rsidR="000A2420" w:rsidRPr="009A266F" w:rsidRDefault="000A2420" w:rsidP="000A2420">
            <w:pPr>
              <w:jc w:val="center"/>
              <w:rPr>
                <w:rFonts w:ascii="Times New Roman" w:hAnsi="Times New Roman" w:cs="Times New Roman"/>
              </w:rPr>
            </w:pPr>
            <w:r>
              <w:rPr>
                <w:rFonts w:ascii="Times New Roman" w:hAnsi="Times New Roman" w:cs="Times New Roman"/>
              </w:rPr>
              <w:t>2029-2033</w:t>
            </w:r>
          </w:p>
        </w:tc>
        <w:tc>
          <w:tcPr>
            <w:tcW w:w="285" w:type="pct"/>
            <w:vAlign w:val="center"/>
          </w:tcPr>
          <w:p w14:paraId="46EEAFB3" w14:textId="2EE79E2E" w:rsidR="000A2420" w:rsidRPr="009A266F" w:rsidRDefault="000A2420" w:rsidP="000A2420">
            <w:pPr>
              <w:jc w:val="center"/>
              <w:rPr>
                <w:rFonts w:ascii="Times New Roman" w:hAnsi="Times New Roman" w:cs="Times New Roman"/>
              </w:rPr>
            </w:pPr>
            <w:r>
              <w:rPr>
                <w:rFonts w:ascii="Times New Roman" w:hAnsi="Times New Roman" w:cs="Times New Roman"/>
              </w:rPr>
              <w:t>2034-2035</w:t>
            </w:r>
          </w:p>
        </w:tc>
      </w:tr>
      <w:tr w:rsidR="000A2420" w:rsidRPr="000A2420" w14:paraId="3559104F" w14:textId="4DD734B4" w:rsidTr="000A2420">
        <w:trPr>
          <w:trHeight w:val="20"/>
        </w:trPr>
        <w:tc>
          <w:tcPr>
            <w:tcW w:w="126" w:type="pct"/>
            <w:vAlign w:val="center"/>
          </w:tcPr>
          <w:p w14:paraId="5EEA1141" w14:textId="77777777" w:rsidR="000A2420" w:rsidRPr="009A266F" w:rsidRDefault="000A2420" w:rsidP="000A2420">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54A4DB87" w14:textId="77777777" w:rsidR="000A2420" w:rsidRPr="009A266F" w:rsidRDefault="000A2420" w:rsidP="000A2420">
            <w:pPr>
              <w:jc w:val="center"/>
              <w:rPr>
                <w:rFonts w:ascii="Times New Roman" w:hAnsi="Times New Roman" w:cs="Times New Roman"/>
              </w:rPr>
            </w:pPr>
            <w:r w:rsidRPr="009A266F">
              <w:rPr>
                <w:rFonts w:ascii="Times New Roman" w:hAnsi="Times New Roman" w:cs="Times New Roman"/>
              </w:rPr>
              <w:t>2</w:t>
            </w:r>
          </w:p>
        </w:tc>
        <w:tc>
          <w:tcPr>
            <w:tcW w:w="547" w:type="pct"/>
            <w:vAlign w:val="center"/>
          </w:tcPr>
          <w:p w14:paraId="5386BFFB" w14:textId="77777777" w:rsidR="000A2420" w:rsidRPr="009A266F" w:rsidRDefault="000A2420" w:rsidP="000A2420">
            <w:pPr>
              <w:jc w:val="center"/>
              <w:rPr>
                <w:rFonts w:ascii="Times New Roman" w:hAnsi="Times New Roman" w:cs="Times New Roman"/>
              </w:rPr>
            </w:pPr>
            <w:r w:rsidRPr="009A266F">
              <w:rPr>
                <w:rFonts w:ascii="Times New Roman" w:hAnsi="Times New Roman" w:cs="Times New Roman"/>
              </w:rPr>
              <w:t>3</w:t>
            </w:r>
          </w:p>
        </w:tc>
        <w:tc>
          <w:tcPr>
            <w:tcW w:w="284" w:type="pct"/>
            <w:vAlign w:val="center"/>
          </w:tcPr>
          <w:p w14:paraId="6D9DDE2F" w14:textId="06AC0CCD" w:rsidR="000A2420" w:rsidRPr="009A266F" w:rsidRDefault="000A2420" w:rsidP="000A2420">
            <w:pPr>
              <w:jc w:val="center"/>
              <w:rPr>
                <w:rFonts w:ascii="Times New Roman" w:hAnsi="Times New Roman" w:cs="Times New Roman"/>
              </w:rPr>
            </w:pPr>
            <w:r w:rsidRPr="009A266F">
              <w:rPr>
                <w:rFonts w:ascii="Times New Roman" w:hAnsi="Times New Roman" w:cs="Times New Roman"/>
              </w:rPr>
              <w:t>4</w:t>
            </w:r>
          </w:p>
        </w:tc>
        <w:tc>
          <w:tcPr>
            <w:tcW w:w="284" w:type="pct"/>
            <w:vAlign w:val="center"/>
          </w:tcPr>
          <w:p w14:paraId="737FD646" w14:textId="22FB393E" w:rsidR="000A2420" w:rsidRPr="009A266F" w:rsidRDefault="000A2420" w:rsidP="000A2420">
            <w:pPr>
              <w:jc w:val="center"/>
              <w:rPr>
                <w:rFonts w:ascii="Times New Roman" w:hAnsi="Times New Roman" w:cs="Times New Roman"/>
              </w:rPr>
            </w:pPr>
            <w:r w:rsidRPr="009A266F">
              <w:rPr>
                <w:rFonts w:ascii="Times New Roman" w:hAnsi="Times New Roman" w:cs="Times New Roman"/>
              </w:rPr>
              <w:t>5</w:t>
            </w:r>
          </w:p>
        </w:tc>
        <w:tc>
          <w:tcPr>
            <w:tcW w:w="284" w:type="pct"/>
            <w:vAlign w:val="center"/>
          </w:tcPr>
          <w:p w14:paraId="0A4C3052" w14:textId="308830D7" w:rsidR="000A2420" w:rsidRPr="009A266F" w:rsidRDefault="000A2420" w:rsidP="000A2420">
            <w:pPr>
              <w:jc w:val="center"/>
              <w:rPr>
                <w:rFonts w:ascii="Times New Roman" w:hAnsi="Times New Roman" w:cs="Times New Roman"/>
              </w:rPr>
            </w:pPr>
            <w:r w:rsidRPr="009A266F">
              <w:rPr>
                <w:rFonts w:ascii="Times New Roman" w:hAnsi="Times New Roman" w:cs="Times New Roman"/>
              </w:rPr>
              <w:t>6</w:t>
            </w:r>
          </w:p>
        </w:tc>
        <w:tc>
          <w:tcPr>
            <w:tcW w:w="284" w:type="pct"/>
            <w:vAlign w:val="center"/>
          </w:tcPr>
          <w:p w14:paraId="27E67B0E" w14:textId="20E4390E" w:rsidR="000A2420" w:rsidRPr="009A266F" w:rsidRDefault="000A2420" w:rsidP="000A2420">
            <w:pPr>
              <w:jc w:val="center"/>
              <w:rPr>
                <w:rFonts w:ascii="Times New Roman" w:hAnsi="Times New Roman" w:cs="Times New Roman"/>
              </w:rPr>
            </w:pPr>
            <w:r w:rsidRPr="009A266F">
              <w:rPr>
                <w:rFonts w:ascii="Times New Roman" w:hAnsi="Times New Roman" w:cs="Times New Roman"/>
              </w:rPr>
              <w:t>7</w:t>
            </w:r>
          </w:p>
        </w:tc>
        <w:tc>
          <w:tcPr>
            <w:tcW w:w="285" w:type="pct"/>
            <w:vAlign w:val="center"/>
          </w:tcPr>
          <w:p w14:paraId="500B8394" w14:textId="7C212B2F" w:rsidR="000A2420" w:rsidRPr="009A266F" w:rsidRDefault="000A2420" w:rsidP="000A2420">
            <w:pPr>
              <w:jc w:val="center"/>
              <w:rPr>
                <w:rFonts w:ascii="Times New Roman" w:hAnsi="Times New Roman" w:cs="Times New Roman"/>
              </w:rPr>
            </w:pPr>
            <w:r w:rsidRPr="009A266F">
              <w:rPr>
                <w:rFonts w:ascii="Times New Roman" w:hAnsi="Times New Roman" w:cs="Times New Roman"/>
              </w:rPr>
              <w:t>8</w:t>
            </w:r>
          </w:p>
        </w:tc>
        <w:tc>
          <w:tcPr>
            <w:tcW w:w="284" w:type="pct"/>
            <w:vAlign w:val="center"/>
          </w:tcPr>
          <w:p w14:paraId="64C3A725" w14:textId="7418A889" w:rsidR="000A2420" w:rsidRPr="009A266F" w:rsidRDefault="000A2420" w:rsidP="000A2420">
            <w:pPr>
              <w:jc w:val="center"/>
              <w:rPr>
                <w:rFonts w:ascii="Times New Roman" w:hAnsi="Times New Roman" w:cs="Times New Roman"/>
              </w:rPr>
            </w:pPr>
            <w:r w:rsidRPr="009A266F">
              <w:rPr>
                <w:rFonts w:ascii="Times New Roman" w:hAnsi="Times New Roman" w:cs="Times New Roman"/>
              </w:rPr>
              <w:t>9</w:t>
            </w:r>
          </w:p>
        </w:tc>
        <w:tc>
          <w:tcPr>
            <w:tcW w:w="284" w:type="pct"/>
            <w:vAlign w:val="center"/>
          </w:tcPr>
          <w:p w14:paraId="40F0233D" w14:textId="2221C88D" w:rsidR="000A2420" w:rsidRPr="009A266F" w:rsidRDefault="000A2420" w:rsidP="000A2420">
            <w:pPr>
              <w:jc w:val="center"/>
              <w:rPr>
                <w:rFonts w:ascii="Times New Roman" w:hAnsi="Times New Roman" w:cs="Times New Roman"/>
              </w:rPr>
            </w:pPr>
            <w:r w:rsidRPr="009A266F">
              <w:rPr>
                <w:rFonts w:ascii="Times New Roman" w:hAnsi="Times New Roman" w:cs="Times New Roman"/>
              </w:rPr>
              <w:t>10</w:t>
            </w:r>
          </w:p>
        </w:tc>
        <w:tc>
          <w:tcPr>
            <w:tcW w:w="284" w:type="pct"/>
            <w:vAlign w:val="center"/>
          </w:tcPr>
          <w:p w14:paraId="5784AB1C" w14:textId="732898E7" w:rsidR="000A2420" w:rsidRPr="009A266F" w:rsidRDefault="000A2420" w:rsidP="000A2420">
            <w:pPr>
              <w:jc w:val="center"/>
              <w:rPr>
                <w:rFonts w:ascii="Times New Roman" w:hAnsi="Times New Roman" w:cs="Times New Roman"/>
              </w:rPr>
            </w:pPr>
            <w:r w:rsidRPr="009A266F">
              <w:rPr>
                <w:rFonts w:ascii="Times New Roman" w:hAnsi="Times New Roman" w:cs="Times New Roman"/>
              </w:rPr>
              <w:t>11</w:t>
            </w:r>
          </w:p>
        </w:tc>
        <w:tc>
          <w:tcPr>
            <w:tcW w:w="285" w:type="pct"/>
            <w:vAlign w:val="center"/>
          </w:tcPr>
          <w:p w14:paraId="17A523BF" w14:textId="5371287B" w:rsidR="000A2420" w:rsidRPr="009A266F" w:rsidRDefault="000A2420" w:rsidP="000A2420">
            <w:pPr>
              <w:jc w:val="center"/>
              <w:rPr>
                <w:rFonts w:ascii="Times New Roman" w:hAnsi="Times New Roman" w:cs="Times New Roman"/>
              </w:rPr>
            </w:pPr>
            <w:r>
              <w:rPr>
                <w:rFonts w:ascii="Times New Roman" w:hAnsi="Times New Roman" w:cs="Times New Roman"/>
              </w:rPr>
              <w:t>12</w:t>
            </w:r>
          </w:p>
        </w:tc>
        <w:tc>
          <w:tcPr>
            <w:tcW w:w="284" w:type="pct"/>
            <w:vAlign w:val="center"/>
          </w:tcPr>
          <w:p w14:paraId="005F4728" w14:textId="00213B45" w:rsidR="000A2420" w:rsidRPr="009A266F" w:rsidRDefault="000A2420" w:rsidP="000A2420">
            <w:pPr>
              <w:jc w:val="center"/>
              <w:rPr>
                <w:rFonts w:ascii="Times New Roman" w:hAnsi="Times New Roman" w:cs="Times New Roman"/>
              </w:rPr>
            </w:pPr>
            <w:r>
              <w:rPr>
                <w:rFonts w:ascii="Times New Roman" w:hAnsi="Times New Roman" w:cs="Times New Roman"/>
              </w:rPr>
              <w:t>13</w:t>
            </w:r>
          </w:p>
        </w:tc>
        <w:tc>
          <w:tcPr>
            <w:tcW w:w="284" w:type="pct"/>
            <w:vAlign w:val="center"/>
          </w:tcPr>
          <w:p w14:paraId="0AD0E09C" w14:textId="060A1684" w:rsidR="000A2420" w:rsidRDefault="000A2420" w:rsidP="000A2420">
            <w:pPr>
              <w:jc w:val="center"/>
              <w:rPr>
                <w:rFonts w:ascii="Times New Roman" w:hAnsi="Times New Roman" w:cs="Times New Roman"/>
              </w:rPr>
            </w:pPr>
            <w:r>
              <w:rPr>
                <w:rFonts w:ascii="Times New Roman" w:hAnsi="Times New Roman" w:cs="Times New Roman"/>
              </w:rPr>
              <w:t>14</w:t>
            </w:r>
          </w:p>
        </w:tc>
        <w:tc>
          <w:tcPr>
            <w:tcW w:w="284" w:type="pct"/>
            <w:vAlign w:val="center"/>
          </w:tcPr>
          <w:p w14:paraId="043D364F" w14:textId="652EA9D0" w:rsidR="000A2420" w:rsidRDefault="000A2420" w:rsidP="000A2420">
            <w:pPr>
              <w:jc w:val="center"/>
              <w:rPr>
                <w:rFonts w:ascii="Times New Roman" w:hAnsi="Times New Roman" w:cs="Times New Roman"/>
              </w:rPr>
            </w:pPr>
            <w:r>
              <w:rPr>
                <w:rFonts w:ascii="Times New Roman" w:hAnsi="Times New Roman" w:cs="Times New Roman"/>
              </w:rPr>
              <w:t>15</w:t>
            </w:r>
          </w:p>
        </w:tc>
        <w:tc>
          <w:tcPr>
            <w:tcW w:w="285" w:type="pct"/>
            <w:vAlign w:val="center"/>
          </w:tcPr>
          <w:p w14:paraId="540DAC97" w14:textId="03E2C22C" w:rsidR="000A2420" w:rsidRDefault="000A2420" w:rsidP="000A2420">
            <w:pPr>
              <w:jc w:val="center"/>
              <w:rPr>
                <w:rFonts w:ascii="Times New Roman" w:hAnsi="Times New Roman" w:cs="Times New Roman"/>
              </w:rPr>
            </w:pPr>
            <w:r>
              <w:rPr>
                <w:rFonts w:ascii="Times New Roman" w:hAnsi="Times New Roman" w:cs="Times New Roman"/>
              </w:rPr>
              <w:t>16</w:t>
            </w:r>
          </w:p>
        </w:tc>
      </w:tr>
      <w:tr w:rsidR="00F66B7E" w:rsidRPr="000A2420" w14:paraId="0E43062B" w14:textId="2BA2F679" w:rsidTr="000A2420">
        <w:trPr>
          <w:trHeight w:val="20"/>
        </w:trPr>
        <w:tc>
          <w:tcPr>
            <w:tcW w:w="126" w:type="pct"/>
            <w:vMerge w:val="restart"/>
            <w:vAlign w:val="center"/>
          </w:tcPr>
          <w:p w14:paraId="34D369D6" w14:textId="77777777" w:rsidR="00F66B7E" w:rsidRPr="009A266F" w:rsidRDefault="00F66B7E" w:rsidP="00F66B7E">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2D9006FE" w14:textId="4263F6FC" w:rsidR="00F66B7E" w:rsidRPr="009A266F" w:rsidRDefault="00F66B7E" w:rsidP="00F66B7E">
            <w:pPr>
              <w:jc w:val="center"/>
              <w:rPr>
                <w:rFonts w:ascii="Times New Roman" w:hAnsi="Times New Roman" w:cs="Times New Roman"/>
              </w:rPr>
            </w:pPr>
            <w:r>
              <w:rPr>
                <w:rFonts w:ascii="Times New Roman" w:hAnsi="Times New Roman" w:cs="Times New Roman"/>
              </w:rPr>
              <w:t>Котельная с. Новые Горки</w:t>
            </w:r>
          </w:p>
        </w:tc>
        <w:tc>
          <w:tcPr>
            <w:tcW w:w="547" w:type="pct"/>
            <w:vAlign w:val="center"/>
          </w:tcPr>
          <w:p w14:paraId="0969065C" w14:textId="0F62BCF4" w:rsidR="00F66B7E" w:rsidRPr="009A266F" w:rsidRDefault="00F66B7E" w:rsidP="00F66B7E">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2B75FB8F" w14:textId="50A50137" w:rsidR="00F66B7E" w:rsidRPr="009A266F" w:rsidRDefault="00F66B7E" w:rsidP="00F66B7E">
            <w:pPr>
              <w:jc w:val="center"/>
              <w:rPr>
                <w:rFonts w:ascii="Times New Roman" w:hAnsi="Times New Roman" w:cs="Times New Roman"/>
              </w:rPr>
            </w:pPr>
            <w:r w:rsidRPr="000A2420">
              <w:rPr>
                <w:rFonts w:ascii="Times New Roman" w:hAnsi="Times New Roman" w:cs="Times New Roman"/>
              </w:rPr>
              <w:t>11973,6</w:t>
            </w:r>
          </w:p>
        </w:tc>
        <w:tc>
          <w:tcPr>
            <w:tcW w:w="284" w:type="pct"/>
            <w:vAlign w:val="center"/>
          </w:tcPr>
          <w:p w14:paraId="1D25A0DC" w14:textId="652C8766" w:rsidR="00F66B7E" w:rsidRPr="009A266F" w:rsidRDefault="00F66B7E" w:rsidP="00F66B7E">
            <w:pPr>
              <w:jc w:val="center"/>
              <w:rPr>
                <w:rFonts w:ascii="Times New Roman" w:hAnsi="Times New Roman" w:cs="Times New Roman"/>
              </w:rPr>
            </w:pPr>
            <w:r w:rsidRPr="000A2420">
              <w:rPr>
                <w:rFonts w:ascii="Times New Roman" w:hAnsi="Times New Roman" w:cs="Times New Roman"/>
              </w:rPr>
              <w:t>10633,9</w:t>
            </w:r>
          </w:p>
        </w:tc>
        <w:tc>
          <w:tcPr>
            <w:tcW w:w="284" w:type="pct"/>
            <w:vAlign w:val="center"/>
          </w:tcPr>
          <w:p w14:paraId="4798DC8E" w14:textId="78534DE3" w:rsidR="00F66B7E" w:rsidRPr="009A266F" w:rsidRDefault="00F66B7E" w:rsidP="00F66B7E">
            <w:pPr>
              <w:jc w:val="center"/>
              <w:rPr>
                <w:rFonts w:ascii="Times New Roman" w:hAnsi="Times New Roman" w:cs="Times New Roman"/>
              </w:rPr>
            </w:pPr>
            <w:r w:rsidRPr="000A2420">
              <w:rPr>
                <w:rFonts w:ascii="Times New Roman" w:hAnsi="Times New Roman" w:cs="Times New Roman"/>
              </w:rPr>
              <w:t>11087,9</w:t>
            </w:r>
          </w:p>
        </w:tc>
        <w:tc>
          <w:tcPr>
            <w:tcW w:w="284" w:type="pct"/>
            <w:vAlign w:val="center"/>
          </w:tcPr>
          <w:p w14:paraId="4E521C1C" w14:textId="2EDFE4A4" w:rsidR="00F66B7E" w:rsidRPr="009A266F" w:rsidRDefault="00F66B7E" w:rsidP="00F66B7E">
            <w:pPr>
              <w:jc w:val="center"/>
              <w:rPr>
                <w:rFonts w:ascii="Times New Roman" w:hAnsi="Times New Roman" w:cs="Times New Roman"/>
              </w:rPr>
            </w:pPr>
            <w:r w:rsidRPr="000A2420">
              <w:rPr>
                <w:rFonts w:ascii="Times New Roman" w:hAnsi="Times New Roman" w:cs="Times New Roman"/>
              </w:rPr>
              <w:t>13723,9</w:t>
            </w:r>
          </w:p>
        </w:tc>
        <w:tc>
          <w:tcPr>
            <w:tcW w:w="285" w:type="pct"/>
            <w:vAlign w:val="center"/>
          </w:tcPr>
          <w:p w14:paraId="3F0D46EC" w14:textId="5E534610" w:rsidR="00F66B7E" w:rsidRPr="009A266F" w:rsidRDefault="00F66B7E" w:rsidP="00F66B7E">
            <w:pPr>
              <w:jc w:val="center"/>
              <w:rPr>
                <w:rFonts w:ascii="Times New Roman" w:hAnsi="Times New Roman" w:cs="Times New Roman"/>
              </w:rPr>
            </w:pPr>
            <w:r w:rsidRPr="000A2420">
              <w:rPr>
                <w:rFonts w:ascii="Times New Roman" w:hAnsi="Times New Roman" w:cs="Times New Roman"/>
              </w:rPr>
              <w:t>13626,2</w:t>
            </w:r>
          </w:p>
        </w:tc>
        <w:tc>
          <w:tcPr>
            <w:tcW w:w="284" w:type="pct"/>
            <w:vAlign w:val="center"/>
          </w:tcPr>
          <w:p w14:paraId="7B66A306" w14:textId="12E3BEAA" w:rsidR="00F66B7E" w:rsidRPr="009A266F" w:rsidRDefault="00F66B7E" w:rsidP="00F66B7E">
            <w:pPr>
              <w:jc w:val="center"/>
              <w:rPr>
                <w:rFonts w:ascii="Times New Roman" w:hAnsi="Times New Roman" w:cs="Times New Roman"/>
              </w:rPr>
            </w:pPr>
            <w:r>
              <w:rPr>
                <w:rFonts w:ascii="Times New Roman" w:hAnsi="Times New Roman" w:cs="Times New Roman"/>
              </w:rPr>
              <w:t>10380,9</w:t>
            </w:r>
          </w:p>
        </w:tc>
        <w:tc>
          <w:tcPr>
            <w:tcW w:w="284" w:type="pct"/>
            <w:vAlign w:val="center"/>
          </w:tcPr>
          <w:p w14:paraId="2B890E79" w14:textId="061E0C69" w:rsidR="00F66B7E" w:rsidRPr="009A266F" w:rsidRDefault="00F66B7E" w:rsidP="00F66B7E">
            <w:pPr>
              <w:jc w:val="center"/>
              <w:rPr>
                <w:rFonts w:ascii="Times New Roman" w:hAnsi="Times New Roman" w:cs="Times New Roman"/>
              </w:rPr>
            </w:pPr>
            <w:r>
              <w:rPr>
                <w:rFonts w:ascii="Times New Roman" w:hAnsi="Times New Roman" w:cs="Times New Roman"/>
              </w:rPr>
              <w:t>10380,9</w:t>
            </w:r>
          </w:p>
        </w:tc>
        <w:tc>
          <w:tcPr>
            <w:tcW w:w="284" w:type="pct"/>
            <w:vAlign w:val="center"/>
          </w:tcPr>
          <w:p w14:paraId="43FD0402" w14:textId="1FC20947" w:rsidR="00F66B7E" w:rsidRPr="009A266F" w:rsidRDefault="00F66B7E" w:rsidP="00F66B7E">
            <w:pPr>
              <w:jc w:val="center"/>
              <w:rPr>
                <w:rFonts w:ascii="Times New Roman" w:hAnsi="Times New Roman" w:cs="Times New Roman"/>
              </w:rPr>
            </w:pPr>
            <w:r>
              <w:rPr>
                <w:rFonts w:ascii="Times New Roman" w:hAnsi="Times New Roman" w:cs="Times New Roman"/>
              </w:rPr>
              <w:t>10380,9</w:t>
            </w:r>
          </w:p>
        </w:tc>
        <w:tc>
          <w:tcPr>
            <w:tcW w:w="285" w:type="pct"/>
            <w:vAlign w:val="center"/>
          </w:tcPr>
          <w:p w14:paraId="5C8FA893" w14:textId="2FC6D866"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507AFE8C" w14:textId="7A689306"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26DE97F6" w14:textId="7251B0C7" w:rsidR="00F66B7E"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646A4EE9" w14:textId="36B68AD5" w:rsidR="00F66B7E"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25D63CBA" w14:textId="4CC8982A" w:rsidR="00F66B7E" w:rsidRDefault="00F66B7E" w:rsidP="00F66B7E">
            <w:pPr>
              <w:jc w:val="center"/>
              <w:rPr>
                <w:rFonts w:ascii="Times New Roman" w:hAnsi="Times New Roman" w:cs="Times New Roman"/>
              </w:rPr>
            </w:pPr>
            <w:r>
              <w:rPr>
                <w:rFonts w:ascii="Times New Roman" w:hAnsi="Times New Roman" w:cs="Times New Roman"/>
              </w:rPr>
              <w:t>-</w:t>
            </w:r>
          </w:p>
        </w:tc>
      </w:tr>
      <w:tr w:rsidR="00F66B7E" w:rsidRPr="000A2420" w14:paraId="5A23A645" w14:textId="26E46AF6" w:rsidTr="000A2420">
        <w:trPr>
          <w:trHeight w:val="20"/>
        </w:trPr>
        <w:tc>
          <w:tcPr>
            <w:tcW w:w="126" w:type="pct"/>
            <w:vMerge/>
            <w:vAlign w:val="center"/>
          </w:tcPr>
          <w:p w14:paraId="6D4C4338" w14:textId="77777777" w:rsidR="00F66B7E" w:rsidRPr="009A266F" w:rsidRDefault="00F66B7E" w:rsidP="00F66B7E">
            <w:pPr>
              <w:jc w:val="center"/>
              <w:rPr>
                <w:rFonts w:ascii="Times New Roman" w:hAnsi="Times New Roman" w:cs="Times New Roman"/>
              </w:rPr>
            </w:pPr>
          </w:p>
        </w:tc>
        <w:tc>
          <w:tcPr>
            <w:tcW w:w="632" w:type="pct"/>
            <w:vAlign w:val="center"/>
          </w:tcPr>
          <w:p w14:paraId="21BBA897" w14:textId="7CA32028" w:rsidR="00F66B7E" w:rsidRPr="009A266F" w:rsidRDefault="00F66B7E" w:rsidP="00F66B7E">
            <w:pPr>
              <w:jc w:val="center"/>
              <w:rPr>
                <w:rFonts w:ascii="Times New Roman" w:hAnsi="Times New Roman" w:cs="Times New Roman"/>
              </w:rPr>
            </w:pPr>
            <w:r>
              <w:rPr>
                <w:rFonts w:ascii="Times New Roman" w:hAnsi="Times New Roman" w:cs="Times New Roman"/>
              </w:rPr>
              <w:t>БМК №1</w:t>
            </w:r>
          </w:p>
        </w:tc>
        <w:tc>
          <w:tcPr>
            <w:tcW w:w="547" w:type="pct"/>
            <w:vAlign w:val="center"/>
          </w:tcPr>
          <w:p w14:paraId="373F7C67" w14:textId="132EE4D8" w:rsidR="00F66B7E" w:rsidRPr="009A266F" w:rsidRDefault="00F66B7E" w:rsidP="00F66B7E">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08797ED5" w14:textId="3FA51998" w:rsidR="00F66B7E"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19944334" w14:textId="68405E96"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67E2D5D0" w14:textId="39104D10"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0431880C" w14:textId="1DFE1FA2"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7B3CF505" w14:textId="7C4A94DD"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6C90B7A6" w14:textId="7FB024A6"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06E25ECF" w14:textId="7B4ACD3A"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355BD649" w14:textId="18DD4272"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1F387302" w14:textId="69A42BB3" w:rsidR="00F66B7E" w:rsidRPr="009A266F" w:rsidRDefault="00F66B7E" w:rsidP="00F66B7E">
            <w:pPr>
              <w:jc w:val="center"/>
              <w:rPr>
                <w:rFonts w:ascii="Times New Roman" w:hAnsi="Times New Roman" w:cs="Times New Roman"/>
              </w:rPr>
            </w:pPr>
            <w:r>
              <w:rPr>
                <w:rFonts w:ascii="Times New Roman" w:hAnsi="Times New Roman" w:cs="Times New Roman"/>
              </w:rPr>
              <w:t>9503,8</w:t>
            </w:r>
          </w:p>
        </w:tc>
        <w:tc>
          <w:tcPr>
            <w:tcW w:w="284" w:type="pct"/>
            <w:vAlign w:val="center"/>
          </w:tcPr>
          <w:p w14:paraId="53A0C7F3" w14:textId="0B97BB09" w:rsidR="00F66B7E" w:rsidRPr="009A266F" w:rsidRDefault="00F66B7E" w:rsidP="00F66B7E">
            <w:pPr>
              <w:jc w:val="center"/>
              <w:rPr>
                <w:rFonts w:ascii="Times New Roman" w:hAnsi="Times New Roman" w:cs="Times New Roman"/>
              </w:rPr>
            </w:pPr>
            <w:r>
              <w:rPr>
                <w:rFonts w:ascii="Times New Roman" w:hAnsi="Times New Roman" w:cs="Times New Roman"/>
              </w:rPr>
              <w:t>9503,8</w:t>
            </w:r>
          </w:p>
        </w:tc>
        <w:tc>
          <w:tcPr>
            <w:tcW w:w="284" w:type="pct"/>
            <w:vAlign w:val="center"/>
          </w:tcPr>
          <w:p w14:paraId="5B5DC8AC" w14:textId="28E943D0" w:rsidR="00F66B7E" w:rsidRPr="009A266F" w:rsidRDefault="00F66B7E" w:rsidP="00F66B7E">
            <w:pPr>
              <w:jc w:val="center"/>
              <w:rPr>
                <w:rFonts w:ascii="Times New Roman" w:hAnsi="Times New Roman" w:cs="Times New Roman"/>
              </w:rPr>
            </w:pPr>
            <w:r>
              <w:rPr>
                <w:rFonts w:ascii="Times New Roman" w:hAnsi="Times New Roman" w:cs="Times New Roman"/>
              </w:rPr>
              <w:t>9503,8</w:t>
            </w:r>
          </w:p>
        </w:tc>
        <w:tc>
          <w:tcPr>
            <w:tcW w:w="284" w:type="pct"/>
            <w:vAlign w:val="center"/>
          </w:tcPr>
          <w:p w14:paraId="17A1B898" w14:textId="504D4873" w:rsidR="00F66B7E" w:rsidRPr="009A266F" w:rsidRDefault="00F66B7E" w:rsidP="00F66B7E">
            <w:pPr>
              <w:jc w:val="center"/>
              <w:rPr>
                <w:rFonts w:ascii="Times New Roman" w:hAnsi="Times New Roman" w:cs="Times New Roman"/>
              </w:rPr>
            </w:pPr>
            <w:r>
              <w:rPr>
                <w:rFonts w:ascii="Times New Roman" w:hAnsi="Times New Roman" w:cs="Times New Roman"/>
              </w:rPr>
              <w:t>9503,8</w:t>
            </w:r>
          </w:p>
        </w:tc>
        <w:tc>
          <w:tcPr>
            <w:tcW w:w="285" w:type="pct"/>
            <w:vAlign w:val="center"/>
          </w:tcPr>
          <w:p w14:paraId="23E82C78" w14:textId="40B7B48B" w:rsidR="00F66B7E" w:rsidRPr="009A266F" w:rsidRDefault="00F66B7E" w:rsidP="00F66B7E">
            <w:pPr>
              <w:jc w:val="center"/>
              <w:rPr>
                <w:rFonts w:ascii="Times New Roman" w:hAnsi="Times New Roman" w:cs="Times New Roman"/>
              </w:rPr>
            </w:pPr>
            <w:r>
              <w:rPr>
                <w:rFonts w:ascii="Times New Roman" w:hAnsi="Times New Roman" w:cs="Times New Roman"/>
              </w:rPr>
              <w:t>9503,8</w:t>
            </w:r>
          </w:p>
        </w:tc>
      </w:tr>
    </w:tbl>
    <w:p w14:paraId="4A89299A" w14:textId="17471DA2" w:rsidR="006D44B4" w:rsidRDefault="006D44B4" w:rsidP="001B0DB1">
      <w:pPr>
        <w:spacing w:before="120" w:after="0" w:line="240" w:lineRule="auto"/>
        <w:ind w:firstLine="709"/>
        <w:jc w:val="both"/>
        <w:rPr>
          <w:rFonts w:ascii="Times New Roman" w:hAnsi="Times New Roman" w:cs="Times New Roman"/>
          <w:sz w:val="28"/>
        </w:rPr>
      </w:pPr>
      <w:r>
        <w:rPr>
          <w:rFonts w:ascii="Times New Roman" w:hAnsi="Times New Roman" w:cs="Times New Roman"/>
          <w:sz w:val="28"/>
        </w:rPr>
        <w:t xml:space="preserve">Удельный расход условного топлива на </w:t>
      </w:r>
      <w:r w:rsidRPr="0094562B">
        <w:rPr>
          <w:rFonts w:ascii="Times New Roman" w:hAnsi="Times New Roman" w:cs="Times New Roman"/>
          <w:sz w:val="28"/>
        </w:rPr>
        <w:t>выра</w:t>
      </w:r>
      <w:r>
        <w:rPr>
          <w:rFonts w:ascii="Times New Roman" w:hAnsi="Times New Roman" w:cs="Times New Roman"/>
          <w:sz w:val="28"/>
        </w:rPr>
        <w:t>ботку</w:t>
      </w:r>
      <w:r w:rsidRPr="0094562B">
        <w:rPr>
          <w:rFonts w:ascii="Times New Roman" w:hAnsi="Times New Roman" w:cs="Times New Roman"/>
          <w:sz w:val="28"/>
        </w:rPr>
        <w:t xml:space="preserve"> тепловой энергии источниками тепловой энергии (котельными) в зоне деятельности единой теплоснабжающей организации</w:t>
      </w:r>
      <w:r>
        <w:rPr>
          <w:rFonts w:ascii="Times New Roman" w:hAnsi="Times New Roman" w:cs="Times New Roman"/>
          <w:sz w:val="28"/>
        </w:rPr>
        <w:t xml:space="preserve"> </w:t>
      </w:r>
      <w:r w:rsidR="00DA5EA8">
        <w:rPr>
          <w:rFonts w:ascii="Times New Roman" w:hAnsi="Times New Roman" w:cs="Times New Roman"/>
          <w:sz w:val="28"/>
        </w:rPr>
        <w:t>МП «Теплосервис</w:t>
      </w:r>
      <w:r w:rsidR="00D275E3">
        <w:rPr>
          <w:rFonts w:ascii="Times New Roman" w:hAnsi="Times New Roman" w:cs="Times New Roman"/>
          <w:sz w:val="28"/>
        </w:rPr>
        <w:t>»</w:t>
      </w:r>
      <w:r>
        <w:rPr>
          <w:rFonts w:ascii="Times New Roman" w:hAnsi="Times New Roman" w:cs="Times New Roman"/>
          <w:sz w:val="28"/>
        </w:rPr>
        <w:t>, кг.у.т./Гкал</w:t>
      </w:r>
    </w:p>
    <w:p w14:paraId="0B0DDB08" w14:textId="77777777" w:rsidR="006D44B4" w:rsidRPr="0094562B" w:rsidRDefault="006D44B4" w:rsidP="007725D4">
      <w:pPr>
        <w:pStyle w:val="aff"/>
        <w:numPr>
          <w:ilvl w:val="0"/>
          <w:numId w:val="1"/>
        </w:numPr>
        <w:spacing w:before="120" w:after="0" w:line="240" w:lineRule="auto"/>
        <w:contextualSpacing w:val="0"/>
        <w:jc w:val="right"/>
        <w:rPr>
          <w:rFonts w:ascii="Times New Roman" w:hAnsi="Times New Roman" w:cs="Times New Roman"/>
          <w:sz w:val="28"/>
        </w:rPr>
      </w:pPr>
    </w:p>
    <w:tbl>
      <w:tblPr>
        <w:tblStyle w:val="afe"/>
        <w:tblW w:w="5000" w:type="pct"/>
        <w:tblLayout w:type="fixed"/>
        <w:tblCellMar>
          <w:left w:w="0" w:type="dxa"/>
          <w:right w:w="0" w:type="dxa"/>
        </w:tblCellMar>
        <w:tblLook w:val="04A0" w:firstRow="1" w:lastRow="0" w:firstColumn="1" w:lastColumn="0" w:noHBand="0" w:noVBand="1"/>
      </w:tblPr>
      <w:tblGrid>
        <w:gridCol w:w="401"/>
        <w:gridCol w:w="2006"/>
        <w:gridCol w:w="1737"/>
        <w:gridCol w:w="901"/>
        <w:gridCol w:w="901"/>
        <w:gridCol w:w="901"/>
        <w:gridCol w:w="901"/>
        <w:gridCol w:w="904"/>
        <w:gridCol w:w="901"/>
        <w:gridCol w:w="901"/>
        <w:gridCol w:w="901"/>
        <w:gridCol w:w="904"/>
        <w:gridCol w:w="901"/>
        <w:gridCol w:w="901"/>
        <w:gridCol w:w="901"/>
        <w:gridCol w:w="904"/>
      </w:tblGrid>
      <w:tr w:rsidR="000A2420" w:rsidRPr="00325D96" w14:paraId="2F691780" w14:textId="77777777" w:rsidTr="00325D96">
        <w:trPr>
          <w:trHeight w:val="20"/>
        </w:trPr>
        <w:tc>
          <w:tcPr>
            <w:tcW w:w="126" w:type="pct"/>
            <w:vMerge w:val="restart"/>
            <w:vAlign w:val="center"/>
          </w:tcPr>
          <w:p w14:paraId="0ED3D1FC"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w:t>
            </w:r>
          </w:p>
        </w:tc>
        <w:tc>
          <w:tcPr>
            <w:tcW w:w="632" w:type="pct"/>
            <w:vMerge w:val="restart"/>
            <w:vAlign w:val="center"/>
          </w:tcPr>
          <w:p w14:paraId="6F2B78B3"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Наименование котельной</w:t>
            </w:r>
          </w:p>
        </w:tc>
        <w:tc>
          <w:tcPr>
            <w:tcW w:w="547" w:type="pct"/>
            <w:vMerge w:val="restart"/>
            <w:vAlign w:val="center"/>
          </w:tcPr>
          <w:p w14:paraId="71C26828"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 xml:space="preserve">Вид </w:t>
            </w:r>
            <w:r w:rsidRPr="009A266F">
              <w:rPr>
                <w:rFonts w:ascii="Times New Roman" w:hAnsi="Times New Roman" w:cs="Times New Roman"/>
              </w:rPr>
              <w:br/>
              <w:t>топлива</w:t>
            </w:r>
          </w:p>
        </w:tc>
        <w:tc>
          <w:tcPr>
            <w:tcW w:w="3694" w:type="pct"/>
            <w:gridSpan w:val="13"/>
            <w:vAlign w:val="center"/>
          </w:tcPr>
          <w:p w14:paraId="4A22AD8F" w14:textId="0A355F63" w:rsidR="000A2420" w:rsidRPr="009A266F" w:rsidRDefault="000A2420" w:rsidP="00325D96">
            <w:pPr>
              <w:jc w:val="center"/>
              <w:rPr>
                <w:rFonts w:ascii="Times New Roman" w:hAnsi="Times New Roman" w:cs="Times New Roman"/>
              </w:rPr>
            </w:pPr>
            <w:r w:rsidRPr="009A266F">
              <w:rPr>
                <w:rFonts w:ascii="Times New Roman" w:hAnsi="Times New Roman" w:cs="Times New Roman"/>
              </w:rPr>
              <w:t>Удельный расход условного топлива</w:t>
            </w:r>
          </w:p>
        </w:tc>
      </w:tr>
      <w:tr w:rsidR="000A2420" w:rsidRPr="00325D96" w14:paraId="70FD6B19" w14:textId="77777777" w:rsidTr="00325D96">
        <w:trPr>
          <w:trHeight w:val="20"/>
        </w:trPr>
        <w:tc>
          <w:tcPr>
            <w:tcW w:w="126" w:type="pct"/>
            <w:vMerge/>
            <w:vAlign w:val="center"/>
          </w:tcPr>
          <w:p w14:paraId="6DB74717" w14:textId="77777777" w:rsidR="000A2420" w:rsidRPr="009A266F" w:rsidRDefault="000A2420" w:rsidP="00325D96">
            <w:pPr>
              <w:jc w:val="center"/>
              <w:rPr>
                <w:rFonts w:ascii="Times New Roman" w:hAnsi="Times New Roman" w:cs="Times New Roman"/>
              </w:rPr>
            </w:pPr>
          </w:p>
        </w:tc>
        <w:tc>
          <w:tcPr>
            <w:tcW w:w="632" w:type="pct"/>
            <w:vMerge/>
            <w:vAlign w:val="center"/>
          </w:tcPr>
          <w:p w14:paraId="2B2F2309" w14:textId="77777777" w:rsidR="000A2420" w:rsidRPr="009A266F" w:rsidRDefault="000A2420" w:rsidP="00325D96">
            <w:pPr>
              <w:jc w:val="center"/>
              <w:rPr>
                <w:rFonts w:ascii="Times New Roman" w:hAnsi="Times New Roman" w:cs="Times New Roman"/>
              </w:rPr>
            </w:pPr>
          </w:p>
        </w:tc>
        <w:tc>
          <w:tcPr>
            <w:tcW w:w="547" w:type="pct"/>
            <w:vMerge/>
            <w:vAlign w:val="center"/>
          </w:tcPr>
          <w:p w14:paraId="4A5FD67A" w14:textId="77777777" w:rsidR="000A2420" w:rsidRPr="009A266F" w:rsidRDefault="000A2420" w:rsidP="00325D96">
            <w:pPr>
              <w:jc w:val="center"/>
              <w:rPr>
                <w:rFonts w:ascii="Times New Roman" w:hAnsi="Times New Roman" w:cs="Times New Roman"/>
              </w:rPr>
            </w:pPr>
          </w:p>
        </w:tc>
        <w:tc>
          <w:tcPr>
            <w:tcW w:w="284" w:type="pct"/>
            <w:vAlign w:val="center"/>
          </w:tcPr>
          <w:p w14:paraId="4F79EBEE" w14:textId="32DD269C" w:rsidR="000A2420" w:rsidRPr="009A266F" w:rsidRDefault="000A2420" w:rsidP="00325D96">
            <w:pPr>
              <w:jc w:val="center"/>
              <w:rPr>
                <w:rFonts w:ascii="Times New Roman" w:hAnsi="Times New Roman" w:cs="Times New Roman"/>
              </w:rPr>
            </w:pPr>
            <w:r>
              <w:rPr>
                <w:rFonts w:ascii="Times New Roman" w:hAnsi="Times New Roman" w:cs="Times New Roman"/>
              </w:rPr>
              <w:t>2018</w:t>
            </w:r>
          </w:p>
        </w:tc>
        <w:tc>
          <w:tcPr>
            <w:tcW w:w="284" w:type="pct"/>
            <w:vAlign w:val="center"/>
          </w:tcPr>
          <w:p w14:paraId="59B3E7BA" w14:textId="676B11B1"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2019</w:t>
            </w:r>
          </w:p>
        </w:tc>
        <w:tc>
          <w:tcPr>
            <w:tcW w:w="284" w:type="pct"/>
            <w:vAlign w:val="center"/>
          </w:tcPr>
          <w:p w14:paraId="65CDA981" w14:textId="3E76ED2A"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2020</w:t>
            </w:r>
          </w:p>
        </w:tc>
        <w:tc>
          <w:tcPr>
            <w:tcW w:w="284" w:type="pct"/>
            <w:vAlign w:val="center"/>
          </w:tcPr>
          <w:p w14:paraId="1DEC9906" w14:textId="72F0615B"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2021</w:t>
            </w:r>
          </w:p>
        </w:tc>
        <w:tc>
          <w:tcPr>
            <w:tcW w:w="285" w:type="pct"/>
            <w:vAlign w:val="center"/>
          </w:tcPr>
          <w:p w14:paraId="18B748E2" w14:textId="7C244988"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2022</w:t>
            </w:r>
          </w:p>
        </w:tc>
        <w:tc>
          <w:tcPr>
            <w:tcW w:w="284" w:type="pct"/>
            <w:vAlign w:val="center"/>
          </w:tcPr>
          <w:p w14:paraId="4A73C770" w14:textId="2603C9DD"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2023</w:t>
            </w:r>
          </w:p>
        </w:tc>
        <w:tc>
          <w:tcPr>
            <w:tcW w:w="284" w:type="pct"/>
            <w:vAlign w:val="center"/>
          </w:tcPr>
          <w:p w14:paraId="56B6FC83" w14:textId="666043E9"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2024</w:t>
            </w:r>
          </w:p>
        </w:tc>
        <w:tc>
          <w:tcPr>
            <w:tcW w:w="284" w:type="pct"/>
            <w:vAlign w:val="center"/>
          </w:tcPr>
          <w:p w14:paraId="45020BDA" w14:textId="06014EAB"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2025</w:t>
            </w:r>
          </w:p>
        </w:tc>
        <w:tc>
          <w:tcPr>
            <w:tcW w:w="285" w:type="pct"/>
            <w:vAlign w:val="center"/>
          </w:tcPr>
          <w:p w14:paraId="7A8D7100" w14:textId="05634243"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2026</w:t>
            </w:r>
          </w:p>
        </w:tc>
        <w:tc>
          <w:tcPr>
            <w:tcW w:w="284" w:type="pct"/>
            <w:vAlign w:val="center"/>
          </w:tcPr>
          <w:p w14:paraId="1F34FFCB" w14:textId="12A7244B"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2027</w:t>
            </w:r>
          </w:p>
        </w:tc>
        <w:tc>
          <w:tcPr>
            <w:tcW w:w="284" w:type="pct"/>
            <w:vAlign w:val="center"/>
          </w:tcPr>
          <w:p w14:paraId="4F45CCB6" w14:textId="65A651C2" w:rsidR="000A2420" w:rsidRPr="009A266F" w:rsidRDefault="000A2420" w:rsidP="00325D96">
            <w:pPr>
              <w:jc w:val="center"/>
              <w:rPr>
                <w:rFonts w:ascii="Times New Roman" w:hAnsi="Times New Roman" w:cs="Times New Roman"/>
              </w:rPr>
            </w:pPr>
            <w:r>
              <w:rPr>
                <w:rFonts w:ascii="Times New Roman" w:hAnsi="Times New Roman" w:cs="Times New Roman"/>
              </w:rPr>
              <w:t>2028</w:t>
            </w:r>
          </w:p>
        </w:tc>
        <w:tc>
          <w:tcPr>
            <w:tcW w:w="284" w:type="pct"/>
            <w:vAlign w:val="center"/>
          </w:tcPr>
          <w:p w14:paraId="43CB4446" w14:textId="3E9B1D9C" w:rsidR="000A2420" w:rsidRPr="009A266F" w:rsidRDefault="000A2420" w:rsidP="00325D96">
            <w:pPr>
              <w:jc w:val="center"/>
              <w:rPr>
                <w:rFonts w:ascii="Times New Roman" w:hAnsi="Times New Roman" w:cs="Times New Roman"/>
              </w:rPr>
            </w:pPr>
            <w:r>
              <w:rPr>
                <w:rFonts w:ascii="Times New Roman" w:hAnsi="Times New Roman" w:cs="Times New Roman"/>
              </w:rPr>
              <w:t>2029-2033</w:t>
            </w:r>
          </w:p>
        </w:tc>
        <w:tc>
          <w:tcPr>
            <w:tcW w:w="285" w:type="pct"/>
            <w:vAlign w:val="center"/>
          </w:tcPr>
          <w:p w14:paraId="68070952" w14:textId="274C07F0" w:rsidR="000A2420" w:rsidRPr="009A266F" w:rsidRDefault="000A2420" w:rsidP="00325D96">
            <w:pPr>
              <w:jc w:val="center"/>
              <w:rPr>
                <w:rFonts w:ascii="Times New Roman" w:hAnsi="Times New Roman" w:cs="Times New Roman"/>
              </w:rPr>
            </w:pPr>
            <w:r>
              <w:rPr>
                <w:rFonts w:ascii="Times New Roman" w:hAnsi="Times New Roman" w:cs="Times New Roman"/>
              </w:rPr>
              <w:t>2034-2035</w:t>
            </w:r>
          </w:p>
        </w:tc>
      </w:tr>
      <w:tr w:rsidR="000A2420" w:rsidRPr="00325D96" w14:paraId="48990051" w14:textId="77777777" w:rsidTr="00325D96">
        <w:trPr>
          <w:trHeight w:val="20"/>
        </w:trPr>
        <w:tc>
          <w:tcPr>
            <w:tcW w:w="126" w:type="pct"/>
            <w:vAlign w:val="center"/>
          </w:tcPr>
          <w:p w14:paraId="450295E4"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0F3D36C1"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w:t>
            </w:r>
          </w:p>
        </w:tc>
        <w:tc>
          <w:tcPr>
            <w:tcW w:w="547" w:type="pct"/>
            <w:vAlign w:val="center"/>
          </w:tcPr>
          <w:p w14:paraId="3A6A454F"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3</w:t>
            </w:r>
          </w:p>
        </w:tc>
        <w:tc>
          <w:tcPr>
            <w:tcW w:w="284" w:type="pct"/>
            <w:vAlign w:val="center"/>
          </w:tcPr>
          <w:p w14:paraId="70A7EEB0" w14:textId="2AD937C3" w:rsidR="000A2420" w:rsidRPr="009A266F" w:rsidRDefault="000A2420" w:rsidP="00325D96">
            <w:pPr>
              <w:jc w:val="center"/>
              <w:rPr>
                <w:rFonts w:ascii="Times New Roman" w:hAnsi="Times New Roman" w:cs="Times New Roman"/>
              </w:rPr>
            </w:pPr>
            <w:r w:rsidRPr="009A266F">
              <w:rPr>
                <w:rFonts w:ascii="Times New Roman" w:hAnsi="Times New Roman" w:cs="Times New Roman"/>
              </w:rPr>
              <w:t>4</w:t>
            </w:r>
          </w:p>
        </w:tc>
        <w:tc>
          <w:tcPr>
            <w:tcW w:w="284" w:type="pct"/>
            <w:vAlign w:val="center"/>
          </w:tcPr>
          <w:p w14:paraId="19F1AE36" w14:textId="4287C64A" w:rsidR="000A2420" w:rsidRPr="009A266F" w:rsidRDefault="000A2420" w:rsidP="00325D96">
            <w:pPr>
              <w:jc w:val="center"/>
              <w:rPr>
                <w:rFonts w:ascii="Times New Roman" w:hAnsi="Times New Roman" w:cs="Times New Roman"/>
              </w:rPr>
            </w:pPr>
            <w:r w:rsidRPr="009A266F">
              <w:rPr>
                <w:rFonts w:ascii="Times New Roman" w:hAnsi="Times New Roman" w:cs="Times New Roman"/>
              </w:rPr>
              <w:t>5</w:t>
            </w:r>
          </w:p>
        </w:tc>
        <w:tc>
          <w:tcPr>
            <w:tcW w:w="284" w:type="pct"/>
            <w:vAlign w:val="center"/>
          </w:tcPr>
          <w:p w14:paraId="67B4FE2B" w14:textId="341812D2" w:rsidR="000A2420" w:rsidRPr="009A266F" w:rsidRDefault="000A2420" w:rsidP="00325D96">
            <w:pPr>
              <w:jc w:val="center"/>
              <w:rPr>
                <w:rFonts w:ascii="Times New Roman" w:hAnsi="Times New Roman" w:cs="Times New Roman"/>
              </w:rPr>
            </w:pPr>
            <w:r w:rsidRPr="009A266F">
              <w:rPr>
                <w:rFonts w:ascii="Times New Roman" w:hAnsi="Times New Roman" w:cs="Times New Roman"/>
              </w:rPr>
              <w:t>6</w:t>
            </w:r>
          </w:p>
        </w:tc>
        <w:tc>
          <w:tcPr>
            <w:tcW w:w="284" w:type="pct"/>
            <w:vAlign w:val="center"/>
          </w:tcPr>
          <w:p w14:paraId="2587AC70" w14:textId="263D4A0B" w:rsidR="000A2420" w:rsidRPr="009A266F" w:rsidRDefault="000A2420" w:rsidP="00325D96">
            <w:pPr>
              <w:jc w:val="center"/>
              <w:rPr>
                <w:rFonts w:ascii="Times New Roman" w:hAnsi="Times New Roman" w:cs="Times New Roman"/>
              </w:rPr>
            </w:pPr>
            <w:r w:rsidRPr="009A266F">
              <w:rPr>
                <w:rFonts w:ascii="Times New Roman" w:hAnsi="Times New Roman" w:cs="Times New Roman"/>
              </w:rPr>
              <w:t>7</w:t>
            </w:r>
          </w:p>
        </w:tc>
        <w:tc>
          <w:tcPr>
            <w:tcW w:w="285" w:type="pct"/>
            <w:vAlign w:val="center"/>
          </w:tcPr>
          <w:p w14:paraId="60EEFEFB" w14:textId="117C66E2" w:rsidR="000A2420" w:rsidRPr="009A266F" w:rsidRDefault="000A2420" w:rsidP="00325D96">
            <w:pPr>
              <w:jc w:val="center"/>
              <w:rPr>
                <w:rFonts w:ascii="Times New Roman" w:hAnsi="Times New Roman" w:cs="Times New Roman"/>
              </w:rPr>
            </w:pPr>
            <w:r w:rsidRPr="009A266F">
              <w:rPr>
                <w:rFonts w:ascii="Times New Roman" w:hAnsi="Times New Roman" w:cs="Times New Roman"/>
              </w:rPr>
              <w:t>8</w:t>
            </w:r>
          </w:p>
        </w:tc>
        <w:tc>
          <w:tcPr>
            <w:tcW w:w="284" w:type="pct"/>
            <w:vAlign w:val="center"/>
          </w:tcPr>
          <w:p w14:paraId="4BB8C929" w14:textId="129EAAA5" w:rsidR="000A2420" w:rsidRPr="009A266F" w:rsidRDefault="000A2420" w:rsidP="00325D96">
            <w:pPr>
              <w:jc w:val="center"/>
              <w:rPr>
                <w:rFonts w:ascii="Times New Roman" w:hAnsi="Times New Roman" w:cs="Times New Roman"/>
              </w:rPr>
            </w:pPr>
            <w:r w:rsidRPr="009A266F">
              <w:rPr>
                <w:rFonts w:ascii="Times New Roman" w:hAnsi="Times New Roman" w:cs="Times New Roman"/>
              </w:rPr>
              <w:t>9</w:t>
            </w:r>
          </w:p>
        </w:tc>
        <w:tc>
          <w:tcPr>
            <w:tcW w:w="284" w:type="pct"/>
            <w:vAlign w:val="center"/>
          </w:tcPr>
          <w:p w14:paraId="0B0A0BE7" w14:textId="1F465E8B"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10</w:t>
            </w:r>
          </w:p>
        </w:tc>
        <w:tc>
          <w:tcPr>
            <w:tcW w:w="284" w:type="pct"/>
            <w:vAlign w:val="center"/>
          </w:tcPr>
          <w:p w14:paraId="1B7766E0" w14:textId="171DD7F4"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11</w:t>
            </w:r>
          </w:p>
        </w:tc>
        <w:tc>
          <w:tcPr>
            <w:tcW w:w="285" w:type="pct"/>
            <w:vAlign w:val="center"/>
          </w:tcPr>
          <w:p w14:paraId="4EB25D91" w14:textId="67A4609D" w:rsidR="000A2420" w:rsidRPr="009A266F" w:rsidRDefault="000A2420" w:rsidP="00325D96">
            <w:pPr>
              <w:jc w:val="center"/>
              <w:rPr>
                <w:rFonts w:ascii="Times New Roman" w:hAnsi="Times New Roman" w:cs="Times New Roman"/>
              </w:rPr>
            </w:pPr>
            <w:r>
              <w:rPr>
                <w:rFonts w:ascii="Times New Roman" w:hAnsi="Times New Roman" w:cs="Times New Roman"/>
              </w:rPr>
              <w:t>12</w:t>
            </w:r>
          </w:p>
        </w:tc>
        <w:tc>
          <w:tcPr>
            <w:tcW w:w="284" w:type="pct"/>
            <w:vAlign w:val="center"/>
          </w:tcPr>
          <w:p w14:paraId="2BBC5460" w14:textId="3C65F714" w:rsidR="000A2420" w:rsidRPr="009A266F" w:rsidRDefault="000A2420" w:rsidP="00325D96">
            <w:pPr>
              <w:jc w:val="center"/>
              <w:rPr>
                <w:rFonts w:ascii="Times New Roman" w:hAnsi="Times New Roman" w:cs="Times New Roman"/>
              </w:rPr>
            </w:pPr>
            <w:r>
              <w:rPr>
                <w:rFonts w:ascii="Times New Roman" w:hAnsi="Times New Roman" w:cs="Times New Roman"/>
              </w:rPr>
              <w:t>13</w:t>
            </w:r>
          </w:p>
        </w:tc>
        <w:tc>
          <w:tcPr>
            <w:tcW w:w="284" w:type="pct"/>
            <w:vAlign w:val="center"/>
          </w:tcPr>
          <w:p w14:paraId="72FDB266" w14:textId="435F04EA" w:rsidR="000A2420" w:rsidRDefault="000A2420" w:rsidP="00325D96">
            <w:pPr>
              <w:jc w:val="center"/>
              <w:rPr>
                <w:rFonts w:ascii="Times New Roman" w:hAnsi="Times New Roman" w:cs="Times New Roman"/>
              </w:rPr>
            </w:pPr>
            <w:r>
              <w:rPr>
                <w:rFonts w:ascii="Times New Roman" w:hAnsi="Times New Roman" w:cs="Times New Roman"/>
              </w:rPr>
              <w:t>14</w:t>
            </w:r>
          </w:p>
        </w:tc>
        <w:tc>
          <w:tcPr>
            <w:tcW w:w="284" w:type="pct"/>
            <w:vAlign w:val="center"/>
          </w:tcPr>
          <w:p w14:paraId="09B1F6DB" w14:textId="224C6092" w:rsidR="000A2420" w:rsidRDefault="000A2420" w:rsidP="00325D96">
            <w:pPr>
              <w:jc w:val="center"/>
              <w:rPr>
                <w:rFonts w:ascii="Times New Roman" w:hAnsi="Times New Roman" w:cs="Times New Roman"/>
              </w:rPr>
            </w:pPr>
            <w:r>
              <w:rPr>
                <w:rFonts w:ascii="Times New Roman" w:hAnsi="Times New Roman" w:cs="Times New Roman"/>
              </w:rPr>
              <w:t>15</w:t>
            </w:r>
          </w:p>
        </w:tc>
        <w:tc>
          <w:tcPr>
            <w:tcW w:w="285" w:type="pct"/>
            <w:vAlign w:val="center"/>
          </w:tcPr>
          <w:p w14:paraId="0B57F685" w14:textId="0E0349A4" w:rsidR="000A2420" w:rsidRDefault="000A2420" w:rsidP="00325D96">
            <w:pPr>
              <w:jc w:val="center"/>
              <w:rPr>
                <w:rFonts w:ascii="Times New Roman" w:hAnsi="Times New Roman" w:cs="Times New Roman"/>
              </w:rPr>
            </w:pPr>
            <w:r>
              <w:rPr>
                <w:rFonts w:ascii="Times New Roman" w:hAnsi="Times New Roman" w:cs="Times New Roman"/>
              </w:rPr>
              <w:t>16</w:t>
            </w:r>
          </w:p>
        </w:tc>
      </w:tr>
      <w:tr w:rsidR="000A2420" w:rsidRPr="000A2420" w14:paraId="124E0563" w14:textId="77777777" w:rsidTr="00325D96">
        <w:trPr>
          <w:trHeight w:val="20"/>
        </w:trPr>
        <w:tc>
          <w:tcPr>
            <w:tcW w:w="126" w:type="pct"/>
            <w:vMerge w:val="restart"/>
            <w:vAlign w:val="center"/>
          </w:tcPr>
          <w:p w14:paraId="30ADFF84"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1E30277F"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Котельная с. Новые Горки</w:t>
            </w:r>
          </w:p>
        </w:tc>
        <w:tc>
          <w:tcPr>
            <w:tcW w:w="547" w:type="pct"/>
            <w:vAlign w:val="center"/>
          </w:tcPr>
          <w:p w14:paraId="386803FC"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51E7EC8C" w14:textId="15846E31" w:rsidR="000A2420" w:rsidRPr="009A266F" w:rsidRDefault="000A2420" w:rsidP="00325D96">
            <w:pPr>
              <w:jc w:val="center"/>
              <w:rPr>
                <w:rFonts w:ascii="Times New Roman" w:hAnsi="Times New Roman" w:cs="Times New Roman"/>
              </w:rPr>
            </w:pPr>
            <w:r>
              <w:rPr>
                <w:rFonts w:ascii="Times New Roman" w:hAnsi="Times New Roman" w:cs="Times New Roman"/>
              </w:rPr>
              <w:t>166,0</w:t>
            </w:r>
          </w:p>
        </w:tc>
        <w:tc>
          <w:tcPr>
            <w:tcW w:w="284" w:type="pct"/>
            <w:vAlign w:val="center"/>
          </w:tcPr>
          <w:p w14:paraId="096DB404" w14:textId="42CC2E15" w:rsidR="000A2420" w:rsidRPr="009A266F" w:rsidRDefault="000A2420" w:rsidP="00325D96">
            <w:pPr>
              <w:jc w:val="center"/>
              <w:rPr>
                <w:rFonts w:ascii="Times New Roman" w:hAnsi="Times New Roman" w:cs="Times New Roman"/>
              </w:rPr>
            </w:pPr>
            <w:r>
              <w:rPr>
                <w:rFonts w:ascii="Times New Roman" w:hAnsi="Times New Roman" w:cs="Times New Roman"/>
              </w:rPr>
              <w:t>166,0</w:t>
            </w:r>
          </w:p>
        </w:tc>
        <w:tc>
          <w:tcPr>
            <w:tcW w:w="284" w:type="pct"/>
            <w:vAlign w:val="center"/>
          </w:tcPr>
          <w:p w14:paraId="509FAC48" w14:textId="2E10C13C" w:rsidR="000A2420" w:rsidRPr="009A266F" w:rsidRDefault="000A2420" w:rsidP="00325D96">
            <w:pPr>
              <w:jc w:val="center"/>
              <w:rPr>
                <w:rFonts w:ascii="Times New Roman" w:hAnsi="Times New Roman" w:cs="Times New Roman"/>
              </w:rPr>
            </w:pPr>
            <w:r>
              <w:rPr>
                <w:rFonts w:ascii="Times New Roman" w:hAnsi="Times New Roman" w:cs="Times New Roman"/>
              </w:rPr>
              <w:t>166,0</w:t>
            </w:r>
          </w:p>
        </w:tc>
        <w:tc>
          <w:tcPr>
            <w:tcW w:w="284" w:type="pct"/>
            <w:vAlign w:val="center"/>
          </w:tcPr>
          <w:p w14:paraId="18A13427" w14:textId="53D1D9F6" w:rsidR="000A2420" w:rsidRPr="009A266F" w:rsidRDefault="000A2420" w:rsidP="00325D96">
            <w:pPr>
              <w:jc w:val="center"/>
              <w:rPr>
                <w:rFonts w:ascii="Times New Roman" w:hAnsi="Times New Roman" w:cs="Times New Roman"/>
              </w:rPr>
            </w:pPr>
            <w:r>
              <w:rPr>
                <w:rFonts w:ascii="Times New Roman" w:hAnsi="Times New Roman" w:cs="Times New Roman"/>
              </w:rPr>
              <w:t>166,0</w:t>
            </w:r>
          </w:p>
        </w:tc>
        <w:tc>
          <w:tcPr>
            <w:tcW w:w="285" w:type="pct"/>
            <w:vAlign w:val="center"/>
          </w:tcPr>
          <w:p w14:paraId="7B5A8884" w14:textId="34A390ED" w:rsidR="000A2420" w:rsidRPr="009A266F" w:rsidRDefault="000A2420" w:rsidP="00325D96">
            <w:pPr>
              <w:jc w:val="center"/>
              <w:rPr>
                <w:rFonts w:ascii="Times New Roman" w:hAnsi="Times New Roman" w:cs="Times New Roman"/>
              </w:rPr>
            </w:pPr>
            <w:r>
              <w:rPr>
                <w:rFonts w:ascii="Times New Roman" w:hAnsi="Times New Roman" w:cs="Times New Roman"/>
              </w:rPr>
              <w:t>166,0</w:t>
            </w:r>
          </w:p>
        </w:tc>
        <w:tc>
          <w:tcPr>
            <w:tcW w:w="284" w:type="pct"/>
            <w:vAlign w:val="center"/>
          </w:tcPr>
          <w:p w14:paraId="5B3433AD" w14:textId="01FBB6C8" w:rsidR="000A2420" w:rsidRPr="009A266F" w:rsidRDefault="000A2420" w:rsidP="00325D96">
            <w:pPr>
              <w:jc w:val="center"/>
              <w:rPr>
                <w:rFonts w:ascii="Times New Roman" w:hAnsi="Times New Roman" w:cs="Times New Roman"/>
              </w:rPr>
            </w:pPr>
            <w:r>
              <w:rPr>
                <w:rFonts w:ascii="Times New Roman" w:hAnsi="Times New Roman" w:cs="Times New Roman"/>
              </w:rPr>
              <w:t>166,0</w:t>
            </w:r>
          </w:p>
        </w:tc>
        <w:tc>
          <w:tcPr>
            <w:tcW w:w="284" w:type="pct"/>
            <w:vAlign w:val="center"/>
          </w:tcPr>
          <w:p w14:paraId="7CAF5A45" w14:textId="309FD29A" w:rsidR="000A2420" w:rsidRPr="009A266F" w:rsidRDefault="000A2420" w:rsidP="00325D96">
            <w:pPr>
              <w:jc w:val="center"/>
              <w:rPr>
                <w:rFonts w:ascii="Times New Roman" w:hAnsi="Times New Roman" w:cs="Times New Roman"/>
              </w:rPr>
            </w:pPr>
            <w:r>
              <w:rPr>
                <w:rFonts w:ascii="Times New Roman" w:hAnsi="Times New Roman" w:cs="Times New Roman"/>
              </w:rPr>
              <w:t>166,0</w:t>
            </w:r>
          </w:p>
        </w:tc>
        <w:tc>
          <w:tcPr>
            <w:tcW w:w="284" w:type="pct"/>
            <w:vAlign w:val="center"/>
          </w:tcPr>
          <w:p w14:paraId="6E2714E1" w14:textId="7E5F1D69" w:rsidR="000A2420" w:rsidRPr="009A266F" w:rsidRDefault="000A2420" w:rsidP="00325D96">
            <w:pPr>
              <w:jc w:val="center"/>
              <w:rPr>
                <w:rFonts w:ascii="Times New Roman" w:hAnsi="Times New Roman" w:cs="Times New Roman"/>
              </w:rPr>
            </w:pPr>
            <w:r>
              <w:rPr>
                <w:rFonts w:ascii="Times New Roman" w:hAnsi="Times New Roman" w:cs="Times New Roman"/>
              </w:rPr>
              <w:t>166,0</w:t>
            </w:r>
          </w:p>
        </w:tc>
        <w:tc>
          <w:tcPr>
            <w:tcW w:w="285" w:type="pct"/>
            <w:vAlign w:val="center"/>
          </w:tcPr>
          <w:p w14:paraId="6C58F9D7"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2C75A1EC"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37D1951B" w14:textId="77777777" w:rsidR="000A2420" w:rsidRDefault="000A2420"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7E51F363" w14:textId="77777777" w:rsidR="000A2420" w:rsidRDefault="000A2420" w:rsidP="00325D96">
            <w:pPr>
              <w:jc w:val="center"/>
              <w:rPr>
                <w:rFonts w:ascii="Times New Roman" w:hAnsi="Times New Roman" w:cs="Times New Roman"/>
              </w:rPr>
            </w:pPr>
            <w:r>
              <w:rPr>
                <w:rFonts w:ascii="Times New Roman" w:hAnsi="Times New Roman" w:cs="Times New Roman"/>
              </w:rPr>
              <w:t>-</w:t>
            </w:r>
          </w:p>
        </w:tc>
        <w:tc>
          <w:tcPr>
            <w:tcW w:w="285" w:type="pct"/>
            <w:vAlign w:val="center"/>
          </w:tcPr>
          <w:p w14:paraId="28F32137" w14:textId="77777777" w:rsidR="000A2420" w:rsidRDefault="000A2420" w:rsidP="00325D96">
            <w:pPr>
              <w:jc w:val="center"/>
              <w:rPr>
                <w:rFonts w:ascii="Times New Roman" w:hAnsi="Times New Roman" w:cs="Times New Roman"/>
              </w:rPr>
            </w:pPr>
            <w:r>
              <w:rPr>
                <w:rFonts w:ascii="Times New Roman" w:hAnsi="Times New Roman" w:cs="Times New Roman"/>
              </w:rPr>
              <w:t>-</w:t>
            </w:r>
          </w:p>
        </w:tc>
      </w:tr>
      <w:tr w:rsidR="000A2420" w:rsidRPr="000A2420" w14:paraId="2C78ED20" w14:textId="77777777" w:rsidTr="00325D96">
        <w:trPr>
          <w:trHeight w:val="20"/>
        </w:trPr>
        <w:tc>
          <w:tcPr>
            <w:tcW w:w="126" w:type="pct"/>
            <w:vMerge/>
            <w:vAlign w:val="center"/>
          </w:tcPr>
          <w:p w14:paraId="5631689A" w14:textId="77777777" w:rsidR="000A2420" w:rsidRPr="009A266F" w:rsidRDefault="000A2420" w:rsidP="00325D96">
            <w:pPr>
              <w:jc w:val="center"/>
              <w:rPr>
                <w:rFonts w:ascii="Times New Roman" w:hAnsi="Times New Roman" w:cs="Times New Roman"/>
              </w:rPr>
            </w:pPr>
          </w:p>
        </w:tc>
        <w:tc>
          <w:tcPr>
            <w:tcW w:w="632" w:type="pct"/>
            <w:vAlign w:val="center"/>
          </w:tcPr>
          <w:p w14:paraId="4086BA48"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БМК №1</w:t>
            </w:r>
          </w:p>
        </w:tc>
        <w:tc>
          <w:tcPr>
            <w:tcW w:w="547" w:type="pct"/>
            <w:vAlign w:val="center"/>
          </w:tcPr>
          <w:p w14:paraId="0BA529EF"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19F2E10B" w14:textId="1228265E" w:rsidR="000A2420" w:rsidRDefault="002A753F"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5A467E21" w14:textId="496A9C16"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5D619CB1"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04C510F0"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5" w:type="pct"/>
            <w:vAlign w:val="center"/>
          </w:tcPr>
          <w:p w14:paraId="17278A7A"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62F82224"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6442A547"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6BCB8BB4"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w:t>
            </w:r>
          </w:p>
        </w:tc>
        <w:tc>
          <w:tcPr>
            <w:tcW w:w="285" w:type="pct"/>
            <w:vAlign w:val="center"/>
          </w:tcPr>
          <w:p w14:paraId="7ABB5C57" w14:textId="5C31B549" w:rsidR="000A2420" w:rsidRPr="009A266F" w:rsidRDefault="000A2420" w:rsidP="00325D96">
            <w:pPr>
              <w:jc w:val="center"/>
              <w:rPr>
                <w:rFonts w:ascii="Times New Roman" w:hAnsi="Times New Roman" w:cs="Times New Roman"/>
              </w:rPr>
            </w:pPr>
            <w:r>
              <w:rPr>
                <w:rFonts w:ascii="Times New Roman" w:hAnsi="Times New Roman" w:cs="Times New Roman"/>
              </w:rPr>
              <w:t>151,8</w:t>
            </w:r>
          </w:p>
        </w:tc>
        <w:tc>
          <w:tcPr>
            <w:tcW w:w="284" w:type="pct"/>
            <w:vAlign w:val="center"/>
          </w:tcPr>
          <w:p w14:paraId="00D281CD" w14:textId="58E4683B" w:rsidR="000A2420" w:rsidRPr="009A266F" w:rsidRDefault="000A2420" w:rsidP="00325D96">
            <w:pPr>
              <w:jc w:val="center"/>
              <w:rPr>
                <w:rFonts w:ascii="Times New Roman" w:hAnsi="Times New Roman" w:cs="Times New Roman"/>
              </w:rPr>
            </w:pPr>
            <w:r>
              <w:rPr>
                <w:rFonts w:ascii="Times New Roman" w:hAnsi="Times New Roman" w:cs="Times New Roman"/>
              </w:rPr>
              <w:t>151,8</w:t>
            </w:r>
          </w:p>
        </w:tc>
        <w:tc>
          <w:tcPr>
            <w:tcW w:w="284" w:type="pct"/>
            <w:vAlign w:val="center"/>
          </w:tcPr>
          <w:p w14:paraId="26CA4341" w14:textId="4D7F8603" w:rsidR="000A2420" w:rsidRPr="009A266F" w:rsidRDefault="000A2420" w:rsidP="00325D96">
            <w:pPr>
              <w:jc w:val="center"/>
              <w:rPr>
                <w:rFonts w:ascii="Times New Roman" w:hAnsi="Times New Roman" w:cs="Times New Roman"/>
              </w:rPr>
            </w:pPr>
            <w:r>
              <w:rPr>
                <w:rFonts w:ascii="Times New Roman" w:hAnsi="Times New Roman" w:cs="Times New Roman"/>
              </w:rPr>
              <w:t>151,8</w:t>
            </w:r>
          </w:p>
        </w:tc>
        <w:tc>
          <w:tcPr>
            <w:tcW w:w="284" w:type="pct"/>
            <w:vAlign w:val="center"/>
          </w:tcPr>
          <w:p w14:paraId="3882EDC8" w14:textId="3044EE1E" w:rsidR="000A2420" w:rsidRPr="009A266F" w:rsidRDefault="000A2420" w:rsidP="00325D96">
            <w:pPr>
              <w:jc w:val="center"/>
              <w:rPr>
                <w:rFonts w:ascii="Times New Roman" w:hAnsi="Times New Roman" w:cs="Times New Roman"/>
              </w:rPr>
            </w:pPr>
            <w:r>
              <w:rPr>
                <w:rFonts w:ascii="Times New Roman" w:hAnsi="Times New Roman" w:cs="Times New Roman"/>
              </w:rPr>
              <w:t>151,8</w:t>
            </w:r>
          </w:p>
        </w:tc>
        <w:tc>
          <w:tcPr>
            <w:tcW w:w="285" w:type="pct"/>
            <w:vAlign w:val="center"/>
          </w:tcPr>
          <w:p w14:paraId="11E8D67B" w14:textId="5F6FC43F" w:rsidR="000A2420" w:rsidRPr="009A266F" w:rsidRDefault="000A2420" w:rsidP="00325D96">
            <w:pPr>
              <w:jc w:val="center"/>
              <w:rPr>
                <w:rFonts w:ascii="Times New Roman" w:hAnsi="Times New Roman" w:cs="Times New Roman"/>
              </w:rPr>
            </w:pPr>
            <w:r>
              <w:rPr>
                <w:rFonts w:ascii="Times New Roman" w:hAnsi="Times New Roman" w:cs="Times New Roman"/>
              </w:rPr>
              <w:t>151,8</w:t>
            </w:r>
          </w:p>
        </w:tc>
      </w:tr>
    </w:tbl>
    <w:p w14:paraId="28DF7C09" w14:textId="77777777" w:rsidR="00325D96" w:rsidRDefault="00325D96" w:rsidP="001B0DB1">
      <w:pPr>
        <w:spacing w:before="120" w:after="0" w:line="240" w:lineRule="auto"/>
        <w:ind w:firstLine="709"/>
        <w:jc w:val="both"/>
        <w:rPr>
          <w:rFonts w:ascii="Times New Roman" w:hAnsi="Times New Roman" w:cs="Times New Roman"/>
          <w:sz w:val="28"/>
        </w:rPr>
      </w:pPr>
    </w:p>
    <w:p w14:paraId="2348F86F" w14:textId="77777777" w:rsidR="00325D96" w:rsidRDefault="00325D96">
      <w:pPr>
        <w:rPr>
          <w:rFonts w:ascii="Times New Roman" w:hAnsi="Times New Roman" w:cs="Times New Roman"/>
          <w:sz w:val="28"/>
        </w:rPr>
      </w:pPr>
      <w:r>
        <w:rPr>
          <w:rFonts w:ascii="Times New Roman" w:hAnsi="Times New Roman" w:cs="Times New Roman"/>
          <w:sz w:val="28"/>
        </w:rPr>
        <w:br w:type="page"/>
      </w:r>
    </w:p>
    <w:p w14:paraId="41725CD8" w14:textId="20A634EC" w:rsidR="00E75764" w:rsidRDefault="00E75764" w:rsidP="001B0DB1">
      <w:pPr>
        <w:spacing w:before="120" w:after="0" w:line="240" w:lineRule="auto"/>
        <w:ind w:firstLine="709"/>
        <w:jc w:val="both"/>
        <w:rPr>
          <w:rFonts w:ascii="Times New Roman" w:hAnsi="Times New Roman" w:cs="Times New Roman"/>
          <w:sz w:val="28"/>
        </w:rPr>
      </w:pPr>
      <w:r>
        <w:rPr>
          <w:rFonts w:ascii="Times New Roman" w:hAnsi="Times New Roman" w:cs="Times New Roman"/>
          <w:sz w:val="28"/>
        </w:rPr>
        <w:lastRenderedPageBreak/>
        <w:t xml:space="preserve">Прогнозные значения расходов условного топлива на </w:t>
      </w:r>
      <w:r w:rsidRPr="0094562B">
        <w:rPr>
          <w:rFonts w:ascii="Times New Roman" w:hAnsi="Times New Roman" w:cs="Times New Roman"/>
          <w:sz w:val="28"/>
        </w:rPr>
        <w:t>выра</w:t>
      </w:r>
      <w:r>
        <w:rPr>
          <w:rFonts w:ascii="Times New Roman" w:hAnsi="Times New Roman" w:cs="Times New Roman"/>
          <w:sz w:val="28"/>
        </w:rPr>
        <w:t>ботку</w:t>
      </w:r>
      <w:r w:rsidRPr="0094562B">
        <w:rPr>
          <w:rFonts w:ascii="Times New Roman" w:hAnsi="Times New Roman" w:cs="Times New Roman"/>
          <w:sz w:val="28"/>
        </w:rPr>
        <w:t xml:space="preserve"> тепловой энергии источниками тепловой энергии (котельными) в зоне деятельности единой теплоснабжающей организации</w:t>
      </w:r>
      <w:r>
        <w:rPr>
          <w:rFonts w:ascii="Times New Roman" w:hAnsi="Times New Roman" w:cs="Times New Roman"/>
          <w:sz w:val="28"/>
        </w:rPr>
        <w:t xml:space="preserve"> </w:t>
      </w:r>
      <w:r w:rsidR="00DA5EA8">
        <w:rPr>
          <w:rFonts w:ascii="Times New Roman" w:hAnsi="Times New Roman" w:cs="Times New Roman"/>
          <w:sz w:val="28"/>
        </w:rPr>
        <w:t>МП «Теплосервис</w:t>
      </w:r>
      <w:r w:rsidR="00D275E3">
        <w:rPr>
          <w:rFonts w:ascii="Times New Roman" w:hAnsi="Times New Roman" w:cs="Times New Roman"/>
          <w:sz w:val="28"/>
        </w:rPr>
        <w:t>»</w:t>
      </w:r>
      <w:r w:rsidR="000372B4">
        <w:rPr>
          <w:rFonts w:ascii="Times New Roman" w:hAnsi="Times New Roman" w:cs="Times New Roman"/>
          <w:sz w:val="28"/>
        </w:rPr>
        <w:t xml:space="preserve">, </w:t>
      </w:r>
      <w:r w:rsidR="00EE1911">
        <w:rPr>
          <w:rFonts w:ascii="Times New Roman" w:hAnsi="Times New Roman" w:cs="Times New Roman"/>
          <w:sz w:val="28"/>
        </w:rPr>
        <w:t>т.у.т.</w:t>
      </w:r>
    </w:p>
    <w:p w14:paraId="5B60A6DB" w14:textId="77777777" w:rsidR="00E75764" w:rsidRPr="0094562B" w:rsidRDefault="00E75764" w:rsidP="007725D4">
      <w:pPr>
        <w:pStyle w:val="aff"/>
        <w:numPr>
          <w:ilvl w:val="0"/>
          <w:numId w:val="1"/>
        </w:numPr>
        <w:spacing w:before="120" w:after="0" w:line="240" w:lineRule="auto"/>
        <w:contextualSpacing w:val="0"/>
        <w:jc w:val="right"/>
        <w:rPr>
          <w:rFonts w:ascii="Times New Roman" w:hAnsi="Times New Roman" w:cs="Times New Roman"/>
          <w:sz w:val="28"/>
        </w:rPr>
      </w:pPr>
    </w:p>
    <w:tbl>
      <w:tblPr>
        <w:tblStyle w:val="afe"/>
        <w:tblW w:w="5000" w:type="pct"/>
        <w:tblLayout w:type="fixed"/>
        <w:tblCellMar>
          <w:left w:w="0" w:type="dxa"/>
          <w:right w:w="0" w:type="dxa"/>
        </w:tblCellMar>
        <w:tblLook w:val="04A0" w:firstRow="1" w:lastRow="0" w:firstColumn="1" w:lastColumn="0" w:noHBand="0" w:noVBand="1"/>
      </w:tblPr>
      <w:tblGrid>
        <w:gridCol w:w="401"/>
        <w:gridCol w:w="2006"/>
        <w:gridCol w:w="1737"/>
        <w:gridCol w:w="901"/>
        <w:gridCol w:w="901"/>
        <w:gridCol w:w="901"/>
        <w:gridCol w:w="901"/>
        <w:gridCol w:w="904"/>
        <w:gridCol w:w="901"/>
        <w:gridCol w:w="901"/>
        <w:gridCol w:w="901"/>
        <w:gridCol w:w="904"/>
        <w:gridCol w:w="901"/>
        <w:gridCol w:w="901"/>
        <w:gridCol w:w="901"/>
        <w:gridCol w:w="904"/>
      </w:tblGrid>
      <w:tr w:rsidR="000A2420" w:rsidRPr="00325D96" w14:paraId="44CBC61E" w14:textId="77777777" w:rsidTr="00325D96">
        <w:trPr>
          <w:trHeight w:val="20"/>
        </w:trPr>
        <w:tc>
          <w:tcPr>
            <w:tcW w:w="126" w:type="pct"/>
            <w:vMerge w:val="restart"/>
            <w:vAlign w:val="center"/>
          </w:tcPr>
          <w:p w14:paraId="26BF7909"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w:t>
            </w:r>
          </w:p>
        </w:tc>
        <w:tc>
          <w:tcPr>
            <w:tcW w:w="632" w:type="pct"/>
            <w:vMerge w:val="restart"/>
            <w:vAlign w:val="center"/>
          </w:tcPr>
          <w:p w14:paraId="1A93171A"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Наименование котельной</w:t>
            </w:r>
          </w:p>
        </w:tc>
        <w:tc>
          <w:tcPr>
            <w:tcW w:w="547" w:type="pct"/>
            <w:vMerge w:val="restart"/>
            <w:vAlign w:val="center"/>
          </w:tcPr>
          <w:p w14:paraId="17EA0934"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 xml:space="preserve">Вид </w:t>
            </w:r>
            <w:r w:rsidRPr="009A266F">
              <w:rPr>
                <w:rFonts w:ascii="Times New Roman" w:hAnsi="Times New Roman" w:cs="Times New Roman"/>
              </w:rPr>
              <w:br/>
              <w:t>топлива</w:t>
            </w:r>
          </w:p>
        </w:tc>
        <w:tc>
          <w:tcPr>
            <w:tcW w:w="3694" w:type="pct"/>
            <w:gridSpan w:val="13"/>
            <w:vAlign w:val="center"/>
          </w:tcPr>
          <w:p w14:paraId="086FD1AE" w14:textId="1751A182" w:rsidR="000A2420" w:rsidRPr="009A266F" w:rsidRDefault="000A2420" w:rsidP="00325D96">
            <w:pPr>
              <w:jc w:val="center"/>
              <w:rPr>
                <w:rFonts w:ascii="Times New Roman" w:hAnsi="Times New Roman" w:cs="Times New Roman"/>
              </w:rPr>
            </w:pPr>
            <w:r w:rsidRPr="009A266F">
              <w:rPr>
                <w:rFonts w:ascii="Times New Roman" w:hAnsi="Times New Roman" w:cs="Times New Roman"/>
              </w:rPr>
              <w:t>Расход условного топлива</w:t>
            </w:r>
          </w:p>
        </w:tc>
      </w:tr>
      <w:tr w:rsidR="000A2420" w:rsidRPr="00325D96" w14:paraId="4012A3C2" w14:textId="77777777" w:rsidTr="00325D96">
        <w:trPr>
          <w:trHeight w:val="20"/>
        </w:trPr>
        <w:tc>
          <w:tcPr>
            <w:tcW w:w="126" w:type="pct"/>
            <w:vMerge/>
            <w:vAlign w:val="center"/>
          </w:tcPr>
          <w:p w14:paraId="587C58CB" w14:textId="77777777" w:rsidR="000A2420" w:rsidRPr="009A266F" w:rsidRDefault="000A2420" w:rsidP="00325D96">
            <w:pPr>
              <w:jc w:val="center"/>
              <w:rPr>
                <w:rFonts w:ascii="Times New Roman" w:hAnsi="Times New Roman" w:cs="Times New Roman"/>
              </w:rPr>
            </w:pPr>
          </w:p>
        </w:tc>
        <w:tc>
          <w:tcPr>
            <w:tcW w:w="632" w:type="pct"/>
            <w:vMerge/>
            <w:vAlign w:val="center"/>
          </w:tcPr>
          <w:p w14:paraId="3567532A" w14:textId="77777777" w:rsidR="000A2420" w:rsidRPr="009A266F" w:rsidRDefault="000A2420" w:rsidP="00325D96">
            <w:pPr>
              <w:jc w:val="center"/>
              <w:rPr>
                <w:rFonts w:ascii="Times New Roman" w:hAnsi="Times New Roman" w:cs="Times New Roman"/>
              </w:rPr>
            </w:pPr>
          </w:p>
        </w:tc>
        <w:tc>
          <w:tcPr>
            <w:tcW w:w="547" w:type="pct"/>
            <w:vMerge/>
            <w:vAlign w:val="center"/>
          </w:tcPr>
          <w:p w14:paraId="57EE4FEB" w14:textId="77777777" w:rsidR="000A2420" w:rsidRPr="009A266F" w:rsidRDefault="000A2420" w:rsidP="00325D96">
            <w:pPr>
              <w:jc w:val="center"/>
              <w:rPr>
                <w:rFonts w:ascii="Times New Roman" w:hAnsi="Times New Roman" w:cs="Times New Roman"/>
              </w:rPr>
            </w:pPr>
          </w:p>
        </w:tc>
        <w:tc>
          <w:tcPr>
            <w:tcW w:w="284" w:type="pct"/>
            <w:vAlign w:val="center"/>
          </w:tcPr>
          <w:p w14:paraId="62D171FE" w14:textId="39C065A7" w:rsidR="000A2420" w:rsidRPr="009A266F" w:rsidRDefault="000A2420" w:rsidP="00325D96">
            <w:pPr>
              <w:jc w:val="center"/>
              <w:rPr>
                <w:rFonts w:ascii="Times New Roman" w:hAnsi="Times New Roman" w:cs="Times New Roman"/>
              </w:rPr>
            </w:pPr>
            <w:r>
              <w:rPr>
                <w:rFonts w:ascii="Times New Roman" w:hAnsi="Times New Roman" w:cs="Times New Roman"/>
              </w:rPr>
              <w:t>2018</w:t>
            </w:r>
          </w:p>
        </w:tc>
        <w:tc>
          <w:tcPr>
            <w:tcW w:w="284" w:type="pct"/>
            <w:vAlign w:val="center"/>
          </w:tcPr>
          <w:p w14:paraId="6C7CC628" w14:textId="51AF5D55"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2019</w:t>
            </w:r>
          </w:p>
        </w:tc>
        <w:tc>
          <w:tcPr>
            <w:tcW w:w="284" w:type="pct"/>
            <w:vAlign w:val="center"/>
          </w:tcPr>
          <w:p w14:paraId="09CAD9EE" w14:textId="3F7DCB95"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2020</w:t>
            </w:r>
          </w:p>
        </w:tc>
        <w:tc>
          <w:tcPr>
            <w:tcW w:w="284" w:type="pct"/>
            <w:vAlign w:val="center"/>
          </w:tcPr>
          <w:p w14:paraId="46173A6E" w14:textId="5C0E85FD"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2021</w:t>
            </w:r>
          </w:p>
        </w:tc>
        <w:tc>
          <w:tcPr>
            <w:tcW w:w="285" w:type="pct"/>
            <w:vAlign w:val="center"/>
          </w:tcPr>
          <w:p w14:paraId="042965EE" w14:textId="44C42624"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2022</w:t>
            </w:r>
          </w:p>
        </w:tc>
        <w:tc>
          <w:tcPr>
            <w:tcW w:w="284" w:type="pct"/>
            <w:vAlign w:val="center"/>
          </w:tcPr>
          <w:p w14:paraId="43381861" w14:textId="4C87B6E4"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2023</w:t>
            </w:r>
          </w:p>
        </w:tc>
        <w:tc>
          <w:tcPr>
            <w:tcW w:w="284" w:type="pct"/>
            <w:vAlign w:val="center"/>
          </w:tcPr>
          <w:p w14:paraId="5A0C0E90" w14:textId="06AAD836"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2024</w:t>
            </w:r>
          </w:p>
        </w:tc>
        <w:tc>
          <w:tcPr>
            <w:tcW w:w="284" w:type="pct"/>
            <w:vAlign w:val="center"/>
          </w:tcPr>
          <w:p w14:paraId="1B97958A" w14:textId="0F166D7A"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2025</w:t>
            </w:r>
          </w:p>
        </w:tc>
        <w:tc>
          <w:tcPr>
            <w:tcW w:w="285" w:type="pct"/>
            <w:vAlign w:val="center"/>
          </w:tcPr>
          <w:p w14:paraId="21507FD7" w14:textId="4B528A4B"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2026</w:t>
            </w:r>
          </w:p>
        </w:tc>
        <w:tc>
          <w:tcPr>
            <w:tcW w:w="284" w:type="pct"/>
            <w:vAlign w:val="center"/>
          </w:tcPr>
          <w:p w14:paraId="28451121" w14:textId="12C4F1D1"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2027</w:t>
            </w:r>
          </w:p>
        </w:tc>
        <w:tc>
          <w:tcPr>
            <w:tcW w:w="284" w:type="pct"/>
            <w:vAlign w:val="center"/>
          </w:tcPr>
          <w:p w14:paraId="7CAEF766" w14:textId="78711C88" w:rsidR="000A2420" w:rsidRPr="009A266F" w:rsidRDefault="000A2420" w:rsidP="00325D96">
            <w:pPr>
              <w:jc w:val="center"/>
              <w:rPr>
                <w:rFonts w:ascii="Times New Roman" w:hAnsi="Times New Roman" w:cs="Times New Roman"/>
              </w:rPr>
            </w:pPr>
            <w:r>
              <w:rPr>
                <w:rFonts w:ascii="Times New Roman" w:hAnsi="Times New Roman" w:cs="Times New Roman"/>
              </w:rPr>
              <w:t>2028</w:t>
            </w:r>
          </w:p>
        </w:tc>
        <w:tc>
          <w:tcPr>
            <w:tcW w:w="284" w:type="pct"/>
            <w:vAlign w:val="center"/>
          </w:tcPr>
          <w:p w14:paraId="5F561125" w14:textId="5D3758AE" w:rsidR="000A2420" w:rsidRPr="009A266F" w:rsidRDefault="000A2420" w:rsidP="00325D96">
            <w:pPr>
              <w:jc w:val="center"/>
              <w:rPr>
                <w:rFonts w:ascii="Times New Roman" w:hAnsi="Times New Roman" w:cs="Times New Roman"/>
              </w:rPr>
            </w:pPr>
            <w:r>
              <w:rPr>
                <w:rFonts w:ascii="Times New Roman" w:hAnsi="Times New Roman" w:cs="Times New Roman"/>
              </w:rPr>
              <w:t>2029-2033</w:t>
            </w:r>
          </w:p>
        </w:tc>
        <w:tc>
          <w:tcPr>
            <w:tcW w:w="285" w:type="pct"/>
            <w:vAlign w:val="center"/>
          </w:tcPr>
          <w:p w14:paraId="03DC937C" w14:textId="7836A291" w:rsidR="000A2420" w:rsidRPr="009A266F" w:rsidRDefault="000A2420" w:rsidP="00325D96">
            <w:pPr>
              <w:jc w:val="center"/>
              <w:rPr>
                <w:rFonts w:ascii="Times New Roman" w:hAnsi="Times New Roman" w:cs="Times New Roman"/>
              </w:rPr>
            </w:pPr>
            <w:r>
              <w:rPr>
                <w:rFonts w:ascii="Times New Roman" w:hAnsi="Times New Roman" w:cs="Times New Roman"/>
              </w:rPr>
              <w:t>2034-2035</w:t>
            </w:r>
          </w:p>
        </w:tc>
      </w:tr>
      <w:tr w:rsidR="000A2420" w:rsidRPr="00325D96" w14:paraId="047653AA" w14:textId="77777777" w:rsidTr="00325D96">
        <w:trPr>
          <w:trHeight w:val="20"/>
        </w:trPr>
        <w:tc>
          <w:tcPr>
            <w:tcW w:w="126" w:type="pct"/>
            <w:vAlign w:val="center"/>
          </w:tcPr>
          <w:p w14:paraId="26212DA8"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61E15A40"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w:t>
            </w:r>
          </w:p>
        </w:tc>
        <w:tc>
          <w:tcPr>
            <w:tcW w:w="547" w:type="pct"/>
            <w:vAlign w:val="center"/>
          </w:tcPr>
          <w:p w14:paraId="1D502963"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3</w:t>
            </w:r>
          </w:p>
        </w:tc>
        <w:tc>
          <w:tcPr>
            <w:tcW w:w="284" w:type="pct"/>
            <w:vAlign w:val="center"/>
          </w:tcPr>
          <w:p w14:paraId="1604AD57" w14:textId="63078C1C" w:rsidR="000A2420" w:rsidRPr="009A266F" w:rsidRDefault="000A2420" w:rsidP="00325D96">
            <w:pPr>
              <w:jc w:val="center"/>
              <w:rPr>
                <w:rFonts w:ascii="Times New Roman" w:hAnsi="Times New Roman" w:cs="Times New Roman"/>
              </w:rPr>
            </w:pPr>
            <w:r w:rsidRPr="009A266F">
              <w:rPr>
                <w:rFonts w:ascii="Times New Roman" w:hAnsi="Times New Roman" w:cs="Times New Roman"/>
              </w:rPr>
              <w:t>4</w:t>
            </w:r>
          </w:p>
        </w:tc>
        <w:tc>
          <w:tcPr>
            <w:tcW w:w="284" w:type="pct"/>
            <w:vAlign w:val="center"/>
          </w:tcPr>
          <w:p w14:paraId="2750702A" w14:textId="4268E911" w:rsidR="000A2420" w:rsidRPr="009A266F" w:rsidRDefault="000A2420" w:rsidP="00325D96">
            <w:pPr>
              <w:jc w:val="center"/>
              <w:rPr>
                <w:rFonts w:ascii="Times New Roman" w:hAnsi="Times New Roman" w:cs="Times New Roman"/>
              </w:rPr>
            </w:pPr>
            <w:r w:rsidRPr="009A266F">
              <w:rPr>
                <w:rFonts w:ascii="Times New Roman" w:hAnsi="Times New Roman" w:cs="Times New Roman"/>
              </w:rPr>
              <w:t>5</w:t>
            </w:r>
          </w:p>
        </w:tc>
        <w:tc>
          <w:tcPr>
            <w:tcW w:w="284" w:type="pct"/>
            <w:vAlign w:val="center"/>
          </w:tcPr>
          <w:p w14:paraId="53EBD3BF" w14:textId="2A2193A0" w:rsidR="000A2420" w:rsidRPr="009A266F" w:rsidRDefault="000A2420" w:rsidP="00325D96">
            <w:pPr>
              <w:jc w:val="center"/>
              <w:rPr>
                <w:rFonts w:ascii="Times New Roman" w:hAnsi="Times New Roman" w:cs="Times New Roman"/>
              </w:rPr>
            </w:pPr>
            <w:r w:rsidRPr="009A266F">
              <w:rPr>
                <w:rFonts w:ascii="Times New Roman" w:hAnsi="Times New Roman" w:cs="Times New Roman"/>
              </w:rPr>
              <w:t>6</w:t>
            </w:r>
          </w:p>
        </w:tc>
        <w:tc>
          <w:tcPr>
            <w:tcW w:w="284" w:type="pct"/>
            <w:vAlign w:val="center"/>
          </w:tcPr>
          <w:p w14:paraId="19273416" w14:textId="75BD15F5" w:rsidR="000A2420" w:rsidRPr="009A266F" w:rsidRDefault="000A2420" w:rsidP="00325D96">
            <w:pPr>
              <w:jc w:val="center"/>
              <w:rPr>
                <w:rFonts w:ascii="Times New Roman" w:hAnsi="Times New Roman" w:cs="Times New Roman"/>
              </w:rPr>
            </w:pPr>
            <w:r w:rsidRPr="009A266F">
              <w:rPr>
                <w:rFonts w:ascii="Times New Roman" w:hAnsi="Times New Roman" w:cs="Times New Roman"/>
              </w:rPr>
              <w:t>7</w:t>
            </w:r>
          </w:p>
        </w:tc>
        <w:tc>
          <w:tcPr>
            <w:tcW w:w="285" w:type="pct"/>
            <w:vAlign w:val="center"/>
          </w:tcPr>
          <w:p w14:paraId="1005E079" w14:textId="10509182" w:rsidR="000A2420" w:rsidRPr="009A266F" w:rsidRDefault="000A2420" w:rsidP="00325D96">
            <w:pPr>
              <w:jc w:val="center"/>
              <w:rPr>
                <w:rFonts w:ascii="Times New Roman" w:hAnsi="Times New Roman" w:cs="Times New Roman"/>
              </w:rPr>
            </w:pPr>
            <w:r w:rsidRPr="009A266F">
              <w:rPr>
                <w:rFonts w:ascii="Times New Roman" w:hAnsi="Times New Roman" w:cs="Times New Roman"/>
              </w:rPr>
              <w:t>8</w:t>
            </w:r>
          </w:p>
        </w:tc>
        <w:tc>
          <w:tcPr>
            <w:tcW w:w="284" w:type="pct"/>
            <w:vAlign w:val="center"/>
          </w:tcPr>
          <w:p w14:paraId="4C814970" w14:textId="3532231E" w:rsidR="000A2420" w:rsidRPr="009A266F" w:rsidRDefault="000A2420" w:rsidP="00325D96">
            <w:pPr>
              <w:jc w:val="center"/>
              <w:rPr>
                <w:rFonts w:ascii="Times New Roman" w:hAnsi="Times New Roman" w:cs="Times New Roman"/>
              </w:rPr>
            </w:pPr>
            <w:r w:rsidRPr="009A266F">
              <w:rPr>
                <w:rFonts w:ascii="Times New Roman" w:hAnsi="Times New Roman" w:cs="Times New Roman"/>
              </w:rPr>
              <w:t>9</w:t>
            </w:r>
          </w:p>
        </w:tc>
        <w:tc>
          <w:tcPr>
            <w:tcW w:w="284" w:type="pct"/>
            <w:vAlign w:val="center"/>
          </w:tcPr>
          <w:p w14:paraId="16EB3278" w14:textId="65E637EC"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10</w:t>
            </w:r>
          </w:p>
        </w:tc>
        <w:tc>
          <w:tcPr>
            <w:tcW w:w="284" w:type="pct"/>
            <w:vAlign w:val="center"/>
          </w:tcPr>
          <w:p w14:paraId="57FBE4D5" w14:textId="25833F32"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11</w:t>
            </w:r>
          </w:p>
        </w:tc>
        <w:tc>
          <w:tcPr>
            <w:tcW w:w="285" w:type="pct"/>
            <w:vAlign w:val="center"/>
          </w:tcPr>
          <w:p w14:paraId="7586A4E7" w14:textId="4FB7768E" w:rsidR="000A2420" w:rsidRPr="009A266F" w:rsidRDefault="000A2420" w:rsidP="00325D96">
            <w:pPr>
              <w:jc w:val="center"/>
              <w:rPr>
                <w:rFonts w:ascii="Times New Roman" w:hAnsi="Times New Roman" w:cs="Times New Roman"/>
              </w:rPr>
            </w:pPr>
            <w:r>
              <w:rPr>
                <w:rFonts w:ascii="Times New Roman" w:hAnsi="Times New Roman" w:cs="Times New Roman"/>
              </w:rPr>
              <w:t>12</w:t>
            </w:r>
          </w:p>
        </w:tc>
        <w:tc>
          <w:tcPr>
            <w:tcW w:w="284" w:type="pct"/>
            <w:vAlign w:val="center"/>
          </w:tcPr>
          <w:p w14:paraId="497136D7" w14:textId="19E0924A" w:rsidR="000A2420" w:rsidRPr="009A266F" w:rsidRDefault="000A2420" w:rsidP="00325D96">
            <w:pPr>
              <w:jc w:val="center"/>
              <w:rPr>
                <w:rFonts w:ascii="Times New Roman" w:hAnsi="Times New Roman" w:cs="Times New Roman"/>
              </w:rPr>
            </w:pPr>
            <w:r>
              <w:rPr>
                <w:rFonts w:ascii="Times New Roman" w:hAnsi="Times New Roman" w:cs="Times New Roman"/>
              </w:rPr>
              <w:t>13</w:t>
            </w:r>
          </w:p>
        </w:tc>
        <w:tc>
          <w:tcPr>
            <w:tcW w:w="284" w:type="pct"/>
            <w:vAlign w:val="center"/>
          </w:tcPr>
          <w:p w14:paraId="1751B8F0" w14:textId="0991F429" w:rsidR="000A2420" w:rsidRDefault="000A2420" w:rsidP="00325D96">
            <w:pPr>
              <w:jc w:val="center"/>
              <w:rPr>
                <w:rFonts w:ascii="Times New Roman" w:hAnsi="Times New Roman" w:cs="Times New Roman"/>
              </w:rPr>
            </w:pPr>
            <w:r>
              <w:rPr>
                <w:rFonts w:ascii="Times New Roman" w:hAnsi="Times New Roman" w:cs="Times New Roman"/>
              </w:rPr>
              <w:t>14</w:t>
            </w:r>
          </w:p>
        </w:tc>
        <w:tc>
          <w:tcPr>
            <w:tcW w:w="284" w:type="pct"/>
            <w:vAlign w:val="center"/>
          </w:tcPr>
          <w:p w14:paraId="35309911" w14:textId="0F9D44B8" w:rsidR="000A2420" w:rsidRDefault="000A2420" w:rsidP="00325D96">
            <w:pPr>
              <w:jc w:val="center"/>
              <w:rPr>
                <w:rFonts w:ascii="Times New Roman" w:hAnsi="Times New Roman" w:cs="Times New Roman"/>
              </w:rPr>
            </w:pPr>
            <w:r>
              <w:rPr>
                <w:rFonts w:ascii="Times New Roman" w:hAnsi="Times New Roman" w:cs="Times New Roman"/>
              </w:rPr>
              <w:t>15</w:t>
            </w:r>
          </w:p>
        </w:tc>
        <w:tc>
          <w:tcPr>
            <w:tcW w:w="285" w:type="pct"/>
            <w:vAlign w:val="center"/>
          </w:tcPr>
          <w:p w14:paraId="246CFEC3" w14:textId="0DB2E31E" w:rsidR="000A2420" w:rsidRDefault="000A2420" w:rsidP="00325D96">
            <w:pPr>
              <w:jc w:val="center"/>
              <w:rPr>
                <w:rFonts w:ascii="Times New Roman" w:hAnsi="Times New Roman" w:cs="Times New Roman"/>
              </w:rPr>
            </w:pPr>
            <w:r>
              <w:rPr>
                <w:rFonts w:ascii="Times New Roman" w:hAnsi="Times New Roman" w:cs="Times New Roman"/>
              </w:rPr>
              <w:t>16</w:t>
            </w:r>
          </w:p>
        </w:tc>
      </w:tr>
      <w:tr w:rsidR="00F66B7E" w:rsidRPr="00325D96" w14:paraId="3ED19DEF" w14:textId="77777777" w:rsidTr="00325D96">
        <w:trPr>
          <w:trHeight w:val="20"/>
        </w:trPr>
        <w:tc>
          <w:tcPr>
            <w:tcW w:w="126" w:type="pct"/>
            <w:vMerge w:val="restart"/>
            <w:vAlign w:val="center"/>
          </w:tcPr>
          <w:p w14:paraId="4A74458C" w14:textId="77777777" w:rsidR="00F66B7E" w:rsidRPr="009A266F" w:rsidRDefault="00F66B7E" w:rsidP="00F66B7E">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699CECD0"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Котельная с. Новые Горки</w:t>
            </w:r>
          </w:p>
        </w:tc>
        <w:tc>
          <w:tcPr>
            <w:tcW w:w="547" w:type="pct"/>
            <w:vAlign w:val="center"/>
          </w:tcPr>
          <w:p w14:paraId="4435E96A"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19350EC4" w14:textId="69089721" w:rsidR="00F66B7E" w:rsidRPr="009A266F" w:rsidRDefault="00F66B7E" w:rsidP="00F66B7E">
            <w:pPr>
              <w:jc w:val="center"/>
              <w:rPr>
                <w:rFonts w:ascii="Times New Roman" w:hAnsi="Times New Roman" w:cs="Times New Roman"/>
              </w:rPr>
            </w:pPr>
            <w:r w:rsidRPr="00325D96">
              <w:rPr>
                <w:rFonts w:ascii="Times New Roman" w:hAnsi="Times New Roman" w:cs="Times New Roman"/>
              </w:rPr>
              <w:t>1987,6</w:t>
            </w:r>
          </w:p>
        </w:tc>
        <w:tc>
          <w:tcPr>
            <w:tcW w:w="284" w:type="pct"/>
            <w:vAlign w:val="center"/>
          </w:tcPr>
          <w:p w14:paraId="63485907" w14:textId="099AB990" w:rsidR="00F66B7E" w:rsidRPr="009A266F" w:rsidRDefault="00F66B7E" w:rsidP="00F66B7E">
            <w:pPr>
              <w:jc w:val="center"/>
              <w:rPr>
                <w:rFonts w:ascii="Times New Roman" w:hAnsi="Times New Roman" w:cs="Times New Roman"/>
              </w:rPr>
            </w:pPr>
            <w:r w:rsidRPr="00325D96">
              <w:rPr>
                <w:rFonts w:ascii="Times New Roman" w:hAnsi="Times New Roman" w:cs="Times New Roman"/>
              </w:rPr>
              <w:t>1765,2</w:t>
            </w:r>
          </w:p>
        </w:tc>
        <w:tc>
          <w:tcPr>
            <w:tcW w:w="284" w:type="pct"/>
            <w:vAlign w:val="center"/>
          </w:tcPr>
          <w:p w14:paraId="698C535B" w14:textId="0FCD845C" w:rsidR="00F66B7E" w:rsidRPr="009A266F" w:rsidRDefault="00F66B7E" w:rsidP="00F66B7E">
            <w:pPr>
              <w:jc w:val="center"/>
              <w:rPr>
                <w:rFonts w:ascii="Times New Roman" w:hAnsi="Times New Roman" w:cs="Times New Roman"/>
              </w:rPr>
            </w:pPr>
            <w:r w:rsidRPr="00325D96">
              <w:rPr>
                <w:rFonts w:ascii="Times New Roman" w:hAnsi="Times New Roman" w:cs="Times New Roman"/>
              </w:rPr>
              <w:t>1840,6</w:t>
            </w:r>
          </w:p>
        </w:tc>
        <w:tc>
          <w:tcPr>
            <w:tcW w:w="284" w:type="pct"/>
            <w:vAlign w:val="center"/>
          </w:tcPr>
          <w:p w14:paraId="4766C6E4" w14:textId="5A5B75FE" w:rsidR="00F66B7E" w:rsidRPr="009A266F" w:rsidRDefault="00F66B7E" w:rsidP="00F66B7E">
            <w:pPr>
              <w:jc w:val="center"/>
              <w:rPr>
                <w:rFonts w:ascii="Times New Roman" w:hAnsi="Times New Roman" w:cs="Times New Roman"/>
              </w:rPr>
            </w:pPr>
            <w:r w:rsidRPr="00325D96">
              <w:rPr>
                <w:rFonts w:ascii="Times New Roman" w:hAnsi="Times New Roman" w:cs="Times New Roman"/>
              </w:rPr>
              <w:t>2278,2</w:t>
            </w:r>
          </w:p>
        </w:tc>
        <w:tc>
          <w:tcPr>
            <w:tcW w:w="285" w:type="pct"/>
            <w:vAlign w:val="center"/>
          </w:tcPr>
          <w:p w14:paraId="4CE8E3D5" w14:textId="29F85266" w:rsidR="00F66B7E" w:rsidRPr="00325D96" w:rsidRDefault="00F66B7E" w:rsidP="00F66B7E">
            <w:pPr>
              <w:jc w:val="center"/>
              <w:rPr>
                <w:rFonts w:ascii="Times New Roman" w:hAnsi="Times New Roman" w:cs="Times New Roman"/>
              </w:rPr>
            </w:pPr>
            <w:r w:rsidRPr="00325D96">
              <w:rPr>
                <w:rFonts w:ascii="Times New Roman" w:hAnsi="Times New Roman" w:cs="Times New Roman"/>
              </w:rPr>
              <w:t>2261</w:t>
            </w:r>
            <w:r>
              <w:rPr>
                <w:rFonts w:ascii="Times New Roman" w:hAnsi="Times New Roman" w:cs="Times New Roman"/>
              </w:rPr>
              <w:t>,</w:t>
            </w:r>
            <w:r w:rsidRPr="00325D96">
              <w:rPr>
                <w:rFonts w:ascii="Times New Roman" w:hAnsi="Times New Roman" w:cs="Times New Roman"/>
              </w:rPr>
              <w:t>9</w:t>
            </w:r>
          </w:p>
        </w:tc>
        <w:tc>
          <w:tcPr>
            <w:tcW w:w="284" w:type="pct"/>
            <w:vAlign w:val="center"/>
          </w:tcPr>
          <w:p w14:paraId="1D793567" w14:textId="13696057" w:rsidR="00F66B7E" w:rsidRPr="00325D96" w:rsidRDefault="00F66B7E" w:rsidP="00F66B7E">
            <w:pPr>
              <w:jc w:val="center"/>
              <w:rPr>
                <w:rFonts w:ascii="Times New Roman" w:hAnsi="Times New Roman" w:cs="Times New Roman"/>
              </w:rPr>
            </w:pPr>
            <w:r>
              <w:rPr>
                <w:rFonts w:ascii="Times New Roman" w:hAnsi="Times New Roman" w:cs="Times New Roman"/>
              </w:rPr>
              <w:t>1723,2</w:t>
            </w:r>
          </w:p>
        </w:tc>
        <w:tc>
          <w:tcPr>
            <w:tcW w:w="284" w:type="pct"/>
            <w:vAlign w:val="center"/>
          </w:tcPr>
          <w:p w14:paraId="4E026DC9" w14:textId="474CBCCD" w:rsidR="00F66B7E" w:rsidRPr="00325D96" w:rsidRDefault="00F66B7E" w:rsidP="00F66B7E">
            <w:pPr>
              <w:jc w:val="center"/>
              <w:rPr>
                <w:rFonts w:ascii="Times New Roman" w:hAnsi="Times New Roman" w:cs="Times New Roman"/>
              </w:rPr>
            </w:pPr>
            <w:r>
              <w:rPr>
                <w:rFonts w:ascii="Times New Roman" w:hAnsi="Times New Roman" w:cs="Times New Roman"/>
              </w:rPr>
              <w:t>1723,2</w:t>
            </w:r>
          </w:p>
        </w:tc>
        <w:tc>
          <w:tcPr>
            <w:tcW w:w="284" w:type="pct"/>
            <w:vAlign w:val="center"/>
          </w:tcPr>
          <w:p w14:paraId="4E3A88CB" w14:textId="55C18A76" w:rsidR="00F66B7E" w:rsidRPr="00325D96" w:rsidRDefault="00F66B7E" w:rsidP="00F66B7E">
            <w:pPr>
              <w:jc w:val="center"/>
              <w:rPr>
                <w:rFonts w:ascii="Times New Roman" w:hAnsi="Times New Roman" w:cs="Times New Roman"/>
              </w:rPr>
            </w:pPr>
            <w:r>
              <w:rPr>
                <w:rFonts w:ascii="Times New Roman" w:hAnsi="Times New Roman" w:cs="Times New Roman"/>
              </w:rPr>
              <w:t>1723,2</w:t>
            </w:r>
          </w:p>
        </w:tc>
        <w:tc>
          <w:tcPr>
            <w:tcW w:w="285" w:type="pct"/>
            <w:vAlign w:val="center"/>
          </w:tcPr>
          <w:p w14:paraId="369EA63E"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7F5C71D6"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18880C5D" w14:textId="77777777" w:rsidR="00F66B7E"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364F1BBC" w14:textId="77777777" w:rsidR="00F66B7E"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13E7CDDF" w14:textId="77777777" w:rsidR="00F66B7E" w:rsidRDefault="00F66B7E" w:rsidP="00F66B7E">
            <w:pPr>
              <w:jc w:val="center"/>
              <w:rPr>
                <w:rFonts w:ascii="Times New Roman" w:hAnsi="Times New Roman" w:cs="Times New Roman"/>
              </w:rPr>
            </w:pPr>
            <w:r>
              <w:rPr>
                <w:rFonts w:ascii="Times New Roman" w:hAnsi="Times New Roman" w:cs="Times New Roman"/>
              </w:rPr>
              <w:t>-</w:t>
            </w:r>
          </w:p>
        </w:tc>
      </w:tr>
      <w:tr w:rsidR="00F66B7E" w:rsidRPr="00325D96" w14:paraId="46ADB4BD" w14:textId="77777777" w:rsidTr="00325D96">
        <w:trPr>
          <w:trHeight w:val="20"/>
        </w:trPr>
        <w:tc>
          <w:tcPr>
            <w:tcW w:w="126" w:type="pct"/>
            <w:vMerge/>
            <w:vAlign w:val="center"/>
          </w:tcPr>
          <w:p w14:paraId="0AA49CF7" w14:textId="77777777" w:rsidR="00F66B7E" w:rsidRPr="009A266F" w:rsidRDefault="00F66B7E" w:rsidP="00F66B7E">
            <w:pPr>
              <w:jc w:val="center"/>
              <w:rPr>
                <w:rFonts w:ascii="Times New Roman" w:hAnsi="Times New Roman" w:cs="Times New Roman"/>
              </w:rPr>
            </w:pPr>
          </w:p>
        </w:tc>
        <w:tc>
          <w:tcPr>
            <w:tcW w:w="632" w:type="pct"/>
            <w:vAlign w:val="center"/>
          </w:tcPr>
          <w:p w14:paraId="6826599D"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БМК №1</w:t>
            </w:r>
          </w:p>
        </w:tc>
        <w:tc>
          <w:tcPr>
            <w:tcW w:w="547" w:type="pct"/>
            <w:vAlign w:val="center"/>
          </w:tcPr>
          <w:p w14:paraId="2248CA7B"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1FF6EE70" w14:textId="29549408" w:rsidR="00F66B7E"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5D8CA07B" w14:textId="238427C8"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76F579AE"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4249F0BC"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29A54520"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44599486"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3BA39F7D"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0F2A4AD7"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6485D812" w14:textId="4CD646B3" w:rsidR="00F66B7E" w:rsidRPr="009731C2" w:rsidRDefault="00F66B7E" w:rsidP="00F66B7E">
            <w:pPr>
              <w:jc w:val="center"/>
              <w:rPr>
                <w:rFonts w:ascii="Times New Roman" w:hAnsi="Times New Roman" w:cs="Times New Roman"/>
              </w:rPr>
            </w:pPr>
            <w:r>
              <w:rPr>
                <w:rFonts w:ascii="Times New Roman" w:hAnsi="Times New Roman" w:cs="Times New Roman"/>
              </w:rPr>
              <w:t>1442,7</w:t>
            </w:r>
          </w:p>
        </w:tc>
        <w:tc>
          <w:tcPr>
            <w:tcW w:w="284" w:type="pct"/>
            <w:vAlign w:val="center"/>
          </w:tcPr>
          <w:p w14:paraId="7DBF0CB1" w14:textId="6E9F8DF9" w:rsidR="00F66B7E" w:rsidRPr="009A266F" w:rsidRDefault="00F66B7E" w:rsidP="00F66B7E">
            <w:pPr>
              <w:jc w:val="center"/>
              <w:rPr>
                <w:rFonts w:ascii="Times New Roman" w:hAnsi="Times New Roman" w:cs="Times New Roman"/>
              </w:rPr>
            </w:pPr>
            <w:r>
              <w:rPr>
                <w:rFonts w:ascii="Times New Roman" w:hAnsi="Times New Roman" w:cs="Times New Roman"/>
              </w:rPr>
              <w:t>1442,7</w:t>
            </w:r>
          </w:p>
        </w:tc>
        <w:tc>
          <w:tcPr>
            <w:tcW w:w="284" w:type="pct"/>
            <w:vAlign w:val="center"/>
          </w:tcPr>
          <w:p w14:paraId="2556E08F" w14:textId="4B2DC6DA" w:rsidR="00F66B7E" w:rsidRPr="009A266F" w:rsidRDefault="00F66B7E" w:rsidP="00F66B7E">
            <w:pPr>
              <w:jc w:val="center"/>
              <w:rPr>
                <w:rFonts w:ascii="Times New Roman" w:hAnsi="Times New Roman" w:cs="Times New Roman"/>
              </w:rPr>
            </w:pPr>
            <w:r>
              <w:rPr>
                <w:rFonts w:ascii="Times New Roman" w:hAnsi="Times New Roman" w:cs="Times New Roman"/>
              </w:rPr>
              <w:t>1442,7</w:t>
            </w:r>
          </w:p>
        </w:tc>
        <w:tc>
          <w:tcPr>
            <w:tcW w:w="284" w:type="pct"/>
            <w:vAlign w:val="center"/>
          </w:tcPr>
          <w:p w14:paraId="10F183FA" w14:textId="4890B0A6" w:rsidR="00F66B7E" w:rsidRPr="009A266F" w:rsidRDefault="00F66B7E" w:rsidP="00F66B7E">
            <w:pPr>
              <w:jc w:val="center"/>
              <w:rPr>
                <w:rFonts w:ascii="Times New Roman" w:hAnsi="Times New Roman" w:cs="Times New Roman"/>
              </w:rPr>
            </w:pPr>
            <w:r>
              <w:rPr>
                <w:rFonts w:ascii="Times New Roman" w:hAnsi="Times New Roman" w:cs="Times New Roman"/>
              </w:rPr>
              <w:t>1442,7</w:t>
            </w:r>
          </w:p>
        </w:tc>
        <w:tc>
          <w:tcPr>
            <w:tcW w:w="285" w:type="pct"/>
            <w:vAlign w:val="center"/>
          </w:tcPr>
          <w:p w14:paraId="1C60BFE0" w14:textId="2C6EA4CE" w:rsidR="00F66B7E" w:rsidRPr="009A266F" w:rsidRDefault="00F66B7E" w:rsidP="00F66B7E">
            <w:pPr>
              <w:jc w:val="center"/>
              <w:rPr>
                <w:rFonts w:ascii="Times New Roman" w:hAnsi="Times New Roman" w:cs="Times New Roman"/>
              </w:rPr>
            </w:pPr>
            <w:r>
              <w:rPr>
                <w:rFonts w:ascii="Times New Roman" w:hAnsi="Times New Roman" w:cs="Times New Roman"/>
              </w:rPr>
              <w:t>1442,7</w:t>
            </w:r>
          </w:p>
        </w:tc>
      </w:tr>
    </w:tbl>
    <w:p w14:paraId="742A40CF" w14:textId="4FE9A220" w:rsidR="00EE1911" w:rsidRDefault="00EE1911" w:rsidP="001B0DB1">
      <w:pPr>
        <w:spacing w:before="120" w:after="0" w:line="240" w:lineRule="auto"/>
        <w:ind w:firstLine="709"/>
        <w:jc w:val="both"/>
        <w:rPr>
          <w:rFonts w:ascii="Times New Roman" w:hAnsi="Times New Roman" w:cs="Times New Roman"/>
          <w:sz w:val="28"/>
        </w:rPr>
      </w:pPr>
      <w:r>
        <w:rPr>
          <w:rFonts w:ascii="Times New Roman" w:hAnsi="Times New Roman" w:cs="Times New Roman"/>
          <w:sz w:val="28"/>
        </w:rPr>
        <w:t xml:space="preserve">Прогнозные значения расходов натурального топлива на </w:t>
      </w:r>
      <w:r w:rsidRPr="0094562B">
        <w:rPr>
          <w:rFonts w:ascii="Times New Roman" w:hAnsi="Times New Roman" w:cs="Times New Roman"/>
          <w:sz w:val="28"/>
        </w:rPr>
        <w:t>выра</w:t>
      </w:r>
      <w:r>
        <w:rPr>
          <w:rFonts w:ascii="Times New Roman" w:hAnsi="Times New Roman" w:cs="Times New Roman"/>
          <w:sz w:val="28"/>
        </w:rPr>
        <w:t>ботку</w:t>
      </w:r>
      <w:r w:rsidRPr="0094562B">
        <w:rPr>
          <w:rFonts w:ascii="Times New Roman" w:hAnsi="Times New Roman" w:cs="Times New Roman"/>
          <w:sz w:val="28"/>
        </w:rPr>
        <w:t xml:space="preserve"> тепловой энергии источниками тепловой энергии (котельными) в зоне деятельности единой теплоснабжающей организации</w:t>
      </w:r>
      <w:r>
        <w:rPr>
          <w:rFonts w:ascii="Times New Roman" w:hAnsi="Times New Roman" w:cs="Times New Roman"/>
          <w:sz w:val="28"/>
        </w:rPr>
        <w:t xml:space="preserve"> </w:t>
      </w:r>
      <w:r w:rsidR="00DA5EA8">
        <w:rPr>
          <w:rFonts w:ascii="Times New Roman" w:hAnsi="Times New Roman" w:cs="Times New Roman"/>
          <w:sz w:val="28"/>
        </w:rPr>
        <w:t>МП «Теплосервис</w:t>
      </w:r>
      <w:r w:rsidR="00D275E3">
        <w:rPr>
          <w:rFonts w:ascii="Times New Roman" w:hAnsi="Times New Roman" w:cs="Times New Roman"/>
          <w:sz w:val="28"/>
        </w:rPr>
        <w:t>»</w:t>
      </w:r>
      <w:r>
        <w:rPr>
          <w:rFonts w:ascii="Times New Roman" w:hAnsi="Times New Roman" w:cs="Times New Roman"/>
          <w:sz w:val="28"/>
        </w:rPr>
        <w:t>, тыс.куб.м.</w:t>
      </w:r>
      <w:r w:rsidR="000372B4">
        <w:rPr>
          <w:rFonts w:ascii="Times New Roman" w:hAnsi="Times New Roman" w:cs="Times New Roman"/>
          <w:sz w:val="28"/>
        </w:rPr>
        <w:t xml:space="preserve"> (т.)</w:t>
      </w:r>
    </w:p>
    <w:p w14:paraId="14053A9D" w14:textId="77777777" w:rsidR="00EE1911" w:rsidRPr="0094562B" w:rsidRDefault="00EE1911" w:rsidP="007725D4">
      <w:pPr>
        <w:pStyle w:val="aff"/>
        <w:numPr>
          <w:ilvl w:val="0"/>
          <w:numId w:val="1"/>
        </w:numPr>
        <w:spacing w:before="120" w:after="0" w:line="240" w:lineRule="auto"/>
        <w:contextualSpacing w:val="0"/>
        <w:jc w:val="right"/>
        <w:rPr>
          <w:rFonts w:ascii="Times New Roman" w:hAnsi="Times New Roman" w:cs="Times New Roman"/>
          <w:sz w:val="28"/>
        </w:rPr>
      </w:pPr>
    </w:p>
    <w:tbl>
      <w:tblPr>
        <w:tblStyle w:val="afe"/>
        <w:tblW w:w="5000" w:type="pct"/>
        <w:tblLayout w:type="fixed"/>
        <w:tblCellMar>
          <w:left w:w="0" w:type="dxa"/>
          <w:right w:w="0" w:type="dxa"/>
        </w:tblCellMar>
        <w:tblLook w:val="04A0" w:firstRow="1" w:lastRow="0" w:firstColumn="1" w:lastColumn="0" w:noHBand="0" w:noVBand="1"/>
      </w:tblPr>
      <w:tblGrid>
        <w:gridCol w:w="401"/>
        <w:gridCol w:w="2006"/>
        <w:gridCol w:w="1737"/>
        <w:gridCol w:w="901"/>
        <w:gridCol w:w="901"/>
        <w:gridCol w:w="901"/>
        <w:gridCol w:w="901"/>
        <w:gridCol w:w="904"/>
        <w:gridCol w:w="901"/>
        <w:gridCol w:w="901"/>
        <w:gridCol w:w="901"/>
        <w:gridCol w:w="904"/>
        <w:gridCol w:w="901"/>
        <w:gridCol w:w="901"/>
        <w:gridCol w:w="901"/>
        <w:gridCol w:w="904"/>
      </w:tblGrid>
      <w:tr w:rsidR="000A2420" w:rsidRPr="00325D96" w14:paraId="45607D2B" w14:textId="77777777" w:rsidTr="00325D96">
        <w:trPr>
          <w:trHeight w:val="20"/>
        </w:trPr>
        <w:tc>
          <w:tcPr>
            <w:tcW w:w="126" w:type="pct"/>
            <w:vMerge w:val="restart"/>
            <w:vAlign w:val="center"/>
          </w:tcPr>
          <w:p w14:paraId="4CA078E0"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w:t>
            </w:r>
          </w:p>
        </w:tc>
        <w:tc>
          <w:tcPr>
            <w:tcW w:w="632" w:type="pct"/>
            <w:vMerge w:val="restart"/>
            <w:vAlign w:val="center"/>
          </w:tcPr>
          <w:p w14:paraId="4349FAE6"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Наименование котельной</w:t>
            </w:r>
          </w:p>
        </w:tc>
        <w:tc>
          <w:tcPr>
            <w:tcW w:w="547" w:type="pct"/>
            <w:vMerge w:val="restart"/>
            <w:vAlign w:val="center"/>
          </w:tcPr>
          <w:p w14:paraId="082B1503"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 xml:space="preserve">Вид </w:t>
            </w:r>
            <w:r w:rsidRPr="009A266F">
              <w:rPr>
                <w:rFonts w:ascii="Times New Roman" w:hAnsi="Times New Roman" w:cs="Times New Roman"/>
              </w:rPr>
              <w:br/>
              <w:t>топлива</w:t>
            </w:r>
          </w:p>
        </w:tc>
        <w:tc>
          <w:tcPr>
            <w:tcW w:w="3694" w:type="pct"/>
            <w:gridSpan w:val="13"/>
            <w:vAlign w:val="center"/>
          </w:tcPr>
          <w:p w14:paraId="77D1C431" w14:textId="68FDF99F" w:rsidR="000A2420" w:rsidRPr="009A266F" w:rsidRDefault="000A2420" w:rsidP="00325D96">
            <w:pPr>
              <w:jc w:val="center"/>
              <w:rPr>
                <w:rFonts w:ascii="Times New Roman" w:hAnsi="Times New Roman" w:cs="Times New Roman"/>
              </w:rPr>
            </w:pPr>
            <w:r w:rsidRPr="009A266F">
              <w:rPr>
                <w:rFonts w:ascii="Times New Roman" w:hAnsi="Times New Roman" w:cs="Times New Roman"/>
              </w:rPr>
              <w:t>Расход натурального топлива</w:t>
            </w:r>
          </w:p>
        </w:tc>
      </w:tr>
      <w:tr w:rsidR="000A2420" w:rsidRPr="00325D96" w14:paraId="601D81A1" w14:textId="77777777" w:rsidTr="00325D96">
        <w:trPr>
          <w:trHeight w:val="20"/>
        </w:trPr>
        <w:tc>
          <w:tcPr>
            <w:tcW w:w="126" w:type="pct"/>
            <w:vMerge/>
            <w:vAlign w:val="center"/>
          </w:tcPr>
          <w:p w14:paraId="21AEADB8" w14:textId="77777777" w:rsidR="000A2420" w:rsidRPr="009A266F" w:rsidRDefault="000A2420" w:rsidP="00325D96">
            <w:pPr>
              <w:jc w:val="center"/>
              <w:rPr>
                <w:rFonts w:ascii="Times New Roman" w:hAnsi="Times New Roman" w:cs="Times New Roman"/>
              </w:rPr>
            </w:pPr>
          </w:p>
        </w:tc>
        <w:tc>
          <w:tcPr>
            <w:tcW w:w="632" w:type="pct"/>
            <w:vMerge/>
            <w:vAlign w:val="center"/>
          </w:tcPr>
          <w:p w14:paraId="454B302E" w14:textId="77777777" w:rsidR="000A2420" w:rsidRPr="009A266F" w:rsidRDefault="000A2420" w:rsidP="00325D96">
            <w:pPr>
              <w:jc w:val="center"/>
              <w:rPr>
                <w:rFonts w:ascii="Times New Roman" w:hAnsi="Times New Roman" w:cs="Times New Roman"/>
              </w:rPr>
            </w:pPr>
          </w:p>
        </w:tc>
        <w:tc>
          <w:tcPr>
            <w:tcW w:w="547" w:type="pct"/>
            <w:vMerge/>
            <w:vAlign w:val="center"/>
          </w:tcPr>
          <w:p w14:paraId="7084215C" w14:textId="77777777" w:rsidR="000A2420" w:rsidRPr="009A266F" w:rsidRDefault="000A2420" w:rsidP="00325D96">
            <w:pPr>
              <w:jc w:val="center"/>
              <w:rPr>
                <w:rFonts w:ascii="Times New Roman" w:hAnsi="Times New Roman" w:cs="Times New Roman"/>
              </w:rPr>
            </w:pPr>
          </w:p>
        </w:tc>
        <w:tc>
          <w:tcPr>
            <w:tcW w:w="284" w:type="pct"/>
            <w:vAlign w:val="center"/>
          </w:tcPr>
          <w:p w14:paraId="362FF436" w14:textId="78446548" w:rsidR="000A2420" w:rsidRPr="009A266F" w:rsidRDefault="000A2420" w:rsidP="00325D96">
            <w:pPr>
              <w:jc w:val="center"/>
              <w:rPr>
                <w:rFonts w:ascii="Times New Roman" w:hAnsi="Times New Roman" w:cs="Times New Roman"/>
              </w:rPr>
            </w:pPr>
            <w:r>
              <w:rPr>
                <w:rFonts w:ascii="Times New Roman" w:hAnsi="Times New Roman" w:cs="Times New Roman"/>
              </w:rPr>
              <w:t>2018</w:t>
            </w:r>
          </w:p>
        </w:tc>
        <w:tc>
          <w:tcPr>
            <w:tcW w:w="284" w:type="pct"/>
            <w:vAlign w:val="center"/>
          </w:tcPr>
          <w:p w14:paraId="1800BFA9" w14:textId="3DFD186A"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2019</w:t>
            </w:r>
          </w:p>
        </w:tc>
        <w:tc>
          <w:tcPr>
            <w:tcW w:w="284" w:type="pct"/>
            <w:vAlign w:val="center"/>
          </w:tcPr>
          <w:p w14:paraId="6FC565F9" w14:textId="252D5FAA"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2020</w:t>
            </w:r>
          </w:p>
        </w:tc>
        <w:tc>
          <w:tcPr>
            <w:tcW w:w="284" w:type="pct"/>
            <w:vAlign w:val="center"/>
          </w:tcPr>
          <w:p w14:paraId="02E5E86A" w14:textId="35366A85"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2021</w:t>
            </w:r>
          </w:p>
        </w:tc>
        <w:tc>
          <w:tcPr>
            <w:tcW w:w="285" w:type="pct"/>
            <w:vAlign w:val="center"/>
          </w:tcPr>
          <w:p w14:paraId="4911CDCC" w14:textId="5B454D9E"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2022</w:t>
            </w:r>
          </w:p>
        </w:tc>
        <w:tc>
          <w:tcPr>
            <w:tcW w:w="284" w:type="pct"/>
            <w:vAlign w:val="center"/>
          </w:tcPr>
          <w:p w14:paraId="4B10FA28" w14:textId="2E088365"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2023</w:t>
            </w:r>
          </w:p>
        </w:tc>
        <w:tc>
          <w:tcPr>
            <w:tcW w:w="284" w:type="pct"/>
            <w:vAlign w:val="center"/>
          </w:tcPr>
          <w:p w14:paraId="6559A25A" w14:textId="46A393DF"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2024</w:t>
            </w:r>
          </w:p>
        </w:tc>
        <w:tc>
          <w:tcPr>
            <w:tcW w:w="284" w:type="pct"/>
            <w:vAlign w:val="center"/>
          </w:tcPr>
          <w:p w14:paraId="3AB63E06" w14:textId="3F1266FD"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2025</w:t>
            </w:r>
          </w:p>
        </w:tc>
        <w:tc>
          <w:tcPr>
            <w:tcW w:w="285" w:type="pct"/>
            <w:vAlign w:val="center"/>
          </w:tcPr>
          <w:p w14:paraId="7C763229" w14:textId="3B99F56C"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2026</w:t>
            </w:r>
          </w:p>
        </w:tc>
        <w:tc>
          <w:tcPr>
            <w:tcW w:w="284" w:type="pct"/>
            <w:vAlign w:val="center"/>
          </w:tcPr>
          <w:p w14:paraId="5D6F41C2" w14:textId="01FCABE0"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2027</w:t>
            </w:r>
          </w:p>
        </w:tc>
        <w:tc>
          <w:tcPr>
            <w:tcW w:w="284" w:type="pct"/>
            <w:vAlign w:val="center"/>
          </w:tcPr>
          <w:p w14:paraId="103A9ADA" w14:textId="079E74E8" w:rsidR="000A2420" w:rsidRPr="009A266F" w:rsidRDefault="000A2420" w:rsidP="00325D96">
            <w:pPr>
              <w:jc w:val="center"/>
              <w:rPr>
                <w:rFonts w:ascii="Times New Roman" w:hAnsi="Times New Roman" w:cs="Times New Roman"/>
              </w:rPr>
            </w:pPr>
            <w:r>
              <w:rPr>
                <w:rFonts w:ascii="Times New Roman" w:hAnsi="Times New Roman" w:cs="Times New Roman"/>
              </w:rPr>
              <w:t>2028</w:t>
            </w:r>
          </w:p>
        </w:tc>
        <w:tc>
          <w:tcPr>
            <w:tcW w:w="284" w:type="pct"/>
            <w:vAlign w:val="center"/>
          </w:tcPr>
          <w:p w14:paraId="33535BD6" w14:textId="0CB17589" w:rsidR="000A2420" w:rsidRPr="009A266F" w:rsidRDefault="000A2420" w:rsidP="00325D96">
            <w:pPr>
              <w:jc w:val="center"/>
              <w:rPr>
                <w:rFonts w:ascii="Times New Roman" w:hAnsi="Times New Roman" w:cs="Times New Roman"/>
              </w:rPr>
            </w:pPr>
            <w:r>
              <w:rPr>
                <w:rFonts w:ascii="Times New Roman" w:hAnsi="Times New Roman" w:cs="Times New Roman"/>
              </w:rPr>
              <w:t>2029-2033</w:t>
            </w:r>
          </w:p>
        </w:tc>
        <w:tc>
          <w:tcPr>
            <w:tcW w:w="285" w:type="pct"/>
            <w:vAlign w:val="center"/>
          </w:tcPr>
          <w:p w14:paraId="1FF6F4E4" w14:textId="2CDC94D3" w:rsidR="000A2420" w:rsidRPr="009A266F" w:rsidRDefault="000A2420" w:rsidP="00325D96">
            <w:pPr>
              <w:jc w:val="center"/>
              <w:rPr>
                <w:rFonts w:ascii="Times New Roman" w:hAnsi="Times New Roman" w:cs="Times New Roman"/>
              </w:rPr>
            </w:pPr>
            <w:r>
              <w:rPr>
                <w:rFonts w:ascii="Times New Roman" w:hAnsi="Times New Roman" w:cs="Times New Roman"/>
              </w:rPr>
              <w:t>2034-2035</w:t>
            </w:r>
          </w:p>
        </w:tc>
      </w:tr>
      <w:tr w:rsidR="000A2420" w:rsidRPr="00325D96" w14:paraId="51F6642E" w14:textId="77777777" w:rsidTr="00325D96">
        <w:trPr>
          <w:trHeight w:val="20"/>
        </w:trPr>
        <w:tc>
          <w:tcPr>
            <w:tcW w:w="126" w:type="pct"/>
            <w:vAlign w:val="center"/>
          </w:tcPr>
          <w:p w14:paraId="6702DD2B"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73EBB919"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w:t>
            </w:r>
          </w:p>
        </w:tc>
        <w:tc>
          <w:tcPr>
            <w:tcW w:w="547" w:type="pct"/>
            <w:vAlign w:val="center"/>
          </w:tcPr>
          <w:p w14:paraId="3528E54D"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3</w:t>
            </w:r>
          </w:p>
        </w:tc>
        <w:tc>
          <w:tcPr>
            <w:tcW w:w="284" w:type="pct"/>
            <w:vAlign w:val="center"/>
          </w:tcPr>
          <w:p w14:paraId="0B6D2523" w14:textId="25462D95" w:rsidR="000A2420" w:rsidRPr="009A266F" w:rsidRDefault="000A2420" w:rsidP="00325D96">
            <w:pPr>
              <w:jc w:val="center"/>
              <w:rPr>
                <w:rFonts w:ascii="Times New Roman" w:hAnsi="Times New Roman" w:cs="Times New Roman"/>
              </w:rPr>
            </w:pPr>
            <w:r w:rsidRPr="009A266F">
              <w:rPr>
                <w:rFonts w:ascii="Times New Roman" w:hAnsi="Times New Roman" w:cs="Times New Roman"/>
              </w:rPr>
              <w:t>4</w:t>
            </w:r>
          </w:p>
        </w:tc>
        <w:tc>
          <w:tcPr>
            <w:tcW w:w="284" w:type="pct"/>
            <w:vAlign w:val="center"/>
          </w:tcPr>
          <w:p w14:paraId="7CF18021" w14:textId="53E8C190" w:rsidR="000A2420" w:rsidRPr="009A266F" w:rsidRDefault="000A2420" w:rsidP="00325D96">
            <w:pPr>
              <w:jc w:val="center"/>
              <w:rPr>
                <w:rFonts w:ascii="Times New Roman" w:hAnsi="Times New Roman" w:cs="Times New Roman"/>
              </w:rPr>
            </w:pPr>
            <w:r w:rsidRPr="009A266F">
              <w:rPr>
                <w:rFonts w:ascii="Times New Roman" w:hAnsi="Times New Roman" w:cs="Times New Roman"/>
              </w:rPr>
              <w:t>5</w:t>
            </w:r>
          </w:p>
        </w:tc>
        <w:tc>
          <w:tcPr>
            <w:tcW w:w="284" w:type="pct"/>
            <w:vAlign w:val="center"/>
          </w:tcPr>
          <w:p w14:paraId="57CD64ED" w14:textId="48BAF922" w:rsidR="000A2420" w:rsidRPr="009A266F" w:rsidRDefault="000A2420" w:rsidP="00325D96">
            <w:pPr>
              <w:jc w:val="center"/>
              <w:rPr>
                <w:rFonts w:ascii="Times New Roman" w:hAnsi="Times New Roman" w:cs="Times New Roman"/>
              </w:rPr>
            </w:pPr>
            <w:r w:rsidRPr="009A266F">
              <w:rPr>
                <w:rFonts w:ascii="Times New Roman" w:hAnsi="Times New Roman" w:cs="Times New Roman"/>
              </w:rPr>
              <w:t>6</w:t>
            </w:r>
          </w:p>
        </w:tc>
        <w:tc>
          <w:tcPr>
            <w:tcW w:w="284" w:type="pct"/>
            <w:vAlign w:val="center"/>
          </w:tcPr>
          <w:p w14:paraId="7DA5CA82" w14:textId="0929F1D1" w:rsidR="000A2420" w:rsidRPr="009A266F" w:rsidRDefault="000A2420" w:rsidP="00325D96">
            <w:pPr>
              <w:jc w:val="center"/>
              <w:rPr>
                <w:rFonts w:ascii="Times New Roman" w:hAnsi="Times New Roman" w:cs="Times New Roman"/>
              </w:rPr>
            </w:pPr>
            <w:r w:rsidRPr="009A266F">
              <w:rPr>
                <w:rFonts w:ascii="Times New Roman" w:hAnsi="Times New Roman" w:cs="Times New Roman"/>
              </w:rPr>
              <w:t>7</w:t>
            </w:r>
          </w:p>
        </w:tc>
        <w:tc>
          <w:tcPr>
            <w:tcW w:w="285" w:type="pct"/>
            <w:vAlign w:val="center"/>
          </w:tcPr>
          <w:p w14:paraId="5C56EB70" w14:textId="7BD87DE5" w:rsidR="000A2420" w:rsidRPr="009A266F" w:rsidRDefault="000A2420" w:rsidP="00325D96">
            <w:pPr>
              <w:jc w:val="center"/>
              <w:rPr>
                <w:rFonts w:ascii="Times New Roman" w:hAnsi="Times New Roman" w:cs="Times New Roman"/>
              </w:rPr>
            </w:pPr>
            <w:r w:rsidRPr="009A266F">
              <w:rPr>
                <w:rFonts w:ascii="Times New Roman" w:hAnsi="Times New Roman" w:cs="Times New Roman"/>
              </w:rPr>
              <w:t>8</w:t>
            </w:r>
          </w:p>
        </w:tc>
        <w:tc>
          <w:tcPr>
            <w:tcW w:w="284" w:type="pct"/>
            <w:vAlign w:val="center"/>
          </w:tcPr>
          <w:p w14:paraId="0D931E9A" w14:textId="55C3845E" w:rsidR="000A2420" w:rsidRPr="009A266F" w:rsidRDefault="000A2420" w:rsidP="00325D96">
            <w:pPr>
              <w:jc w:val="center"/>
              <w:rPr>
                <w:rFonts w:ascii="Times New Roman" w:hAnsi="Times New Roman" w:cs="Times New Roman"/>
              </w:rPr>
            </w:pPr>
            <w:r w:rsidRPr="009A266F">
              <w:rPr>
                <w:rFonts w:ascii="Times New Roman" w:hAnsi="Times New Roman" w:cs="Times New Roman"/>
              </w:rPr>
              <w:t>9</w:t>
            </w:r>
          </w:p>
        </w:tc>
        <w:tc>
          <w:tcPr>
            <w:tcW w:w="284" w:type="pct"/>
            <w:vAlign w:val="center"/>
          </w:tcPr>
          <w:p w14:paraId="6009B789" w14:textId="210434B6"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10</w:t>
            </w:r>
          </w:p>
        </w:tc>
        <w:tc>
          <w:tcPr>
            <w:tcW w:w="284" w:type="pct"/>
            <w:vAlign w:val="center"/>
          </w:tcPr>
          <w:p w14:paraId="6FD2E872" w14:textId="3B4FB662"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11</w:t>
            </w:r>
          </w:p>
        </w:tc>
        <w:tc>
          <w:tcPr>
            <w:tcW w:w="285" w:type="pct"/>
            <w:vAlign w:val="center"/>
          </w:tcPr>
          <w:p w14:paraId="092C49EA" w14:textId="3C1E319E" w:rsidR="000A2420" w:rsidRPr="009A266F" w:rsidRDefault="000A2420" w:rsidP="00325D96">
            <w:pPr>
              <w:jc w:val="center"/>
              <w:rPr>
                <w:rFonts w:ascii="Times New Roman" w:hAnsi="Times New Roman" w:cs="Times New Roman"/>
              </w:rPr>
            </w:pPr>
            <w:r>
              <w:rPr>
                <w:rFonts w:ascii="Times New Roman" w:hAnsi="Times New Roman" w:cs="Times New Roman"/>
              </w:rPr>
              <w:t>12</w:t>
            </w:r>
          </w:p>
        </w:tc>
        <w:tc>
          <w:tcPr>
            <w:tcW w:w="284" w:type="pct"/>
            <w:vAlign w:val="center"/>
          </w:tcPr>
          <w:p w14:paraId="031C4A16" w14:textId="6D32DD44" w:rsidR="000A2420" w:rsidRPr="009A266F" w:rsidRDefault="000A2420" w:rsidP="00325D96">
            <w:pPr>
              <w:jc w:val="center"/>
              <w:rPr>
                <w:rFonts w:ascii="Times New Roman" w:hAnsi="Times New Roman" w:cs="Times New Roman"/>
              </w:rPr>
            </w:pPr>
            <w:r>
              <w:rPr>
                <w:rFonts w:ascii="Times New Roman" w:hAnsi="Times New Roman" w:cs="Times New Roman"/>
              </w:rPr>
              <w:t>13</w:t>
            </w:r>
          </w:p>
        </w:tc>
        <w:tc>
          <w:tcPr>
            <w:tcW w:w="284" w:type="pct"/>
            <w:vAlign w:val="center"/>
          </w:tcPr>
          <w:p w14:paraId="6F52EAAE" w14:textId="0D81B150" w:rsidR="000A2420" w:rsidRDefault="000A2420" w:rsidP="00325D96">
            <w:pPr>
              <w:jc w:val="center"/>
              <w:rPr>
                <w:rFonts w:ascii="Times New Roman" w:hAnsi="Times New Roman" w:cs="Times New Roman"/>
              </w:rPr>
            </w:pPr>
            <w:r>
              <w:rPr>
                <w:rFonts w:ascii="Times New Roman" w:hAnsi="Times New Roman" w:cs="Times New Roman"/>
              </w:rPr>
              <w:t>14</w:t>
            </w:r>
          </w:p>
        </w:tc>
        <w:tc>
          <w:tcPr>
            <w:tcW w:w="284" w:type="pct"/>
            <w:vAlign w:val="center"/>
          </w:tcPr>
          <w:p w14:paraId="5B021A5C" w14:textId="06898B02" w:rsidR="000A2420" w:rsidRDefault="000A2420" w:rsidP="00325D96">
            <w:pPr>
              <w:jc w:val="center"/>
              <w:rPr>
                <w:rFonts w:ascii="Times New Roman" w:hAnsi="Times New Roman" w:cs="Times New Roman"/>
              </w:rPr>
            </w:pPr>
            <w:r>
              <w:rPr>
                <w:rFonts w:ascii="Times New Roman" w:hAnsi="Times New Roman" w:cs="Times New Roman"/>
              </w:rPr>
              <w:t>15</w:t>
            </w:r>
          </w:p>
        </w:tc>
        <w:tc>
          <w:tcPr>
            <w:tcW w:w="285" w:type="pct"/>
            <w:vAlign w:val="center"/>
          </w:tcPr>
          <w:p w14:paraId="7ABA23A5" w14:textId="3E59ABD9" w:rsidR="000A2420" w:rsidRDefault="000A2420" w:rsidP="00325D96">
            <w:pPr>
              <w:jc w:val="center"/>
              <w:rPr>
                <w:rFonts w:ascii="Times New Roman" w:hAnsi="Times New Roman" w:cs="Times New Roman"/>
              </w:rPr>
            </w:pPr>
            <w:r>
              <w:rPr>
                <w:rFonts w:ascii="Times New Roman" w:hAnsi="Times New Roman" w:cs="Times New Roman"/>
              </w:rPr>
              <w:t>16</w:t>
            </w:r>
          </w:p>
        </w:tc>
      </w:tr>
      <w:tr w:rsidR="00F66B7E" w:rsidRPr="00325D96" w14:paraId="492839A8" w14:textId="77777777" w:rsidTr="00325D96">
        <w:trPr>
          <w:trHeight w:val="20"/>
        </w:trPr>
        <w:tc>
          <w:tcPr>
            <w:tcW w:w="126" w:type="pct"/>
            <w:vMerge w:val="restart"/>
            <w:vAlign w:val="center"/>
          </w:tcPr>
          <w:p w14:paraId="746E20A2" w14:textId="77777777" w:rsidR="00F66B7E" w:rsidRPr="009A266F" w:rsidRDefault="00F66B7E" w:rsidP="00F66B7E">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3FE6E495"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Котельная с. Новые Горки</w:t>
            </w:r>
          </w:p>
        </w:tc>
        <w:tc>
          <w:tcPr>
            <w:tcW w:w="547" w:type="pct"/>
            <w:vAlign w:val="center"/>
          </w:tcPr>
          <w:p w14:paraId="17DBFA2E"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44066F46" w14:textId="6CE92F64" w:rsidR="00F66B7E" w:rsidRPr="009A266F" w:rsidRDefault="00F66B7E" w:rsidP="00F66B7E">
            <w:pPr>
              <w:jc w:val="center"/>
              <w:rPr>
                <w:rFonts w:ascii="Times New Roman" w:hAnsi="Times New Roman" w:cs="Times New Roman"/>
              </w:rPr>
            </w:pPr>
            <w:r w:rsidRPr="00325D96">
              <w:rPr>
                <w:rFonts w:ascii="Times New Roman" w:hAnsi="Times New Roman" w:cs="Times New Roman"/>
              </w:rPr>
              <w:t>1649,7</w:t>
            </w:r>
          </w:p>
        </w:tc>
        <w:tc>
          <w:tcPr>
            <w:tcW w:w="284" w:type="pct"/>
            <w:vAlign w:val="center"/>
          </w:tcPr>
          <w:p w14:paraId="6D196637" w14:textId="48CC051D" w:rsidR="00F66B7E" w:rsidRPr="009A266F" w:rsidRDefault="00F66B7E" w:rsidP="00F66B7E">
            <w:pPr>
              <w:jc w:val="center"/>
              <w:rPr>
                <w:rFonts w:ascii="Times New Roman" w:hAnsi="Times New Roman" w:cs="Times New Roman"/>
              </w:rPr>
            </w:pPr>
            <w:r w:rsidRPr="00325D96">
              <w:rPr>
                <w:rFonts w:ascii="Times New Roman" w:hAnsi="Times New Roman" w:cs="Times New Roman"/>
              </w:rPr>
              <w:t>1465,1</w:t>
            </w:r>
          </w:p>
        </w:tc>
        <w:tc>
          <w:tcPr>
            <w:tcW w:w="284" w:type="pct"/>
            <w:vAlign w:val="center"/>
          </w:tcPr>
          <w:p w14:paraId="02732BF8" w14:textId="55ED180E" w:rsidR="00F66B7E" w:rsidRPr="009A266F" w:rsidRDefault="00F66B7E" w:rsidP="00F66B7E">
            <w:pPr>
              <w:jc w:val="center"/>
              <w:rPr>
                <w:rFonts w:ascii="Times New Roman" w:hAnsi="Times New Roman" w:cs="Times New Roman"/>
              </w:rPr>
            </w:pPr>
            <w:r w:rsidRPr="00325D96">
              <w:rPr>
                <w:rFonts w:ascii="Times New Roman" w:hAnsi="Times New Roman" w:cs="Times New Roman"/>
              </w:rPr>
              <w:t>1527,7</w:t>
            </w:r>
          </w:p>
        </w:tc>
        <w:tc>
          <w:tcPr>
            <w:tcW w:w="284" w:type="pct"/>
            <w:vAlign w:val="center"/>
          </w:tcPr>
          <w:p w14:paraId="176A706F" w14:textId="03C0A7DB" w:rsidR="00F66B7E" w:rsidRPr="009A266F" w:rsidRDefault="00F66B7E" w:rsidP="00F66B7E">
            <w:pPr>
              <w:jc w:val="center"/>
              <w:rPr>
                <w:rFonts w:ascii="Times New Roman" w:hAnsi="Times New Roman" w:cs="Times New Roman"/>
              </w:rPr>
            </w:pPr>
            <w:r w:rsidRPr="00325D96">
              <w:rPr>
                <w:rFonts w:ascii="Times New Roman" w:hAnsi="Times New Roman" w:cs="Times New Roman"/>
              </w:rPr>
              <w:t>1890,9</w:t>
            </w:r>
          </w:p>
        </w:tc>
        <w:tc>
          <w:tcPr>
            <w:tcW w:w="285" w:type="pct"/>
            <w:vAlign w:val="center"/>
          </w:tcPr>
          <w:p w14:paraId="696813A9" w14:textId="1827A643" w:rsidR="00F66B7E" w:rsidRPr="009A266F" w:rsidRDefault="00F66B7E" w:rsidP="00F66B7E">
            <w:pPr>
              <w:jc w:val="center"/>
              <w:rPr>
                <w:rFonts w:ascii="Times New Roman" w:hAnsi="Times New Roman" w:cs="Times New Roman"/>
              </w:rPr>
            </w:pPr>
            <w:r>
              <w:rPr>
                <w:rFonts w:ascii="Times New Roman" w:hAnsi="Times New Roman" w:cs="Times New Roman"/>
              </w:rPr>
              <w:t>1877,4</w:t>
            </w:r>
          </w:p>
        </w:tc>
        <w:tc>
          <w:tcPr>
            <w:tcW w:w="284" w:type="pct"/>
            <w:vAlign w:val="center"/>
          </w:tcPr>
          <w:p w14:paraId="58C73A39" w14:textId="3508FEE6" w:rsidR="00F66B7E" w:rsidRPr="009A266F" w:rsidRDefault="00F66B7E" w:rsidP="00F66B7E">
            <w:pPr>
              <w:jc w:val="center"/>
              <w:rPr>
                <w:rFonts w:ascii="Times New Roman" w:hAnsi="Times New Roman" w:cs="Times New Roman"/>
              </w:rPr>
            </w:pPr>
            <w:r>
              <w:rPr>
                <w:rFonts w:ascii="Times New Roman" w:hAnsi="Times New Roman" w:cs="Times New Roman"/>
              </w:rPr>
              <w:t>1430,3</w:t>
            </w:r>
          </w:p>
        </w:tc>
        <w:tc>
          <w:tcPr>
            <w:tcW w:w="284" w:type="pct"/>
            <w:vAlign w:val="center"/>
          </w:tcPr>
          <w:p w14:paraId="6E1171E6" w14:textId="5EB8F77C" w:rsidR="00F66B7E" w:rsidRPr="009A266F" w:rsidRDefault="00F66B7E" w:rsidP="00F66B7E">
            <w:pPr>
              <w:jc w:val="center"/>
              <w:rPr>
                <w:rFonts w:ascii="Times New Roman" w:hAnsi="Times New Roman" w:cs="Times New Roman"/>
              </w:rPr>
            </w:pPr>
            <w:r>
              <w:rPr>
                <w:rFonts w:ascii="Times New Roman" w:hAnsi="Times New Roman" w:cs="Times New Roman"/>
              </w:rPr>
              <w:t>1430,3</w:t>
            </w:r>
          </w:p>
        </w:tc>
        <w:tc>
          <w:tcPr>
            <w:tcW w:w="284" w:type="pct"/>
            <w:vAlign w:val="center"/>
          </w:tcPr>
          <w:p w14:paraId="2E4B728D" w14:textId="56911A7D" w:rsidR="00F66B7E" w:rsidRPr="009A266F" w:rsidRDefault="00F66B7E" w:rsidP="00F66B7E">
            <w:pPr>
              <w:jc w:val="center"/>
              <w:rPr>
                <w:rFonts w:ascii="Times New Roman" w:hAnsi="Times New Roman" w:cs="Times New Roman"/>
              </w:rPr>
            </w:pPr>
            <w:r>
              <w:rPr>
                <w:rFonts w:ascii="Times New Roman" w:hAnsi="Times New Roman" w:cs="Times New Roman"/>
              </w:rPr>
              <w:t>1430,3</w:t>
            </w:r>
          </w:p>
        </w:tc>
        <w:tc>
          <w:tcPr>
            <w:tcW w:w="285" w:type="pct"/>
            <w:vAlign w:val="center"/>
          </w:tcPr>
          <w:p w14:paraId="1F765794"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1A0A7FC4"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1FD4421F" w14:textId="77777777" w:rsidR="00F66B7E"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2CF9506B" w14:textId="77777777" w:rsidR="00F66B7E"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738ED257" w14:textId="77777777" w:rsidR="00F66B7E" w:rsidRDefault="00F66B7E" w:rsidP="00F66B7E">
            <w:pPr>
              <w:jc w:val="center"/>
              <w:rPr>
                <w:rFonts w:ascii="Times New Roman" w:hAnsi="Times New Roman" w:cs="Times New Roman"/>
              </w:rPr>
            </w:pPr>
            <w:r>
              <w:rPr>
                <w:rFonts w:ascii="Times New Roman" w:hAnsi="Times New Roman" w:cs="Times New Roman"/>
              </w:rPr>
              <w:t>-</w:t>
            </w:r>
          </w:p>
        </w:tc>
      </w:tr>
      <w:tr w:rsidR="00F66B7E" w:rsidRPr="00325D96" w14:paraId="2AEE2578" w14:textId="77777777" w:rsidTr="00325D96">
        <w:trPr>
          <w:trHeight w:val="20"/>
        </w:trPr>
        <w:tc>
          <w:tcPr>
            <w:tcW w:w="126" w:type="pct"/>
            <w:vMerge/>
            <w:vAlign w:val="center"/>
          </w:tcPr>
          <w:p w14:paraId="2738CB28" w14:textId="77777777" w:rsidR="00F66B7E" w:rsidRPr="009A266F" w:rsidRDefault="00F66B7E" w:rsidP="00F66B7E">
            <w:pPr>
              <w:jc w:val="center"/>
              <w:rPr>
                <w:rFonts w:ascii="Times New Roman" w:hAnsi="Times New Roman" w:cs="Times New Roman"/>
              </w:rPr>
            </w:pPr>
          </w:p>
        </w:tc>
        <w:tc>
          <w:tcPr>
            <w:tcW w:w="632" w:type="pct"/>
            <w:vAlign w:val="center"/>
          </w:tcPr>
          <w:p w14:paraId="48D6914D"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БМК №1</w:t>
            </w:r>
          </w:p>
        </w:tc>
        <w:tc>
          <w:tcPr>
            <w:tcW w:w="547" w:type="pct"/>
            <w:vAlign w:val="center"/>
          </w:tcPr>
          <w:p w14:paraId="6A9113A8"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61C6FE65" w14:textId="2CBFAD02" w:rsidR="00F66B7E"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5AAC0852" w14:textId="45E79EE1"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14C80809"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58E8F75E"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7C66B087"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0A8F3404"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32CB326E"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4" w:type="pct"/>
            <w:vAlign w:val="center"/>
          </w:tcPr>
          <w:p w14:paraId="385A698C" w14:textId="77777777" w:rsidR="00F66B7E" w:rsidRPr="009A266F" w:rsidRDefault="00F66B7E" w:rsidP="00F66B7E">
            <w:pPr>
              <w:jc w:val="center"/>
              <w:rPr>
                <w:rFonts w:ascii="Times New Roman" w:hAnsi="Times New Roman" w:cs="Times New Roman"/>
              </w:rPr>
            </w:pPr>
            <w:r>
              <w:rPr>
                <w:rFonts w:ascii="Times New Roman" w:hAnsi="Times New Roman" w:cs="Times New Roman"/>
              </w:rPr>
              <w:t>-</w:t>
            </w:r>
          </w:p>
        </w:tc>
        <w:tc>
          <w:tcPr>
            <w:tcW w:w="285" w:type="pct"/>
            <w:vAlign w:val="center"/>
          </w:tcPr>
          <w:p w14:paraId="7F8FF38D" w14:textId="7127E154" w:rsidR="00F66B7E" w:rsidRPr="009A266F" w:rsidRDefault="00F66B7E" w:rsidP="00F66B7E">
            <w:pPr>
              <w:jc w:val="center"/>
              <w:rPr>
                <w:rFonts w:ascii="Times New Roman" w:hAnsi="Times New Roman" w:cs="Times New Roman"/>
              </w:rPr>
            </w:pPr>
            <w:r>
              <w:rPr>
                <w:rFonts w:ascii="Times New Roman" w:hAnsi="Times New Roman" w:cs="Times New Roman"/>
              </w:rPr>
              <w:t>1197,4</w:t>
            </w:r>
          </w:p>
        </w:tc>
        <w:tc>
          <w:tcPr>
            <w:tcW w:w="284" w:type="pct"/>
            <w:vAlign w:val="center"/>
          </w:tcPr>
          <w:p w14:paraId="507F644E" w14:textId="42352901" w:rsidR="00F66B7E" w:rsidRPr="009A266F" w:rsidRDefault="00F66B7E" w:rsidP="00F66B7E">
            <w:pPr>
              <w:jc w:val="center"/>
              <w:rPr>
                <w:rFonts w:ascii="Times New Roman" w:hAnsi="Times New Roman" w:cs="Times New Roman"/>
              </w:rPr>
            </w:pPr>
            <w:r>
              <w:rPr>
                <w:rFonts w:ascii="Times New Roman" w:hAnsi="Times New Roman" w:cs="Times New Roman"/>
              </w:rPr>
              <w:t>1197,4</w:t>
            </w:r>
          </w:p>
        </w:tc>
        <w:tc>
          <w:tcPr>
            <w:tcW w:w="284" w:type="pct"/>
            <w:vAlign w:val="center"/>
          </w:tcPr>
          <w:p w14:paraId="4237D662" w14:textId="2FF22080" w:rsidR="00F66B7E" w:rsidRPr="009A266F" w:rsidRDefault="00F66B7E" w:rsidP="00F66B7E">
            <w:pPr>
              <w:jc w:val="center"/>
              <w:rPr>
                <w:rFonts w:ascii="Times New Roman" w:hAnsi="Times New Roman" w:cs="Times New Roman"/>
              </w:rPr>
            </w:pPr>
            <w:r>
              <w:rPr>
                <w:rFonts w:ascii="Times New Roman" w:hAnsi="Times New Roman" w:cs="Times New Roman"/>
              </w:rPr>
              <w:t>1197,4</w:t>
            </w:r>
          </w:p>
        </w:tc>
        <w:tc>
          <w:tcPr>
            <w:tcW w:w="284" w:type="pct"/>
            <w:vAlign w:val="center"/>
          </w:tcPr>
          <w:p w14:paraId="73284377" w14:textId="7E73FA17" w:rsidR="00F66B7E" w:rsidRPr="009A266F" w:rsidRDefault="00F66B7E" w:rsidP="00F66B7E">
            <w:pPr>
              <w:jc w:val="center"/>
              <w:rPr>
                <w:rFonts w:ascii="Times New Roman" w:hAnsi="Times New Roman" w:cs="Times New Roman"/>
              </w:rPr>
            </w:pPr>
            <w:r>
              <w:rPr>
                <w:rFonts w:ascii="Times New Roman" w:hAnsi="Times New Roman" w:cs="Times New Roman"/>
              </w:rPr>
              <w:t>1197,4</w:t>
            </w:r>
          </w:p>
        </w:tc>
        <w:tc>
          <w:tcPr>
            <w:tcW w:w="285" w:type="pct"/>
            <w:vAlign w:val="center"/>
          </w:tcPr>
          <w:p w14:paraId="6AB13293" w14:textId="51BF9BA4" w:rsidR="00F66B7E" w:rsidRPr="009A266F" w:rsidRDefault="00F66B7E" w:rsidP="00F66B7E">
            <w:pPr>
              <w:jc w:val="center"/>
              <w:rPr>
                <w:rFonts w:ascii="Times New Roman" w:hAnsi="Times New Roman" w:cs="Times New Roman"/>
              </w:rPr>
            </w:pPr>
            <w:r>
              <w:rPr>
                <w:rFonts w:ascii="Times New Roman" w:hAnsi="Times New Roman" w:cs="Times New Roman"/>
              </w:rPr>
              <w:t>1197,4</w:t>
            </w:r>
          </w:p>
        </w:tc>
      </w:tr>
    </w:tbl>
    <w:p w14:paraId="4F06B854" w14:textId="4D0EDC52" w:rsidR="005C4F3F" w:rsidRDefault="00EE1911" w:rsidP="009A266F">
      <w:pPr>
        <w:spacing w:before="120" w:after="0" w:line="240" w:lineRule="auto"/>
        <w:ind w:firstLine="709"/>
        <w:jc w:val="both"/>
        <w:rPr>
          <w:rFonts w:ascii="Times New Roman" w:hAnsi="Times New Roman" w:cs="Times New Roman"/>
          <w:sz w:val="28"/>
        </w:rPr>
      </w:pPr>
      <w:r>
        <w:rPr>
          <w:rFonts w:ascii="Times New Roman" w:hAnsi="Times New Roman" w:cs="Times New Roman"/>
          <w:sz w:val="28"/>
        </w:rPr>
        <w:t xml:space="preserve">Максимальный часовой расход натурального топлива на выработку тепловой энергии </w:t>
      </w:r>
      <w:r w:rsidRPr="0094562B">
        <w:rPr>
          <w:rFonts w:ascii="Times New Roman" w:hAnsi="Times New Roman" w:cs="Times New Roman"/>
          <w:sz w:val="28"/>
        </w:rPr>
        <w:t>источниками тепловой энергии (котельными) в зоне деятельности единой теплоснабжающей организации</w:t>
      </w:r>
      <w:r>
        <w:rPr>
          <w:rFonts w:ascii="Times New Roman" w:hAnsi="Times New Roman" w:cs="Times New Roman"/>
          <w:sz w:val="28"/>
        </w:rPr>
        <w:t xml:space="preserve"> </w:t>
      </w:r>
      <w:r w:rsidR="00DA5EA8">
        <w:rPr>
          <w:rFonts w:ascii="Times New Roman" w:hAnsi="Times New Roman" w:cs="Times New Roman"/>
          <w:sz w:val="28"/>
        </w:rPr>
        <w:t>МП «Теплосервис</w:t>
      </w:r>
      <w:r w:rsidR="00D275E3">
        <w:rPr>
          <w:rFonts w:ascii="Times New Roman" w:hAnsi="Times New Roman" w:cs="Times New Roman"/>
          <w:sz w:val="28"/>
        </w:rPr>
        <w:t>»</w:t>
      </w:r>
      <w:r>
        <w:rPr>
          <w:rFonts w:ascii="Times New Roman" w:hAnsi="Times New Roman" w:cs="Times New Roman"/>
          <w:sz w:val="28"/>
        </w:rPr>
        <w:t>, т</w:t>
      </w:r>
      <w:r w:rsidR="000372B4">
        <w:rPr>
          <w:rFonts w:ascii="Times New Roman" w:hAnsi="Times New Roman" w:cs="Times New Roman"/>
          <w:sz w:val="28"/>
        </w:rPr>
        <w:t>ыс.куб.м. (</w:t>
      </w:r>
      <w:r>
        <w:rPr>
          <w:rFonts w:ascii="Times New Roman" w:hAnsi="Times New Roman" w:cs="Times New Roman"/>
          <w:sz w:val="28"/>
        </w:rPr>
        <w:t>т.</w:t>
      </w:r>
      <w:r w:rsidR="000372B4">
        <w:rPr>
          <w:rFonts w:ascii="Times New Roman" w:hAnsi="Times New Roman" w:cs="Times New Roman"/>
          <w:sz w:val="28"/>
        </w:rPr>
        <w:t>)/Гкал</w:t>
      </w:r>
    </w:p>
    <w:p w14:paraId="4FDA5923" w14:textId="77777777" w:rsidR="00EE1911" w:rsidRPr="0094562B" w:rsidRDefault="00EE1911" w:rsidP="007725D4">
      <w:pPr>
        <w:pStyle w:val="aff"/>
        <w:numPr>
          <w:ilvl w:val="0"/>
          <w:numId w:val="1"/>
        </w:numPr>
        <w:spacing w:before="120" w:after="0" w:line="240" w:lineRule="auto"/>
        <w:contextualSpacing w:val="0"/>
        <w:jc w:val="right"/>
        <w:rPr>
          <w:rFonts w:ascii="Times New Roman" w:hAnsi="Times New Roman" w:cs="Times New Roman"/>
          <w:sz w:val="28"/>
        </w:rPr>
      </w:pPr>
    </w:p>
    <w:tbl>
      <w:tblPr>
        <w:tblStyle w:val="afe"/>
        <w:tblW w:w="5000" w:type="pct"/>
        <w:tblLayout w:type="fixed"/>
        <w:tblCellMar>
          <w:left w:w="0" w:type="dxa"/>
          <w:right w:w="0" w:type="dxa"/>
        </w:tblCellMar>
        <w:tblLook w:val="04A0" w:firstRow="1" w:lastRow="0" w:firstColumn="1" w:lastColumn="0" w:noHBand="0" w:noVBand="1"/>
      </w:tblPr>
      <w:tblGrid>
        <w:gridCol w:w="401"/>
        <w:gridCol w:w="2006"/>
        <w:gridCol w:w="1737"/>
        <w:gridCol w:w="901"/>
        <w:gridCol w:w="901"/>
        <w:gridCol w:w="901"/>
        <w:gridCol w:w="901"/>
        <w:gridCol w:w="904"/>
        <w:gridCol w:w="901"/>
        <w:gridCol w:w="901"/>
        <w:gridCol w:w="901"/>
        <w:gridCol w:w="904"/>
        <w:gridCol w:w="901"/>
        <w:gridCol w:w="901"/>
        <w:gridCol w:w="901"/>
        <w:gridCol w:w="904"/>
      </w:tblGrid>
      <w:tr w:rsidR="000A2420" w:rsidRPr="009A266F" w14:paraId="095A6CEC" w14:textId="77777777" w:rsidTr="00325D96">
        <w:trPr>
          <w:trHeight w:val="20"/>
        </w:trPr>
        <w:tc>
          <w:tcPr>
            <w:tcW w:w="126" w:type="pct"/>
            <w:vMerge w:val="restart"/>
            <w:vAlign w:val="center"/>
          </w:tcPr>
          <w:p w14:paraId="048C0568"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w:t>
            </w:r>
          </w:p>
        </w:tc>
        <w:tc>
          <w:tcPr>
            <w:tcW w:w="632" w:type="pct"/>
            <w:vMerge w:val="restart"/>
            <w:vAlign w:val="center"/>
          </w:tcPr>
          <w:p w14:paraId="0AB82B45"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Наименование котельной</w:t>
            </w:r>
          </w:p>
        </w:tc>
        <w:tc>
          <w:tcPr>
            <w:tcW w:w="547" w:type="pct"/>
            <w:vMerge w:val="restart"/>
            <w:vAlign w:val="center"/>
          </w:tcPr>
          <w:p w14:paraId="5660AA4A"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 xml:space="preserve">Вид </w:t>
            </w:r>
            <w:r w:rsidRPr="009A266F">
              <w:rPr>
                <w:rFonts w:ascii="Times New Roman" w:hAnsi="Times New Roman" w:cs="Times New Roman"/>
              </w:rPr>
              <w:br/>
              <w:t>топлива</w:t>
            </w:r>
          </w:p>
        </w:tc>
        <w:tc>
          <w:tcPr>
            <w:tcW w:w="3694" w:type="pct"/>
            <w:gridSpan w:val="13"/>
            <w:vAlign w:val="center"/>
          </w:tcPr>
          <w:p w14:paraId="5571C9E0" w14:textId="2A1EE390" w:rsidR="000A2420" w:rsidRPr="009A266F" w:rsidRDefault="000A2420" w:rsidP="00325D96">
            <w:pPr>
              <w:jc w:val="center"/>
              <w:rPr>
                <w:rFonts w:ascii="Times New Roman" w:hAnsi="Times New Roman" w:cs="Times New Roman"/>
              </w:rPr>
            </w:pPr>
            <w:r w:rsidRPr="009A266F">
              <w:rPr>
                <w:rFonts w:ascii="Times New Roman" w:hAnsi="Times New Roman" w:cs="Times New Roman"/>
              </w:rPr>
              <w:t>Максимальный часовой расход натурального топлива</w:t>
            </w:r>
          </w:p>
        </w:tc>
      </w:tr>
      <w:tr w:rsidR="000A2420" w:rsidRPr="009A266F" w14:paraId="3C8C23C8" w14:textId="77777777" w:rsidTr="00325D96">
        <w:trPr>
          <w:trHeight w:val="20"/>
        </w:trPr>
        <w:tc>
          <w:tcPr>
            <w:tcW w:w="126" w:type="pct"/>
            <w:vMerge/>
            <w:vAlign w:val="center"/>
          </w:tcPr>
          <w:p w14:paraId="6D114557" w14:textId="77777777" w:rsidR="000A2420" w:rsidRPr="009A266F" w:rsidRDefault="000A2420" w:rsidP="00325D96">
            <w:pPr>
              <w:jc w:val="center"/>
              <w:rPr>
                <w:rFonts w:ascii="Times New Roman" w:hAnsi="Times New Roman" w:cs="Times New Roman"/>
              </w:rPr>
            </w:pPr>
          </w:p>
        </w:tc>
        <w:tc>
          <w:tcPr>
            <w:tcW w:w="632" w:type="pct"/>
            <w:vMerge/>
            <w:vAlign w:val="center"/>
          </w:tcPr>
          <w:p w14:paraId="4A9E0FDE" w14:textId="77777777" w:rsidR="000A2420" w:rsidRPr="009A266F" w:rsidRDefault="000A2420" w:rsidP="00325D96">
            <w:pPr>
              <w:jc w:val="center"/>
              <w:rPr>
                <w:rFonts w:ascii="Times New Roman" w:hAnsi="Times New Roman" w:cs="Times New Roman"/>
              </w:rPr>
            </w:pPr>
          </w:p>
        </w:tc>
        <w:tc>
          <w:tcPr>
            <w:tcW w:w="547" w:type="pct"/>
            <w:vMerge/>
            <w:vAlign w:val="center"/>
          </w:tcPr>
          <w:p w14:paraId="2CD39BD4" w14:textId="77777777" w:rsidR="000A2420" w:rsidRPr="009A266F" w:rsidRDefault="000A2420" w:rsidP="00325D96">
            <w:pPr>
              <w:jc w:val="center"/>
              <w:rPr>
                <w:rFonts w:ascii="Times New Roman" w:hAnsi="Times New Roman" w:cs="Times New Roman"/>
              </w:rPr>
            </w:pPr>
          </w:p>
        </w:tc>
        <w:tc>
          <w:tcPr>
            <w:tcW w:w="284" w:type="pct"/>
            <w:vAlign w:val="center"/>
          </w:tcPr>
          <w:p w14:paraId="2400DC06" w14:textId="105F0790" w:rsidR="000A2420" w:rsidRPr="009A266F" w:rsidRDefault="000A2420" w:rsidP="00325D96">
            <w:pPr>
              <w:jc w:val="center"/>
              <w:rPr>
                <w:rFonts w:ascii="Times New Roman" w:hAnsi="Times New Roman" w:cs="Times New Roman"/>
              </w:rPr>
            </w:pPr>
            <w:r>
              <w:rPr>
                <w:rFonts w:ascii="Times New Roman" w:hAnsi="Times New Roman" w:cs="Times New Roman"/>
              </w:rPr>
              <w:t>2018</w:t>
            </w:r>
          </w:p>
        </w:tc>
        <w:tc>
          <w:tcPr>
            <w:tcW w:w="284" w:type="pct"/>
            <w:vAlign w:val="center"/>
          </w:tcPr>
          <w:p w14:paraId="4D0DE83C" w14:textId="4F164278"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2019</w:t>
            </w:r>
          </w:p>
        </w:tc>
        <w:tc>
          <w:tcPr>
            <w:tcW w:w="284" w:type="pct"/>
            <w:vAlign w:val="center"/>
          </w:tcPr>
          <w:p w14:paraId="299325EE"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2020</w:t>
            </w:r>
          </w:p>
        </w:tc>
        <w:tc>
          <w:tcPr>
            <w:tcW w:w="284" w:type="pct"/>
            <w:vAlign w:val="center"/>
          </w:tcPr>
          <w:p w14:paraId="0D22F707"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2021</w:t>
            </w:r>
          </w:p>
        </w:tc>
        <w:tc>
          <w:tcPr>
            <w:tcW w:w="285" w:type="pct"/>
            <w:vAlign w:val="center"/>
          </w:tcPr>
          <w:p w14:paraId="116B79AC"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2022</w:t>
            </w:r>
          </w:p>
        </w:tc>
        <w:tc>
          <w:tcPr>
            <w:tcW w:w="284" w:type="pct"/>
            <w:vAlign w:val="center"/>
          </w:tcPr>
          <w:p w14:paraId="632782D0"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2023</w:t>
            </w:r>
          </w:p>
        </w:tc>
        <w:tc>
          <w:tcPr>
            <w:tcW w:w="284" w:type="pct"/>
            <w:vAlign w:val="center"/>
          </w:tcPr>
          <w:p w14:paraId="7DD262C4"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2024</w:t>
            </w:r>
          </w:p>
        </w:tc>
        <w:tc>
          <w:tcPr>
            <w:tcW w:w="284" w:type="pct"/>
            <w:vAlign w:val="center"/>
          </w:tcPr>
          <w:p w14:paraId="0B23E70D"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2025</w:t>
            </w:r>
          </w:p>
        </w:tc>
        <w:tc>
          <w:tcPr>
            <w:tcW w:w="285" w:type="pct"/>
            <w:vAlign w:val="center"/>
          </w:tcPr>
          <w:p w14:paraId="7B639C49"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2026</w:t>
            </w:r>
          </w:p>
        </w:tc>
        <w:tc>
          <w:tcPr>
            <w:tcW w:w="284" w:type="pct"/>
            <w:vAlign w:val="center"/>
          </w:tcPr>
          <w:p w14:paraId="376F900F"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2027</w:t>
            </w:r>
          </w:p>
        </w:tc>
        <w:tc>
          <w:tcPr>
            <w:tcW w:w="284" w:type="pct"/>
            <w:vAlign w:val="center"/>
          </w:tcPr>
          <w:p w14:paraId="4DF66CE2"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2028</w:t>
            </w:r>
          </w:p>
        </w:tc>
        <w:tc>
          <w:tcPr>
            <w:tcW w:w="284" w:type="pct"/>
            <w:vAlign w:val="center"/>
          </w:tcPr>
          <w:p w14:paraId="01BC075A"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2029-2033</w:t>
            </w:r>
          </w:p>
        </w:tc>
        <w:tc>
          <w:tcPr>
            <w:tcW w:w="285" w:type="pct"/>
            <w:vAlign w:val="center"/>
          </w:tcPr>
          <w:p w14:paraId="2572B4BB" w14:textId="77777777" w:rsidR="000A2420" w:rsidRPr="009A266F" w:rsidRDefault="000A2420" w:rsidP="00325D96">
            <w:pPr>
              <w:jc w:val="center"/>
              <w:rPr>
                <w:rFonts w:ascii="Times New Roman" w:hAnsi="Times New Roman" w:cs="Times New Roman"/>
              </w:rPr>
            </w:pPr>
            <w:r>
              <w:rPr>
                <w:rFonts w:ascii="Times New Roman" w:hAnsi="Times New Roman" w:cs="Times New Roman"/>
              </w:rPr>
              <w:t>2034-2035</w:t>
            </w:r>
          </w:p>
        </w:tc>
      </w:tr>
      <w:tr w:rsidR="000A2420" w:rsidRPr="009A266F" w14:paraId="3E0C109F" w14:textId="77777777" w:rsidTr="00325D96">
        <w:trPr>
          <w:trHeight w:val="20"/>
        </w:trPr>
        <w:tc>
          <w:tcPr>
            <w:tcW w:w="126" w:type="pct"/>
            <w:vAlign w:val="center"/>
          </w:tcPr>
          <w:p w14:paraId="674582D3"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70B8CA51"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2</w:t>
            </w:r>
          </w:p>
        </w:tc>
        <w:tc>
          <w:tcPr>
            <w:tcW w:w="547" w:type="pct"/>
            <w:vAlign w:val="center"/>
          </w:tcPr>
          <w:p w14:paraId="7C367451" w14:textId="777777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3</w:t>
            </w:r>
          </w:p>
        </w:tc>
        <w:tc>
          <w:tcPr>
            <w:tcW w:w="284" w:type="pct"/>
            <w:vAlign w:val="center"/>
          </w:tcPr>
          <w:p w14:paraId="00A2DBA9" w14:textId="6E3E242B" w:rsidR="000A2420" w:rsidRPr="009A266F" w:rsidRDefault="000A2420" w:rsidP="00325D96">
            <w:pPr>
              <w:jc w:val="center"/>
              <w:rPr>
                <w:rFonts w:ascii="Times New Roman" w:hAnsi="Times New Roman" w:cs="Times New Roman"/>
              </w:rPr>
            </w:pPr>
            <w:r w:rsidRPr="009A266F">
              <w:rPr>
                <w:rFonts w:ascii="Times New Roman" w:hAnsi="Times New Roman" w:cs="Times New Roman"/>
              </w:rPr>
              <w:t>4</w:t>
            </w:r>
          </w:p>
        </w:tc>
        <w:tc>
          <w:tcPr>
            <w:tcW w:w="284" w:type="pct"/>
            <w:vAlign w:val="center"/>
          </w:tcPr>
          <w:p w14:paraId="50194109" w14:textId="1E808B7D" w:rsidR="000A2420" w:rsidRPr="009A266F" w:rsidRDefault="000A2420" w:rsidP="00325D96">
            <w:pPr>
              <w:jc w:val="center"/>
              <w:rPr>
                <w:rFonts w:ascii="Times New Roman" w:hAnsi="Times New Roman" w:cs="Times New Roman"/>
              </w:rPr>
            </w:pPr>
            <w:r w:rsidRPr="009A266F">
              <w:rPr>
                <w:rFonts w:ascii="Times New Roman" w:hAnsi="Times New Roman" w:cs="Times New Roman"/>
              </w:rPr>
              <w:t>5</w:t>
            </w:r>
          </w:p>
        </w:tc>
        <w:tc>
          <w:tcPr>
            <w:tcW w:w="284" w:type="pct"/>
            <w:vAlign w:val="center"/>
          </w:tcPr>
          <w:p w14:paraId="73E0C89D" w14:textId="31A1AACC" w:rsidR="000A2420" w:rsidRPr="009A266F" w:rsidRDefault="000A2420" w:rsidP="00325D96">
            <w:pPr>
              <w:jc w:val="center"/>
              <w:rPr>
                <w:rFonts w:ascii="Times New Roman" w:hAnsi="Times New Roman" w:cs="Times New Roman"/>
              </w:rPr>
            </w:pPr>
            <w:r w:rsidRPr="009A266F">
              <w:rPr>
                <w:rFonts w:ascii="Times New Roman" w:hAnsi="Times New Roman" w:cs="Times New Roman"/>
              </w:rPr>
              <w:t>6</w:t>
            </w:r>
          </w:p>
        </w:tc>
        <w:tc>
          <w:tcPr>
            <w:tcW w:w="284" w:type="pct"/>
            <w:vAlign w:val="center"/>
          </w:tcPr>
          <w:p w14:paraId="117D20C8" w14:textId="13274204" w:rsidR="000A2420" w:rsidRPr="009A266F" w:rsidRDefault="000A2420" w:rsidP="00325D96">
            <w:pPr>
              <w:jc w:val="center"/>
              <w:rPr>
                <w:rFonts w:ascii="Times New Roman" w:hAnsi="Times New Roman" w:cs="Times New Roman"/>
              </w:rPr>
            </w:pPr>
            <w:r w:rsidRPr="009A266F">
              <w:rPr>
                <w:rFonts w:ascii="Times New Roman" w:hAnsi="Times New Roman" w:cs="Times New Roman"/>
              </w:rPr>
              <w:t>7</w:t>
            </w:r>
          </w:p>
        </w:tc>
        <w:tc>
          <w:tcPr>
            <w:tcW w:w="285" w:type="pct"/>
            <w:vAlign w:val="center"/>
          </w:tcPr>
          <w:p w14:paraId="085F41F2" w14:textId="2AEB54DE" w:rsidR="000A2420" w:rsidRPr="009A266F" w:rsidRDefault="000A2420" w:rsidP="00325D96">
            <w:pPr>
              <w:jc w:val="center"/>
              <w:rPr>
                <w:rFonts w:ascii="Times New Roman" w:hAnsi="Times New Roman" w:cs="Times New Roman"/>
              </w:rPr>
            </w:pPr>
            <w:r w:rsidRPr="009A266F">
              <w:rPr>
                <w:rFonts w:ascii="Times New Roman" w:hAnsi="Times New Roman" w:cs="Times New Roman"/>
              </w:rPr>
              <w:t>8</w:t>
            </w:r>
          </w:p>
        </w:tc>
        <w:tc>
          <w:tcPr>
            <w:tcW w:w="284" w:type="pct"/>
            <w:vAlign w:val="center"/>
          </w:tcPr>
          <w:p w14:paraId="4971979D" w14:textId="6E908D6B" w:rsidR="000A2420" w:rsidRPr="009A266F" w:rsidRDefault="000A2420" w:rsidP="00325D96">
            <w:pPr>
              <w:jc w:val="center"/>
              <w:rPr>
                <w:rFonts w:ascii="Times New Roman" w:hAnsi="Times New Roman" w:cs="Times New Roman"/>
              </w:rPr>
            </w:pPr>
            <w:r w:rsidRPr="009A266F">
              <w:rPr>
                <w:rFonts w:ascii="Times New Roman" w:hAnsi="Times New Roman" w:cs="Times New Roman"/>
              </w:rPr>
              <w:t>9</w:t>
            </w:r>
          </w:p>
        </w:tc>
        <w:tc>
          <w:tcPr>
            <w:tcW w:w="284" w:type="pct"/>
            <w:vAlign w:val="center"/>
          </w:tcPr>
          <w:p w14:paraId="25D22C71" w14:textId="7A3CB61A"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10</w:t>
            </w:r>
          </w:p>
        </w:tc>
        <w:tc>
          <w:tcPr>
            <w:tcW w:w="284" w:type="pct"/>
            <w:vAlign w:val="center"/>
          </w:tcPr>
          <w:p w14:paraId="0AFFACB1" w14:textId="09106077" w:rsidR="000A2420" w:rsidRPr="009A266F" w:rsidRDefault="000A2420" w:rsidP="00325D96">
            <w:pPr>
              <w:jc w:val="center"/>
              <w:rPr>
                <w:rFonts w:ascii="Times New Roman" w:hAnsi="Times New Roman" w:cs="Times New Roman"/>
              </w:rPr>
            </w:pPr>
            <w:r w:rsidRPr="009A266F">
              <w:rPr>
                <w:rFonts w:ascii="Times New Roman" w:hAnsi="Times New Roman" w:cs="Times New Roman"/>
              </w:rPr>
              <w:t>11</w:t>
            </w:r>
          </w:p>
        </w:tc>
        <w:tc>
          <w:tcPr>
            <w:tcW w:w="285" w:type="pct"/>
            <w:vAlign w:val="center"/>
          </w:tcPr>
          <w:p w14:paraId="0D90BA47" w14:textId="530DCF35" w:rsidR="000A2420" w:rsidRPr="009A266F" w:rsidRDefault="000A2420" w:rsidP="00325D96">
            <w:pPr>
              <w:jc w:val="center"/>
              <w:rPr>
                <w:rFonts w:ascii="Times New Roman" w:hAnsi="Times New Roman" w:cs="Times New Roman"/>
              </w:rPr>
            </w:pPr>
            <w:r>
              <w:rPr>
                <w:rFonts w:ascii="Times New Roman" w:hAnsi="Times New Roman" w:cs="Times New Roman"/>
              </w:rPr>
              <w:t>12</w:t>
            </w:r>
          </w:p>
        </w:tc>
        <w:tc>
          <w:tcPr>
            <w:tcW w:w="284" w:type="pct"/>
            <w:vAlign w:val="center"/>
          </w:tcPr>
          <w:p w14:paraId="0446DD36" w14:textId="634D6F27" w:rsidR="000A2420" w:rsidRPr="009A266F" w:rsidRDefault="000A2420" w:rsidP="00325D96">
            <w:pPr>
              <w:jc w:val="center"/>
              <w:rPr>
                <w:rFonts w:ascii="Times New Roman" w:hAnsi="Times New Roman" w:cs="Times New Roman"/>
              </w:rPr>
            </w:pPr>
            <w:r>
              <w:rPr>
                <w:rFonts w:ascii="Times New Roman" w:hAnsi="Times New Roman" w:cs="Times New Roman"/>
              </w:rPr>
              <w:t>13</w:t>
            </w:r>
          </w:p>
        </w:tc>
        <w:tc>
          <w:tcPr>
            <w:tcW w:w="284" w:type="pct"/>
            <w:vAlign w:val="center"/>
          </w:tcPr>
          <w:p w14:paraId="2DA10290" w14:textId="2D33762E" w:rsidR="000A2420" w:rsidRDefault="000A2420" w:rsidP="00325D96">
            <w:pPr>
              <w:jc w:val="center"/>
              <w:rPr>
                <w:rFonts w:ascii="Times New Roman" w:hAnsi="Times New Roman" w:cs="Times New Roman"/>
              </w:rPr>
            </w:pPr>
            <w:r>
              <w:rPr>
                <w:rFonts w:ascii="Times New Roman" w:hAnsi="Times New Roman" w:cs="Times New Roman"/>
              </w:rPr>
              <w:t>14</w:t>
            </w:r>
          </w:p>
        </w:tc>
        <w:tc>
          <w:tcPr>
            <w:tcW w:w="284" w:type="pct"/>
            <w:vAlign w:val="center"/>
          </w:tcPr>
          <w:p w14:paraId="14EC0CA8" w14:textId="6543FC2D" w:rsidR="000A2420" w:rsidRDefault="000A2420" w:rsidP="00325D96">
            <w:pPr>
              <w:jc w:val="center"/>
              <w:rPr>
                <w:rFonts w:ascii="Times New Roman" w:hAnsi="Times New Roman" w:cs="Times New Roman"/>
              </w:rPr>
            </w:pPr>
            <w:r>
              <w:rPr>
                <w:rFonts w:ascii="Times New Roman" w:hAnsi="Times New Roman" w:cs="Times New Roman"/>
              </w:rPr>
              <w:t>15</w:t>
            </w:r>
          </w:p>
        </w:tc>
        <w:tc>
          <w:tcPr>
            <w:tcW w:w="285" w:type="pct"/>
            <w:vAlign w:val="center"/>
          </w:tcPr>
          <w:p w14:paraId="3EAE414E" w14:textId="1565069D" w:rsidR="000A2420" w:rsidRDefault="000A2420" w:rsidP="00325D96">
            <w:pPr>
              <w:jc w:val="center"/>
              <w:rPr>
                <w:rFonts w:ascii="Times New Roman" w:hAnsi="Times New Roman" w:cs="Times New Roman"/>
              </w:rPr>
            </w:pPr>
            <w:r>
              <w:rPr>
                <w:rFonts w:ascii="Times New Roman" w:hAnsi="Times New Roman" w:cs="Times New Roman"/>
              </w:rPr>
              <w:t>16</w:t>
            </w:r>
          </w:p>
        </w:tc>
      </w:tr>
      <w:tr w:rsidR="00325D96" w:rsidRPr="009A266F" w14:paraId="3CDADDCF" w14:textId="77777777" w:rsidTr="00325D96">
        <w:trPr>
          <w:trHeight w:val="20"/>
        </w:trPr>
        <w:tc>
          <w:tcPr>
            <w:tcW w:w="126" w:type="pct"/>
            <w:vMerge w:val="restart"/>
            <w:vAlign w:val="center"/>
          </w:tcPr>
          <w:p w14:paraId="6FE681F2" w14:textId="77777777" w:rsidR="00325D96" w:rsidRPr="009A266F" w:rsidRDefault="00325D96" w:rsidP="00325D96">
            <w:pPr>
              <w:jc w:val="center"/>
              <w:rPr>
                <w:rFonts w:ascii="Times New Roman" w:hAnsi="Times New Roman" w:cs="Times New Roman"/>
              </w:rPr>
            </w:pPr>
            <w:r w:rsidRPr="009A266F">
              <w:rPr>
                <w:rFonts w:ascii="Times New Roman" w:hAnsi="Times New Roman" w:cs="Times New Roman"/>
              </w:rPr>
              <w:t>1</w:t>
            </w:r>
          </w:p>
        </w:tc>
        <w:tc>
          <w:tcPr>
            <w:tcW w:w="632" w:type="pct"/>
            <w:vAlign w:val="center"/>
          </w:tcPr>
          <w:p w14:paraId="7914071D"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Котельная с. Новые Горки</w:t>
            </w:r>
          </w:p>
        </w:tc>
        <w:tc>
          <w:tcPr>
            <w:tcW w:w="547" w:type="pct"/>
            <w:vAlign w:val="center"/>
          </w:tcPr>
          <w:p w14:paraId="1061DA73"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3F60A750" w14:textId="35942291" w:rsidR="00325D96" w:rsidRPr="009A266F" w:rsidRDefault="00325D96" w:rsidP="00325D96">
            <w:pPr>
              <w:jc w:val="center"/>
              <w:rPr>
                <w:rFonts w:ascii="Times New Roman" w:hAnsi="Times New Roman" w:cs="Times New Roman"/>
              </w:rPr>
            </w:pPr>
            <w:r>
              <w:rPr>
                <w:rFonts w:ascii="Times New Roman" w:hAnsi="Times New Roman" w:cs="Times New Roman"/>
              </w:rPr>
              <w:t>1,037</w:t>
            </w:r>
          </w:p>
        </w:tc>
        <w:tc>
          <w:tcPr>
            <w:tcW w:w="284" w:type="pct"/>
            <w:vAlign w:val="center"/>
          </w:tcPr>
          <w:p w14:paraId="15062B72" w14:textId="38B2E23B" w:rsidR="00325D96" w:rsidRPr="009A266F" w:rsidRDefault="00325D96" w:rsidP="00325D96">
            <w:pPr>
              <w:jc w:val="center"/>
              <w:rPr>
                <w:rFonts w:ascii="Times New Roman" w:hAnsi="Times New Roman" w:cs="Times New Roman"/>
              </w:rPr>
            </w:pPr>
            <w:r>
              <w:rPr>
                <w:rFonts w:ascii="Times New Roman" w:hAnsi="Times New Roman" w:cs="Times New Roman"/>
              </w:rPr>
              <w:t>1,037</w:t>
            </w:r>
          </w:p>
        </w:tc>
        <w:tc>
          <w:tcPr>
            <w:tcW w:w="284" w:type="pct"/>
            <w:vAlign w:val="center"/>
          </w:tcPr>
          <w:p w14:paraId="28BD7AB3" w14:textId="419DC85A" w:rsidR="00325D96" w:rsidRPr="009A266F" w:rsidRDefault="00325D96" w:rsidP="00325D96">
            <w:pPr>
              <w:jc w:val="center"/>
              <w:rPr>
                <w:rFonts w:ascii="Times New Roman" w:hAnsi="Times New Roman" w:cs="Times New Roman"/>
              </w:rPr>
            </w:pPr>
            <w:r>
              <w:rPr>
                <w:rFonts w:ascii="Times New Roman" w:hAnsi="Times New Roman" w:cs="Times New Roman"/>
              </w:rPr>
              <w:t>1,037</w:t>
            </w:r>
          </w:p>
        </w:tc>
        <w:tc>
          <w:tcPr>
            <w:tcW w:w="284" w:type="pct"/>
            <w:vAlign w:val="center"/>
          </w:tcPr>
          <w:p w14:paraId="0818E70B" w14:textId="5D1BF325" w:rsidR="00325D96" w:rsidRPr="009A266F" w:rsidRDefault="00325D96" w:rsidP="00325D96">
            <w:pPr>
              <w:jc w:val="center"/>
              <w:rPr>
                <w:rFonts w:ascii="Times New Roman" w:hAnsi="Times New Roman" w:cs="Times New Roman"/>
              </w:rPr>
            </w:pPr>
            <w:r>
              <w:rPr>
                <w:rFonts w:ascii="Times New Roman" w:hAnsi="Times New Roman" w:cs="Times New Roman"/>
              </w:rPr>
              <w:t>1,037</w:t>
            </w:r>
          </w:p>
        </w:tc>
        <w:tc>
          <w:tcPr>
            <w:tcW w:w="285" w:type="pct"/>
            <w:vAlign w:val="center"/>
          </w:tcPr>
          <w:p w14:paraId="3E644572" w14:textId="144BB31A" w:rsidR="00325D96" w:rsidRPr="009A266F" w:rsidRDefault="00325D96" w:rsidP="00325D96">
            <w:pPr>
              <w:jc w:val="center"/>
              <w:rPr>
                <w:rFonts w:ascii="Times New Roman" w:hAnsi="Times New Roman" w:cs="Times New Roman"/>
              </w:rPr>
            </w:pPr>
            <w:r>
              <w:rPr>
                <w:rFonts w:ascii="Times New Roman" w:hAnsi="Times New Roman" w:cs="Times New Roman"/>
              </w:rPr>
              <w:t>1,037</w:t>
            </w:r>
          </w:p>
        </w:tc>
        <w:tc>
          <w:tcPr>
            <w:tcW w:w="284" w:type="pct"/>
            <w:vAlign w:val="center"/>
          </w:tcPr>
          <w:p w14:paraId="27C905F3" w14:textId="3722AC0F" w:rsidR="00325D96" w:rsidRPr="009A266F" w:rsidRDefault="00325D96" w:rsidP="00325D96">
            <w:pPr>
              <w:jc w:val="center"/>
              <w:rPr>
                <w:rFonts w:ascii="Times New Roman" w:hAnsi="Times New Roman" w:cs="Times New Roman"/>
              </w:rPr>
            </w:pPr>
            <w:r>
              <w:rPr>
                <w:rFonts w:ascii="Times New Roman" w:hAnsi="Times New Roman" w:cs="Times New Roman"/>
              </w:rPr>
              <w:t>1,037</w:t>
            </w:r>
          </w:p>
        </w:tc>
        <w:tc>
          <w:tcPr>
            <w:tcW w:w="284" w:type="pct"/>
            <w:vAlign w:val="center"/>
          </w:tcPr>
          <w:p w14:paraId="65F60574" w14:textId="482F9D75" w:rsidR="00325D96" w:rsidRPr="009A266F" w:rsidRDefault="00325D96" w:rsidP="00325D96">
            <w:pPr>
              <w:jc w:val="center"/>
              <w:rPr>
                <w:rFonts w:ascii="Times New Roman" w:hAnsi="Times New Roman" w:cs="Times New Roman"/>
              </w:rPr>
            </w:pPr>
            <w:r>
              <w:rPr>
                <w:rFonts w:ascii="Times New Roman" w:hAnsi="Times New Roman" w:cs="Times New Roman"/>
              </w:rPr>
              <w:t>1,037</w:t>
            </w:r>
          </w:p>
        </w:tc>
        <w:tc>
          <w:tcPr>
            <w:tcW w:w="284" w:type="pct"/>
            <w:vAlign w:val="center"/>
          </w:tcPr>
          <w:p w14:paraId="2A3C2C9A" w14:textId="65B85B75" w:rsidR="00325D96" w:rsidRPr="009A266F" w:rsidRDefault="00325D96" w:rsidP="00325D96">
            <w:pPr>
              <w:jc w:val="center"/>
              <w:rPr>
                <w:rFonts w:ascii="Times New Roman" w:hAnsi="Times New Roman" w:cs="Times New Roman"/>
              </w:rPr>
            </w:pPr>
            <w:r>
              <w:rPr>
                <w:rFonts w:ascii="Times New Roman" w:hAnsi="Times New Roman" w:cs="Times New Roman"/>
              </w:rPr>
              <w:t>1,037</w:t>
            </w:r>
          </w:p>
        </w:tc>
        <w:tc>
          <w:tcPr>
            <w:tcW w:w="285" w:type="pct"/>
            <w:vAlign w:val="center"/>
          </w:tcPr>
          <w:p w14:paraId="6187D447"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32E79ACF"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7A2ACA11" w14:textId="77777777" w:rsidR="00325D96" w:rsidRDefault="00325D96"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5696EA55" w14:textId="77777777" w:rsidR="00325D96" w:rsidRDefault="00325D96" w:rsidP="00325D96">
            <w:pPr>
              <w:jc w:val="center"/>
              <w:rPr>
                <w:rFonts w:ascii="Times New Roman" w:hAnsi="Times New Roman" w:cs="Times New Roman"/>
              </w:rPr>
            </w:pPr>
            <w:r>
              <w:rPr>
                <w:rFonts w:ascii="Times New Roman" w:hAnsi="Times New Roman" w:cs="Times New Roman"/>
              </w:rPr>
              <w:t>-</w:t>
            </w:r>
          </w:p>
        </w:tc>
        <w:tc>
          <w:tcPr>
            <w:tcW w:w="285" w:type="pct"/>
            <w:vAlign w:val="center"/>
          </w:tcPr>
          <w:p w14:paraId="76A897F7" w14:textId="77777777" w:rsidR="00325D96" w:rsidRDefault="00325D96" w:rsidP="00325D96">
            <w:pPr>
              <w:jc w:val="center"/>
              <w:rPr>
                <w:rFonts w:ascii="Times New Roman" w:hAnsi="Times New Roman" w:cs="Times New Roman"/>
              </w:rPr>
            </w:pPr>
            <w:r>
              <w:rPr>
                <w:rFonts w:ascii="Times New Roman" w:hAnsi="Times New Roman" w:cs="Times New Roman"/>
              </w:rPr>
              <w:t>-</w:t>
            </w:r>
          </w:p>
        </w:tc>
      </w:tr>
      <w:tr w:rsidR="00325D96" w:rsidRPr="009A266F" w14:paraId="617B60CB" w14:textId="77777777" w:rsidTr="00325D96">
        <w:trPr>
          <w:trHeight w:val="20"/>
        </w:trPr>
        <w:tc>
          <w:tcPr>
            <w:tcW w:w="126" w:type="pct"/>
            <w:vMerge/>
            <w:vAlign w:val="center"/>
          </w:tcPr>
          <w:p w14:paraId="337C2A70" w14:textId="77777777" w:rsidR="00325D96" w:rsidRPr="009A266F" w:rsidRDefault="00325D96" w:rsidP="00325D96">
            <w:pPr>
              <w:jc w:val="center"/>
              <w:rPr>
                <w:rFonts w:ascii="Times New Roman" w:hAnsi="Times New Roman" w:cs="Times New Roman"/>
              </w:rPr>
            </w:pPr>
          </w:p>
        </w:tc>
        <w:tc>
          <w:tcPr>
            <w:tcW w:w="632" w:type="pct"/>
            <w:vAlign w:val="center"/>
          </w:tcPr>
          <w:p w14:paraId="3D74D52B"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БМК №1</w:t>
            </w:r>
          </w:p>
        </w:tc>
        <w:tc>
          <w:tcPr>
            <w:tcW w:w="547" w:type="pct"/>
            <w:vAlign w:val="center"/>
          </w:tcPr>
          <w:p w14:paraId="46229B3A"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Природный газ</w:t>
            </w:r>
          </w:p>
        </w:tc>
        <w:tc>
          <w:tcPr>
            <w:tcW w:w="284" w:type="pct"/>
            <w:vAlign w:val="center"/>
          </w:tcPr>
          <w:p w14:paraId="5873B937" w14:textId="505CDEBF" w:rsidR="00325D96" w:rsidRDefault="002A753F"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38A9DA49" w14:textId="79FF768B"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6727F0AB"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0248BB46"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5" w:type="pct"/>
            <w:vAlign w:val="center"/>
          </w:tcPr>
          <w:p w14:paraId="3B45162A"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647029C4"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3DFF333F"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4" w:type="pct"/>
            <w:vAlign w:val="center"/>
          </w:tcPr>
          <w:p w14:paraId="025DD913" w14:textId="77777777" w:rsidR="00325D96" w:rsidRPr="009A266F" w:rsidRDefault="00325D96" w:rsidP="00325D96">
            <w:pPr>
              <w:jc w:val="center"/>
              <w:rPr>
                <w:rFonts w:ascii="Times New Roman" w:hAnsi="Times New Roman" w:cs="Times New Roman"/>
              </w:rPr>
            </w:pPr>
            <w:r>
              <w:rPr>
                <w:rFonts w:ascii="Times New Roman" w:hAnsi="Times New Roman" w:cs="Times New Roman"/>
              </w:rPr>
              <w:t>-</w:t>
            </w:r>
          </w:p>
        </w:tc>
        <w:tc>
          <w:tcPr>
            <w:tcW w:w="285" w:type="pct"/>
            <w:vAlign w:val="center"/>
          </w:tcPr>
          <w:p w14:paraId="655D5191" w14:textId="3F52F733" w:rsidR="00325D96" w:rsidRPr="009A266F" w:rsidRDefault="00325D96" w:rsidP="00325D96">
            <w:pPr>
              <w:jc w:val="center"/>
              <w:rPr>
                <w:rFonts w:ascii="Times New Roman" w:hAnsi="Times New Roman" w:cs="Times New Roman"/>
              </w:rPr>
            </w:pPr>
            <w:r>
              <w:rPr>
                <w:rFonts w:ascii="Times New Roman" w:hAnsi="Times New Roman" w:cs="Times New Roman"/>
              </w:rPr>
              <w:t>0,949</w:t>
            </w:r>
          </w:p>
        </w:tc>
        <w:tc>
          <w:tcPr>
            <w:tcW w:w="284" w:type="pct"/>
            <w:vAlign w:val="center"/>
          </w:tcPr>
          <w:p w14:paraId="480F1333" w14:textId="5DA37040" w:rsidR="00325D96" w:rsidRPr="009A266F" w:rsidRDefault="00325D96" w:rsidP="00325D96">
            <w:pPr>
              <w:jc w:val="center"/>
              <w:rPr>
                <w:rFonts w:ascii="Times New Roman" w:hAnsi="Times New Roman" w:cs="Times New Roman"/>
              </w:rPr>
            </w:pPr>
            <w:r>
              <w:rPr>
                <w:rFonts w:ascii="Times New Roman" w:hAnsi="Times New Roman" w:cs="Times New Roman"/>
              </w:rPr>
              <w:t>0,949</w:t>
            </w:r>
          </w:p>
        </w:tc>
        <w:tc>
          <w:tcPr>
            <w:tcW w:w="284" w:type="pct"/>
            <w:vAlign w:val="center"/>
          </w:tcPr>
          <w:p w14:paraId="05606F1C" w14:textId="62163312" w:rsidR="00325D96" w:rsidRPr="009A266F" w:rsidRDefault="00325D96" w:rsidP="00325D96">
            <w:pPr>
              <w:jc w:val="center"/>
              <w:rPr>
                <w:rFonts w:ascii="Times New Roman" w:hAnsi="Times New Roman" w:cs="Times New Roman"/>
              </w:rPr>
            </w:pPr>
            <w:r>
              <w:rPr>
                <w:rFonts w:ascii="Times New Roman" w:hAnsi="Times New Roman" w:cs="Times New Roman"/>
              </w:rPr>
              <w:t>0,949</w:t>
            </w:r>
          </w:p>
        </w:tc>
        <w:tc>
          <w:tcPr>
            <w:tcW w:w="284" w:type="pct"/>
            <w:vAlign w:val="center"/>
          </w:tcPr>
          <w:p w14:paraId="5F934802" w14:textId="08B221FE" w:rsidR="00325D96" w:rsidRPr="009A266F" w:rsidRDefault="00325D96" w:rsidP="00325D96">
            <w:pPr>
              <w:jc w:val="center"/>
              <w:rPr>
                <w:rFonts w:ascii="Times New Roman" w:hAnsi="Times New Roman" w:cs="Times New Roman"/>
              </w:rPr>
            </w:pPr>
            <w:r>
              <w:rPr>
                <w:rFonts w:ascii="Times New Roman" w:hAnsi="Times New Roman" w:cs="Times New Roman"/>
              </w:rPr>
              <w:t>0,949</w:t>
            </w:r>
          </w:p>
        </w:tc>
        <w:tc>
          <w:tcPr>
            <w:tcW w:w="285" w:type="pct"/>
            <w:vAlign w:val="center"/>
          </w:tcPr>
          <w:p w14:paraId="303E4F77" w14:textId="34CEC8B1" w:rsidR="00325D96" w:rsidRPr="009A266F" w:rsidRDefault="00325D96" w:rsidP="00325D96">
            <w:pPr>
              <w:jc w:val="center"/>
              <w:rPr>
                <w:rFonts w:ascii="Times New Roman" w:hAnsi="Times New Roman" w:cs="Times New Roman"/>
              </w:rPr>
            </w:pPr>
            <w:r>
              <w:rPr>
                <w:rFonts w:ascii="Times New Roman" w:hAnsi="Times New Roman" w:cs="Times New Roman"/>
              </w:rPr>
              <w:t>0,949</w:t>
            </w:r>
          </w:p>
        </w:tc>
      </w:tr>
    </w:tbl>
    <w:p w14:paraId="0945CD9C" w14:textId="1FCB93A7" w:rsidR="00FB6B24" w:rsidRPr="0082185B" w:rsidRDefault="0082185B" w:rsidP="00013290">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Р</w:t>
      </w:r>
      <w:r w:rsidRPr="0082185B">
        <w:rPr>
          <w:rFonts w:ascii="Times New Roman" w:hAnsi="Times New Roman"/>
          <w:b/>
          <w:sz w:val="28"/>
          <w:szCs w:val="28"/>
        </w:rPr>
        <w:t>езультаты расчетов по каждому источнику тепловой энергии нормативных запасов топлива</w:t>
      </w:r>
    </w:p>
    <w:p w14:paraId="0A6E1602" w14:textId="77777777" w:rsidR="00013290" w:rsidRPr="00013290" w:rsidRDefault="00013290" w:rsidP="00013290">
      <w:pPr>
        <w:spacing w:before="120" w:after="0" w:line="240" w:lineRule="auto"/>
        <w:ind w:firstLine="709"/>
        <w:jc w:val="both"/>
        <w:rPr>
          <w:rFonts w:ascii="Times New Roman" w:hAnsi="Times New Roman" w:cs="Times New Roman"/>
          <w:sz w:val="28"/>
        </w:rPr>
      </w:pPr>
      <w:r w:rsidRPr="00013290">
        <w:rPr>
          <w:rFonts w:ascii="Times New Roman" w:hAnsi="Times New Roman" w:cs="Times New Roman"/>
          <w:sz w:val="28"/>
        </w:rPr>
        <w:t>Запасы топлива на источниках отсутствуют.</w:t>
      </w:r>
    </w:p>
    <w:p w14:paraId="161033AF" w14:textId="77777777" w:rsidR="0082185B" w:rsidRDefault="0082185B" w:rsidP="00013290">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lastRenderedPageBreak/>
        <w:t>В</w:t>
      </w:r>
      <w:r w:rsidRPr="0082185B">
        <w:rPr>
          <w:rFonts w:ascii="Times New Roman" w:hAnsi="Times New Roman"/>
          <w:b/>
          <w:sz w:val="28"/>
          <w:szCs w:val="28"/>
        </w:rPr>
        <w:t>ид топлива, потребляемый источником тепловой энергии, в том числе с использованием возобновляемых источников энергии и местных видов топлива</w:t>
      </w:r>
    </w:p>
    <w:p w14:paraId="069B8E47" w14:textId="32F7A910" w:rsidR="0082185B" w:rsidRPr="000372B4" w:rsidRDefault="00036F69" w:rsidP="00013290">
      <w:pPr>
        <w:spacing w:before="120" w:after="0" w:line="240" w:lineRule="auto"/>
        <w:ind w:firstLine="709"/>
        <w:jc w:val="both"/>
        <w:rPr>
          <w:rFonts w:ascii="Times New Roman" w:hAnsi="Times New Roman" w:cs="Times New Roman"/>
          <w:sz w:val="28"/>
        </w:rPr>
      </w:pPr>
      <w:bookmarkStart w:id="183" w:name="_Hlk40951922"/>
      <w:r>
        <w:rPr>
          <w:rFonts w:ascii="Times New Roman" w:hAnsi="Times New Roman" w:cs="Times New Roman"/>
          <w:sz w:val="28"/>
        </w:rPr>
        <w:t>Котельная с. Новые Горки</w:t>
      </w:r>
      <w:r w:rsidR="009B0F49">
        <w:rPr>
          <w:rFonts w:ascii="Times New Roman" w:hAnsi="Times New Roman" w:cs="Times New Roman"/>
          <w:sz w:val="28"/>
        </w:rPr>
        <w:t xml:space="preserve"> </w:t>
      </w:r>
      <w:r w:rsidR="000372B4" w:rsidRPr="000372B4">
        <w:rPr>
          <w:rFonts w:ascii="Times New Roman" w:hAnsi="Times New Roman" w:cs="Times New Roman"/>
          <w:sz w:val="28"/>
        </w:rPr>
        <w:t xml:space="preserve">- основным видом топлива является </w:t>
      </w:r>
      <w:r w:rsidR="00325D96">
        <w:rPr>
          <w:rFonts w:ascii="Times New Roman" w:hAnsi="Times New Roman" w:cs="Times New Roman"/>
          <w:sz w:val="28"/>
        </w:rPr>
        <w:t>природный газ</w:t>
      </w:r>
      <w:r w:rsidR="000372B4" w:rsidRPr="000372B4">
        <w:rPr>
          <w:rFonts w:ascii="Times New Roman" w:hAnsi="Times New Roman" w:cs="Times New Roman"/>
          <w:sz w:val="28"/>
        </w:rPr>
        <w:t>.</w:t>
      </w:r>
    </w:p>
    <w:bookmarkEnd w:id="183"/>
    <w:p w14:paraId="60F5BB75" w14:textId="57A8E637" w:rsidR="009B0F49" w:rsidRDefault="001D0D01"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В</w:t>
      </w:r>
      <w:r w:rsidRPr="001D0D01">
        <w:rPr>
          <w:rFonts w:ascii="Times New Roman" w:hAnsi="Times New Roman"/>
          <w:b/>
          <w:sz w:val="28"/>
          <w:szCs w:val="28"/>
        </w:rPr>
        <w:t xml:space="preserve">иды топлива их долю и </w:t>
      </w:r>
      <w:r w:rsidR="002C4C41" w:rsidRPr="001D0D01">
        <w:rPr>
          <w:rFonts w:ascii="Times New Roman" w:hAnsi="Times New Roman"/>
          <w:b/>
          <w:sz w:val="28"/>
          <w:szCs w:val="28"/>
        </w:rPr>
        <w:t>значение низшей</w:t>
      </w:r>
      <w:r w:rsidRPr="001D0D01">
        <w:rPr>
          <w:rFonts w:ascii="Times New Roman" w:hAnsi="Times New Roman"/>
          <w:b/>
          <w:sz w:val="28"/>
          <w:szCs w:val="28"/>
        </w:rPr>
        <w:t xml:space="preserve"> теплоты сгорания топлива, используемые для производства тепловой энергии по каждой системе теплоснабжения</w:t>
      </w:r>
    </w:p>
    <w:p w14:paraId="4E256A4B" w14:textId="77777777" w:rsidR="00B572F9" w:rsidRPr="00B572F9" w:rsidRDefault="00B572F9" w:rsidP="007725D4">
      <w:pPr>
        <w:pStyle w:val="aff"/>
        <w:numPr>
          <w:ilvl w:val="0"/>
          <w:numId w:val="1"/>
        </w:numPr>
        <w:shd w:val="clear" w:color="auto" w:fill="FFFFFF"/>
        <w:spacing w:before="120" w:after="0" w:line="240" w:lineRule="auto"/>
        <w:contextualSpacing w:val="0"/>
        <w:jc w:val="right"/>
        <w:rPr>
          <w:rFonts w:ascii="Times New Roman" w:hAnsi="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2186"/>
        <w:gridCol w:w="1663"/>
        <w:gridCol w:w="2113"/>
        <w:gridCol w:w="2037"/>
        <w:gridCol w:w="1901"/>
        <w:gridCol w:w="1885"/>
        <w:gridCol w:w="2228"/>
        <w:gridCol w:w="1311"/>
      </w:tblGrid>
      <w:tr w:rsidR="00013290" w:rsidRPr="00013290" w14:paraId="21BB25CA" w14:textId="77777777" w:rsidTr="00325D96">
        <w:trPr>
          <w:trHeight w:val="57"/>
          <w:tblHeader/>
        </w:trPr>
        <w:tc>
          <w:tcPr>
            <w:tcW w:w="171" w:type="pct"/>
            <w:vMerge w:val="restart"/>
            <w:shd w:val="clear" w:color="auto" w:fill="auto"/>
            <w:vAlign w:val="center"/>
            <w:hideMark/>
          </w:tcPr>
          <w:p w14:paraId="506A933C" w14:textId="77777777" w:rsidR="00013290" w:rsidRPr="00013290" w:rsidRDefault="00013290" w:rsidP="00325D96">
            <w:pPr>
              <w:spacing w:after="0" w:line="240" w:lineRule="auto"/>
              <w:jc w:val="center"/>
              <w:rPr>
                <w:rFonts w:ascii="Times New Roman" w:hAnsi="Times New Roman" w:cs="Times New Roman"/>
                <w:sz w:val="20"/>
                <w:szCs w:val="20"/>
              </w:rPr>
            </w:pPr>
            <w:bookmarkStart w:id="184" w:name="_Hlk90286792"/>
            <w:r w:rsidRPr="00013290">
              <w:rPr>
                <w:rFonts w:ascii="Times New Roman" w:hAnsi="Times New Roman" w:cs="Times New Roman"/>
                <w:sz w:val="20"/>
                <w:szCs w:val="20"/>
              </w:rPr>
              <w:t>№</w:t>
            </w:r>
          </w:p>
        </w:tc>
        <w:tc>
          <w:tcPr>
            <w:tcW w:w="689" w:type="pct"/>
            <w:vMerge w:val="restart"/>
            <w:shd w:val="clear" w:color="auto" w:fill="auto"/>
            <w:vAlign w:val="center"/>
            <w:hideMark/>
          </w:tcPr>
          <w:p w14:paraId="239F56FD"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Наименование</w:t>
            </w:r>
          </w:p>
          <w:p w14:paraId="32D8FADB"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котельной</w:t>
            </w:r>
          </w:p>
        </w:tc>
        <w:tc>
          <w:tcPr>
            <w:tcW w:w="524" w:type="pct"/>
            <w:vMerge w:val="restart"/>
            <w:shd w:val="clear" w:color="auto" w:fill="auto"/>
            <w:vAlign w:val="center"/>
          </w:tcPr>
          <w:p w14:paraId="491C8052"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Вид поставляемого топлива</w:t>
            </w:r>
          </w:p>
        </w:tc>
        <w:tc>
          <w:tcPr>
            <w:tcW w:w="666" w:type="pct"/>
            <w:vMerge w:val="restart"/>
            <w:shd w:val="clear" w:color="auto" w:fill="auto"/>
            <w:vAlign w:val="center"/>
          </w:tcPr>
          <w:p w14:paraId="65739EAE"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Место поставки</w:t>
            </w:r>
          </w:p>
        </w:tc>
        <w:tc>
          <w:tcPr>
            <w:tcW w:w="1835" w:type="pct"/>
            <w:gridSpan w:val="3"/>
            <w:vAlign w:val="center"/>
          </w:tcPr>
          <w:p w14:paraId="1F9B71B3"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Характеристика топлива</w:t>
            </w:r>
          </w:p>
        </w:tc>
        <w:tc>
          <w:tcPr>
            <w:tcW w:w="702" w:type="pct"/>
            <w:vMerge w:val="restart"/>
            <w:vAlign w:val="center"/>
          </w:tcPr>
          <w:p w14:paraId="29659680"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Объем потребляемого топлива, т.у.т.</w:t>
            </w:r>
          </w:p>
        </w:tc>
        <w:tc>
          <w:tcPr>
            <w:tcW w:w="413" w:type="pct"/>
            <w:vMerge w:val="restart"/>
            <w:vAlign w:val="center"/>
          </w:tcPr>
          <w:p w14:paraId="394B885D"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Доля от общего топлива</w:t>
            </w:r>
          </w:p>
        </w:tc>
      </w:tr>
      <w:tr w:rsidR="00013290" w:rsidRPr="00013290" w14:paraId="07D7765E" w14:textId="77777777" w:rsidTr="00325D96">
        <w:trPr>
          <w:trHeight w:val="57"/>
          <w:tblHeader/>
        </w:trPr>
        <w:tc>
          <w:tcPr>
            <w:tcW w:w="171" w:type="pct"/>
            <w:vMerge/>
            <w:shd w:val="clear" w:color="auto" w:fill="auto"/>
            <w:vAlign w:val="center"/>
          </w:tcPr>
          <w:p w14:paraId="23A56D3B" w14:textId="77777777" w:rsidR="00013290" w:rsidRPr="00013290" w:rsidRDefault="00013290" w:rsidP="00325D96">
            <w:pPr>
              <w:spacing w:after="0" w:line="240" w:lineRule="auto"/>
              <w:jc w:val="center"/>
              <w:rPr>
                <w:rFonts w:ascii="Times New Roman" w:hAnsi="Times New Roman" w:cs="Times New Roman"/>
                <w:sz w:val="20"/>
                <w:szCs w:val="20"/>
              </w:rPr>
            </w:pPr>
          </w:p>
        </w:tc>
        <w:tc>
          <w:tcPr>
            <w:tcW w:w="689" w:type="pct"/>
            <w:vMerge/>
            <w:shd w:val="clear" w:color="auto" w:fill="auto"/>
            <w:vAlign w:val="center"/>
          </w:tcPr>
          <w:p w14:paraId="1C5C48C7" w14:textId="77777777" w:rsidR="00013290" w:rsidRPr="00013290" w:rsidRDefault="00013290" w:rsidP="00325D96">
            <w:pPr>
              <w:spacing w:after="0" w:line="240" w:lineRule="auto"/>
              <w:jc w:val="center"/>
              <w:rPr>
                <w:rFonts w:ascii="Times New Roman" w:hAnsi="Times New Roman" w:cs="Times New Roman"/>
                <w:sz w:val="20"/>
                <w:szCs w:val="20"/>
              </w:rPr>
            </w:pPr>
          </w:p>
        </w:tc>
        <w:tc>
          <w:tcPr>
            <w:tcW w:w="524" w:type="pct"/>
            <w:vMerge/>
            <w:shd w:val="clear" w:color="auto" w:fill="auto"/>
            <w:vAlign w:val="center"/>
          </w:tcPr>
          <w:p w14:paraId="1B60B3B1" w14:textId="77777777" w:rsidR="00013290" w:rsidRPr="00013290" w:rsidRDefault="00013290" w:rsidP="00325D96">
            <w:pPr>
              <w:spacing w:after="0" w:line="240" w:lineRule="auto"/>
              <w:jc w:val="center"/>
              <w:rPr>
                <w:rFonts w:ascii="Times New Roman" w:hAnsi="Times New Roman" w:cs="Times New Roman"/>
                <w:sz w:val="20"/>
                <w:szCs w:val="20"/>
              </w:rPr>
            </w:pPr>
          </w:p>
        </w:tc>
        <w:tc>
          <w:tcPr>
            <w:tcW w:w="666" w:type="pct"/>
            <w:vMerge/>
            <w:shd w:val="clear" w:color="auto" w:fill="auto"/>
            <w:vAlign w:val="center"/>
          </w:tcPr>
          <w:p w14:paraId="67DA4605" w14:textId="77777777" w:rsidR="00013290" w:rsidRPr="00013290" w:rsidRDefault="00013290" w:rsidP="00325D96">
            <w:pPr>
              <w:spacing w:after="0" w:line="240" w:lineRule="auto"/>
              <w:jc w:val="center"/>
              <w:rPr>
                <w:rFonts w:ascii="Times New Roman" w:hAnsi="Times New Roman" w:cs="Times New Roman"/>
                <w:sz w:val="20"/>
                <w:szCs w:val="20"/>
              </w:rPr>
            </w:pPr>
          </w:p>
        </w:tc>
        <w:tc>
          <w:tcPr>
            <w:tcW w:w="642" w:type="pct"/>
            <w:shd w:val="clear" w:color="auto" w:fill="auto"/>
            <w:vAlign w:val="center"/>
          </w:tcPr>
          <w:p w14:paraId="3BBD1AEA"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Низшая теплотворная способность ккал/куб.м. (Ккал/кг)</w:t>
            </w:r>
          </w:p>
        </w:tc>
        <w:tc>
          <w:tcPr>
            <w:tcW w:w="599" w:type="pct"/>
            <w:vAlign w:val="center"/>
          </w:tcPr>
          <w:p w14:paraId="60BE4877"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Вязкость и температура вспышки</w:t>
            </w:r>
          </w:p>
        </w:tc>
        <w:tc>
          <w:tcPr>
            <w:tcW w:w="594" w:type="pct"/>
            <w:vAlign w:val="center"/>
          </w:tcPr>
          <w:p w14:paraId="7EEEE5AD"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Содержание примесей мах, %</w:t>
            </w:r>
          </w:p>
        </w:tc>
        <w:tc>
          <w:tcPr>
            <w:tcW w:w="702" w:type="pct"/>
            <w:vMerge/>
            <w:vAlign w:val="center"/>
          </w:tcPr>
          <w:p w14:paraId="2DEE25FE" w14:textId="77777777" w:rsidR="00013290" w:rsidRPr="00013290" w:rsidRDefault="00013290" w:rsidP="00325D96">
            <w:pPr>
              <w:spacing w:after="0" w:line="240" w:lineRule="auto"/>
              <w:jc w:val="center"/>
              <w:rPr>
                <w:rFonts w:ascii="Times New Roman" w:hAnsi="Times New Roman" w:cs="Times New Roman"/>
                <w:sz w:val="20"/>
                <w:szCs w:val="20"/>
              </w:rPr>
            </w:pPr>
          </w:p>
        </w:tc>
        <w:tc>
          <w:tcPr>
            <w:tcW w:w="413" w:type="pct"/>
            <w:vMerge/>
            <w:vAlign w:val="center"/>
          </w:tcPr>
          <w:p w14:paraId="24345CC3" w14:textId="77777777" w:rsidR="00013290" w:rsidRPr="00013290" w:rsidRDefault="00013290" w:rsidP="00325D96">
            <w:pPr>
              <w:spacing w:after="0" w:line="240" w:lineRule="auto"/>
              <w:jc w:val="center"/>
              <w:rPr>
                <w:rFonts w:ascii="Times New Roman" w:hAnsi="Times New Roman" w:cs="Times New Roman"/>
                <w:sz w:val="20"/>
                <w:szCs w:val="20"/>
              </w:rPr>
            </w:pPr>
          </w:p>
        </w:tc>
      </w:tr>
      <w:tr w:rsidR="00013290" w:rsidRPr="00013290" w14:paraId="623DB22E" w14:textId="77777777" w:rsidTr="00325D96">
        <w:trPr>
          <w:trHeight w:val="57"/>
          <w:tblHeader/>
        </w:trPr>
        <w:tc>
          <w:tcPr>
            <w:tcW w:w="171" w:type="pct"/>
            <w:shd w:val="clear" w:color="auto" w:fill="auto"/>
            <w:vAlign w:val="center"/>
          </w:tcPr>
          <w:p w14:paraId="6FE4993C"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1</w:t>
            </w:r>
          </w:p>
        </w:tc>
        <w:tc>
          <w:tcPr>
            <w:tcW w:w="689" w:type="pct"/>
            <w:shd w:val="clear" w:color="auto" w:fill="auto"/>
            <w:vAlign w:val="center"/>
          </w:tcPr>
          <w:p w14:paraId="2FD78FA1"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2</w:t>
            </w:r>
          </w:p>
        </w:tc>
        <w:tc>
          <w:tcPr>
            <w:tcW w:w="524" w:type="pct"/>
            <w:shd w:val="clear" w:color="auto" w:fill="auto"/>
            <w:vAlign w:val="center"/>
          </w:tcPr>
          <w:p w14:paraId="7BADDEA3"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3</w:t>
            </w:r>
          </w:p>
        </w:tc>
        <w:tc>
          <w:tcPr>
            <w:tcW w:w="666" w:type="pct"/>
            <w:shd w:val="clear" w:color="auto" w:fill="auto"/>
            <w:vAlign w:val="center"/>
          </w:tcPr>
          <w:p w14:paraId="58431A89"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4</w:t>
            </w:r>
          </w:p>
        </w:tc>
        <w:tc>
          <w:tcPr>
            <w:tcW w:w="642" w:type="pct"/>
            <w:shd w:val="clear" w:color="auto" w:fill="auto"/>
            <w:vAlign w:val="center"/>
          </w:tcPr>
          <w:p w14:paraId="215DD569"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5</w:t>
            </w:r>
          </w:p>
        </w:tc>
        <w:tc>
          <w:tcPr>
            <w:tcW w:w="599" w:type="pct"/>
            <w:vAlign w:val="center"/>
          </w:tcPr>
          <w:p w14:paraId="27D0D63E"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6</w:t>
            </w:r>
          </w:p>
        </w:tc>
        <w:tc>
          <w:tcPr>
            <w:tcW w:w="594" w:type="pct"/>
            <w:vAlign w:val="center"/>
          </w:tcPr>
          <w:p w14:paraId="11B7CBBD"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7</w:t>
            </w:r>
          </w:p>
        </w:tc>
        <w:tc>
          <w:tcPr>
            <w:tcW w:w="702" w:type="pct"/>
            <w:vAlign w:val="center"/>
          </w:tcPr>
          <w:p w14:paraId="530FC283"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8</w:t>
            </w:r>
          </w:p>
        </w:tc>
        <w:tc>
          <w:tcPr>
            <w:tcW w:w="413" w:type="pct"/>
            <w:vAlign w:val="center"/>
          </w:tcPr>
          <w:p w14:paraId="1EA605EA" w14:textId="77777777" w:rsidR="00013290" w:rsidRPr="00013290" w:rsidRDefault="00013290" w:rsidP="00325D96">
            <w:pPr>
              <w:spacing w:after="0" w:line="240" w:lineRule="auto"/>
              <w:jc w:val="center"/>
              <w:rPr>
                <w:rFonts w:ascii="Times New Roman" w:hAnsi="Times New Roman" w:cs="Times New Roman"/>
                <w:sz w:val="20"/>
                <w:szCs w:val="20"/>
              </w:rPr>
            </w:pPr>
            <w:r w:rsidRPr="00013290">
              <w:rPr>
                <w:rFonts w:ascii="Times New Roman" w:hAnsi="Times New Roman" w:cs="Times New Roman"/>
                <w:sz w:val="20"/>
                <w:szCs w:val="20"/>
              </w:rPr>
              <w:t>9</w:t>
            </w:r>
          </w:p>
        </w:tc>
      </w:tr>
      <w:tr w:rsidR="00325D96" w:rsidRPr="00013290" w14:paraId="283C780D" w14:textId="77777777" w:rsidTr="00325D96">
        <w:trPr>
          <w:trHeight w:val="110"/>
        </w:trPr>
        <w:tc>
          <w:tcPr>
            <w:tcW w:w="171" w:type="pct"/>
            <w:shd w:val="clear" w:color="auto" w:fill="auto"/>
            <w:vAlign w:val="center"/>
          </w:tcPr>
          <w:p w14:paraId="73E9762F" w14:textId="77777777" w:rsidR="00325D96" w:rsidRPr="00013290" w:rsidRDefault="00325D96" w:rsidP="00325D96">
            <w:pPr>
              <w:spacing w:after="0" w:line="240" w:lineRule="auto"/>
              <w:jc w:val="center"/>
              <w:rPr>
                <w:rFonts w:ascii="Times New Roman" w:hAnsi="Times New Roman" w:cs="Times New Roman"/>
                <w:sz w:val="20"/>
                <w:szCs w:val="20"/>
              </w:rPr>
            </w:pPr>
            <w:bookmarkStart w:id="185" w:name="_Hlk101360622"/>
            <w:r w:rsidRPr="00013290">
              <w:rPr>
                <w:rFonts w:ascii="Times New Roman" w:hAnsi="Times New Roman" w:cs="Times New Roman"/>
                <w:sz w:val="20"/>
                <w:szCs w:val="20"/>
              </w:rPr>
              <w:t>1</w:t>
            </w:r>
          </w:p>
        </w:tc>
        <w:tc>
          <w:tcPr>
            <w:tcW w:w="689" w:type="pct"/>
            <w:shd w:val="clear" w:color="auto" w:fill="auto"/>
            <w:vAlign w:val="center"/>
          </w:tcPr>
          <w:p w14:paraId="5E67E35B" w14:textId="2F0E95FF" w:rsidR="00325D96" w:rsidRPr="00013290" w:rsidRDefault="00325D96" w:rsidP="00325D9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Котельная с. Новые Горки</w:t>
            </w:r>
          </w:p>
        </w:tc>
        <w:tc>
          <w:tcPr>
            <w:tcW w:w="524" w:type="pct"/>
            <w:shd w:val="clear" w:color="auto" w:fill="auto"/>
            <w:vAlign w:val="center"/>
          </w:tcPr>
          <w:p w14:paraId="528A04AE" w14:textId="1A3B178D" w:rsidR="00325D96" w:rsidRPr="00013290" w:rsidRDefault="00325D96" w:rsidP="00325D9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Природный газ</w:t>
            </w:r>
          </w:p>
        </w:tc>
        <w:tc>
          <w:tcPr>
            <w:tcW w:w="666" w:type="pct"/>
            <w:shd w:val="clear" w:color="auto" w:fill="auto"/>
            <w:vAlign w:val="center"/>
          </w:tcPr>
          <w:p w14:paraId="13E27343" w14:textId="51F1106C" w:rsidR="00325D96" w:rsidRPr="00013290" w:rsidRDefault="00325D96" w:rsidP="00325D9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с. Новые Горки</w:t>
            </w:r>
          </w:p>
        </w:tc>
        <w:tc>
          <w:tcPr>
            <w:tcW w:w="642" w:type="pct"/>
            <w:shd w:val="clear" w:color="auto" w:fill="auto"/>
            <w:vAlign w:val="center"/>
          </w:tcPr>
          <w:p w14:paraId="716C81F7" w14:textId="763C4897" w:rsidR="00325D96" w:rsidRPr="00013290" w:rsidRDefault="00325D96" w:rsidP="00325D9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н/д</w:t>
            </w:r>
          </w:p>
        </w:tc>
        <w:tc>
          <w:tcPr>
            <w:tcW w:w="599" w:type="pct"/>
            <w:vAlign w:val="center"/>
          </w:tcPr>
          <w:p w14:paraId="6AC2DC82" w14:textId="5A98FAE1" w:rsidR="00325D96" w:rsidRPr="00013290" w:rsidRDefault="00325D96" w:rsidP="00325D9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н/д</w:t>
            </w:r>
          </w:p>
        </w:tc>
        <w:tc>
          <w:tcPr>
            <w:tcW w:w="594" w:type="pct"/>
            <w:vAlign w:val="center"/>
          </w:tcPr>
          <w:p w14:paraId="50926A20" w14:textId="78ED1237" w:rsidR="00325D96" w:rsidRPr="00013290" w:rsidRDefault="00325D96" w:rsidP="00325D9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н/д</w:t>
            </w:r>
          </w:p>
        </w:tc>
        <w:tc>
          <w:tcPr>
            <w:tcW w:w="702" w:type="pct"/>
            <w:vAlign w:val="center"/>
          </w:tcPr>
          <w:p w14:paraId="1BFE33FB" w14:textId="111CD3F3" w:rsidR="00325D96" w:rsidRPr="00013290" w:rsidRDefault="00325D96" w:rsidP="00325D9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2261,9</w:t>
            </w:r>
          </w:p>
        </w:tc>
        <w:tc>
          <w:tcPr>
            <w:tcW w:w="413" w:type="pct"/>
            <w:vAlign w:val="center"/>
          </w:tcPr>
          <w:p w14:paraId="021CDC4F" w14:textId="27F8704E" w:rsidR="00325D96" w:rsidRPr="00013290" w:rsidRDefault="00325D96" w:rsidP="00325D9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r>
    </w:tbl>
    <w:bookmarkEnd w:id="184"/>
    <w:bookmarkEnd w:id="185"/>
    <w:p w14:paraId="1623E6A7" w14:textId="77777777" w:rsidR="001D0D01" w:rsidRPr="001D0D01" w:rsidRDefault="001D0D01" w:rsidP="001B0DB1">
      <w:pPr>
        <w:shd w:val="clear" w:color="auto" w:fill="FFFFFF"/>
        <w:spacing w:before="120" w:after="0" w:line="240" w:lineRule="auto"/>
        <w:ind w:firstLine="709"/>
        <w:jc w:val="both"/>
        <w:rPr>
          <w:rFonts w:ascii="Times New Roman" w:hAnsi="Times New Roman"/>
          <w:b/>
          <w:sz w:val="28"/>
          <w:szCs w:val="28"/>
        </w:rPr>
      </w:pPr>
      <w:r>
        <w:rPr>
          <w:rFonts w:ascii="Times New Roman" w:hAnsi="Times New Roman"/>
          <w:b/>
          <w:sz w:val="28"/>
          <w:szCs w:val="28"/>
        </w:rPr>
        <w:t>П</w:t>
      </w:r>
      <w:r w:rsidRPr="001D0D01">
        <w:rPr>
          <w:rFonts w:ascii="Times New Roman" w:hAnsi="Times New Roman"/>
          <w:b/>
          <w:sz w:val="28"/>
          <w:szCs w:val="28"/>
        </w:rPr>
        <w:t>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p w14:paraId="7A543F73" w14:textId="51399F1D" w:rsidR="001D0D01" w:rsidRPr="00013290" w:rsidRDefault="006B6406" w:rsidP="00013290">
      <w:pPr>
        <w:spacing w:before="120" w:after="0" w:line="240" w:lineRule="auto"/>
        <w:ind w:firstLine="709"/>
        <w:jc w:val="both"/>
        <w:rPr>
          <w:rFonts w:ascii="Times New Roman" w:hAnsi="Times New Roman" w:cs="Times New Roman"/>
          <w:sz w:val="28"/>
        </w:rPr>
      </w:pPr>
      <w:bookmarkStart w:id="186" w:name="_Hlk40952002"/>
      <w:bookmarkStart w:id="187" w:name="_Hlk133411864"/>
      <w:bookmarkStart w:id="188" w:name="_Hlk132883113"/>
      <w:r w:rsidRPr="00013290">
        <w:rPr>
          <w:rFonts w:ascii="Times New Roman" w:hAnsi="Times New Roman" w:cs="Times New Roman"/>
          <w:sz w:val="28"/>
        </w:rPr>
        <w:t xml:space="preserve">Преобладающим видом топлива в </w:t>
      </w:r>
      <w:r w:rsidR="00EF4AF2">
        <w:rPr>
          <w:rFonts w:ascii="Times New Roman" w:hAnsi="Times New Roman" w:cs="Times New Roman"/>
          <w:sz w:val="28"/>
        </w:rPr>
        <w:t>Новогоркинском сельском поселении</w:t>
      </w:r>
      <w:r w:rsidRPr="00013290">
        <w:rPr>
          <w:rFonts w:ascii="Times New Roman" w:hAnsi="Times New Roman" w:cs="Times New Roman"/>
          <w:sz w:val="28"/>
        </w:rPr>
        <w:t xml:space="preserve"> является </w:t>
      </w:r>
      <w:r w:rsidR="00EF4AF2">
        <w:rPr>
          <w:rFonts w:ascii="Times New Roman" w:hAnsi="Times New Roman" w:cs="Times New Roman"/>
          <w:sz w:val="28"/>
        </w:rPr>
        <w:t>природный газ</w:t>
      </w:r>
      <w:r w:rsidRPr="00013290">
        <w:rPr>
          <w:rFonts w:ascii="Times New Roman" w:hAnsi="Times New Roman" w:cs="Times New Roman"/>
          <w:sz w:val="28"/>
        </w:rPr>
        <w:t>.</w:t>
      </w:r>
    </w:p>
    <w:bookmarkEnd w:id="186"/>
    <w:p w14:paraId="4BC83F43" w14:textId="77777777" w:rsidR="00013290" w:rsidRPr="00013290" w:rsidRDefault="00013290" w:rsidP="00013290">
      <w:pPr>
        <w:pStyle w:val="aff"/>
        <w:numPr>
          <w:ilvl w:val="0"/>
          <w:numId w:val="1"/>
        </w:numPr>
        <w:autoSpaceDE w:val="0"/>
        <w:autoSpaceDN w:val="0"/>
        <w:adjustRightInd w:val="0"/>
        <w:spacing w:after="0" w:line="240" w:lineRule="auto"/>
        <w:ind w:left="0" w:firstLine="0"/>
        <w:contextualSpacing w:val="0"/>
        <w:jc w:val="right"/>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873"/>
        <w:gridCol w:w="3808"/>
        <w:gridCol w:w="4623"/>
      </w:tblGrid>
      <w:tr w:rsidR="00013290" w:rsidRPr="00325D96" w14:paraId="78AF14FF" w14:textId="77777777" w:rsidTr="00CC5DC4">
        <w:trPr>
          <w:trHeight w:val="20"/>
          <w:tblHeader/>
        </w:trPr>
        <w:tc>
          <w:tcPr>
            <w:tcW w:w="177" w:type="pct"/>
            <w:shd w:val="clear" w:color="auto" w:fill="auto"/>
            <w:vAlign w:val="center"/>
            <w:hideMark/>
          </w:tcPr>
          <w:p w14:paraId="5C2FDD0E" w14:textId="77777777" w:rsidR="00013290" w:rsidRPr="00325D96" w:rsidRDefault="00013290" w:rsidP="00013290">
            <w:pPr>
              <w:spacing w:after="0" w:line="240" w:lineRule="auto"/>
              <w:jc w:val="center"/>
              <w:rPr>
                <w:rFonts w:ascii="Times New Roman" w:hAnsi="Times New Roman" w:cs="Times New Roman"/>
              </w:rPr>
            </w:pPr>
            <w:r w:rsidRPr="00325D96">
              <w:rPr>
                <w:rFonts w:ascii="Times New Roman" w:hAnsi="Times New Roman" w:cs="Times New Roman"/>
              </w:rPr>
              <w:t>№</w:t>
            </w:r>
          </w:p>
        </w:tc>
        <w:tc>
          <w:tcPr>
            <w:tcW w:w="2166" w:type="pct"/>
            <w:shd w:val="clear" w:color="auto" w:fill="auto"/>
            <w:vAlign w:val="center"/>
            <w:hideMark/>
          </w:tcPr>
          <w:p w14:paraId="33405B9F" w14:textId="77777777" w:rsidR="00013290" w:rsidRPr="00325D96" w:rsidRDefault="00013290" w:rsidP="00013290">
            <w:pPr>
              <w:spacing w:after="0" w:line="240" w:lineRule="auto"/>
              <w:jc w:val="center"/>
              <w:rPr>
                <w:rFonts w:ascii="Times New Roman" w:hAnsi="Times New Roman" w:cs="Times New Roman"/>
              </w:rPr>
            </w:pPr>
            <w:r w:rsidRPr="00325D96">
              <w:rPr>
                <w:rFonts w:ascii="Times New Roman" w:hAnsi="Times New Roman" w:cs="Times New Roman"/>
              </w:rPr>
              <w:t>Наименование</w:t>
            </w:r>
          </w:p>
        </w:tc>
        <w:tc>
          <w:tcPr>
            <w:tcW w:w="1200" w:type="pct"/>
            <w:shd w:val="clear" w:color="auto" w:fill="auto"/>
            <w:vAlign w:val="center"/>
          </w:tcPr>
          <w:p w14:paraId="4707AE11" w14:textId="77777777" w:rsidR="00013290" w:rsidRPr="00325D96" w:rsidRDefault="00013290" w:rsidP="00013290">
            <w:pPr>
              <w:spacing w:after="0" w:line="240" w:lineRule="auto"/>
              <w:jc w:val="center"/>
              <w:rPr>
                <w:rFonts w:ascii="Times New Roman" w:hAnsi="Times New Roman" w:cs="Times New Roman"/>
              </w:rPr>
            </w:pPr>
            <w:r w:rsidRPr="00325D96">
              <w:rPr>
                <w:rFonts w:ascii="Times New Roman" w:hAnsi="Times New Roman" w:cs="Times New Roman"/>
              </w:rPr>
              <w:t>Вид поставляемого топлива</w:t>
            </w:r>
          </w:p>
        </w:tc>
        <w:tc>
          <w:tcPr>
            <w:tcW w:w="1457" w:type="pct"/>
            <w:vAlign w:val="center"/>
          </w:tcPr>
          <w:p w14:paraId="0CAD8AB6" w14:textId="77777777" w:rsidR="00013290" w:rsidRPr="00325D96" w:rsidRDefault="00013290" w:rsidP="00013290">
            <w:pPr>
              <w:spacing w:after="0" w:line="240" w:lineRule="auto"/>
              <w:jc w:val="center"/>
              <w:rPr>
                <w:rFonts w:ascii="Times New Roman" w:hAnsi="Times New Roman" w:cs="Times New Roman"/>
              </w:rPr>
            </w:pPr>
            <w:r w:rsidRPr="00325D96">
              <w:rPr>
                <w:rFonts w:ascii="Times New Roman" w:hAnsi="Times New Roman" w:cs="Times New Roman"/>
              </w:rPr>
              <w:t>Годовой расход натурального топлива, куб.м. (тн.)</w:t>
            </w:r>
          </w:p>
        </w:tc>
      </w:tr>
      <w:tr w:rsidR="00013290" w:rsidRPr="00325D96" w14:paraId="1AC42B41" w14:textId="77777777" w:rsidTr="00CC5DC4">
        <w:trPr>
          <w:trHeight w:val="20"/>
          <w:tblHeader/>
        </w:trPr>
        <w:tc>
          <w:tcPr>
            <w:tcW w:w="177" w:type="pct"/>
            <w:shd w:val="clear" w:color="auto" w:fill="auto"/>
            <w:vAlign w:val="center"/>
          </w:tcPr>
          <w:p w14:paraId="6FC57345" w14:textId="77777777" w:rsidR="00013290" w:rsidRPr="00325D96" w:rsidRDefault="00013290" w:rsidP="00013290">
            <w:pPr>
              <w:spacing w:after="0" w:line="240" w:lineRule="auto"/>
              <w:jc w:val="center"/>
              <w:rPr>
                <w:rFonts w:ascii="Times New Roman" w:hAnsi="Times New Roman" w:cs="Times New Roman"/>
              </w:rPr>
            </w:pPr>
            <w:r w:rsidRPr="00325D96">
              <w:rPr>
                <w:rFonts w:ascii="Times New Roman" w:hAnsi="Times New Roman" w:cs="Times New Roman"/>
              </w:rPr>
              <w:t>1</w:t>
            </w:r>
          </w:p>
        </w:tc>
        <w:tc>
          <w:tcPr>
            <w:tcW w:w="2166" w:type="pct"/>
            <w:shd w:val="clear" w:color="auto" w:fill="auto"/>
            <w:vAlign w:val="center"/>
          </w:tcPr>
          <w:p w14:paraId="04E408FE" w14:textId="77777777" w:rsidR="00013290" w:rsidRPr="00325D96" w:rsidRDefault="00013290" w:rsidP="00013290">
            <w:pPr>
              <w:spacing w:after="0" w:line="240" w:lineRule="auto"/>
              <w:jc w:val="center"/>
              <w:rPr>
                <w:rFonts w:ascii="Times New Roman" w:hAnsi="Times New Roman" w:cs="Times New Roman"/>
              </w:rPr>
            </w:pPr>
            <w:r w:rsidRPr="00325D96">
              <w:rPr>
                <w:rFonts w:ascii="Times New Roman" w:hAnsi="Times New Roman" w:cs="Times New Roman"/>
              </w:rPr>
              <w:t>2</w:t>
            </w:r>
          </w:p>
        </w:tc>
        <w:tc>
          <w:tcPr>
            <w:tcW w:w="1200" w:type="pct"/>
            <w:shd w:val="clear" w:color="auto" w:fill="auto"/>
            <w:vAlign w:val="center"/>
          </w:tcPr>
          <w:p w14:paraId="3B39B38B" w14:textId="77777777" w:rsidR="00013290" w:rsidRPr="00325D96" w:rsidRDefault="00013290" w:rsidP="00013290">
            <w:pPr>
              <w:spacing w:after="0" w:line="240" w:lineRule="auto"/>
              <w:jc w:val="center"/>
              <w:rPr>
                <w:rFonts w:ascii="Times New Roman" w:hAnsi="Times New Roman" w:cs="Times New Roman"/>
              </w:rPr>
            </w:pPr>
            <w:r w:rsidRPr="00325D96">
              <w:rPr>
                <w:rFonts w:ascii="Times New Roman" w:hAnsi="Times New Roman" w:cs="Times New Roman"/>
              </w:rPr>
              <w:t>3</w:t>
            </w:r>
          </w:p>
        </w:tc>
        <w:tc>
          <w:tcPr>
            <w:tcW w:w="1457" w:type="pct"/>
            <w:shd w:val="clear" w:color="auto" w:fill="auto"/>
            <w:vAlign w:val="center"/>
          </w:tcPr>
          <w:p w14:paraId="2FA9A8F9" w14:textId="77777777" w:rsidR="00013290" w:rsidRPr="00325D96" w:rsidRDefault="00013290" w:rsidP="00013290">
            <w:pPr>
              <w:spacing w:after="0" w:line="240" w:lineRule="auto"/>
              <w:jc w:val="center"/>
              <w:rPr>
                <w:rFonts w:ascii="Times New Roman" w:hAnsi="Times New Roman" w:cs="Times New Roman"/>
              </w:rPr>
            </w:pPr>
            <w:r w:rsidRPr="00325D96">
              <w:rPr>
                <w:rFonts w:ascii="Times New Roman" w:hAnsi="Times New Roman" w:cs="Times New Roman"/>
              </w:rPr>
              <w:t>4</w:t>
            </w:r>
          </w:p>
        </w:tc>
      </w:tr>
      <w:tr w:rsidR="00325D96" w:rsidRPr="00325D96" w14:paraId="0E502E34" w14:textId="77777777" w:rsidTr="00CC5DC4">
        <w:trPr>
          <w:trHeight w:val="20"/>
        </w:trPr>
        <w:tc>
          <w:tcPr>
            <w:tcW w:w="177" w:type="pct"/>
            <w:shd w:val="clear" w:color="auto" w:fill="auto"/>
            <w:vAlign w:val="center"/>
          </w:tcPr>
          <w:p w14:paraId="72BC2B6F" w14:textId="2E341F21" w:rsidR="00325D96" w:rsidRPr="00325D96" w:rsidRDefault="00325D96" w:rsidP="00325D96">
            <w:pPr>
              <w:spacing w:after="0" w:line="240" w:lineRule="auto"/>
              <w:jc w:val="center"/>
              <w:rPr>
                <w:rFonts w:ascii="Times New Roman" w:hAnsi="Times New Roman" w:cs="Times New Roman"/>
                <w:b/>
                <w:bCs/>
              </w:rPr>
            </w:pPr>
            <w:bookmarkStart w:id="189" w:name="_Hlk101360641"/>
            <w:r w:rsidRPr="00325D96">
              <w:rPr>
                <w:rFonts w:ascii="Times New Roman" w:hAnsi="Times New Roman" w:cs="Times New Roman"/>
                <w:b/>
                <w:bCs/>
              </w:rPr>
              <w:t>1</w:t>
            </w:r>
          </w:p>
        </w:tc>
        <w:tc>
          <w:tcPr>
            <w:tcW w:w="2166" w:type="pct"/>
            <w:shd w:val="clear" w:color="auto" w:fill="auto"/>
            <w:vAlign w:val="center"/>
          </w:tcPr>
          <w:p w14:paraId="37DB44D3" w14:textId="7A21345A" w:rsidR="00325D96" w:rsidRPr="00325D96" w:rsidRDefault="00325D96" w:rsidP="00325D96">
            <w:pPr>
              <w:spacing w:after="0" w:line="240" w:lineRule="auto"/>
              <w:jc w:val="center"/>
              <w:rPr>
                <w:rFonts w:ascii="Times New Roman" w:hAnsi="Times New Roman" w:cs="Times New Roman"/>
                <w:b/>
                <w:bCs/>
              </w:rPr>
            </w:pPr>
            <w:r w:rsidRPr="00325D96">
              <w:rPr>
                <w:rFonts w:ascii="Times New Roman" w:hAnsi="Times New Roman" w:cs="Times New Roman"/>
                <w:b/>
                <w:bCs/>
              </w:rPr>
              <w:t>Новогоркинское сельское поселение, в т.ч.</w:t>
            </w:r>
          </w:p>
        </w:tc>
        <w:tc>
          <w:tcPr>
            <w:tcW w:w="1200" w:type="pct"/>
            <w:shd w:val="clear" w:color="auto" w:fill="auto"/>
            <w:vAlign w:val="center"/>
          </w:tcPr>
          <w:p w14:paraId="71EC2419" w14:textId="64A5A981" w:rsidR="00325D96" w:rsidRPr="00325D96" w:rsidRDefault="00325D96" w:rsidP="00325D96">
            <w:pPr>
              <w:spacing w:after="0" w:line="240" w:lineRule="auto"/>
              <w:jc w:val="center"/>
              <w:rPr>
                <w:rFonts w:ascii="Times New Roman" w:hAnsi="Times New Roman" w:cs="Times New Roman"/>
                <w:b/>
                <w:bCs/>
              </w:rPr>
            </w:pPr>
            <w:r w:rsidRPr="00325D96">
              <w:rPr>
                <w:rFonts w:ascii="Times New Roman" w:hAnsi="Times New Roman" w:cs="Times New Roman"/>
              </w:rPr>
              <w:t>Природный газ</w:t>
            </w:r>
          </w:p>
        </w:tc>
        <w:tc>
          <w:tcPr>
            <w:tcW w:w="1457" w:type="pct"/>
            <w:shd w:val="clear" w:color="auto" w:fill="auto"/>
            <w:vAlign w:val="center"/>
          </w:tcPr>
          <w:p w14:paraId="0B31BDEF" w14:textId="4961ED18" w:rsidR="00325D96" w:rsidRPr="00325D96" w:rsidRDefault="00325D96" w:rsidP="00325D96">
            <w:pPr>
              <w:spacing w:after="0" w:line="240" w:lineRule="auto"/>
              <w:jc w:val="center"/>
              <w:rPr>
                <w:rFonts w:ascii="Times New Roman" w:hAnsi="Times New Roman" w:cs="Times New Roman"/>
                <w:b/>
                <w:bCs/>
              </w:rPr>
            </w:pPr>
            <w:r w:rsidRPr="00325D96">
              <w:rPr>
                <w:rFonts w:ascii="Times New Roman" w:hAnsi="Times New Roman" w:cs="Times New Roman"/>
                <w:b/>
                <w:bCs/>
              </w:rPr>
              <w:t>1877,4</w:t>
            </w:r>
          </w:p>
        </w:tc>
      </w:tr>
      <w:tr w:rsidR="00325D96" w:rsidRPr="00325D96" w14:paraId="4F4B70EF" w14:textId="77777777" w:rsidTr="00CC5DC4">
        <w:trPr>
          <w:trHeight w:val="20"/>
        </w:trPr>
        <w:tc>
          <w:tcPr>
            <w:tcW w:w="177" w:type="pct"/>
            <w:shd w:val="clear" w:color="auto" w:fill="auto"/>
            <w:vAlign w:val="center"/>
          </w:tcPr>
          <w:p w14:paraId="0986164A" w14:textId="77777777" w:rsidR="00325D96" w:rsidRPr="00325D96" w:rsidRDefault="00325D96" w:rsidP="00325D96">
            <w:pPr>
              <w:spacing w:after="0" w:line="240" w:lineRule="auto"/>
              <w:jc w:val="center"/>
              <w:rPr>
                <w:rFonts w:ascii="Times New Roman" w:hAnsi="Times New Roman" w:cs="Times New Roman"/>
              </w:rPr>
            </w:pPr>
            <w:r w:rsidRPr="00325D96">
              <w:rPr>
                <w:rFonts w:ascii="Times New Roman" w:hAnsi="Times New Roman" w:cs="Times New Roman"/>
              </w:rPr>
              <w:t>1.1</w:t>
            </w:r>
          </w:p>
        </w:tc>
        <w:tc>
          <w:tcPr>
            <w:tcW w:w="2166" w:type="pct"/>
            <w:shd w:val="clear" w:color="auto" w:fill="auto"/>
            <w:vAlign w:val="center"/>
          </w:tcPr>
          <w:p w14:paraId="7811D88A" w14:textId="380266E1" w:rsidR="00325D96" w:rsidRPr="00325D96" w:rsidRDefault="00325D96" w:rsidP="00325D96">
            <w:pPr>
              <w:spacing w:after="0" w:line="240" w:lineRule="auto"/>
              <w:jc w:val="center"/>
              <w:rPr>
                <w:rFonts w:ascii="Times New Roman" w:hAnsi="Times New Roman" w:cs="Times New Roman"/>
              </w:rPr>
            </w:pPr>
            <w:r w:rsidRPr="00325D96">
              <w:rPr>
                <w:rFonts w:ascii="Times New Roman" w:hAnsi="Times New Roman" w:cs="Times New Roman"/>
              </w:rPr>
              <w:t>Котельная с. Новые Горки</w:t>
            </w:r>
          </w:p>
        </w:tc>
        <w:tc>
          <w:tcPr>
            <w:tcW w:w="1200" w:type="pct"/>
            <w:shd w:val="clear" w:color="auto" w:fill="auto"/>
            <w:vAlign w:val="center"/>
          </w:tcPr>
          <w:p w14:paraId="5FAD2728" w14:textId="1849F945" w:rsidR="00325D96" w:rsidRPr="00325D96" w:rsidRDefault="00325D96" w:rsidP="00325D96">
            <w:pPr>
              <w:spacing w:after="0" w:line="240" w:lineRule="auto"/>
              <w:jc w:val="center"/>
              <w:rPr>
                <w:rFonts w:ascii="Times New Roman" w:hAnsi="Times New Roman" w:cs="Times New Roman"/>
              </w:rPr>
            </w:pPr>
            <w:r w:rsidRPr="00325D96">
              <w:rPr>
                <w:rFonts w:ascii="Times New Roman" w:hAnsi="Times New Roman" w:cs="Times New Roman"/>
              </w:rPr>
              <w:t>Природный газ</w:t>
            </w:r>
          </w:p>
        </w:tc>
        <w:tc>
          <w:tcPr>
            <w:tcW w:w="1457" w:type="pct"/>
            <w:shd w:val="clear" w:color="auto" w:fill="auto"/>
            <w:vAlign w:val="center"/>
          </w:tcPr>
          <w:p w14:paraId="10C421A5" w14:textId="1BF75A4E" w:rsidR="00325D96" w:rsidRPr="00325D96" w:rsidRDefault="00325D96" w:rsidP="00325D96">
            <w:pPr>
              <w:spacing w:after="0" w:line="240" w:lineRule="auto"/>
              <w:jc w:val="center"/>
              <w:rPr>
                <w:rFonts w:ascii="Times New Roman" w:hAnsi="Times New Roman" w:cs="Times New Roman"/>
              </w:rPr>
            </w:pPr>
            <w:r w:rsidRPr="00325D96">
              <w:rPr>
                <w:rFonts w:ascii="Times New Roman" w:hAnsi="Times New Roman" w:cs="Times New Roman"/>
              </w:rPr>
              <w:t>1877,4</w:t>
            </w:r>
          </w:p>
        </w:tc>
      </w:tr>
      <w:bookmarkEnd w:id="187"/>
      <w:bookmarkEnd w:id="189"/>
    </w:tbl>
    <w:p w14:paraId="6F639562" w14:textId="77777777" w:rsidR="00325D96" w:rsidRDefault="00325D96" w:rsidP="00013290">
      <w:pPr>
        <w:shd w:val="clear" w:color="auto" w:fill="FFFFFF"/>
        <w:spacing w:before="120" w:after="0" w:line="240" w:lineRule="auto"/>
        <w:ind w:firstLine="709"/>
        <w:jc w:val="both"/>
        <w:rPr>
          <w:rFonts w:ascii="Times New Roman" w:hAnsi="Times New Roman"/>
          <w:b/>
          <w:sz w:val="28"/>
          <w:szCs w:val="28"/>
        </w:rPr>
        <w:sectPr w:rsidR="00325D96" w:rsidSect="00013290">
          <w:pgSz w:w="16839" w:h="11907" w:orient="landscape" w:code="9"/>
          <w:pgMar w:top="1276" w:right="396" w:bottom="566" w:left="567" w:header="680" w:footer="227" w:gutter="0"/>
          <w:cols w:space="708"/>
          <w:docGrid w:linePitch="360"/>
        </w:sectPr>
      </w:pPr>
    </w:p>
    <w:p w14:paraId="17C5251F" w14:textId="3EB2E0B7" w:rsidR="00013290" w:rsidRPr="00013290" w:rsidRDefault="00013290" w:rsidP="00013290">
      <w:pPr>
        <w:shd w:val="clear" w:color="auto" w:fill="FFFFFF"/>
        <w:spacing w:before="120" w:after="0" w:line="240" w:lineRule="auto"/>
        <w:ind w:firstLine="709"/>
        <w:jc w:val="both"/>
        <w:rPr>
          <w:rFonts w:ascii="Times New Roman" w:hAnsi="Times New Roman"/>
          <w:b/>
          <w:sz w:val="28"/>
          <w:szCs w:val="28"/>
        </w:rPr>
      </w:pPr>
      <w:r w:rsidRPr="00013290">
        <w:rPr>
          <w:rFonts w:ascii="Times New Roman" w:hAnsi="Times New Roman"/>
          <w:b/>
          <w:sz w:val="28"/>
          <w:szCs w:val="28"/>
        </w:rPr>
        <w:lastRenderedPageBreak/>
        <w:t>Приоритетное направление развития топливного баланса поселения, сельского округа</w:t>
      </w:r>
    </w:p>
    <w:p w14:paraId="012DDA60" w14:textId="77777777" w:rsidR="00013290" w:rsidRPr="00013290" w:rsidRDefault="00013290" w:rsidP="00013290">
      <w:pPr>
        <w:spacing w:before="120" w:after="0" w:line="240" w:lineRule="auto"/>
        <w:ind w:firstLine="709"/>
        <w:jc w:val="both"/>
        <w:rPr>
          <w:rFonts w:ascii="Times New Roman" w:hAnsi="Times New Roman" w:cs="Times New Roman"/>
          <w:sz w:val="28"/>
        </w:rPr>
      </w:pPr>
      <w:bookmarkStart w:id="190" w:name="_Hlk99618911"/>
      <w:bookmarkStart w:id="191" w:name="_Hlk101360674"/>
      <w:bookmarkStart w:id="192" w:name="_Hlk133411884"/>
      <w:r w:rsidRPr="00013290">
        <w:rPr>
          <w:rFonts w:ascii="Times New Roman" w:hAnsi="Times New Roman" w:cs="Times New Roman"/>
          <w:sz w:val="28"/>
        </w:rPr>
        <w:t>Приоритетным направлением развития топливного баланса систем теплоснабжения является повсеместное использование природного газа в качестве основного топлива как наиболее экологически чистого и безопасного топлива.</w:t>
      </w:r>
    </w:p>
    <w:p w14:paraId="66CB4EFF" w14:textId="33E131F8" w:rsidR="00CC5DC4" w:rsidRDefault="00013290" w:rsidP="00325D96">
      <w:pPr>
        <w:spacing w:before="120" w:after="0" w:line="240" w:lineRule="auto"/>
        <w:ind w:firstLine="709"/>
        <w:jc w:val="both"/>
        <w:rPr>
          <w:rFonts w:ascii="Times New Roman" w:hAnsi="Times New Roman" w:cs="Times New Roman"/>
          <w:sz w:val="28"/>
          <w:szCs w:val="28"/>
        </w:rPr>
      </w:pPr>
      <w:r w:rsidRPr="00013290">
        <w:rPr>
          <w:rFonts w:ascii="Times New Roman" w:hAnsi="Times New Roman" w:cs="Times New Roman"/>
          <w:sz w:val="28"/>
        </w:rPr>
        <w:t>При отсутствии отключений/подключений потребителей к/от централизованной системе теплоснабжения, переключений потребителей между источниками тепловой энергии топливный баланс останется на уровне базового периода и будет зависеть от параметров наружного воздуха.</w:t>
      </w:r>
    </w:p>
    <w:p w14:paraId="30C3AB19" w14:textId="77777777" w:rsidR="00013290" w:rsidRPr="00013290" w:rsidRDefault="00013290" w:rsidP="00013290">
      <w:pPr>
        <w:pStyle w:val="aff"/>
        <w:numPr>
          <w:ilvl w:val="0"/>
          <w:numId w:val="1"/>
        </w:numPr>
        <w:autoSpaceDE w:val="0"/>
        <w:autoSpaceDN w:val="0"/>
        <w:adjustRightInd w:val="0"/>
        <w:spacing w:after="0" w:line="240" w:lineRule="auto"/>
        <w:ind w:left="0" w:firstLine="0"/>
        <w:contextualSpacing w:val="0"/>
        <w:jc w:val="right"/>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1871"/>
        <w:gridCol w:w="1599"/>
        <w:gridCol w:w="891"/>
        <w:gridCol w:w="891"/>
        <w:gridCol w:w="891"/>
        <w:gridCol w:w="891"/>
        <w:gridCol w:w="891"/>
        <w:gridCol w:w="891"/>
        <w:gridCol w:w="889"/>
      </w:tblGrid>
      <w:tr w:rsidR="00325D96" w:rsidRPr="00013290" w14:paraId="452BB94C" w14:textId="702526AC" w:rsidTr="002A753F">
        <w:trPr>
          <w:trHeight w:val="20"/>
          <w:tblHeader/>
        </w:trPr>
        <w:tc>
          <w:tcPr>
            <w:tcW w:w="241" w:type="pct"/>
            <w:vMerge w:val="restart"/>
            <w:shd w:val="clear" w:color="auto" w:fill="auto"/>
            <w:vAlign w:val="center"/>
            <w:hideMark/>
          </w:tcPr>
          <w:p w14:paraId="20A26CC6" w14:textId="77777777" w:rsidR="00325D96" w:rsidRPr="00013290" w:rsidRDefault="00325D96" w:rsidP="00013290">
            <w:pPr>
              <w:spacing w:after="0" w:line="240" w:lineRule="auto"/>
              <w:jc w:val="center"/>
              <w:rPr>
                <w:rFonts w:ascii="Times New Roman" w:hAnsi="Times New Roman" w:cs="Times New Roman"/>
              </w:rPr>
            </w:pPr>
            <w:bookmarkStart w:id="193" w:name="_Hlk100737020"/>
            <w:bookmarkStart w:id="194" w:name="_Hlk133411967"/>
            <w:bookmarkEnd w:id="190"/>
            <w:bookmarkEnd w:id="191"/>
            <w:r w:rsidRPr="00013290">
              <w:rPr>
                <w:rFonts w:ascii="Times New Roman" w:hAnsi="Times New Roman" w:cs="Times New Roman"/>
              </w:rPr>
              <w:t>№</w:t>
            </w:r>
          </w:p>
        </w:tc>
        <w:tc>
          <w:tcPr>
            <w:tcW w:w="917" w:type="pct"/>
            <w:vMerge w:val="restart"/>
            <w:shd w:val="clear" w:color="auto" w:fill="auto"/>
            <w:vAlign w:val="center"/>
            <w:hideMark/>
          </w:tcPr>
          <w:p w14:paraId="12339D22" w14:textId="77777777" w:rsidR="00325D96" w:rsidRPr="00013290" w:rsidRDefault="00325D96" w:rsidP="00013290">
            <w:pPr>
              <w:spacing w:after="0" w:line="240" w:lineRule="auto"/>
              <w:jc w:val="center"/>
              <w:rPr>
                <w:rFonts w:ascii="Times New Roman" w:hAnsi="Times New Roman" w:cs="Times New Roman"/>
              </w:rPr>
            </w:pPr>
            <w:r w:rsidRPr="00013290">
              <w:rPr>
                <w:rFonts w:ascii="Times New Roman" w:hAnsi="Times New Roman" w:cs="Times New Roman"/>
              </w:rPr>
              <w:t>Наименование</w:t>
            </w:r>
          </w:p>
        </w:tc>
        <w:tc>
          <w:tcPr>
            <w:tcW w:w="784" w:type="pct"/>
            <w:vMerge w:val="restart"/>
            <w:shd w:val="clear" w:color="auto" w:fill="auto"/>
            <w:vAlign w:val="center"/>
          </w:tcPr>
          <w:p w14:paraId="611FD37A" w14:textId="77777777" w:rsidR="00325D96" w:rsidRPr="00013290" w:rsidRDefault="00325D96" w:rsidP="00013290">
            <w:pPr>
              <w:spacing w:after="0" w:line="240" w:lineRule="auto"/>
              <w:jc w:val="center"/>
              <w:rPr>
                <w:rFonts w:ascii="Times New Roman" w:hAnsi="Times New Roman" w:cs="Times New Roman"/>
              </w:rPr>
            </w:pPr>
            <w:r w:rsidRPr="00013290">
              <w:rPr>
                <w:rFonts w:ascii="Times New Roman" w:hAnsi="Times New Roman" w:cs="Times New Roman"/>
              </w:rPr>
              <w:t>Вид поставляемого топлива</w:t>
            </w:r>
          </w:p>
        </w:tc>
        <w:tc>
          <w:tcPr>
            <w:tcW w:w="3057" w:type="pct"/>
            <w:gridSpan w:val="7"/>
            <w:vAlign w:val="center"/>
          </w:tcPr>
          <w:p w14:paraId="5C499655" w14:textId="5846F7B0" w:rsidR="00325D96" w:rsidRPr="00013290" w:rsidRDefault="00325D96" w:rsidP="00013290">
            <w:pPr>
              <w:spacing w:after="0" w:line="240" w:lineRule="auto"/>
              <w:jc w:val="center"/>
              <w:rPr>
                <w:rFonts w:ascii="Times New Roman" w:hAnsi="Times New Roman" w:cs="Times New Roman"/>
              </w:rPr>
            </w:pPr>
            <w:r w:rsidRPr="00013290">
              <w:rPr>
                <w:rFonts w:ascii="Times New Roman" w:hAnsi="Times New Roman" w:cs="Times New Roman"/>
              </w:rPr>
              <w:t>Перспективный годовой расход натурального топлива (природного газа), тыс.куб.м.</w:t>
            </w:r>
          </w:p>
        </w:tc>
      </w:tr>
      <w:bookmarkEnd w:id="193"/>
      <w:tr w:rsidR="00325D96" w:rsidRPr="00013290" w14:paraId="5466DA5B" w14:textId="0E1932D8" w:rsidTr="002A753F">
        <w:trPr>
          <w:trHeight w:val="20"/>
          <w:tblHeader/>
        </w:trPr>
        <w:tc>
          <w:tcPr>
            <w:tcW w:w="241" w:type="pct"/>
            <w:vMerge/>
            <w:shd w:val="clear" w:color="auto" w:fill="auto"/>
            <w:vAlign w:val="center"/>
          </w:tcPr>
          <w:p w14:paraId="39706017" w14:textId="77777777" w:rsidR="00325D96" w:rsidRPr="00013290" w:rsidRDefault="00325D96" w:rsidP="00325D96">
            <w:pPr>
              <w:spacing w:after="0" w:line="240" w:lineRule="auto"/>
              <w:jc w:val="center"/>
              <w:rPr>
                <w:rFonts w:ascii="Times New Roman" w:hAnsi="Times New Roman" w:cs="Times New Roman"/>
              </w:rPr>
            </w:pPr>
          </w:p>
        </w:tc>
        <w:tc>
          <w:tcPr>
            <w:tcW w:w="917" w:type="pct"/>
            <w:vMerge/>
            <w:shd w:val="clear" w:color="auto" w:fill="auto"/>
            <w:vAlign w:val="center"/>
          </w:tcPr>
          <w:p w14:paraId="27233723" w14:textId="77777777" w:rsidR="00325D96" w:rsidRPr="00013290" w:rsidRDefault="00325D96" w:rsidP="00325D96">
            <w:pPr>
              <w:spacing w:after="0" w:line="240" w:lineRule="auto"/>
              <w:jc w:val="center"/>
              <w:rPr>
                <w:rFonts w:ascii="Times New Roman" w:hAnsi="Times New Roman" w:cs="Times New Roman"/>
              </w:rPr>
            </w:pPr>
          </w:p>
        </w:tc>
        <w:tc>
          <w:tcPr>
            <w:tcW w:w="784" w:type="pct"/>
            <w:vMerge/>
            <w:shd w:val="clear" w:color="auto" w:fill="auto"/>
            <w:vAlign w:val="center"/>
          </w:tcPr>
          <w:p w14:paraId="0D06F8F5" w14:textId="77777777" w:rsidR="00325D96" w:rsidRPr="00013290" w:rsidRDefault="00325D96" w:rsidP="00325D96">
            <w:pPr>
              <w:spacing w:after="0" w:line="240" w:lineRule="auto"/>
              <w:jc w:val="center"/>
              <w:rPr>
                <w:rFonts w:ascii="Times New Roman" w:hAnsi="Times New Roman" w:cs="Times New Roman"/>
              </w:rPr>
            </w:pPr>
          </w:p>
        </w:tc>
        <w:tc>
          <w:tcPr>
            <w:tcW w:w="437" w:type="pct"/>
            <w:shd w:val="clear" w:color="auto" w:fill="auto"/>
            <w:vAlign w:val="center"/>
          </w:tcPr>
          <w:p w14:paraId="5F898E2B" w14:textId="77777777" w:rsidR="00325D96" w:rsidRPr="00013290" w:rsidRDefault="00325D96" w:rsidP="00325D96">
            <w:pPr>
              <w:spacing w:after="0" w:line="240" w:lineRule="auto"/>
              <w:jc w:val="center"/>
              <w:rPr>
                <w:rFonts w:ascii="Times New Roman" w:hAnsi="Times New Roman" w:cs="Times New Roman"/>
              </w:rPr>
            </w:pPr>
            <w:r w:rsidRPr="00013290">
              <w:rPr>
                <w:rFonts w:ascii="Times New Roman" w:hAnsi="Times New Roman" w:cs="Times New Roman"/>
              </w:rPr>
              <w:t>2024</w:t>
            </w:r>
          </w:p>
        </w:tc>
        <w:tc>
          <w:tcPr>
            <w:tcW w:w="437" w:type="pct"/>
            <w:vAlign w:val="center"/>
          </w:tcPr>
          <w:p w14:paraId="3B1FE62E" w14:textId="77777777" w:rsidR="00325D96" w:rsidRPr="00013290" w:rsidRDefault="00325D96" w:rsidP="00325D96">
            <w:pPr>
              <w:spacing w:after="0" w:line="240" w:lineRule="auto"/>
              <w:jc w:val="center"/>
              <w:rPr>
                <w:rFonts w:ascii="Times New Roman" w:hAnsi="Times New Roman" w:cs="Times New Roman"/>
              </w:rPr>
            </w:pPr>
            <w:r w:rsidRPr="00013290">
              <w:rPr>
                <w:rFonts w:ascii="Times New Roman" w:hAnsi="Times New Roman" w:cs="Times New Roman"/>
              </w:rPr>
              <w:t>2025</w:t>
            </w:r>
          </w:p>
        </w:tc>
        <w:tc>
          <w:tcPr>
            <w:tcW w:w="437" w:type="pct"/>
            <w:vAlign w:val="center"/>
          </w:tcPr>
          <w:p w14:paraId="51CE5564" w14:textId="77777777" w:rsidR="00325D96" w:rsidRPr="00013290" w:rsidRDefault="00325D96" w:rsidP="00325D96">
            <w:pPr>
              <w:spacing w:after="0" w:line="240" w:lineRule="auto"/>
              <w:jc w:val="center"/>
              <w:rPr>
                <w:rFonts w:ascii="Times New Roman" w:hAnsi="Times New Roman" w:cs="Times New Roman"/>
              </w:rPr>
            </w:pPr>
            <w:r w:rsidRPr="00013290">
              <w:rPr>
                <w:rFonts w:ascii="Times New Roman" w:hAnsi="Times New Roman" w:cs="Times New Roman"/>
              </w:rPr>
              <w:t>2026</w:t>
            </w:r>
          </w:p>
        </w:tc>
        <w:tc>
          <w:tcPr>
            <w:tcW w:w="437" w:type="pct"/>
            <w:vAlign w:val="center"/>
          </w:tcPr>
          <w:p w14:paraId="73AEBFA2" w14:textId="77777777" w:rsidR="00325D96" w:rsidRPr="00013290" w:rsidRDefault="00325D96" w:rsidP="00325D96">
            <w:pPr>
              <w:spacing w:after="0" w:line="240" w:lineRule="auto"/>
              <w:jc w:val="center"/>
              <w:rPr>
                <w:rFonts w:ascii="Times New Roman" w:hAnsi="Times New Roman" w:cs="Times New Roman"/>
              </w:rPr>
            </w:pPr>
            <w:r w:rsidRPr="00013290">
              <w:rPr>
                <w:rFonts w:ascii="Times New Roman" w:hAnsi="Times New Roman" w:cs="Times New Roman"/>
              </w:rPr>
              <w:t>2027</w:t>
            </w:r>
          </w:p>
        </w:tc>
        <w:tc>
          <w:tcPr>
            <w:tcW w:w="437" w:type="pct"/>
            <w:vAlign w:val="center"/>
          </w:tcPr>
          <w:p w14:paraId="31850C42" w14:textId="72234CAF"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2028</w:t>
            </w:r>
          </w:p>
        </w:tc>
        <w:tc>
          <w:tcPr>
            <w:tcW w:w="437" w:type="pct"/>
            <w:vAlign w:val="center"/>
          </w:tcPr>
          <w:p w14:paraId="50E3CF25" w14:textId="4F41DCF8"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2029-2033</w:t>
            </w:r>
          </w:p>
        </w:tc>
        <w:tc>
          <w:tcPr>
            <w:tcW w:w="436" w:type="pct"/>
            <w:vAlign w:val="center"/>
          </w:tcPr>
          <w:p w14:paraId="77C03486" w14:textId="2CC6F8A0"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2034-2035</w:t>
            </w:r>
          </w:p>
        </w:tc>
      </w:tr>
      <w:tr w:rsidR="00325D96" w:rsidRPr="00013290" w14:paraId="636FBEE4" w14:textId="23ABF164" w:rsidTr="002A753F">
        <w:trPr>
          <w:trHeight w:val="20"/>
          <w:tblHeader/>
        </w:trPr>
        <w:tc>
          <w:tcPr>
            <w:tcW w:w="241" w:type="pct"/>
            <w:shd w:val="clear" w:color="auto" w:fill="auto"/>
            <w:vAlign w:val="center"/>
          </w:tcPr>
          <w:p w14:paraId="08D3AE3A" w14:textId="77777777" w:rsidR="00325D96" w:rsidRPr="00013290" w:rsidRDefault="00325D96" w:rsidP="00325D96">
            <w:pPr>
              <w:spacing w:after="0" w:line="240" w:lineRule="auto"/>
              <w:jc w:val="center"/>
              <w:rPr>
                <w:rFonts w:ascii="Times New Roman" w:hAnsi="Times New Roman" w:cs="Times New Roman"/>
              </w:rPr>
            </w:pPr>
            <w:r w:rsidRPr="00013290">
              <w:rPr>
                <w:rFonts w:ascii="Times New Roman" w:hAnsi="Times New Roman" w:cs="Times New Roman"/>
              </w:rPr>
              <w:t>1</w:t>
            </w:r>
          </w:p>
        </w:tc>
        <w:tc>
          <w:tcPr>
            <w:tcW w:w="917" w:type="pct"/>
            <w:shd w:val="clear" w:color="auto" w:fill="auto"/>
            <w:vAlign w:val="center"/>
          </w:tcPr>
          <w:p w14:paraId="3BCFA064" w14:textId="511B756A"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2</w:t>
            </w:r>
          </w:p>
        </w:tc>
        <w:tc>
          <w:tcPr>
            <w:tcW w:w="784" w:type="pct"/>
            <w:shd w:val="clear" w:color="auto" w:fill="auto"/>
            <w:vAlign w:val="center"/>
          </w:tcPr>
          <w:p w14:paraId="2748F472" w14:textId="257435C8"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3</w:t>
            </w:r>
          </w:p>
        </w:tc>
        <w:tc>
          <w:tcPr>
            <w:tcW w:w="437" w:type="pct"/>
            <w:shd w:val="clear" w:color="auto" w:fill="auto"/>
            <w:vAlign w:val="center"/>
          </w:tcPr>
          <w:p w14:paraId="34D68445" w14:textId="763FFE10"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4</w:t>
            </w:r>
          </w:p>
        </w:tc>
        <w:tc>
          <w:tcPr>
            <w:tcW w:w="437" w:type="pct"/>
            <w:vAlign w:val="center"/>
          </w:tcPr>
          <w:p w14:paraId="249D1027" w14:textId="1002A5CD"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5</w:t>
            </w:r>
          </w:p>
        </w:tc>
        <w:tc>
          <w:tcPr>
            <w:tcW w:w="437" w:type="pct"/>
            <w:vAlign w:val="center"/>
          </w:tcPr>
          <w:p w14:paraId="38816DC7" w14:textId="509F51DC"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6</w:t>
            </w:r>
          </w:p>
        </w:tc>
        <w:tc>
          <w:tcPr>
            <w:tcW w:w="437" w:type="pct"/>
            <w:vAlign w:val="center"/>
          </w:tcPr>
          <w:p w14:paraId="585D3B51" w14:textId="0B143B18"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7</w:t>
            </w:r>
          </w:p>
        </w:tc>
        <w:tc>
          <w:tcPr>
            <w:tcW w:w="437" w:type="pct"/>
          </w:tcPr>
          <w:p w14:paraId="5E8D9E1A" w14:textId="222BB6DA"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8</w:t>
            </w:r>
          </w:p>
        </w:tc>
        <w:tc>
          <w:tcPr>
            <w:tcW w:w="437" w:type="pct"/>
          </w:tcPr>
          <w:p w14:paraId="51D91848" w14:textId="02128657"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9</w:t>
            </w:r>
          </w:p>
        </w:tc>
        <w:tc>
          <w:tcPr>
            <w:tcW w:w="436" w:type="pct"/>
          </w:tcPr>
          <w:p w14:paraId="165854C9" w14:textId="27944A05" w:rsidR="00325D96" w:rsidRPr="00013290" w:rsidRDefault="00325D96" w:rsidP="00325D96">
            <w:pPr>
              <w:spacing w:after="0" w:line="240" w:lineRule="auto"/>
              <w:jc w:val="center"/>
              <w:rPr>
                <w:rFonts w:ascii="Times New Roman" w:hAnsi="Times New Roman" w:cs="Times New Roman"/>
              </w:rPr>
            </w:pPr>
            <w:r>
              <w:rPr>
                <w:rFonts w:ascii="Times New Roman" w:hAnsi="Times New Roman" w:cs="Times New Roman"/>
              </w:rPr>
              <w:t>10</w:t>
            </w:r>
          </w:p>
        </w:tc>
      </w:tr>
      <w:tr w:rsidR="00F66B7E" w:rsidRPr="00CC5DC4" w14:paraId="7507DAB3" w14:textId="55B9531F" w:rsidTr="002A753F">
        <w:trPr>
          <w:trHeight w:val="20"/>
        </w:trPr>
        <w:tc>
          <w:tcPr>
            <w:tcW w:w="241" w:type="pct"/>
            <w:shd w:val="clear" w:color="auto" w:fill="auto"/>
            <w:vAlign w:val="center"/>
          </w:tcPr>
          <w:p w14:paraId="50FB1AB3" w14:textId="77777777" w:rsidR="00F66B7E" w:rsidRPr="00CC5DC4" w:rsidRDefault="00F66B7E" w:rsidP="00F66B7E">
            <w:pPr>
              <w:spacing w:after="0" w:line="240" w:lineRule="auto"/>
              <w:jc w:val="center"/>
              <w:rPr>
                <w:rFonts w:ascii="Times New Roman" w:hAnsi="Times New Roman" w:cs="Times New Roman"/>
                <w:b/>
                <w:bCs/>
              </w:rPr>
            </w:pPr>
            <w:r w:rsidRPr="00CC5DC4">
              <w:rPr>
                <w:rFonts w:ascii="Times New Roman" w:hAnsi="Times New Roman" w:cs="Times New Roman"/>
                <w:b/>
                <w:bCs/>
              </w:rPr>
              <w:t>1</w:t>
            </w:r>
          </w:p>
        </w:tc>
        <w:tc>
          <w:tcPr>
            <w:tcW w:w="917" w:type="pct"/>
            <w:shd w:val="clear" w:color="auto" w:fill="auto"/>
            <w:vAlign w:val="center"/>
            <w:hideMark/>
          </w:tcPr>
          <w:p w14:paraId="4C3C381E" w14:textId="4A0817B0" w:rsidR="00F66B7E" w:rsidRPr="00CC5DC4" w:rsidRDefault="00F66B7E" w:rsidP="00F66B7E">
            <w:pPr>
              <w:spacing w:after="0" w:line="240" w:lineRule="auto"/>
              <w:jc w:val="center"/>
              <w:rPr>
                <w:rFonts w:ascii="Times New Roman" w:hAnsi="Times New Roman" w:cs="Times New Roman"/>
                <w:b/>
                <w:bCs/>
              </w:rPr>
            </w:pPr>
            <w:r w:rsidRPr="00325D96">
              <w:rPr>
                <w:rFonts w:ascii="Times New Roman" w:hAnsi="Times New Roman" w:cs="Times New Roman"/>
                <w:b/>
                <w:bCs/>
              </w:rPr>
              <w:t>Новогоркинское сельское поселение, в т.ч.</w:t>
            </w:r>
          </w:p>
        </w:tc>
        <w:tc>
          <w:tcPr>
            <w:tcW w:w="784" w:type="pct"/>
            <w:shd w:val="clear" w:color="auto" w:fill="auto"/>
            <w:vAlign w:val="center"/>
          </w:tcPr>
          <w:p w14:paraId="3D41B0BD" w14:textId="77777777" w:rsidR="00F66B7E" w:rsidRPr="00CC5DC4" w:rsidRDefault="00F66B7E" w:rsidP="00F66B7E">
            <w:pPr>
              <w:spacing w:after="0" w:line="240" w:lineRule="auto"/>
              <w:jc w:val="center"/>
              <w:rPr>
                <w:rFonts w:ascii="Times New Roman" w:hAnsi="Times New Roman" w:cs="Times New Roman"/>
                <w:b/>
                <w:bCs/>
              </w:rPr>
            </w:pPr>
            <w:r w:rsidRPr="00CC5DC4">
              <w:rPr>
                <w:rFonts w:ascii="Times New Roman" w:hAnsi="Times New Roman" w:cs="Times New Roman"/>
                <w:b/>
                <w:bCs/>
              </w:rPr>
              <w:t>Природный газ</w:t>
            </w:r>
          </w:p>
        </w:tc>
        <w:tc>
          <w:tcPr>
            <w:tcW w:w="437" w:type="pct"/>
            <w:shd w:val="clear" w:color="auto" w:fill="auto"/>
            <w:vAlign w:val="center"/>
          </w:tcPr>
          <w:p w14:paraId="1C261456" w14:textId="37743196" w:rsidR="00F66B7E" w:rsidRPr="00F66B7E" w:rsidRDefault="00F66B7E" w:rsidP="00F66B7E">
            <w:pPr>
              <w:spacing w:after="0" w:line="240" w:lineRule="auto"/>
              <w:jc w:val="center"/>
              <w:rPr>
                <w:rFonts w:ascii="Times New Roman" w:hAnsi="Times New Roman" w:cs="Times New Roman"/>
                <w:b/>
                <w:bCs/>
              </w:rPr>
            </w:pPr>
            <w:r w:rsidRPr="00F66B7E">
              <w:rPr>
                <w:rFonts w:ascii="Times New Roman" w:hAnsi="Times New Roman" w:cs="Times New Roman"/>
                <w:b/>
                <w:bCs/>
              </w:rPr>
              <w:t>1430,3</w:t>
            </w:r>
          </w:p>
        </w:tc>
        <w:tc>
          <w:tcPr>
            <w:tcW w:w="437" w:type="pct"/>
            <w:vAlign w:val="center"/>
          </w:tcPr>
          <w:p w14:paraId="7BE6DA44" w14:textId="178F22E4" w:rsidR="00F66B7E" w:rsidRPr="00F66B7E" w:rsidRDefault="00F66B7E" w:rsidP="00F66B7E">
            <w:pPr>
              <w:spacing w:after="0" w:line="240" w:lineRule="auto"/>
              <w:jc w:val="center"/>
              <w:rPr>
                <w:rFonts w:ascii="Times New Roman" w:hAnsi="Times New Roman" w:cs="Times New Roman"/>
                <w:b/>
                <w:bCs/>
              </w:rPr>
            </w:pPr>
            <w:r w:rsidRPr="00F66B7E">
              <w:rPr>
                <w:rFonts w:ascii="Times New Roman" w:hAnsi="Times New Roman" w:cs="Times New Roman"/>
                <w:b/>
                <w:bCs/>
              </w:rPr>
              <w:t>1430,3</w:t>
            </w:r>
          </w:p>
        </w:tc>
        <w:tc>
          <w:tcPr>
            <w:tcW w:w="437" w:type="pct"/>
            <w:vAlign w:val="center"/>
          </w:tcPr>
          <w:p w14:paraId="6250574A" w14:textId="06FE5B4B" w:rsidR="00F66B7E" w:rsidRPr="00F66B7E" w:rsidRDefault="00F66B7E" w:rsidP="00F66B7E">
            <w:pPr>
              <w:spacing w:after="0" w:line="240" w:lineRule="auto"/>
              <w:jc w:val="center"/>
              <w:rPr>
                <w:rFonts w:ascii="Times New Roman" w:hAnsi="Times New Roman" w:cs="Times New Roman"/>
                <w:b/>
                <w:bCs/>
              </w:rPr>
            </w:pPr>
            <w:r w:rsidRPr="00F66B7E">
              <w:rPr>
                <w:rFonts w:ascii="Times New Roman" w:hAnsi="Times New Roman" w:cs="Times New Roman"/>
                <w:b/>
                <w:bCs/>
              </w:rPr>
              <w:t>1197,4</w:t>
            </w:r>
          </w:p>
        </w:tc>
        <w:tc>
          <w:tcPr>
            <w:tcW w:w="437" w:type="pct"/>
            <w:vAlign w:val="center"/>
          </w:tcPr>
          <w:p w14:paraId="3F31A400" w14:textId="2A1D67E0" w:rsidR="00F66B7E" w:rsidRPr="00F66B7E" w:rsidRDefault="00F66B7E" w:rsidP="00F66B7E">
            <w:pPr>
              <w:spacing w:after="0" w:line="240" w:lineRule="auto"/>
              <w:jc w:val="center"/>
              <w:rPr>
                <w:rFonts w:ascii="Times New Roman" w:hAnsi="Times New Roman" w:cs="Times New Roman"/>
                <w:b/>
                <w:bCs/>
              </w:rPr>
            </w:pPr>
            <w:r w:rsidRPr="00F66B7E">
              <w:rPr>
                <w:rFonts w:ascii="Times New Roman" w:hAnsi="Times New Roman" w:cs="Times New Roman"/>
                <w:b/>
                <w:bCs/>
              </w:rPr>
              <w:t>1197,4</w:t>
            </w:r>
          </w:p>
        </w:tc>
        <w:tc>
          <w:tcPr>
            <w:tcW w:w="437" w:type="pct"/>
            <w:vAlign w:val="center"/>
          </w:tcPr>
          <w:p w14:paraId="1A2D29E2" w14:textId="7B8AC974" w:rsidR="00F66B7E" w:rsidRPr="00F66B7E" w:rsidRDefault="00F66B7E" w:rsidP="00F66B7E">
            <w:pPr>
              <w:spacing w:after="0" w:line="240" w:lineRule="auto"/>
              <w:jc w:val="center"/>
              <w:rPr>
                <w:rFonts w:ascii="Times New Roman" w:hAnsi="Times New Roman" w:cs="Times New Roman"/>
                <w:b/>
                <w:bCs/>
              </w:rPr>
            </w:pPr>
            <w:r w:rsidRPr="00F66B7E">
              <w:rPr>
                <w:rFonts w:ascii="Times New Roman" w:hAnsi="Times New Roman" w:cs="Times New Roman"/>
                <w:b/>
                <w:bCs/>
              </w:rPr>
              <w:t>1197,4</w:t>
            </w:r>
          </w:p>
        </w:tc>
        <w:tc>
          <w:tcPr>
            <w:tcW w:w="437" w:type="pct"/>
            <w:vAlign w:val="center"/>
          </w:tcPr>
          <w:p w14:paraId="67C53032" w14:textId="6588073A" w:rsidR="00F66B7E" w:rsidRPr="00F66B7E" w:rsidRDefault="00F66B7E" w:rsidP="00F66B7E">
            <w:pPr>
              <w:spacing w:after="0" w:line="240" w:lineRule="auto"/>
              <w:jc w:val="center"/>
              <w:rPr>
                <w:rFonts w:ascii="Times New Roman" w:hAnsi="Times New Roman" w:cs="Times New Roman"/>
                <w:b/>
                <w:bCs/>
              </w:rPr>
            </w:pPr>
            <w:r w:rsidRPr="00F66B7E">
              <w:rPr>
                <w:rFonts w:ascii="Times New Roman" w:hAnsi="Times New Roman" w:cs="Times New Roman"/>
                <w:b/>
                <w:bCs/>
              </w:rPr>
              <w:t>1197,4</w:t>
            </w:r>
          </w:p>
        </w:tc>
        <w:tc>
          <w:tcPr>
            <w:tcW w:w="436" w:type="pct"/>
            <w:vAlign w:val="center"/>
          </w:tcPr>
          <w:p w14:paraId="41B6BDA1" w14:textId="06AD4CD3" w:rsidR="00F66B7E" w:rsidRPr="00F66B7E" w:rsidRDefault="00F66B7E" w:rsidP="00F66B7E">
            <w:pPr>
              <w:spacing w:after="0" w:line="240" w:lineRule="auto"/>
              <w:jc w:val="center"/>
              <w:rPr>
                <w:rFonts w:ascii="Times New Roman" w:hAnsi="Times New Roman" w:cs="Times New Roman"/>
                <w:b/>
                <w:bCs/>
              </w:rPr>
            </w:pPr>
            <w:r w:rsidRPr="00F66B7E">
              <w:rPr>
                <w:rFonts w:ascii="Times New Roman" w:hAnsi="Times New Roman" w:cs="Times New Roman"/>
                <w:b/>
                <w:bCs/>
              </w:rPr>
              <w:t>1197,4</w:t>
            </w:r>
          </w:p>
        </w:tc>
      </w:tr>
      <w:tr w:rsidR="002A753F" w:rsidRPr="00CC5DC4" w14:paraId="24590DAB" w14:textId="77777777" w:rsidTr="002A753F">
        <w:trPr>
          <w:trHeight w:val="20"/>
        </w:trPr>
        <w:tc>
          <w:tcPr>
            <w:tcW w:w="241" w:type="pct"/>
            <w:vMerge w:val="restart"/>
            <w:shd w:val="clear" w:color="auto" w:fill="auto"/>
            <w:vAlign w:val="center"/>
          </w:tcPr>
          <w:p w14:paraId="049D5F1F" w14:textId="5C982EAD" w:rsidR="002A753F" w:rsidRPr="00CC5DC4" w:rsidRDefault="002A753F" w:rsidP="002A753F">
            <w:pPr>
              <w:spacing w:after="0" w:line="240" w:lineRule="auto"/>
              <w:jc w:val="center"/>
              <w:rPr>
                <w:rFonts w:ascii="Times New Roman" w:hAnsi="Times New Roman" w:cs="Times New Roman"/>
                <w:b/>
                <w:bCs/>
              </w:rPr>
            </w:pPr>
            <w:r w:rsidRPr="00013290">
              <w:rPr>
                <w:rFonts w:ascii="Times New Roman" w:hAnsi="Times New Roman" w:cs="Times New Roman"/>
              </w:rPr>
              <w:t>1.1</w:t>
            </w:r>
          </w:p>
        </w:tc>
        <w:tc>
          <w:tcPr>
            <w:tcW w:w="917" w:type="pct"/>
            <w:shd w:val="clear" w:color="auto" w:fill="auto"/>
            <w:vAlign w:val="center"/>
          </w:tcPr>
          <w:p w14:paraId="2456DD8A" w14:textId="34BDFA76" w:rsidR="002A753F" w:rsidRPr="00325D96" w:rsidRDefault="002A753F" w:rsidP="002A753F">
            <w:pPr>
              <w:spacing w:after="0" w:line="240" w:lineRule="auto"/>
              <w:jc w:val="center"/>
              <w:rPr>
                <w:rFonts w:ascii="Times New Roman" w:hAnsi="Times New Roman" w:cs="Times New Roman"/>
                <w:b/>
                <w:bCs/>
              </w:rPr>
            </w:pPr>
            <w:r w:rsidRPr="00325D96">
              <w:rPr>
                <w:rFonts w:ascii="Times New Roman" w:hAnsi="Times New Roman" w:cs="Times New Roman"/>
              </w:rPr>
              <w:t>Котельная с. Новые Горки</w:t>
            </w:r>
          </w:p>
        </w:tc>
        <w:tc>
          <w:tcPr>
            <w:tcW w:w="784" w:type="pct"/>
            <w:shd w:val="clear" w:color="auto" w:fill="auto"/>
            <w:vAlign w:val="center"/>
          </w:tcPr>
          <w:p w14:paraId="337DB03B" w14:textId="1E80D26D" w:rsidR="002A753F" w:rsidRPr="00CC5DC4" w:rsidRDefault="002A753F" w:rsidP="002A753F">
            <w:pPr>
              <w:spacing w:after="0" w:line="240" w:lineRule="auto"/>
              <w:jc w:val="center"/>
              <w:rPr>
                <w:rFonts w:ascii="Times New Roman" w:hAnsi="Times New Roman" w:cs="Times New Roman"/>
                <w:b/>
                <w:bCs/>
              </w:rPr>
            </w:pPr>
            <w:r w:rsidRPr="00013290">
              <w:rPr>
                <w:rFonts w:ascii="Times New Roman" w:hAnsi="Times New Roman" w:cs="Times New Roman"/>
              </w:rPr>
              <w:t>Природный газ</w:t>
            </w:r>
          </w:p>
        </w:tc>
        <w:tc>
          <w:tcPr>
            <w:tcW w:w="437" w:type="pct"/>
            <w:shd w:val="clear" w:color="auto" w:fill="auto"/>
            <w:vAlign w:val="center"/>
          </w:tcPr>
          <w:p w14:paraId="77DE8AA4" w14:textId="50622DAD" w:rsidR="002A753F" w:rsidRPr="002A753F" w:rsidRDefault="00F66B7E" w:rsidP="002A753F">
            <w:pPr>
              <w:spacing w:after="0" w:line="240" w:lineRule="auto"/>
              <w:jc w:val="center"/>
              <w:rPr>
                <w:rFonts w:ascii="Times New Roman" w:hAnsi="Times New Roman" w:cs="Times New Roman"/>
              </w:rPr>
            </w:pPr>
            <w:r>
              <w:rPr>
                <w:rFonts w:ascii="Times New Roman" w:hAnsi="Times New Roman" w:cs="Times New Roman"/>
              </w:rPr>
              <w:t>1430,3</w:t>
            </w:r>
          </w:p>
        </w:tc>
        <w:tc>
          <w:tcPr>
            <w:tcW w:w="437" w:type="pct"/>
            <w:vAlign w:val="center"/>
          </w:tcPr>
          <w:p w14:paraId="2F79B329" w14:textId="5B323D11" w:rsidR="002A753F" w:rsidRPr="002A753F" w:rsidRDefault="00F66B7E" w:rsidP="002A753F">
            <w:pPr>
              <w:spacing w:after="0" w:line="240" w:lineRule="auto"/>
              <w:jc w:val="center"/>
              <w:rPr>
                <w:rFonts w:ascii="Times New Roman" w:hAnsi="Times New Roman" w:cs="Times New Roman"/>
              </w:rPr>
            </w:pPr>
            <w:r>
              <w:rPr>
                <w:rFonts w:ascii="Times New Roman" w:hAnsi="Times New Roman" w:cs="Times New Roman"/>
              </w:rPr>
              <w:t>1430,3</w:t>
            </w:r>
          </w:p>
        </w:tc>
        <w:tc>
          <w:tcPr>
            <w:tcW w:w="437" w:type="pct"/>
            <w:vAlign w:val="center"/>
          </w:tcPr>
          <w:p w14:paraId="6ADAEFDA" w14:textId="715B1034" w:rsidR="002A753F" w:rsidRDefault="002A753F" w:rsidP="002A753F">
            <w:pPr>
              <w:spacing w:after="0" w:line="240" w:lineRule="auto"/>
              <w:jc w:val="center"/>
              <w:rPr>
                <w:rFonts w:ascii="Times New Roman" w:hAnsi="Times New Roman" w:cs="Times New Roman"/>
                <w:b/>
                <w:bCs/>
              </w:rPr>
            </w:pPr>
            <w:r>
              <w:rPr>
                <w:rFonts w:ascii="Times New Roman" w:hAnsi="Times New Roman" w:cs="Times New Roman"/>
                <w:b/>
                <w:bCs/>
              </w:rPr>
              <w:t>-</w:t>
            </w:r>
          </w:p>
        </w:tc>
        <w:tc>
          <w:tcPr>
            <w:tcW w:w="437" w:type="pct"/>
            <w:vAlign w:val="center"/>
          </w:tcPr>
          <w:p w14:paraId="6C3074BB" w14:textId="4D899DF1" w:rsidR="002A753F" w:rsidRDefault="002A753F" w:rsidP="002A753F">
            <w:pPr>
              <w:spacing w:after="0" w:line="240" w:lineRule="auto"/>
              <w:jc w:val="center"/>
              <w:rPr>
                <w:rFonts w:ascii="Times New Roman" w:hAnsi="Times New Roman" w:cs="Times New Roman"/>
                <w:b/>
                <w:bCs/>
              </w:rPr>
            </w:pPr>
            <w:r>
              <w:rPr>
                <w:rFonts w:ascii="Times New Roman" w:hAnsi="Times New Roman" w:cs="Times New Roman"/>
                <w:b/>
                <w:bCs/>
              </w:rPr>
              <w:t>-</w:t>
            </w:r>
          </w:p>
        </w:tc>
        <w:tc>
          <w:tcPr>
            <w:tcW w:w="437" w:type="pct"/>
            <w:vAlign w:val="center"/>
          </w:tcPr>
          <w:p w14:paraId="19FB1190" w14:textId="337CF48D" w:rsidR="002A753F" w:rsidRDefault="002A753F" w:rsidP="002A753F">
            <w:pPr>
              <w:spacing w:after="0" w:line="240" w:lineRule="auto"/>
              <w:jc w:val="center"/>
              <w:rPr>
                <w:rFonts w:ascii="Times New Roman" w:hAnsi="Times New Roman" w:cs="Times New Roman"/>
                <w:b/>
                <w:bCs/>
              </w:rPr>
            </w:pPr>
            <w:r>
              <w:rPr>
                <w:rFonts w:ascii="Times New Roman" w:hAnsi="Times New Roman" w:cs="Times New Roman"/>
                <w:b/>
                <w:bCs/>
              </w:rPr>
              <w:t>-</w:t>
            </w:r>
          </w:p>
        </w:tc>
        <w:tc>
          <w:tcPr>
            <w:tcW w:w="437" w:type="pct"/>
            <w:vAlign w:val="center"/>
          </w:tcPr>
          <w:p w14:paraId="4FDD7CE1" w14:textId="5BBEA26F" w:rsidR="002A753F" w:rsidRDefault="002A753F" w:rsidP="002A753F">
            <w:pPr>
              <w:spacing w:after="0" w:line="240" w:lineRule="auto"/>
              <w:jc w:val="center"/>
              <w:rPr>
                <w:rFonts w:ascii="Times New Roman" w:hAnsi="Times New Roman" w:cs="Times New Roman"/>
                <w:b/>
                <w:bCs/>
              </w:rPr>
            </w:pPr>
            <w:r>
              <w:rPr>
                <w:rFonts w:ascii="Times New Roman" w:hAnsi="Times New Roman" w:cs="Times New Roman"/>
                <w:b/>
                <w:bCs/>
              </w:rPr>
              <w:t>-</w:t>
            </w:r>
          </w:p>
        </w:tc>
        <w:tc>
          <w:tcPr>
            <w:tcW w:w="436" w:type="pct"/>
            <w:vAlign w:val="center"/>
          </w:tcPr>
          <w:p w14:paraId="7F0CAD15" w14:textId="3B6A54AA" w:rsidR="002A753F" w:rsidRDefault="002A753F" w:rsidP="002A753F">
            <w:pPr>
              <w:spacing w:after="0" w:line="240" w:lineRule="auto"/>
              <w:jc w:val="center"/>
              <w:rPr>
                <w:rFonts w:ascii="Times New Roman" w:hAnsi="Times New Roman" w:cs="Times New Roman"/>
                <w:b/>
                <w:bCs/>
              </w:rPr>
            </w:pPr>
            <w:r>
              <w:rPr>
                <w:rFonts w:ascii="Times New Roman" w:hAnsi="Times New Roman" w:cs="Times New Roman"/>
                <w:b/>
                <w:bCs/>
              </w:rPr>
              <w:t>-</w:t>
            </w:r>
          </w:p>
        </w:tc>
      </w:tr>
      <w:tr w:rsidR="00F66B7E" w:rsidRPr="00013290" w14:paraId="7EC1AD9A" w14:textId="1A959C83" w:rsidTr="002A753F">
        <w:trPr>
          <w:trHeight w:val="20"/>
        </w:trPr>
        <w:tc>
          <w:tcPr>
            <w:tcW w:w="241" w:type="pct"/>
            <w:vMerge/>
            <w:shd w:val="clear" w:color="auto" w:fill="auto"/>
            <w:vAlign w:val="center"/>
          </w:tcPr>
          <w:p w14:paraId="495DFFFC" w14:textId="22ACDC9D" w:rsidR="00F66B7E" w:rsidRPr="00013290" w:rsidRDefault="00F66B7E" w:rsidP="00F66B7E">
            <w:pPr>
              <w:spacing w:after="0" w:line="240" w:lineRule="auto"/>
              <w:jc w:val="center"/>
              <w:rPr>
                <w:rFonts w:ascii="Times New Roman" w:hAnsi="Times New Roman" w:cs="Times New Roman"/>
              </w:rPr>
            </w:pPr>
            <w:bookmarkStart w:id="195" w:name="_Hlk100562657"/>
          </w:p>
        </w:tc>
        <w:tc>
          <w:tcPr>
            <w:tcW w:w="917" w:type="pct"/>
            <w:tcBorders>
              <w:top w:val="single" w:sz="4" w:space="0" w:color="auto"/>
              <w:right w:val="single" w:sz="4" w:space="0" w:color="auto"/>
            </w:tcBorders>
            <w:shd w:val="clear" w:color="auto" w:fill="auto"/>
            <w:vAlign w:val="center"/>
          </w:tcPr>
          <w:p w14:paraId="3632433C" w14:textId="24F08A8F" w:rsidR="00F66B7E" w:rsidRPr="00013290" w:rsidRDefault="00F66B7E" w:rsidP="00F66B7E">
            <w:pPr>
              <w:spacing w:after="0" w:line="240" w:lineRule="auto"/>
              <w:jc w:val="center"/>
              <w:rPr>
                <w:rFonts w:ascii="Times New Roman" w:hAnsi="Times New Roman" w:cs="Times New Roman"/>
              </w:rPr>
            </w:pPr>
            <w:r w:rsidRPr="00CC5DC4">
              <w:rPr>
                <w:rFonts w:ascii="Times New Roman" w:hAnsi="Times New Roman" w:cs="Times New Roman"/>
              </w:rPr>
              <w:t>БМК №1</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tcPr>
          <w:p w14:paraId="414A22B9" w14:textId="77777777" w:rsidR="00F66B7E" w:rsidRPr="00013290" w:rsidRDefault="00F66B7E" w:rsidP="00F66B7E">
            <w:pPr>
              <w:spacing w:after="0" w:line="240" w:lineRule="auto"/>
              <w:jc w:val="center"/>
              <w:rPr>
                <w:rFonts w:ascii="Times New Roman" w:hAnsi="Times New Roman" w:cs="Times New Roman"/>
              </w:rPr>
            </w:pPr>
            <w:r w:rsidRPr="00013290">
              <w:rPr>
                <w:rFonts w:ascii="Times New Roman" w:hAnsi="Times New Roman" w:cs="Times New Roman"/>
              </w:rPr>
              <w:t>Природный газ</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5422E973" w14:textId="048F9A86" w:rsidR="00F66B7E" w:rsidRPr="00013290" w:rsidRDefault="00F66B7E" w:rsidP="00F66B7E">
            <w:pPr>
              <w:spacing w:after="0" w:line="240" w:lineRule="auto"/>
              <w:jc w:val="center"/>
              <w:rPr>
                <w:rFonts w:ascii="Times New Roman" w:hAnsi="Times New Roman" w:cs="Times New Roman"/>
              </w:rPr>
            </w:pPr>
            <w:r w:rsidRPr="00CC5DC4">
              <w:rPr>
                <w:rFonts w:ascii="Times New Roman" w:hAnsi="Times New Roman" w:cs="Times New Roman"/>
              </w:rPr>
              <w:t>-</w:t>
            </w:r>
          </w:p>
        </w:tc>
        <w:tc>
          <w:tcPr>
            <w:tcW w:w="437" w:type="pct"/>
            <w:tcBorders>
              <w:top w:val="single" w:sz="4" w:space="0" w:color="auto"/>
              <w:left w:val="single" w:sz="4" w:space="0" w:color="auto"/>
              <w:bottom w:val="single" w:sz="4" w:space="0" w:color="auto"/>
              <w:right w:val="single" w:sz="4" w:space="0" w:color="auto"/>
            </w:tcBorders>
            <w:vAlign w:val="center"/>
          </w:tcPr>
          <w:p w14:paraId="5A62BD3D" w14:textId="1427BFC7" w:rsidR="00F66B7E" w:rsidRPr="00013290" w:rsidRDefault="00F66B7E" w:rsidP="00F66B7E">
            <w:pPr>
              <w:spacing w:after="0" w:line="240" w:lineRule="auto"/>
              <w:jc w:val="center"/>
              <w:rPr>
                <w:rFonts w:ascii="Times New Roman" w:hAnsi="Times New Roman" w:cs="Times New Roman"/>
              </w:rPr>
            </w:pPr>
            <w:r w:rsidRPr="00CC5DC4">
              <w:rPr>
                <w:rFonts w:ascii="Times New Roman" w:hAnsi="Times New Roman" w:cs="Times New Roman"/>
              </w:rPr>
              <w:t>-</w:t>
            </w:r>
          </w:p>
        </w:tc>
        <w:tc>
          <w:tcPr>
            <w:tcW w:w="437" w:type="pct"/>
            <w:tcBorders>
              <w:top w:val="single" w:sz="4" w:space="0" w:color="auto"/>
              <w:left w:val="single" w:sz="4" w:space="0" w:color="auto"/>
              <w:bottom w:val="single" w:sz="4" w:space="0" w:color="auto"/>
              <w:right w:val="single" w:sz="4" w:space="0" w:color="auto"/>
            </w:tcBorders>
            <w:vAlign w:val="center"/>
          </w:tcPr>
          <w:p w14:paraId="1902AC8C" w14:textId="3FD21F96" w:rsidR="00F66B7E" w:rsidRPr="00013290" w:rsidRDefault="00F66B7E" w:rsidP="00F66B7E">
            <w:pPr>
              <w:spacing w:after="0" w:line="240" w:lineRule="auto"/>
              <w:jc w:val="center"/>
              <w:rPr>
                <w:rFonts w:ascii="Times New Roman" w:hAnsi="Times New Roman" w:cs="Times New Roman"/>
              </w:rPr>
            </w:pPr>
            <w:r>
              <w:rPr>
                <w:rFonts w:ascii="Times New Roman" w:hAnsi="Times New Roman" w:cs="Times New Roman"/>
              </w:rPr>
              <w:t>1197,4</w:t>
            </w:r>
          </w:p>
        </w:tc>
        <w:tc>
          <w:tcPr>
            <w:tcW w:w="437" w:type="pct"/>
            <w:tcBorders>
              <w:top w:val="single" w:sz="4" w:space="0" w:color="auto"/>
              <w:left w:val="single" w:sz="4" w:space="0" w:color="auto"/>
              <w:bottom w:val="single" w:sz="4" w:space="0" w:color="auto"/>
              <w:right w:val="single" w:sz="4" w:space="0" w:color="auto"/>
            </w:tcBorders>
            <w:vAlign w:val="center"/>
          </w:tcPr>
          <w:p w14:paraId="16A2331B" w14:textId="35302AB5" w:rsidR="00F66B7E" w:rsidRPr="00013290" w:rsidRDefault="00F66B7E" w:rsidP="00F66B7E">
            <w:pPr>
              <w:spacing w:after="0" w:line="240" w:lineRule="auto"/>
              <w:jc w:val="center"/>
              <w:rPr>
                <w:rFonts w:ascii="Times New Roman" w:hAnsi="Times New Roman" w:cs="Times New Roman"/>
              </w:rPr>
            </w:pPr>
            <w:r>
              <w:rPr>
                <w:rFonts w:ascii="Times New Roman" w:hAnsi="Times New Roman" w:cs="Times New Roman"/>
              </w:rPr>
              <w:t>1197,4</w:t>
            </w:r>
          </w:p>
        </w:tc>
        <w:tc>
          <w:tcPr>
            <w:tcW w:w="437" w:type="pct"/>
            <w:tcBorders>
              <w:top w:val="single" w:sz="4" w:space="0" w:color="auto"/>
              <w:left w:val="single" w:sz="4" w:space="0" w:color="auto"/>
              <w:bottom w:val="single" w:sz="4" w:space="0" w:color="auto"/>
              <w:right w:val="single" w:sz="4" w:space="0" w:color="auto"/>
            </w:tcBorders>
            <w:vAlign w:val="center"/>
          </w:tcPr>
          <w:p w14:paraId="61C94C5D" w14:textId="0BB36306" w:rsidR="00F66B7E" w:rsidRPr="00CC5DC4" w:rsidRDefault="00F66B7E" w:rsidP="00F66B7E">
            <w:pPr>
              <w:spacing w:after="0" w:line="240" w:lineRule="auto"/>
              <w:jc w:val="center"/>
              <w:rPr>
                <w:rFonts w:ascii="Times New Roman" w:hAnsi="Times New Roman" w:cs="Times New Roman"/>
              </w:rPr>
            </w:pPr>
            <w:r>
              <w:rPr>
                <w:rFonts w:ascii="Times New Roman" w:hAnsi="Times New Roman" w:cs="Times New Roman"/>
              </w:rPr>
              <w:t>1197,4</w:t>
            </w:r>
          </w:p>
        </w:tc>
        <w:tc>
          <w:tcPr>
            <w:tcW w:w="437" w:type="pct"/>
            <w:tcBorders>
              <w:top w:val="single" w:sz="4" w:space="0" w:color="auto"/>
              <w:left w:val="single" w:sz="4" w:space="0" w:color="auto"/>
              <w:bottom w:val="single" w:sz="4" w:space="0" w:color="auto"/>
              <w:right w:val="single" w:sz="4" w:space="0" w:color="auto"/>
            </w:tcBorders>
            <w:vAlign w:val="center"/>
          </w:tcPr>
          <w:p w14:paraId="55397ABB" w14:textId="7289A9F2" w:rsidR="00F66B7E" w:rsidRPr="00CC5DC4" w:rsidRDefault="00F66B7E" w:rsidP="00F66B7E">
            <w:pPr>
              <w:spacing w:after="0" w:line="240" w:lineRule="auto"/>
              <w:jc w:val="center"/>
              <w:rPr>
                <w:rFonts w:ascii="Times New Roman" w:hAnsi="Times New Roman" w:cs="Times New Roman"/>
              </w:rPr>
            </w:pPr>
            <w:r>
              <w:rPr>
                <w:rFonts w:ascii="Times New Roman" w:hAnsi="Times New Roman" w:cs="Times New Roman"/>
              </w:rPr>
              <w:t>1197,4</w:t>
            </w:r>
          </w:p>
        </w:tc>
        <w:tc>
          <w:tcPr>
            <w:tcW w:w="436" w:type="pct"/>
            <w:tcBorders>
              <w:top w:val="single" w:sz="4" w:space="0" w:color="auto"/>
              <w:left w:val="single" w:sz="4" w:space="0" w:color="auto"/>
              <w:bottom w:val="single" w:sz="4" w:space="0" w:color="auto"/>
              <w:right w:val="single" w:sz="4" w:space="0" w:color="auto"/>
            </w:tcBorders>
            <w:vAlign w:val="center"/>
          </w:tcPr>
          <w:p w14:paraId="78A20AF4" w14:textId="6E99E74E" w:rsidR="00F66B7E" w:rsidRPr="00CC5DC4" w:rsidRDefault="00F66B7E" w:rsidP="00F66B7E">
            <w:pPr>
              <w:spacing w:after="0" w:line="240" w:lineRule="auto"/>
              <w:jc w:val="center"/>
              <w:rPr>
                <w:rFonts w:ascii="Times New Roman" w:hAnsi="Times New Roman" w:cs="Times New Roman"/>
              </w:rPr>
            </w:pPr>
            <w:r>
              <w:rPr>
                <w:rFonts w:ascii="Times New Roman" w:hAnsi="Times New Roman" w:cs="Times New Roman"/>
              </w:rPr>
              <w:t>1197,4</w:t>
            </w:r>
          </w:p>
        </w:tc>
      </w:tr>
      <w:bookmarkEnd w:id="188"/>
      <w:bookmarkEnd w:id="192"/>
      <w:bookmarkEnd w:id="194"/>
      <w:bookmarkEnd w:id="195"/>
    </w:tbl>
    <w:p w14:paraId="52C0EF07" w14:textId="77777777" w:rsidR="00013290" w:rsidRDefault="00013290" w:rsidP="001B0DB1">
      <w:pPr>
        <w:spacing w:before="120" w:after="0" w:line="240" w:lineRule="auto"/>
        <w:ind w:firstLine="709"/>
        <w:jc w:val="both"/>
        <w:rPr>
          <w:rFonts w:ascii="Times New Roman" w:hAnsi="Times New Roman" w:cs="Times New Roman"/>
          <w:sz w:val="28"/>
          <w:szCs w:val="28"/>
        </w:rPr>
      </w:pPr>
    </w:p>
    <w:p w14:paraId="5911F73C" w14:textId="6F094C4C" w:rsidR="003C2A84" w:rsidRDefault="003C2A84" w:rsidP="001B0DB1">
      <w:pPr>
        <w:spacing w:before="120" w:after="0" w:line="240" w:lineRule="auto"/>
        <w:ind w:firstLine="709"/>
        <w:jc w:val="both"/>
        <w:rPr>
          <w:rFonts w:ascii="Times New Roman" w:eastAsia="Times New Roman" w:hAnsi="Times New Roman" w:cs="Times New Roman"/>
          <w:b/>
          <w:bCs/>
          <w:kern w:val="32"/>
          <w:sz w:val="28"/>
          <w:szCs w:val="28"/>
          <w:lang w:eastAsia="ru-RU"/>
        </w:rPr>
      </w:pPr>
      <w:r>
        <w:rPr>
          <w:rFonts w:ascii="Times New Roman" w:hAnsi="Times New Roman" w:cs="Times New Roman"/>
          <w:sz w:val="28"/>
          <w:szCs w:val="28"/>
        </w:rPr>
        <w:br w:type="page"/>
      </w:r>
    </w:p>
    <w:p w14:paraId="2146B003" w14:textId="63288B7D" w:rsidR="008C7E1A" w:rsidRPr="006929E3" w:rsidRDefault="00A831DB" w:rsidP="001B0DB1">
      <w:pPr>
        <w:pStyle w:val="10"/>
        <w:spacing w:before="120" w:after="0"/>
        <w:jc w:val="both"/>
        <w:rPr>
          <w:rFonts w:ascii="Times New Roman" w:hAnsi="Times New Roman" w:cs="Times New Roman"/>
          <w:sz w:val="28"/>
          <w:szCs w:val="28"/>
        </w:rPr>
      </w:pPr>
      <w:bookmarkStart w:id="196" w:name="_Toc133401025"/>
      <w:r>
        <w:rPr>
          <w:rFonts w:ascii="Times New Roman" w:hAnsi="Times New Roman" w:cs="Times New Roman"/>
          <w:sz w:val="28"/>
          <w:szCs w:val="28"/>
        </w:rPr>
        <w:lastRenderedPageBreak/>
        <w:t xml:space="preserve">Глава </w:t>
      </w:r>
      <w:r w:rsidR="008453A2">
        <w:rPr>
          <w:rFonts w:ascii="Times New Roman" w:hAnsi="Times New Roman" w:cs="Times New Roman"/>
          <w:sz w:val="28"/>
          <w:szCs w:val="28"/>
        </w:rPr>
        <w:t>11</w:t>
      </w:r>
      <w:r w:rsidR="001F5E89">
        <w:rPr>
          <w:rFonts w:ascii="Times New Roman" w:hAnsi="Times New Roman" w:cs="Times New Roman"/>
          <w:sz w:val="28"/>
          <w:szCs w:val="28"/>
        </w:rPr>
        <w:t>.</w:t>
      </w:r>
      <w:r>
        <w:rPr>
          <w:rFonts w:ascii="Times New Roman" w:hAnsi="Times New Roman" w:cs="Times New Roman"/>
          <w:sz w:val="28"/>
          <w:szCs w:val="28"/>
        </w:rPr>
        <w:t xml:space="preserve"> </w:t>
      </w:r>
      <w:r w:rsidR="008C7E1A" w:rsidRPr="006929E3">
        <w:rPr>
          <w:rFonts w:ascii="Times New Roman" w:hAnsi="Times New Roman" w:cs="Times New Roman"/>
          <w:sz w:val="28"/>
          <w:szCs w:val="28"/>
        </w:rPr>
        <w:t>Оценка надежности теплоснабжения</w:t>
      </w:r>
      <w:bookmarkEnd w:id="196"/>
      <w:r w:rsidR="008C7E1A" w:rsidRPr="006929E3">
        <w:rPr>
          <w:rFonts w:ascii="Times New Roman" w:hAnsi="Times New Roman" w:cs="Times New Roman"/>
          <w:sz w:val="28"/>
          <w:szCs w:val="28"/>
        </w:rPr>
        <w:t xml:space="preserve"> </w:t>
      </w:r>
    </w:p>
    <w:p w14:paraId="2FDB1631" w14:textId="77777777" w:rsidR="00CC0DE6" w:rsidRPr="00CC0DE6" w:rsidRDefault="00CC0DE6" w:rsidP="001B0DB1">
      <w:pPr>
        <w:shd w:val="clear" w:color="auto" w:fill="FFFFFF"/>
        <w:spacing w:before="120" w:after="0" w:line="240" w:lineRule="auto"/>
        <w:ind w:firstLine="709"/>
        <w:jc w:val="both"/>
        <w:rPr>
          <w:rFonts w:ascii="Times New Roman" w:hAnsi="Times New Roman"/>
          <w:b/>
          <w:sz w:val="28"/>
          <w:szCs w:val="28"/>
        </w:rPr>
      </w:pPr>
      <w:bookmarkStart w:id="197" w:name="_Toc479080492"/>
      <w:r>
        <w:rPr>
          <w:rFonts w:ascii="Times New Roman" w:hAnsi="Times New Roman"/>
          <w:b/>
          <w:sz w:val="28"/>
          <w:szCs w:val="28"/>
        </w:rPr>
        <w:t>М</w:t>
      </w:r>
      <w:r w:rsidRPr="00CC0DE6">
        <w:rPr>
          <w:rFonts w:ascii="Times New Roman" w:hAnsi="Times New Roman"/>
          <w:b/>
          <w:sz w:val="28"/>
          <w:szCs w:val="28"/>
        </w:rPr>
        <w:t>ето</w:t>
      </w:r>
      <w:r>
        <w:rPr>
          <w:rFonts w:ascii="Times New Roman" w:hAnsi="Times New Roman"/>
          <w:b/>
          <w:sz w:val="28"/>
          <w:szCs w:val="28"/>
        </w:rPr>
        <w:t>д</w:t>
      </w:r>
      <w:r w:rsidRPr="00CC0DE6">
        <w:rPr>
          <w:rFonts w:ascii="Times New Roman" w:hAnsi="Times New Roman"/>
          <w:b/>
          <w:sz w:val="28"/>
          <w:szCs w:val="28"/>
        </w:rPr>
        <w:t xml:space="preserve"> и </w:t>
      </w:r>
      <w:r>
        <w:rPr>
          <w:rFonts w:ascii="Times New Roman" w:hAnsi="Times New Roman"/>
          <w:b/>
          <w:sz w:val="28"/>
          <w:szCs w:val="28"/>
        </w:rPr>
        <w:t>результаты</w:t>
      </w:r>
      <w:r w:rsidRPr="00CC0DE6">
        <w:rPr>
          <w:rFonts w:ascii="Times New Roman" w:hAnsi="Times New Roman"/>
          <w:b/>
          <w:sz w:val="28"/>
          <w:szCs w:val="28"/>
        </w:rPr>
        <w:t xml:space="preserve">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14:paraId="02EF2B00" w14:textId="77777777" w:rsidR="00CC0DE6" w:rsidRDefault="00CC0DE6" w:rsidP="001B0DB1">
      <w:pPr>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правилами </w:t>
      </w:r>
      <w:r w:rsidR="002C4C41">
        <w:rPr>
          <w:rFonts w:ascii="Times New Roman" w:hAnsi="Times New Roman" w:cs="Times New Roman"/>
          <w:sz w:val="28"/>
          <w:szCs w:val="28"/>
        </w:rPr>
        <w:t>определения и</w:t>
      </w:r>
      <w:r>
        <w:rPr>
          <w:rFonts w:ascii="Times New Roman" w:hAnsi="Times New Roman" w:cs="Times New Roman"/>
          <w:sz w:val="28"/>
          <w:szCs w:val="28"/>
        </w:rPr>
        <w:t xml:space="preserve"> расчета фактических значений показателей надежности и энергетической эффективности объектов теплоснабжения, а </w:t>
      </w:r>
      <w:r w:rsidR="002C4C41">
        <w:rPr>
          <w:rFonts w:ascii="Times New Roman" w:hAnsi="Times New Roman" w:cs="Times New Roman"/>
          <w:sz w:val="28"/>
          <w:szCs w:val="28"/>
        </w:rPr>
        <w:t>также</w:t>
      </w:r>
      <w:r>
        <w:rPr>
          <w:rFonts w:ascii="Times New Roman" w:hAnsi="Times New Roman" w:cs="Times New Roman"/>
          <w:sz w:val="28"/>
          <w:szCs w:val="28"/>
        </w:rPr>
        <w:t xml:space="preserve"> определения достижения организацией, осуществляющей регулируемые виды </w:t>
      </w:r>
      <w:r w:rsidR="002C4C41">
        <w:rPr>
          <w:rFonts w:ascii="Times New Roman" w:hAnsi="Times New Roman" w:cs="Times New Roman"/>
          <w:sz w:val="28"/>
          <w:szCs w:val="28"/>
        </w:rPr>
        <w:t>деятельности в</w:t>
      </w:r>
      <w:r>
        <w:rPr>
          <w:rFonts w:ascii="Times New Roman" w:hAnsi="Times New Roman" w:cs="Times New Roman"/>
          <w:sz w:val="28"/>
          <w:szCs w:val="28"/>
        </w:rPr>
        <w:t xml:space="preserve"> сфере теплоснабжения, указанных плановых показателей, утвержденных постановлением РФ от 16 мая 2014 года №</w:t>
      </w:r>
      <w:r w:rsidR="002C4C41">
        <w:rPr>
          <w:rFonts w:ascii="Times New Roman" w:hAnsi="Times New Roman" w:cs="Times New Roman"/>
          <w:sz w:val="28"/>
          <w:szCs w:val="28"/>
        </w:rPr>
        <w:t>452 к показателям</w:t>
      </w:r>
      <w:r>
        <w:rPr>
          <w:rFonts w:ascii="Times New Roman" w:hAnsi="Times New Roman" w:cs="Times New Roman"/>
          <w:sz w:val="28"/>
          <w:szCs w:val="28"/>
        </w:rPr>
        <w:t xml:space="preserve"> </w:t>
      </w:r>
      <w:r w:rsidR="002C4C41">
        <w:rPr>
          <w:rFonts w:ascii="Times New Roman" w:hAnsi="Times New Roman" w:cs="Times New Roman"/>
          <w:sz w:val="28"/>
          <w:szCs w:val="28"/>
        </w:rPr>
        <w:t>надежности объектов теплоснабжения,</w:t>
      </w:r>
      <w:r>
        <w:rPr>
          <w:rFonts w:ascii="Times New Roman" w:hAnsi="Times New Roman" w:cs="Times New Roman"/>
          <w:sz w:val="28"/>
          <w:szCs w:val="28"/>
        </w:rPr>
        <w:t xml:space="preserve"> относятся:</w:t>
      </w:r>
    </w:p>
    <w:p w14:paraId="2C514045" w14:textId="77777777" w:rsidR="00A831DB" w:rsidRDefault="00CC0DE6" w:rsidP="001B0DB1">
      <w:pPr>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количество прекращений подачи тепловой энергии, теплоносителя в результате технологических нарушений на тепловых сетях на 1км тепловых сетей.</w:t>
      </w:r>
    </w:p>
    <w:p w14:paraId="441B636C" w14:textId="77777777" w:rsidR="00CC0DE6" w:rsidRDefault="00CC0DE6" w:rsidP="001B0DB1">
      <w:pPr>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количество прекращений подачи тепловой энергии, теплоносителя в результате технологических нарушений на источниках тепловой энергии на 1 Гкал/ч установленной мощности.</w:t>
      </w:r>
    </w:p>
    <w:bookmarkEnd w:id="197"/>
    <w:p w14:paraId="69C1F43C"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В соответствии с СП 124.13330.2012 «Тепловые сети»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w:t>
      </w:r>
    </w:p>
    <w:p w14:paraId="50C37F02"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источника теплоты Р = 0,97;</w:t>
      </w:r>
    </w:p>
    <w:p w14:paraId="76EC4810"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тепловых сетей Р = 0,9;</w:t>
      </w:r>
    </w:p>
    <w:p w14:paraId="619593EF"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потребителя теплоты Р = 0,99;</w:t>
      </w:r>
    </w:p>
    <w:p w14:paraId="4259170F"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СЦТ в целом Р = 0,9·0,97·0,99 = 0,86.</w:t>
      </w:r>
    </w:p>
    <w:p w14:paraId="6ED66F1E"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14:paraId="3371B57B"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14:paraId="2C4BF299"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На первом этапе расчета устанавливается перечень участков теплопроводов, составляющих этот путь. Для каждого участка тепловой сети устанавливаются: год его ввода в эксплуатацию, диаметр и протяженность.</w:t>
      </w:r>
    </w:p>
    <w:p w14:paraId="78A692EC"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14:paraId="295F628B"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ƛ0-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14:paraId="4B543D3F"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средневзвешенная частота (интенсивность) отказов для участков тепловой сети с продолжительностью эксплуатации от 1 до 3 лет;</w:t>
      </w:r>
    </w:p>
    <w:p w14:paraId="79BE700D"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lastRenderedPageBreak/>
        <w:t>средневзвешенная частота (интенсивность) отказов для участков тепловой сети с продолжительностью эксплуатации от 17 и более лет;</w:t>
      </w:r>
    </w:p>
    <w:p w14:paraId="19DD9E95"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средневзвешенная продолжительность ремонта (восстановления) участков тепловой сети;</w:t>
      </w:r>
    </w:p>
    <w:p w14:paraId="66197758"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средневзвешенная продолжительность ремонта (восстановления) участков тепловой сети в зависимости от диаметра участка;</w:t>
      </w:r>
    </w:p>
    <w:p w14:paraId="7A04542A"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Частота (интенсивность) отказов каждого участка тепловой сети измеряется с помощью показателя, который имеет размерность [1/км/год] или [1/км/час].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14:paraId="131DD05D"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Интенсивность отказов всего последовательного соединения равна сумме интенсивностей отказов на каждом участке ƛс=L1ƛ1+L2ƛ2+…+Lmƛm, [1/час], где L</w:t>
      </w:r>
      <w:r w:rsidR="0094078D">
        <w:rPr>
          <w:rFonts w:ascii="Times New Roman" w:hAnsi="Times New Roman"/>
          <w:sz w:val="28"/>
          <w:szCs w:val="28"/>
        </w:rPr>
        <w:t xml:space="preserve"> </w:t>
      </w:r>
      <w:r w:rsidRPr="00A77A2F">
        <w:rPr>
          <w:rFonts w:ascii="Times New Roman" w:hAnsi="Times New Roman"/>
          <w:sz w:val="28"/>
          <w:szCs w:val="28"/>
        </w:rPr>
        <w:t xml:space="preserve">протяженность каждого участка, [км]. 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Вейбулла: </w:t>
      </w:r>
    </w:p>
    <w:p w14:paraId="79CF320F" w14:textId="77777777" w:rsidR="00A77A2F" w:rsidRPr="00A77A2F" w:rsidRDefault="00A77A2F" w:rsidP="001B0DB1">
      <w:pPr>
        <w:spacing w:before="120" w:after="0" w:line="240" w:lineRule="auto"/>
        <w:jc w:val="center"/>
        <w:rPr>
          <w:rFonts w:ascii="Times New Roman" w:hAnsi="Times New Roman"/>
          <w:sz w:val="28"/>
          <w:szCs w:val="28"/>
        </w:rPr>
      </w:pPr>
      <w:r w:rsidRPr="00A77A2F">
        <w:rPr>
          <w:rFonts w:ascii="Times New Roman" w:hAnsi="Times New Roman"/>
          <w:sz w:val="28"/>
          <w:szCs w:val="28"/>
        </w:rPr>
        <w:t>ƛ(t)=ƛ0(0,1τ)α-1</w:t>
      </w:r>
    </w:p>
    <w:p w14:paraId="1CC06515"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где -τ срок эксплуатации участка [лет].</w:t>
      </w:r>
    </w:p>
    <w:p w14:paraId="1BF2A562"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 xml:space="preserve">Характер изменения интенсивности отказов зависит от параметра α: при α&lt; 1, она монотонно убывает, при α&gt; 1 - возрастает; при α = 1 функция принимает вид Аƛ0 - это средневзвешенная частота (интенсивность) устойчивых отказов в конкретной системе теплоснабжения. </w:t>
      </w:r>
    </w:p>
    <w:p w14:paraId="46BF5068"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 xml:space="preserve">Для распределения Вейбулла рекомендуется использовать следующие эмпирические коэффициенты: </w:t>
      </w:r>
    </w:p>
    <w:p w14:paraId="347C7B47"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 xml:space="preserve">                                          </w:t>
      </w:r>
      <w:r w:rsidR="003F6ED3">
        <w:rPr>
          <w:rFonts w:ascii="Times New Roman" w:hAnsi="Times New Roman"/>
          <w:sz w:val="28"/>
          <w:szCs w:val="28"/>
        </w:rPr>
        <w:t xml:space="preserve">  </w:t>
      </w:r>
      <w:r w:rsidRPr="00A77A2F">
        <w:rPr>
          <w:rFonts w:ascii="Times New Roman" w:hAnsi="Times New Roman"/>
          <w:sz w:val="28"/>
          <w:szCs w:val="28"/>
        </w:rPr>
        <w:t>0,8 при 0&lt;τ≤3</w:t>
      </w:r>
    </w:p>
    <w:p w14:paraId="26920FF0" w14:textId="77777777" w:rsidR="00A77A2F" w:rsidRPr="00A77A2F" w:rsidRDefault="00A77A2F" w:rsidP="001B0DB1">
      <w:pPr>
        <w:spacing w:before="120" w:after="0" w:line="240" w:lineRule="auto"/>
        <w:ind w:left="2127" w:firstLine="709"/>
        <w:jc w:val="both"/>
        <w:rPr>
          <w:rFonts w:ascii="Times New Roman" w:hAnsi="Times New Roman"/>
          <w:sz w:val="28"/>
          <w:szCs w:val="28"/>
        </w:rPr>
      </w:pPr>
      <w:r w:rsidRPr="00A77A2F">
        <w:rPr>
          <w:rFonts w:ascii="Times New Roman" w:hAnsi="Times New Roman"/>
          <w:sz w:val="28"/>
          <w:szCs w:val="28"/>
        </w:rPr>
        <w:t>α=</w:t>
      </w:r>
      <w:r w:rsidRPr="00A77A2F">
        <w:rPr>
          <w:rFonts w:ascii="Times New Roman" w:hAnsi="Times New Roman"/>
          <w:sz w:val="28"/>
          <w:szCs w:val="28"/>
        </w:rPr>
        <w:tab/>
        <w:t xml:space="preserve">  при 3&lt;τ≤17</w:t>
      </w:r>
    </w:p>
    <w:p w14:paraId="4C7A260E"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A77A2F">
        <w:rPr>
          <w:rFonts w:ascii="Times New Roman" w:hAnsi="Times New Roman"/>
          <w:sz w:val="28"/>
          <w:szCs w:val="28"/>
        </w:rPr>
        <w:t xml:space="preserve">  0,5 еτ/20при τ&gt;17</w:t>
      </w:r>
    </w:p>
    <w:p w14:paraId="0512C5F3" w14:textId="77777777" w:rsidR="00A77A2F" w:rsidRPr="00A77A2F" w:rsidRDefault="000F78C2" w:rsidP="001B0DB1">
      <w:pPr>
        <w:spacing w:before="120" w:after="0" w:line="240" w:lineRule="auto"/>
        <w:ind w:firstLine="567"/>
        <w:jc w:val="both"/>
        <w:rPr>
          <w:rFonts w:ascii="Times New Roman" w:hAnsi="Times New Roman"/>
          <w:sz w:val="28"/>
          <w:szCs w:val="28"/>
        </w:rPr>
      </w:pPr>
      <w:r>
        <w:rPr>
          <w:rFonts w:ascii="Times New Roman" w:hAnsi="Times New Roman"/>
          <w:sz w:val="28"/>
          <w:szCs w:val="28"/>
        </w:rPr>
        <w:t>На рисунке 1</w:t>
      </w:r>
      <w:r w:rsidR="00F63F4A">
        <w:rPr>
          <w:rFonts w:ascii="Times New Roman" w:hAnsi="Times New Roman"/>
          <w:sz w:val="28"/>
          <w:szCs w:val="28"/>
        </w:rPr>
        <w:t>7</w:t>
      </w:r>
      <w:r w:rsidR="00A77A2F" w:rsidRPr="00A77A2F">
        <w:rPr>
          <w:rFonts w:ascii="Times New Roman" w:hAnsi="Times New Roman"/>
          <w:sz w:val="28"/>
          <w:szCs w:val="28"/>
        </w:rPr>
        <w:t xml:space="preserve">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w:t>
      </w:r>
    </w:p>
    <w:p w14:paraId="3C40AD1B"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она применима только тогда, когда в тепловых сетях существует четкое разделение на эксплуатационный и ремонтный периоды;</w:t>
      </w:r>
    </w:p>
    <w:p w14:paraId="183DB6A2" w14:textId="77777777" w:rsid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в ремонтный период выполняются гидравлические испытания тепловой сети после каждого отказа.</w:t>
      </w:r>
    </w:p>
    <w:p w14:paraId="129425D1" w14:textId="70AE3C8E" w:rsidR="00C269CB" w:rsidRDefault="00C269CB">
      <w:pPr>
        <w:rPr>
          <w:rFonts w:ascii="Times New Roman" w:hAnsi="Times New Roman"/>
          <w:sz w:val="28"/>
          <w:szCs w:val="28"/>
        </w:rPr>
      </w:pPr>
      <w:r>
        <w:rPr>
          <w:rFonts w:ascii="Times New Roman" w:hAnsi="Times New Roman"/>
          <w:sz w:val="28"/>
          <w:szCs w:val="28"/>
        </w:rPr>
        <w:br w:type="page"/>
      </w:r>
    </w:p>
    <w:p w14:paraId="675603D4" w14:textId="77777777" w:rsidR="00F63F4A" w:rsidRPr="00F63F4A" w:rsidRDefault="00F63F4A" w:rsidP="00970A44">
      <w:pPr>
        <w:pStyle w:val="aff"/>
        <w:numPr>
          <w:ilvl w:val="0"/>
          <w:numId w:val="26"/>
        </w:numPr>
        <w:spacing w:before="120" w:after="0" w:line="240" w:lineRule="auto"/>
        <w:contextualSpacing w:val="0"/>
        <w:jc w:val="right"/>
        <w:rPr>
          <w:rFonts w:ascii="Times New Roman" w:hAnsi="Times New Roman"/>
          <w:sz w:val="28"/>
          <w:szCs w:val="28"/>
        </w:rPr>
      </w:pPr>
    </w:p>
    <w:p w14:paraId="587B88E8" w14:textId="77777777" w:rsidR="00A77A2F" w:rsidRDefault="00A77A2F" w:rsidP="001B0DB1">
      <w:pPr>
        <w:spacing w:before="120" w:after="0" w:line="240" w:lineRule="auto"/>
        <w:jc w:val="center"/>
      </w:pPr>
      <w:r>
        <w:rPr>
          <w:noProof/>
          <w:lang w:eastAsia="ru-RU"/>
        </w:rPr>
        <w:drawing>
          <wp:inline distT="0" distB="0" distL="0" distR="0" wp14:anchorId="64938989" wp14:editId="5F6E116D">
            <wp:extent cx="3886200" cy="2262852"/>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900273" cy="2271046"/>
                    </a:xfrm>
                    <a:prstGeom prst="rect">
                      <a:avLst/>
                    </a:prstGeom>
                    <a:noFill/>
                    <a:ln>
                      <a:noFill/>
                    </a:ln>
                  </pic:spPr>
                </pic:pic>
              </a:graphicData>
            </a:graphic>
          </wp:inline>
        </w:drawing>
      </w:r>
    </w:p>
    <w:p w14:paraId="16401F26" w14:textId="0AC985CE" w:rsidR="00F63F4A" w:rsidRDefault="00F63F4A"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CB2F02">
        <w:rPr>
          <w:rFonts w:ascii="Times New Roman" w:hAnsi="Times New Roman"/>
          <w:color w:val="000000"/>
          <w:sz w:val="28"/>
          <w:szCs w:val="28"/>
        </w:rPr>
        <w:t xml:space="preserve">По данным </w:t>
      </w:r>
      <w:r w:rsidR="00DA5EA8">
        <w:rPr>
          <w:rFonts w:ascii="Times New Roman" w:hAnsi="Times New Roman" w:cs="Times New Roman"/>
          <w:sz w:val="28"/>
          <w:szCs w:val="28"/>
        </w:rPr>
        <w:t>МП «Теплосервис</w:t>
      </w:r>
      <w:r w:rsidR="00D275E3">
        <w:rPr>
          <w:rFonts w:ascii="Times New Roman" w:hAnsi="Times New Roman" w:cs="Times New Roman"/>
          <w:sz w:val="28"/>
          <w:szCs w:val="28"/>
        </w:rPr>
        <w:t>»</w:t>
      </w:r>
      <w:r w:rsidR="000F34EF">
        <w:rPr>
          <w:rFonts w:ascii="Times New Roman" w:hAnsi="Times New Roman" w:cs="Times New Roman"/>
          <w:sz w:val="28"/>
          <w:szCs w:val="28"/>
        </w:rPr>
        <w:t xml:space="preserve"> </w:t>
      </w:r>
      <w:r w:rsidRPr="00CB2F02">
        <w:rPr>
          <w:rFonts w:ascii="Times New Roman" w:hAnsi="Times New Roman"/>
          <w:color w:val="000000"/>
          <w:sz w:val="28"/>
          <w:szCs w:val="28"/>
        </w:rPr>
        <w:t xml:space="preserve">на тепловых сетях за отопительный период </w:t>
      </w:r>
      <w:r w:rsidR="00B572F9">
        <w:rPr>
          <w:rFonts w:ascii="Times New Roman" w:hAnsi="Times New Roman"/>
          <w:color w:val="000000"/>
          <w:sz w:val="28"/>
          <w:szCs w:val="28"/>
        </w:rPr>
        <w:t xml:space="preserve">аварийные ситуации </w:t>
      </w:r>
      <w:r w:rsidRPr="00CB2F02">
        <w:rPr>
          <w:rFonts w:ascii="Times New Roman" w:hAnsi="Times New Roman"/>
          <w:color w:val="000000"/>
          <w:sz w:val="28"/>
          <w:szCs w:val="28"/>
        </w:rPr>
        <w:t>отсутствовали.</w:t>
      </w:r>
    </w:p>
    <w:p w14:paraId="34F7B9BD" w14:textId="77777777" w:rsidR="00571FEA" w:rsidRPr="00F63F4A" w:rsidRDefault="00571FEA" w:rsidP="001B0DB1">
      <w:pPr>
        <w:shd w:val="clear" w:color="auto" w:fill="FFFFFF"/>
        <w:spacing w:before="120" w:after="0" w:line="240" w:lineRule="auto"/>
        <w:ind w:firstLine="709"/>
        <w:jc w:val="both"/>
        <w:rPr>
          <w:rFonts w:ascii="Times New Roman" w:hAnsi="Times New Roman"/>
          <w:b/>
          <w:sz w:val="28"/>
          <w:szCs w:val="28"/>
        </w:rPr>
      </w:pPr>
      <w:r w:rsidRPr="00F63F4A">
        <w:rPr>
          <w:rFonts w:ascii="Times New Roman" w:hAnsi="Times New Roman"/>
          <w:b/>
          <w:sz w:val="28"/>
          <w:szCs w:val="28"/>
        </w:rPr>
        <w:t>М</w:t>
      </w:r>
      <w:r w:rsidR="00E61208" w:rsidRPr="00F63F4A">
        <w:rPr>
          <w:rFonts w:ascii="Times New Roman" w:hAnsi="Times New Roman"/>
          <w:b/>
          <w:sz w:val="28"/>
          <w:szCs w:val="28"/>
        </w:rPr>
        <w:t>етод</w:t>
      </w:r>
      <w:r w:rsidRPr="00F63F4A">
        <w:rPr>
          <w:rFonts w:ascii="Times New Roman" w:hAnsi="Times New Roman"/>
          <w:b/>
          <w:sz w:val="28"/>
          <w:szCs w:val="28"/>
        </w:rPr>
        <w:t xml:space="preserve"> и результ</w:t>
      </w:r>
      <w:r w:rsidR="00E61208" w:rsidRPr="00F63F4A">
        <w:rPr>
          <w:rFonts w:ascii="Times New Roman" w:hAnsi="Times New Roman"/>
          <w:b/>
          <w:sz w:val="28"/>
          <w:szCs w:val="28"/>
        </w:rPr>
        <w:t>аты</w:t>
      </w:r>
      <w:r w:rsidRPr="00F63F4A">
        <w:rPr>
          <w:rFonts w:ascii="Times New Roman" w:hAnsi="Times New Roman"/>
          <w:b/>
          <w:sz w:val="28"/>
          <w:szCs w:val="28"/>
        </w:rPr>
        <w:t xml:space="preserve">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14:paraId="1E9D65B3" w14:textId="77777777" w:rsidR="00A77A2F" w:rsidRPr="00BE05EE" w:rsidRDefault="00A77A2F" w:rsidP="001B0DB1">
      <w:pPr>
        <w:spacing w:before="120" w:after="0" w:line="240" w:lineRule="auto"/>
        <w:ind w:firstLine="567"/>
        <w:jc w:val="both"/>
        <w:rPr>
          <w:rFonts w:ascii="Times New Roman" w:hAnsi="Times New Roman"/>
          <w:sz w:val="28"/>
          <w:szCs w:val="28"/>
        </w:rPr>
      </w:pPr>
      <w:r w:rsidRPr="00BE05EE">
        <w:rPr>
          <w:rFonts w:ascii="Times New Roman" w:hAnsi="Times New Roman"/>
          <w:sz w:val="28"/>
          <w:szCs w:val="28"/>
        </w:rPr>
        <w:t>На основе данных о частоте (потоке) отказов участков тепловой сети, повторяемости</w:t>
      </w:r>
      <w:r>
        <w:t xml:space="preserve"> </w:t>
      </w:r>
      <w:r w:rsidRPr="00BE05EE">
        <w:rPr>
          <w:rFonts w:ascii="Times New Roman" w:hAnsi="Times New Roman"/>
          <w:sz w:val="28"/>
          <w:szCs w:val="28"/>
        </w:rPr>
        <w:t>температур наружного воздуха и данных о времени восстановления (ремонта) элемента</w:t>
      </w:r>
      <w:r>
        <w:t xml:space="preserve"> </w:t>
      </w:r>
      <w:r w:rsidRPr="00BE05EE">
        <w:rPr>
          <w:rFonts w:ascii="Times New Roman" w:hAnsi="Times New Roman"/>
          <w:sz w:val="28"/>
          <w:szCs w:val="28"/>
        </w:rPr>
        <w:t>(участка, НС, компенсатора и т.д.) тепловых сетей определяют вероятность отказа</w:t>
      </w:r>
      <w:r>
        <w:t xml:space="preserve"> </w:t>
      </w:r>
      <w:r w:rsidRPr="00BE05EE">
        <w:rPr>
          <w:rFonts w:ascii="Times New Roman" w:hAnsi="Times New Roman"/>
          <w:sz w:val="28"/>
          <w:szCs w:val="28"/>
        </w:rPr>
        <w:t>теплоснабжения потребителя.</w:t>
      </w:r>
    </w:p>
    <w:p w14:paraId="175335EF"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Справочника "Наладка и эксплуатация водяных тепловых сетей".</w:t>
      </w:r>
    </w:p>
    <w:p w14:paraId="6E48C440"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(СП 124.13330.2012 «Тепловые сети»).</w:t>
      </w:r>
    </w:p>
    <w:p w14:paraId="789DAE74"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Для расчета времени снижения температуры в жилом здании используют формулу</w:t>
      </w:r>
    </w:p>
    <w:p w14:paraId="543A84DC" w14:textId="77777777" w:rsidR="00A77A2F" w:rsidRDefault="00C5051C" w:rsidP="001B0DB1">
      <w:pPr>
        <w:spacing w:before="120" w:after="0" w:line="240" w:lineRule="auto"/>
        <w:jc w:val="center"/>
      </w:pPr>
      <m:oMathPara>
        <m:oMath>
          <m:sSub>
            <m:sSubPr>
              <m:ctrlPr>
                <w:rPr>
                  <w:rFonts w:ascii="Cambria Math" w:hAnsi="Cambria Math" w:cs="Cambria Math"/>
                  <w:i/>
                  <w:lang w:val="en-US"/>
                </w:rPr>
              </m:ctrlPr>
            </m:sSubPr>
            <m:e>
              <m:r>
                <w:rPr>
                  <w:rFonts w:ascii="Cambria Math" w:hAnsi="Cambria Math" w:cs="Cambria Math"/>
                  <w:lang w:val="en-US"/>
                </w:rPr>
                <m:t>t</m:t>
              </m:r>
            </m:e>
            <m:sub>
              <m:r>
                <w:rPr>
                  <w:rFonts w:ascii="Cambria Math" w:hAnsi="Cambria Math" w:cs="Cambria Math"/>
                </w:rPr>
                <m:t>в</m:t>
              </m:r>
            </m:sub>
          </m:sSub>
          <m:r>
            <m:rPr>
              <m:sty m:val="p"/>
            </m:rPr>
            <w:rPr>
              <w:rFonts w:ascii="Cambria Math" w:hAnsi="Cambria Math" w:cs="Cambria Math"/>
            </w:rPr>
            <m:t>=</m:t>
          </m:r>
          <m:sSub>
            <m:sSubPr>
              <m:ctrlPr>
                <w:rPr>
                  <w:rFonts w:ascii="Cambria Math" w:hAnsi="Cambria Math" w:cs="Cambria Math"/>
                  <w:i/>
                  <w:lang w:val="en-US"/>
                </w:rPr>
              </m:ctrlPr>
            </m:sSubPr>
            <m:e>
              <m:r>
                <w:rPr>
                  <w:rFonts w:ascii="Cambria Math" w:hAnsi="Cambria Math" w:cs="Cambria Math"/>
                  <w:lang w:val="en-US"/>
                </w:rPr>
                <m:t>t</m:t>
              </m:r>
            </m:e>
            <m:sub>
              <m:r>
                <w:rPr>
                  <w:rFonts w:ascii="Cambria Math" w:hAnsi="Cambria Math" w:cs="Cambria Math"/>
                </w:rPr>
                <m:t>н</m:t>
              </m:r>
            </m:sub>
          </m:sSub>
          <m:r>
            <w:rPr>
              <w:rFonts w:ascii="Cambria Math" w:hAnsi="Cambria Math" w:cs="Cambria Math"/>
              <w:lang w:val="en-US"/>
            </w:rPr>
            <m:t>+</m:t>
          </m:r>
          <m:f>
            <m:fPr>
              <m:ctrlPr>
                <w:rPr>
                  <w:rFonts w:ascii="Cambria Math" w:hAnsi="Cambria Math" w:cs="Cambria Math"/>
                  <w:i/>
                  <w:lang w:val="en-US"/>
                </w:rPr>
              </m:ctrlPr>
            </m:fPr>
            <m:num>
              <m:sSub>
                <m:sSubPr>
                  <m:ctrlPr>
                    <w:rPr>
                      <w:rFonts w:ascii="Cambria Math" w:hAnsi="Cambria Math" w:cs="Cambria Math"/>
                      <w:i/>
                      <w:lang w:val="en-US"/>
                    </w:rPr>
                  </m:ctrlPr>
                </m:sSubPr>
                <m:e>
                  <m:r>
                    <w:rPr>
                      <w:rFonts w:ascii="Cambria Math" w:hAnsi="Cambria Math" w:cs="Cambria Math"/>
                      <w:lang w:val="en-US"/>
                    </w:rPr>
                    <m:t>Q</m:t>
                  </m:r>
                </m:e>
                <m:sub>
                  <m:r>
                    <w:rPr>
                      <w:rFonts w:ascii="Cambria Math" w:hAnsi="Cambria Math" w:cs="Cambria Math"/>
                      <w:lang w:val="en-US"/>
                    </w:rPr>
                    <m:t>0</m:t>
                  </m:r>
                </m:sub>
              </m:sSub>
            </m:num>
            <m:den>
              <m:sSub>
                <m:sSubPr>
                  <m:ctrlPr>
                    <w:rPr>
                      <w:rFonts w:ascii="Cambria Math" w:hAnsi="Cambria Math" w:cs="Cambria Math"/>
                      <w:i/>
                      <w:lang w:val="en-US"/>
                    </w:rPr>
                  </m:ctrlPr>
                </m:sSubPr>
                <m:e>
                  <m:r>
                    <w:rPr>
                      <w:rFonts w:ascii="Cambria Math" w:hAnsi="Cambria Math" w:cs="Cambria Math"/>
                      <w:lang w:val="en-US"/>
                    </w:rPr>
                    <m:t>q</m:t>
                  </m:r>
                </m:e>
                <m:sub>
                  <m:r>
                    <w:rPr>
                      <w:rFonts w:ascii="Cambria Math" w:hAnsi="Cambria Math" w:cs="Cambria Math"/>
                      <w:lang w:val="en-US"/>
                    </w:rPr>
                    <m:t>o</m:t>
                  </m:r>
                </m:sub>
              </m:sSub>
              <m:r>
                <w:rPr>
                  <w:rFonts w:ascii="Cambria Math" w:hAnsi="Cambria Math" w:cs="Cambria Math"/>
                  <w:lang w:val="en-US"/>
                </w:rPr>
                <m:t>V</m:t>
              </m:r>
            </m:den>
          </m:f>
          <m:r>
            <w:rPr>
              <w:rFonts w:ascii="Cambria Math" w:hAnsi="Cambria Math" w:cs="Cambria Math"/>
              <w:lang w:val="en-US"/>
            </w:rPr>
            <m:t>+</m:t>
          </m:r>
          <m:f>
            <m:fPr>
              <m:ctrlPr>
                <w:rPr>
                  <w:rFonts w:ascii="Cambria Math" w:hAnsi="Cambria Math"/>
                </w:rPr>
              </m:ctrlPr>
            </m:fPr>
            <m:num>
              <m:sSubSup>
                <m:sSubSupPr>
                  <m:ctrlPr>
                    <w:rPr>
                      <w:rFonts w:ascii="Cambria Math" w:hAnsi="Cambria Math" w:cs="Cambria Math"/>
                      <w:i/>
                      <w:lang w:val="en-US"/>
                    </w:rPr>
                  </m:ctrlPr>
                </m:sSubSupPr>
                <m:e>
                  <m:r>
                    <w:rPr>
                      <w:rFonts w:ascii="Cambria Math" w:hAnsi="Cambria Math" w:cs="Cambria Math"/>
                      <w:lang w:val="en-US"/>
                    </w:rPr>
                    <m:t>t</m:t>
                  </m:r>
                </m:e>
                <m:sub>
                  <m:r>
                    <w:rPr>
                      <w:rFonts w:ascii="Cambria Math" w:hAnsi="Cambria Math" w:cs="Cambria Math"/>
                    </w:rPr>
                    <m:t>в</m:t>
                  </m:r>
                </m:sub>
                <m:sup>
                  <m:r>
                    <w:rPr>
                      <w:rFonts w:ascii="Cambria Math" w:hAnsi="Cambria Math" w:cs="Cambria Math"/>
                      <w:lang w:val="en-US"/>
                    </w:rPr>
                    <m:t>'</m:t>
                  </m:r>
                </m:sup>
              </m:sSubSup>
              <m:r>
                <w:rPr>
                  <w:rFonts w:ascii="Cambria Math" w:hAnsi="Cambria Math" w:cs="Cambria Math"/>
                  <w:lang w:val="en-US"/>
                </w:rPr>
                <m:t>-</m:t>
              </m:r>
              <m:sSub>
                <m:sSubPr>
                  <m:ctrlPr>
                    <w:rPr>
                      <w:rFonts w:ascii="Cambria Math" w:hAnsi="Cambria Math" w:cs="Cambria Math"/>
                      <w:i/>
                      <w:lang w:val="en-US"/>
                    </w:rPr>
                  </m:ctrlPr>
                </m:sSubPr>
                <m:e>
                  <m:r>
                    <w:rPr>
                      <w:rFonts w:ascii="Cambria Math" w:hAnsi="Cambria Math" w:cs="Cambria Math"/>
                      <w:lang w:val="en-US"/>
                    </w:rPr>
                    <m:t>t</m:t>
                  </m:r>
                </m:e>
                <m:sub>
                  <m:r>
                    <w:rPr>
                      <w:rFonts w:ascii="Cambria Math" w:hAnsi="Cambria Math" w:cs="Cambria Math"/>
                    </w:rPr>
                    <m:t>н</m:t>
                  </m:r>
                </m:sub>
              </m:sSub>
              <m:r>
                <w:rPr>
                  <w:rFonts w:ascii="Cambria Math" w:hAnsi="Cambria Math" w:cs="Cambria Math"/>
                  <w:lang w:val="en-US"/>
                </w:rPr>
                <m:t>-</m:t>
              </m:r>
              <m:f>
                <m:fPr>
                  <m:ctrlPr>
                    <w:rPr>
                      <w:rFonts w:ascii="Cambria Math" w:hAnsi="Cambria Math" w:cs="Cambria Math"/>
                      <w:i/>
                      <w:lang w:val="en-US"/>
                    </w:rPr>
                  </m:ctrlPr>
                </m:fPr>
                <m:num>
                  <m:sSub>
                    <m:sSubPr>
                      <m:ctrlPr>
                        <w:rPr>
                          <w:rFonts w:ascii="Cambria Math" w:hAnsi="Cambria Math" w:cs="Cambria Math"/>
                          <w:i/>
                          <w:lang w:val="en-US"/>
                        </w:rPr>
                      </m:ctrlPr>
                    </m:sSubPr>
                    <m:e>
                      <m:r>
                        <w:rPr>
                          <w:rFonts w:ascii="Cambria Math" w:hAnsi="Cambria Math" w:cs="Cambria Math"/>
                          <w:lang w:val="en-US"/>
                        </w:rPr>
                        <m:t>Q</m:t>
                      </m:r>
                    </m:e>
                    <m:sub>
                      <m:r>
                        <w:rPr>
                          <w:rFonts w:ascii="Cambria Math" w:hAnsi="Cambria Math" w:cs="Cambria Math"/>
                          <w:lang w:val="en-US"/>
                        </w:rPr>
                        <m:t>0</m:t>
                      </m:r>
                    </m:sub>
                  </m:sSub>
                </m:num>
                <m:den>
                  <m:sSub>
                    <m:sSubPr>
                      <m:ctrlPr>
                        <w:rPr>
                          <w:rFonts w:ascii="Cambria Math" w:hAnsi="Cambria Math" w:cs="Cambria Math"/>
                          <w:i/>
                          <w:lang w:val="en-US"/>
                        </w:rPr>
                      </m:ctrlPr>
                    </m:sSubPr>
                    <m:e>
                      <m:r>
                        <w:rPr>
                          <w:rFonts w:ascii="Cambria Math" w:hAnsi="Cambria Math" w:cs="Cambria Math"/>
                          <w:lang w:val="en-US"/>
                        </w:rPr>
                        <m:t>q</m:t>
                      </m:r>
                    </m:e>
                    <m:sub>
                      <m:r>
                        <w:rPr>
                          <w:rFonts w:ascii="Cambria Math" w:hAnsi="Cambria Math" w:cs="Cambria Math"/>
                          <w:lang w:val="en-US"/>
                        </w:rPr>
                        <m:t>o</m:t>
                      </m:r>
                    </m:sub>
                  </m:sSub>
                  <m:r>
                    <w:rPr>
                      <w:rFonts w:ascii="Cambria Math" w:hAnsi="Cambria Math" w:cs="Cambria Math"/>
                      <w:lang w:val="en-US"/>
                    </w:rPr>
                    <m:t>V</m:t>
                  </m:r>
                </m:den>
              </m:f>
            </m:num>
            <m:den>
              <m:r>
                <m:rPr>
                  <m:sty m:val="p"/>
                </m:rPr>
                <w:rPr>
                  <w:rFonts w:ascii="Cambria Math" w:hAnsi="Cambria Math" w:cs="Cambria Math"/>
                </w:rPr>
                <m:t>exp(</m:t>
              </m:r>
              <m:f>
                <m:fPr>
                  <m:ctrlPr>
                    <w:rPr>
                      <w:rFonts w:ascii="Cambria Math" w:hAnsi="Cambria Math" w:cs="Cambria Math"/>
                    </w:rPr>
                  </m:ctrlPr>
                </m:fPr>
                <m:num>
                  <m:r>
                    <m:rPr>
                      <m:sty m:val="p"/>
                    </m:rPr>
                    <w:rPr>
                      <w:rFonts w:ascii="Cambria Math" w:hAnsi="Cambria Math" w:cs="Cambria Math"/>
                    </w:rPr>
                    <m:t>z</m:t>
                  </m:r>
                </m:num>
                <m:den>
                  <m:r>
                    <m:rPr>
                      <m:sty m:val="p"/>
                    </m:rPr>
                    <w:rPr>
                      <w:rFonts w:ascii="Cambria Math" w:hAnsi="Cambria Math" w:cs="Cambria Math"/>
                    </w:rPr>
                    <m:t>β</m:t>
                  </m:r>
                </m:den>
              </m:f>
              <m:r>
                <m:rPr>
                  <m:sty m:val="p"/>
                </m:rPr>
                <w:rPr>
                  <w:rFonts w:ascii="Cambria Math" w:hAnsi="Cambria Math" w:cs="Cambria Math"/>
                </w:rPr>
                <m:t>)</m:t>
              </m:r>
            </m:den>
          </m:f>
        </m:oMath>
      </m:oMathPara>
    </w:p>
    <w:p w14:paraId="6407DB57"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 xml:space="preserve">где </w:t>
      </w:r>
      <m:oMath>
        <m:sSub>
          <m:sSubPr>
            <m:ctrlPr>
              <w:rPr>
                <w:rFonts w:ascii="Cambria Math" w:hAnsi="Cambria Math" w:cs="Cambria Math"/>
                <w:sz w:val="28"/>
                <w:szCs w:val="28"/>
              </w:rPr>
            </m:ctrlPr>
          </m:sSubPr>
          <m:e>
            <m:r>
              <m:rPr>
                <m:sty m:val="p"/>
              </m:rPr>
              <w:rPr>
                <w:rFonts w:ascii="Cambria Math" w:hAnsi="Cambria Math" w:cs="Cambria Math"/>
                <w:sz w:val="28"/>
                <w:szCs w:val="28"/>
              </w:rPr>
              <m:t>t</m:t>
            </m:r>
          </m:e>
          <m:sub>
            <m:r>
              <m:rPr>
                <m:sty m:val="p"/>
              </m:rPr>
              <w:rPr>
                <w:rFonts w:ascii="Cambria Math" w:hAnsi="Cambria Math" w:cs="Cambria Math"/>
                <w:sz w:val="28"/>
                <w:szCs w:val="28"/>
              </w:rPr>
              <m:t>в</m:t>
            </m:r>
          </m:sub>
        </m:sSub>
      </m:oMath>
      <w:r w:rsidRPr="00A77A2F">
        <w:rPr>
          <w:rFonts w:ascii="Times New Roman" w:hAnsi="Times New Roman"/>
          <w:sz w:val="28"/>
          <w:szCs w:val="28"/>
        </w:rPr>
        <w:t xml:space="preserve">- внутренняя температура, которая устанавливается в помещении через время z в часах, после наступления исходного события, °С; </w:t>
      </w:r>
    </w:p>
    <w:p w14:paraId="1C767645"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z- время отсчитываемое после начала исходного события, ч;</w:t>
      </w:r>
    </w:p>
    <w:p w14:paraId="07A3EA7E" w14:textId="77777777" w:rsidR="00A77A2F" w:rsidRPr="00A77A2F" w:rsidRDefault="00C5051C" w:rsidP="001B0DB1">
      <w:pPr>
        <w:spacing w:before="120" w:after="0" w:line="240" w:lineRule="auto"/>
        <w:ind w:firstLine="567"/>
        <w:jc w:val="both"/>
        <w:rPr>
          <w:rFonts w:ascii="Times New Roman" w:hAnsi="Times New Roman"/>
          <w:sz w:val="28"/>
          <w:szCs w:val="28"/>
        </w:rPr>
      </w:pPr>
      <m:oMath>
        <m:sSubSup>
          <m:sSubSupPr>
            <m:ctrlPr>
              <w:rPr>
                <w:rFonts w:ascii="Cambria Math" w:hAnsi="Cambria Math" w:cs="Cambria Math"/>
                <w:sz w:val="28"/>
                <w:szCs w:val="28"/>
              </w:rPr>
            </m:ctrlPr>
          </m:sSubSupPr>
          <m:e>
            <m:r>
              <m:rPr>
                <m:sty m:val="p"/>
              </m:rPr>
              <w:rPr>
                <w:rFonts w:ascii="Cambria Math" w:hAnsi="Cambria Math" w:cs="Cambria Math"/>
                <w:sz w:val="28"/>
                <w:szCs w:val="28"/>
              </w:rPr>
              <m:t>t</m:t>
            </m:r>
          </m:e>
          <m:sub>
            <m:r>
              <m:rPr>
                <m:sty m:val="p"/>
              </m:rPr>
              <w:rPr>
                <w:rFonts w:ascii="Cambria Math" w:hAnsi="Cambria Math" w:cs="Cambria Math"/>
                <w:sz w:val="28"/>
                <w:szCs w:val="28"/>
              </w:rPr>
              <m:t>в</m:t>
            </m:r>
          </m:sub>
          <m:sup>
            <m:r>
              <m:rPr>
                <m:sty m:val="p"/>
              </m:rPr>
              <w:rPr>
                <w:rFonts w:ascii="Cambria Math" w:hAnsi="Cambria Math" w:cs="Cambria Math"/>
                <w:sz w:val="28"/>
                <w:szCs w:val="28"/>
              </w:rPr>
              <m:t>'</m:t>
            </m:r>
          </m:sup>
        </m:sSubSup>
      </m:oMath>
      <w:r w:rsidR="00A77A2F" w:rsidRPr="00A77A2F">
        <w:rPr>
          <w:rFonts w:ascii="Times New Roman" w:hAnsi="Times New Roman"/>
          <w:sz w:val="28"/>
          <w:szCs w:val="28"/>
        </w:rPr>
        <w:t>- температура в отапливаемом помещении, которая была в момент начала исходного события, °С;</w:t>
      </w:r>
    </w:p>
    <w:p w14:paraId="3667AACE" w14:textId="77777777" w:rsidR="00A77A2F" w:rsidRPr="00A77A2F" w:rsidRDefault="00C5051C" w:rsidP="001B0DB1">
      <w:pPr>
        <w:spacing w:before="120" w:after="0" w:line="240" w:lineRule="auto"/>
        <w:ind w:firstLine="567"/>
        <w:jc w:val="both"/>
        <w:rPr>
          <w:rFonts w:ascii="Times New Roman" w:hAnsi="Times New Roman"/>
          <w:sz w:val="28"/>
          <w:szCs w:val="28"/>
        </w:rPr>
      </w:pPr>
      <m:oMath>
        <m:sSub>
          <m:sSubPr>
            <m:ctrlPr>
              <w:rPr>
                <w:rFonts w:ascii="Cambria Math" w:hAnsi="Cambria Math" w:cs="Cambria Math"/>
                <w:sz w:val="28"/>
                <w:szCs w:val="28"/>
              </w:rPr>
            </m:ctrlPr>
          </m:sSubPr>
          <m:e>
            <m:r>
              <m:rPr>
                <m:sty m:val="p"/>
              </m:rPr>
              <w:rPr>
                <w:rFonts w:ascii="Cambria Math" w:hAnsi="Cambria Math" w:cs="Cambria Math"/>
                <w:sz w:val="28"/>
                <w:szCs w:val="28"/>
              </w:rPr>
              <m:t>t</m:t>
            </m:r>
          </m:e>
          <m:sub>
            <m:r>
              <m:rPr>
                <m:sty m:val="p"/>
              </m:rPr>
              <w:rPr>
                <w:rFonts w:ascii="Cambria Math" w:hAnsi="Cambria Math" w:cs="Cambria Math"/>
                <w:sz w:val="28"/>
                <w:szCs w:val="28"/>
              </w:rPr>
              <m:t>н</m:t>
            </m:r>
          </m:sub>
        </m:sSub>
      </m:oMath>
      <w:r w:rsidR="00A77A2F" w:rsidRPr="00A77A2F">
        <w:rPr>
          <w:rFonts w:ascii="Times New Roman" w:hAnsi="Times New Roman"/>
          <w:sz w:val="28"/>
          <w:szCs w:val="28"/>
        </w:rPr>
        <w:t>- температура наружного воздуха, усредненная на периоде времени , °С;</w:t>
      </w:r>
    </w:p>
    <w:p w14:paraId="4210822B" w14:textId="77777777" w:rsidR="00A77A2F" w:rsidRPr="00A77A2F" w:rsidRDefault="00C5051C" w:rsidP="001B0DB1">
      <w:pPr>
        <w:spacing w:before="120" w:after="0" w:line="240" w:lineRule="auto"/>
        <w:ind w:firstLine="567"/>
        <w:jc w:val="both"/>
        <w:rPr>
          <w:rFonts w:ascii="Times New Roman" w:hAnsi="Times New Roman"/>
          <w:sz w:val="28"/>
          <w:szCs w:val="28"/>
        </w:rPr>
      </w:pPr>
      <m:oMath>
        <m:sSub>
          <m:sSubPr>
            <m:ctrlPr>
              <w:rPr>
                <w:rFonts w:ascii="Cambria Math" w:hAnsi="Cambria Math" w:cs="Cambria Math"/>
                <w:sz w:val="28"/>
                <w:szCs w:val="28"/>
              </w:rPr>
            </m:ctrlPr>
          </m:sSubPr>
          <m:e>
            <m:r>
              <m:rPr>
                <m:sty m:val="p"/>
              </m:rPr>
              <w:rPr>
                <w:rFonts w:ascii="Cambria Math" w:hAnsi="Cambria Math" w:cs="Cambria Math"/>
                <w:sz w:val="28"/>
                <w:szCs w:val="28"/>
              </w:rPr>
              <m:t>Q</m:t>
            </m:r>
          </m:e>
          <m:sub>
            <m:r>
              <m:rPr>
                <m:sty m:val="p"/>
              </m:rPr>
              <w:rPr>
                <w:rFonts w:ascii="Cambria Math" w:hAnsi="Cambria Math" w:cs="Cambria Math"/>
                <w:sz w:val="28"/>
                <w:szCs w:val="28"/>
              </w:rPr>
              <m:t>0</m:t>
            </m:r>
          </m:sub>
        </m:sSub>
      </m:oMath>
      <w:r w:rsidR="00A77A2F" w:rsidRPr="00A77A2F">
        <w:rPr>
          <w:rFonts w:ascii="Times New Roman" w:hAnsi="Times New Roman"/>
          <w:sz w:val="28"/>
          <w:szCs w:val="28"/>
        </w:rPr>
        <w:t>- подача теплоты в помещение, Дж/ч;</w:t>
      </w:r>
    </w:p>
    <w:p w14:paraId="0E5E8397" w14:textId="77777777" w:rsidR="00A77A2F" w:rsidRPr="00A77A2F" w:rsidRDefault="00C5051C" w:rsidP="001B0DB1">
      <w:pPr>
        <w:spacing w:before="120" w:after="0" w:line="240" w:lineRule="auto"/>
        <w:ind w:firstLine="567"/>
        <w:jc w:val="both"/>
        <w:rPr>
          <w:rFonts w:ascii="Times New Roman" w:hAnsi="Times New Roman"/>
          <w:sz w:val="28"/>
          <w:szCs w:val="28"/>
        </w:rPr>
      </w:pPr>
      <m:oMath>
        <m:sSub>
          <m:sSubPr>
            <m:ctrlPr>
              <w:rPr>
                <w:rFonts w:ascii="Cambria Math" w:hAnsi="Cambria Math" w:cs="Cambria Math"/>
                <w:sz w:val="28"/>
                <w:szCs w:val="28"/>
              </w:rPr>
            </m:ctrlPr>
          </m:sSubPr>
          <m:e>
            <m:r>
              <m:rPr>
                <m:sty m:val="p"/>
              </m:rPr>
              <w:rPr>
                <w:rFonts w:ascii="Cambria Math" w:hAnsi="Cambria Math" w:cs="Cambria Math"/>
                <w:sz w:val="28"/>
                <w:szCs w:val="28"/>
              </w:rPr>
              <m:t>q</m:t>
            </m:r>
          </m:e>
          <m:sub>
            <m:r>
              <m:rPr>
                <m:sty m:val="p"/>
              </m:rPr>
              <w:rPr>
                <w:rFonts w:ascii="Cambria Math" w:hAnsi="Cambria Math" w:cs="Cambria Math"/>
                <w:sz w:val="28"/>
                <w:szCs w:val="28"/>
              </w:rPr>
              <m:t>o</m:t>
            </m:r>
          </m:sub>
        </m:sSub>
        <m:r>
          <m:rPr>
            <m:sty m:val="p"/>
          </m:rPr>
          <w:rPr>
            <w:rFonts w:ascii="Cambria Math" w:hAnsi="Cambria Math" w:cs="Cambria Math"/>
            <w:sz w:val="28"/>
            <w:szCs w:val="28"/>
          </w:rPr>
          <m:t>V</m:t>
        </m:r>
      </m:oMath>
      <w:r w:rsidR="00A77A2F" w:rsidRPr="00A77A2F">
        <w:rPr>
          <w:rFonts w:ascii="Times New Roman" w:hAnsi="Times New Roman"/>
          <w:sz w:val="28"/>
          <w:szCs w:val="28"/>
        </w:rPr>
        <w:t xml:space="preserve"> - удельные расчетные тепловые потери здания, Дж/(ч °С);</w:t>
      </w:r>
    </w:p>
    <w:p w14:paraId="5AEAF4C5" w14:textId="77777777" w:rsidR="00A77A2F" w:rsidRPr="00A77A2F" w:rsidRDefault="00A77A2F" w:rsidP="001B0DB1">
      <w:pPr>
        <w:spacing w:before="120" w:after="0" w:line="240" w:lineRule="auto"/>
        <w:ind w:firstLine="567"/>
        <w:jc w:val="both"/>
        <w:rPr>
          <w:rFonts w:ascii="Times New Roman" w:hAnsi="Times New Roman"/>
          <w:sz w:val="28"/>
          <w:szCs w:val="28"/>
        </w:rPr>
      </w:pPr>
      <m:oMath>
        <m:r>
          <m:rPr>
            <m:sty m:val="p"/>
          </m:rPr>
          <w:rPr>
            <w:rFonts w:ascii="Cambria Math" w:hAnsi="Cambria Math" w:cs="Cambria Math"/>
            <w:sz w:val="28"/>
            <w:szCs w:val="28"/>
          </w:rPr>
          <m:t>β</m:t>
        </m:r>
      </m:oMath>
      <w:r w:rsidRPr="00A77A2F">
        <w:rPr>
          <w:rFonts w:ascii="Times New Roman" w:hAnsi="Times New Roman"/>
          <w:sz w:val="28"/>
          <w:szCs w:val="28"/>
        </w:rPr>
        <w:t xml:space="preserve"> - коэффициент аккумуляции помещения (здания), ч.</w:t>
      </w:r>
    </w:p>
    <w:p w14:paraId="02BD1D42"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Для расчета времени снижения температуры в жилом задании до + 12°С при внезапном прекращении теплоснабжения эта формула примет следующий вид:</w:t>
      </w:r>
    </w:p>
    <w:p w14:paraId="2C1831D6"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где:</w:t>
      </w:r>
      <w:r w:rsidR="007A37D4">
        <w:rPr>
          <w:rFonts w:ascii="Times New Roman" w:hAnsi="Times New Roman"/>
          <w:sz w:val="28"/>
          <w:szCs w:val="28"/>
        </w:rPr>
        <w:t xml:space="preserve"> </w:t>
      </w:r>
      <w:r w:rsidRPr="00A77A2F">
        <w:rPr>
          <w:rFonts w:ascii="Times New Roman" w:hAnsi="Times New Roman"/>
          <w:sz w:val="28"/>
          <w:szCs w:val="28"/>
        </w:rPr>
        <w:t>- внутренняя температура, которая устанавливается критерием отказа теплоснабжения (+12 °С для жилых зданий);</w:t>
      </w:r>
    </w:p>
    <w:p w14:paraId="373CB5D0"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w:t>
      </w:r>
    </w:p>
    <w:p w14:paraId="2F17B997"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14:paraId="3C37A535" w14:textId="77777777" w:rsidR="00A77A2F" w:rsidRDefault="00C5051C" w:rsidP="001B0DB1">
      <w:pPr>
        <w:spacing w:before="120" w:after="0" w:line="240" w:lineRule="auto"/>
        <w:jc w:val="center"/>
        <w:rPr>
          <w:lang w:val="en-US"/>
        </w:rPr>
      </w:pPr>
      <m:oMathPara>
        <m:oMath>
          <m:sSub>
            <m:sSubPr>
              <m:ctrlPr>
                <w:rPr>
                  <w:rFonts w:ascii="Cambria Math" w:hAnsi="Cambria Math" w:cs="Cambria Math"/>
                  <w:i/>
                  <w:lang w:val="en-US"/>
                </w:rPr>
              </m:ctrlPr>
            </m:sSubPr>
            <m:e>
              <m:r>
                <w:rPr>
                  <w:rFonts w:ascii="Cambria Math" w:hAnsi="Cambria Math" w:cs="Cambria Math"/>
                  <w:lang w:val="en-US"/>
                </w:rPr>
                <m:t>z</m:t>
              </m:r>
            </m:e>
            <m:sub>
              <m:r>
                <w:rPr>
                  <w:rFonts w:ascii="Cambria Math" w:hAnsi="Cambria Math" w:cs="Cambria Math"/>
                </w:rPr>
                <m:t>в</m:t>
              </m:r>
            </m:sub>
          </m:sSub>
          <m:r>
            <m:rPr>
              <m:sty m:val="p"/>
            </m:rPr>
            <w:rPr>
              <w:rFonts w:ascii="Cambria Math" w:hAnsi="Cambria Math" w:cs="Cambria Math"/>
            </w:rPr>
            <m:t>=α(1+(b+c</m:t>
          </m:r>
          <m:sSub>
            <m:sSubPr>
              <m:ctrlPr>
                <w:rPr>
                  <w:rFonts w:ascii="Cambria Math" w:hAnsi="Cambria Math" w:cs="Cambria Math"/>
                </w:rPr>
              </m:ctrlPr>
            </m:sSubPr>
            <m:e>
              <m:r>
                <w:rPr>
                  <w:rFonts w:ascii="Cambria Math" w:hAnsi="Cambria Math" w:cs="Cambria Math"/>
                </w:rPr>
                <m:t>l</m:t>
              </m:r>
            </m:e>
            <m:sub>
              <m:r>
                <w:rPr>
                  <w:rFonts w:ascii="Cambria Math" w:hAnsi="Cambria Math" w:cs="Cambria Math"/>
                </w:rPr>
                <m:t>c,з</m:t>
              </m:r>
            </m:sub>
          </m:sSub>
          <m:sSup>
            <m:sSupPr>
              <m:ctrlPr>
                <w:rPr>
                  <w:rFonts w:ascii="Cambria Math" w:hAnsi="Cambria Math" w:cs="Cambria Math"/>
                  <w:i/>
                  <w:lang w:val="en-US"/>
                </w:rPr>
              </m:ctrlPr>
            </m:sSupPr>
            <m:e>
              <m:r>
                <w:rPr>
                  <w:rFonts w:ascii="Cambria Math" w:hAnsi="Cambria Math" w:cs="Cambria Math"/>
                  <w:lang w:val="en-US"/>
                </w:rPr>
                <m:t>D</m:t>
              </m:r>
            </m:e>
            <m:sup>
              <m:r>
                <w:rPr>
                  <w:rFonts w:ascii="Cambria Math" w:hAnsi="Cambria Math" w:cs="Cambria Math"/>
                  <w:lang w:val="en-US"/>
                </w:rPr>
                <m:t>1</m:t>
              </m:r>
              <m:r>
                <w:rPr>
                  <w:rFonts w:ascii="Cambria Math" w:hAnsi="Cambria Math" w:cs="Cambria Math"/>
                </w:rPr>
                <m:t>,2</m:t>
              </m:r>
            </m:sup>
          </m:sSup>
          <m:r>
            <w:rPr>
              <w:rFonts w:ascii="Cambria Math" w:hAnsi="Cambria Math" w:cs="Cambria Math"/>
              <w:lang w:val="en-US"/>
            </w:rPr>
            <m:t>)</m:t>
          </m:r>
        </m:oMath>
      </m:oMathPara>
    </w:p>
    <w:p w14:paraId="3DC9A371"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где:</w:t>
      </w:r>
    </w:p>
    <w:p w14:paraId="7B9000EF" w14:textId="77777777" w:rsidR="00A77A2F" w:rsidRPr="00A77A2F" w:rsidRDefault="002C4C41"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a, b</w:t>
      </w:r>
      <w:r w:rsidR="00A77A2F" w:rsidRPr="00A77A2F">
        <w:rPr>
          <w:rFonts w:ascii="Times New Roman" w:hAnsi="Times New Roman"/>
          <w:sz w:val="28"/>
          <w:szCs w:val="28"/>
        </w:rPr>
        <w:t>-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14:paraId="5E80DDB0" w14:textId="77777777" w:rsidR="00A77A2F" w:rsidRPr="00A77A2F" w:rsidRDefault="00C5051C" w:rsidP="001B0DB1">
      <w:pPr>
        <w:spacing w:before="120" w:after="0" w:line="240" w:lineRule="auto"/>
        <w:ind w:firstLine="567"/>
        <w:jc w:val="both"/>
        <w:rPr>
          <w:rFonts w:ascii="Times New Roman" w:hAnsi="Times New Roman"/>
          <w:sz w:val="28"/>
          <w:szCs w:val="28"/>
        </w:rPr>
      </w:pPr>
      <m:oMath>
        <m:sSub>
          <m:sSubPr>
            <m:ctrlPr>
              <w:rPr>
                <w:rFonts w:ascii="Cambria Math" w:hAnsi="Cambria Math" w:cs="Cambria Math"/>
                <w:sz w:val="28"/>
                <w:szCs w:val="28"/>
              </w:rPr>
            </m:ctrlPr>
          </m:sSubPr>
          <m:e>
            <m:r>
              <m:rPr>
                <m:sty m:val="p"/>
              </m:rPr>
              <w:rPr>
                <w:rFonts w:ascii="Cambria Math" w:hAnsi="Cambria Math" w:cs="Cambria Math"/>
                <w:sz w:val="28"/>
                <w:szCs w:val="28"/>
              </w:rPr>
              <m:t>l</m:t>
            </m:r>
          </m:e>
          <m:sub>
            <m:r>
              <m:rPr>
                <m:sty m:val="p"/>
              </m:rPr>
              <w:rPr>
                <w:rFonts w:ascii="Cambria Math" w:hAnsi="Cambria Math" w:cs="Cambria Math"/>
                <w:sz w:val="28"/>
                <w:szCs w:val="28"/>
              </w:rPr>
              <m:t>c,з</m:t>
            </m:r>
          </m:sub>
        </m:sSub>
      </m:oMath>
      <w:r w:rsidR="00A77A2F" w:rsidRPr="00A77A2F">
        <w:rPr>
          <w:rFonts w:ascii="Times New Roman" w:hAnsi="Times New Roman"/>
          <w:sz w:val="28"/>
          <w:szCs w:val="28"/>
        </w:rPr>
        <w:t>- расстояние между секционирующими задвижками, м;</w:t>
      </w:r>
    </w:p>
    <w:p w14:paraId="10C5955D" w14:textId="77777777" w:rsidR="00A77A2F" w:rsidRPr="00A77A2F" w:rsidRDefault="00A77A2F" w:rsidP="001B0DB1">
      <w:pPr>
        <w:spacing w:before="120" w:after="0" w:line="240" w:lineRule="auto"/>
        <w:ind w:firstLine="567"/>
        <w:jc w:val="both"/>
        <w:rPr>
          <w:rFonts w:ascii="Times New Roman" w:hAnsi="Times New Roman"/>
          <w:sz w:val="28"/>
          <w:szCs w:val="28"/>
        </w:rPr>
      </w:pPr>
      <m:oMath>
        <m:r>
          <m:rPr>
            <m:sty m:val="p"/>
          </m:rPr>
          <w:rPr>
            <w:rFonts w:ascii="Cambria Math" w:hAnsi="Cambria Math" w:cs="Cambria Math"/>
            <w:sz w:val="28"/>
            <w:szCs w:val="28"/>
          </w:rPr>
          <m:t>D</m:t>
        </m:r>
      </m:oMath>
      <w:r w:rsidRPr="00A77A2F">
        <w:rPr>
          <w:rFonts w:ascii="Times New Roman" w:hAnsi="Times New Roman"/>
          <w:sz w:val="28"/>
          <w:szCs w:val="28"/>
        </w:rPr>
        <w:t xml:space="preserve"> - условный диаметр трубопровода, м.</w:t>
      </w:r>
    </w:p>
    <w:p w14:paraId="06FFBDE5" w14:textId="77777777" w:rsidR="00A77A2F" w:rsidRP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Расчет рекомендуется выполнять для каждого участка и/или элемента, входящего в путь от источника до абонента.</w:t>
      </w:r>
    </w:p>
    <w:p w14:paraId="1C24BB02" w14:textId="77777777" w:rsidR="00A77A2F" w:rsidRPr="001F691D" w:rsidRDefault="00A77A2F" w:rsidP="001B0DB1">
      <w:pPr>
        <w:spacing w:before="120" w:after="0" w:line="240" w:lineRule="auto"/>
        <w:ind w:firstLine="567"/>
        <w:jc w:val="both"/>
      </w:pPr>
      <w:r w:rsidRPr="00A77A2F">
        <w:rPr>
          <w:rFonts w:ascii="Times New Roman" w:hAnsi="Times New Roman"/>
          <w:sz w:val="28"/>
          <w:szCs w:val="28"/>
        </w:rPr>
        <w:t>По формуле:</w:t>
      </w:r>
      <w:r w:rsidR="007A37D4">
        <w:rPr>
          <w:rFonts w:ascii="Times New Roman" w:hAnsi="Times New Roman"/>
          <w:sz w:val="28"/>
          <w:szCs w:val="28"/>
        </w:rPr>
        <w:t xml:space="preserve">                           </w:t>
      </w:r>
      <m:oMath>
        <m:sSub>
          <m:sSubPr>
            <m:ctrlPr>
              <w:rPr>
                <w:rFonts w:ascii="Cambria Math" w:hAnsi="Cambria Math" w:cs="Cambria Math"/>
                <w:i/>
                <w:lang w:val="en-US"/>
              </w:rPr>
            </m:ctrlPr>
          </m:sSubPr>
          <m:e>
            <m:r>
              <w:rPr>
                <w:rFonts w:ascii="Cambria Math" w:hAnsi="Cambria Math" w:cs="Cambria Math"/>
                <w:lang w:val="en-US"/>
              </w:rPr>
              <m:t>p</m:t>
            </m:r>
          </m:e>
          <m:sub>
            <m:r>
              <w:rPr>
                <w:rFonts w:ascii="Cambria Math" w:hAnsi="Cambria Math" w:cs="Cambria Math"/>
                <w:lang w:val="en-US"/>
              </w:rPr>
              <m:t>i</m:t>
            </m:r>
          </m:sub>
        </m:sSub>
        <m:r>
          <m:rPr>
            <m:sty m:val="p"/>
          </m:rPr>
          <w:rPr>
            <w:rFonts w:ascii="Cambria Math" w:hAnsi="Cambria Math" w:cs="Cambria Math"/>
          </w:rPr>
          <m:t>=exp(</m:t>
        </m:r>
        <m:r>
          <w:rPr>
            <w:rFonts w:ascii="Cambria Math" w:hAnsi="Cambria Math" w:cs="Cambria Math"/>
          </w:rPr>
          <m:t>1-</m:t>
        </m:r>
        <m:bar>
          <m:barPr>
            <m:pos m:val="top"/>
            <m:ctrlPr>
              <w:rPr>
                <w:rFonts w:ascii="Cambria Math" w:hAnsi="Cambria Math" w:cs="Cambria Math"/>
                <w:i/>
                <w:lang w:val="en-US"/>
              </w:rPr>
            </m:ctrlPr>
          </m:barPr>
          <m:e>
            <m:r>
              <w:rPr>
                <w:rFonts w:ascii="Cambria Math" w:hAnsi="Cambria Math" w:cs="Cambria Math"/>
                <w:lang w:val="en-US"/>
              </w:rPr>
              <m:t>ω</m:t>
            </m:r>
          </m:e>
        </m:bar>
        <m:r>
          <w:rPr>
            <w:rFonts w:ascii="Cambria Math" w:hAnsi="Cambria Math" w:cs="Cambria Math"/>
            <w:lang w:val="en-US"/>
          </w:rPr>
          <m:t>i</m:t>
        </m:r>
        <m:r>
          <w:rPr>
            <w:rFonts w:ascii="Cambria Math" w:hAnsi="Cambria Math" w:cs="Cambria Math"/>
          </w:rPr>
          <m:t>)</m:t>
        </m:r>
      </m:oMath>
      <w:r>
        <w:rPr>
          <w:rFonts w:eastAsiaTheme="minorEastAsia"/>
        </w:rPr>
        <w:t>,</w:t>
      </w:r>
    </w:p>
    <w:p w14:paraId="4826F3C6" w14:textId="77777777" w:rsidR="00A77A2F" w:rsidRDefault="00A77A2F" w:rsidP="001B0DB1">
      <w:pPr>
        <w:spacing w:before="120" w:after="0" w:line="240" w:lineRule="auto"/>
        <w:ind w:firstLine="567"/>
        <w:jc w:val="both"/>
        <w:rPr>
          <w:rFonts w:ascii="Times New Roman" w:hAnsi="Times New Roman"/>
          <w:sz w:val="28"/>
          <w:szCs w:val="28"/>
        </w:rPr>
      </w:pPr>
      <w:r w:rsidRPr="00A77A2F">
        <w:rPr>
          <w:rFonts w:ascii="Times New Roman" w:hAnsi="Times New Roman"/>
          <w:sz w:val="28"/>
          <w:szCs w:val="28"/>
        </w:rPr>
        <w:t>вычисляется вероятность безотказной работы участка тепловой сети относительно абонента.</w:t>
      </w:r>
    </w:p>
    <w:p w14:paraId="1962C7AD" w14:textId="77777777" w:rsidR="00AA2B46" w:rsidRPr="00F63F4A" w:rsidRDefault="00AA2B46" w:rsidP="001B0DB1">
      <w:pPr>
        <w:shd w:val="clear" w:color="auto" w:fill="FFFFFF"/>
        <w:spacing w:before="120" w:after="0" w:line="240" w:lineRule="auto"/>
        <w:ind w:firstLine="709"/>
        <w:jc w:val="both"/>
        <w:rPr>
          <w:rFonts w:ascii="Times New Roman" w:hAnsi="Times New Roman"/>
          <w:b/>
          <w:sz w:val="28"/>
          <w:szCs w:val="28"/>
        </w:rPr>
      </w:pPr>
      <w:r w:rsidRPr="00F63F4A">
        <w:rPr>
          <w:rFonts w:ascii="Times New Roman" w:hAnsi="Times New Roman"/>
          <w:b/>
          <w:sz w:val="28"/>
          <w:szCs w:val="28"/>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присоединённым к магистральным и распределительным теплопроводам</w:t>
      </w:r>
    </w:p>
    <w:p w14:paraId="7D92FC07" w14:textId="701ED599" w:rsidR="00F63F4A" w:rsidRDefault="00F63F4A"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CB2F02">
        <w:rPr>
          <w:rFonts w:ascii="Times New Roman" w:hAnsi="Times New Roman"/>
          <w:color w:val="000000"/>
          <w:sz w:val="28"/>
          <w:szCs w:val="28"/>
        </w:rPr>
        <w:t xml:space="preserve">По данным </w:t>
      </w:r>
      <w:r w:rsidR="00DA5EA8">
        <w:rPr>
          <w:rFonts w:ascii="Times New Roman" w:hAnsi="Times New Roman" w:cs="Times New Roman"/>
          <w:sz w:val="28"/>
          <w:szCs w:val="28"/>
        </w:rPr>
        <w:t>МП «Теплосервис</w:t>
      </w:r>
      <w:r w:rsidR="00D275E3">
        <w:rPr>
          <w:rFonts w:ascii="Times New Roman" w:hAnsi="Times New Roman" w:cs="Times New Roman"/>
          <w:sz w:val="28"/>
          <w:szCs w:val="28"/>
        </w:rPr>
        <w:t>»</w:t>
      </w:r>
      <w:r w:rsidR="000F34EF">
        <w:rPr>
          <w:rFonts w:ascii="Times New Roman" w:hAnsi="Times New Roman" w:cs="Times New Roman"/>
          <w:sz w:val="28"/>
          <w:szCs w:val="28"/>
        </w:rPr>
        <w:t xml:space="preserve"> </w:t>
      </w:r>
      <w:r w:rsidRPr="00CB2F02">
        <w:rPr>
          <w:rFonts w:ascii="Times New Roman" w:hAnsi="Times New Roman"/>
          <w:color w:val="000000"/>
          <w:sz w:val="28"/>
          <w:szCs w:val="28"/>
        </w:rPr>
        <w:t xml:space="preserve">на тепловых сетях за отопительный период </w:t>
      </w:r>
      <w:r w:rsidR="00B572F9">
        <w:rPr>
          <w:rFonts w:ascii="Times New Roman" w:hAnsi="Times New Roman"/>
          <w:color w:val="000000"/>
          <w:sz w:val="28"/>
          <w:szCs w:val="28"/>
        </w:rPr>
        <w:t xml:space="preserve">аварийные ситуации </w:t>
      </w:r>
      <w:r w:rsidRPr="00CB2F02">
        <w:rPr>
          <w:rFonts w:ascii="Times New Roman" w:hAnsi="Times New Roman"/>
          <w:color w:val="000000"/>
          <w:sz w:val="28"/>
          <w:szCs w:val="28"/>
        </w:rPr>
        <w:t>отсутствовали.</w:t>
      </w:r>
    </w:p>
    <w:p w14:paraId="353A3A90" w14:textId="77777777" w:rsidR="00325D96" w:rsidRDefault="00325D96" w:rsidP="001B0DB1">
      <w:pPr>
        <w:spacing w:before="120" w:after="0" w:line="240" w:lineRule="auto"/>
        <w:ind w:firstLine="709"/>
        <w:jc w:val="both"/>
        <w:rPr>
          <w:rFonts w:ascii="Times New Roman" w:eastAsia="Times New Roman" w:hAnsi="Times New Roman" w:cs="Times New Roman"/>
          <w:color w:val="000000"/>
          <w:sz w:val="28"/>
          <w:szCs w:val="28"/>
          <w:lang w:eastAsia="ru-RU"/>
        </w:rPr>
      </w:pPr>
    </w:p>
    <w:p w14:paraId="202D2CF2" w14:textId="77777777" w:rsidR="00325D96" w:rsidRDefault="00325D96">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14:paraId="272ED5BD" w14:textId="34C4AF7F" w:rsidR="00C269CB" w:rsidRDefault="005E1089" w:rsidP="00325D96">
      <w:pPr>
        <w:spacing w:before="120"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Интенсивность отказов от продолжительности работы участков тепловой сети привед</w:t>
      </w:r>
      <w:r w:rsidR="00DB0AEB">
        <w:rPr>
          <w:rFonts w:ascii="Times New Roman" w:eastAsia="Times New Roman" w:hAnsi="Times New Roman" w:cs="Times New Roman"/>
          <w:color w:val="000000"/>
          <w:sz w:val="28"/>
          <w:szCs w:val="28"/>
          <w:lang w:eastAsia="ru-RU"/>
        </w:rPr>
        <w:t>ена в таблиц</w:t>
      </w:r>
      <w:r w:rsidR="00325D96">
        <w:rPr>
          <w:rFonts w:ascii="Times New Roman" w:eastAsia="Times New Roman" w:hAnsi="Times New Roman" w:cs="Times New Roman"/>
          <w:color w:val="000000"/>
          <w:sz w:val="28"/>
          <w:szCs w:val="28"/>
          <w:lang w:eastAsia="ru-RU"/>
        </w:rPr>
        <w:t>е ниже</w:t>
      </w:r>
      <w:r w:rsidR="00E61208" w:rsidRPr="00AA2B46">
        <w:rPr>
          <w:rFonts w:ascii="Times New Roman" w:eastAsia="Times New Roman" w:hAnsi="Times New Roman" w:cs="Times New Roman"/>
          <w:color w:val="000000"/>
          <w:sz w:val="28"/>
          <w:szCs w:val="28"/>
          <w:lang w:eastAsia="ru-RU"/>
        </w:rPr>
        <w:t>.</w:t>
      </w:r>
    </w:p>
    <w:p w14:paraId="2D784F02" w14:textId="77777777" w:rsidR="00A77A2F" w:rsidRPr="00A77A2F" w:rsidRDefault="00A77A2F" w:rsidP="007725D4">
      <w:pPr>
        <w:pStyle w:val="aff"/>
        <w:numPr>
          <w:ilvl w:val="0"/>
          <w:numId w:val="1"/>
        </w:numPr>
        <w:spacing w:before="120" w:after="0" w:line="240" w:lineRule="auto"/>
        <w:contextualSpacing w:val="0"/>
        <w:jc w:val="right"/>
        <w:rPr>
          <w:rFonts w:ascii="Times New Roman" w:eastAsia="Times New Roman" w:hAnsi="Times New Roman" w:cs="Times New Roman"/>
          <w:color w:val="000000"/>
          <w:sz w:val="28"/>
          <w:szCs w:val="28"/>
          <w:lang w:eastAsia="ru-RU"/>
        </w:rPr>
      </w:pPr>
    </w:p>
    <w:tbl>
      <w:tblPr>
        <w:tblStyle w:val="afe"/>
        <w:tblW w:w="0" w:type="auto"/>
        <w:tblLayout w:type="fixed"/>
        <w:tblLook w:val="04A0" w:firstRow="1" w:lastRow="0" w:firstColumn="1" w:lastColumn="0" w:noHBand="0" w:noVBand="1"/>
      </w:tblPr>
      <w:tblGrid>
        <w:gridCol w:w="2367"/>
        <w:gridCol w:w="783"/>
        <w:gridCol w:w="783"/>
        <w:gridCol w:w="783"/>
        <w:gridCol w:w="783"/>
        <w:gridCol w:w="783"/>
        <w:gridCol w:w="783"/>
        <w:gridCol w:w="783"/>
        <w:gridCol w:w="783"/>
        <w:gridCol w:w="783"/>
        <w:gridCol w:w="783"/>
      </w:tblGrid>
      <w:tr w:rsidR="00A77A2F" w:rsidRPr="00C269CB" w14:paraId="1CFB5D30" w14:textId="77777777" w:rsidTr="00B572F9">
        <w:tc>
          <w:tcPr>
            <w:tcW w:w="2367" w:type="dxa"/>
            <w:vMerge w:val="restart"/>
            <w:vAlign w:val="center"/>
          </w:tcPr>
          <w:p w14:paraId="4ACA694F" w14:textId="77777777" w:rsidR="00A77A2F" w:rsidRPr="00C269CB" w:rsidRDefault="00A77A2F" w:rsidP="00C269CB">
            <w:pPr>
              <w:shd w:val="clear" w:color="auto" w:fill="FFFFFF"/>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Наименование показателя</w:t>
            </w:r>
          </w:p>
        </w:tc>
        <w:tc>
          <w:tcPr>
            <w:tcW w:w="7830" w:type="dxa"/>
            <w:gridSpan w:val="10"/>
            <w:vAlign w:val="center"/>
          </w:tcPr>
          <w:p w14:paraId="5236D7A3"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hAnsi="Times New Roman" w:cs="Times New Roman"/>
                <w:color w:val="000000"/>
                <w:szCs w:val="18"/>
                <w:shd w:val="clear" w:color="auto" w:fill="FFFFFF"/>
              </w:rPr>
              <w:t>Продолжительность работы участка теплосети, лет</w:t>
            </w:r>
          </w:p>
        </w:tc>
      </w:tr>
      <w:tr w:rsidR="00FC40B0" w:rsidRPr="00C269CB" w14:paraId="370360D8" w14:textId="77777777" w:rsidTr="00B572F9">
        <w:tc>
          <w:tcPr>
            <w:tcW w:w="2367" w:type="dxa"/>
            <w:vMerge/>
            <w:vAlign w:val="center"/>
          </w:tcPr>
          <w:p w14:paraId="7232AD29" w14:textId="77777777" w:rsidR="00A77A2F" w:rsidRPr="00C269CB" w:rsidRDefault="00A77A2F" w:rsidP="00C269CB">
            <w:pPr>
              <w:shd w:val="clear" w:color="auto" w:fill="FFFFFF"/>
              <w:jc w:val="center"/>
              <w:rPr>
                <w:rFonts w:ascii="Times New Roman" w:eastAsia="Times New Roman" w:hAnsi="Times New Roman" w:cs="Times New Roman"/>
                <w:color w:val="000000"/>
                <w:szCs w:val="18"/>
                <w:lang w:eastAsia="ru-RU"/>
              </w:rPr>
            </w:pPr>
          </w:p>
        </w:tc>
        <w:tc>
          <w:tcPr>
            <w:tcW w:w="783" w:type="dxa"/>
            <w:vAlign w:val="center"/>
          </w:tcPr>
          <w:p w14:paraId="1D29FCFA"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1</w:t>
            </w:r>
          </w:p>
        </w:tc>
        <w:tc>
          <w:tcPr>
            <w:tcW w:w="783" w:type="dxa"/>
            <w:vAlign w:val="center"/>
          </w:tcPr>
          <w:p w14:paraId="6EDAB8B1"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3</w:t>
            </w:r>
          </w:p>
        </w:tc>
        <w:tc>
          <w:tcPr>
            <w:tcW w:w="783" w:type="dxa"/>
            <w:vAlign w:val="center"/>
          </w:tcPr>
          <w:p w14:paraId="57EC4F24"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4</w:t>
            </w:r>
          </w:p>
        </w:tc>
        <w:tc>
          <w:tcPr>
            <w:tcW w:w="783" w:type="dxa"/>
            <w:vAlign w:val="center"/>
          </w:tcPr>
          <w:p w14:paraId="1FA50733"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5</w:t>
            </w:r>
          </w:p>
        </w:tc>
        <w:tc>
          <w:tcPr>
            <w:tcW w:w="783" w:type="dxa"/>
            <w:vAlign w:val="center"/>
          </w:tcPr>
          <w:p w14:paraId="1911F151"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10</w:t>
            </w:r>
          </w:p>
        </w:tc>
        <w:tc>
          <w:tcPr>
            <w:tcW w:w="783" w:type="dxa"/>
            <w:vAlign w:val="center"/>
          </w:tcPr>
          <w:p w14:paraId="60637655"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15</w:t>
            </w:r>
          </w:p>
        </w:tc>
        <w:tc>
          <w:tcPr>
            <w:tcW w:w="783" w:type="dxa"/>
            <w:vAlign w:val="center"/>
          </w:tcPr>
          <w:p w14:paraId="62BF86C6"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20</w:t>
            </w:r>
          </w:p>
        </w:tc>
        <w:tc>
          <w:tcPr>
            <w:tcW w:w="783" w:type="dxa"/>
            <w:vAlign w:val="center"/>
          </w:tcPr>
          <w:p w14:paraId="68A24959"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25</w:t>
            </w:r>
          </w:p>
        </w:tc>
        <w:tc>
          <w:tcPr>
            <w:tcW w:w="783" w:type="dxa"/>
            <w:vAlign w:val="center"/>
          </w:tcPr>
          <w:p w14:paraId="34E4B8FE"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30</w:t>
            </w:r>
          </w:p>
        </w:tc>
        <w:tc>
          <w:tcPr>
            <w:tcW w:w="783" w:type="dxa"/>
            <w:vAlign w:val="center"/>
          </w:tcPr>
          <w:p w14:paraId="4599C410" w14:textId="77777777" w:rsidR="00A77A2F" w:rsidRPr="00C269CB" w:rsidRDefault="00A77A2F" w:rsidP="00C269CB">
            <w:pPr>
              <w:shd w:val="clear" w:color="auto" w:fill="FFFFFF"/>
              <w:jc w:val="center"/>
              <w:rPr>
                <w:rFonts w:ascii="Times New Roman" w:hAnsi="Times New Roman" w:cs="Times New Roman"/>
                <w:color w:val="000000"/>
                <w:szCs w:val="18"/>
              </w:rPr>
            </w:pPr>
            <w:r w:rsidRPr="00C269CB">
              <w:rPr>
                <w:rFonts w:ascii="Times New Roman" w:hAnsi="Times New Roman" w:cs="Times New Roman"/>
                <w:color w:val="000000"/>
                <w:szCs w:val="18"/>
              </w:rPr>
              <w:t>35</w:t>
            </w:r>
          </w:p>
        </w:tc>
      </w:tr>
      <w:tr w:rsidR="00A77A2F" w:rsidRPr="00C269CB" w14:paraId="4008BFC2" w14:textId="77777777" w:rsidTr="00B572F9">
        <w:tc>
          <w:tcPr>
            <w:tcW w:w="2367" w:type="dxa"/>
            <w:vAlign w:val="center"/>
          </w:tcPr>
          <w:p w14:paraId="17A71FCE" w14:textId="77777777" w:rsidR="00A77A2F" w:rsidRPr="00C269CB" w:rsidRDefault="00A77A2F" w:rsidP="00C269CB">
            <w:pPr>
              <w:shd w:val="clear" w:color="auto" w:fill="FFFFFF"/>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Значение</w:t>
            </w:r>
          </w:p>
          <w:p w14:paraId="017BD371" w14:textId="77777777" w:rsidR="00A77A2F" w:rsidRPr="00C269CB" w:rsidRDefault="00A77A2F" w:rsidP="00C269CB">
            <w:pPr>
              <w:shd w:val="clear" w:color="auto" w:fill="FFFFFF"/>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коэффициента α, ед</w:t>
            </w:r>
          </w:p>
        </w:tc>
        <w:tc>
          <w:tcPr>
            <w:tcW w:w="783" w:type="dxa"/>
            <w:vAlign w:val="center"/>
          </w:tcPr>
          <w:p w14:paraId="066B52F9"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0,8</w:t>
            </w:r>
          </w:p>
        </w:tc>
        <w:tc>
          <w:tcPr>
            <w:tcW w:w="783" w:type="dxa"/>
            <w:vAlign w:val="center"/>
          </w:tcPr>
          <w:p w14:paraId="5E5AC16B"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0,8</w:t>
            </w:r>
          </w:p>
        </w:tc>
        <w:tc>
          <w:tcPr>
            <w:tcW w:w="783" w:type="dxa"/>
            <w:vAlign w:val="center"/>
          </w:tcPr>
          <w:p w14:paraId="5ABB1C97"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1</w:t>
            </w:r>
          </w:p>
        </w:tc>
        <w:tc>
          <w:tcPr>
            <w:tcW w:w="783" w:type="dxa"/>
            <w:vAlign w:val="center"/>
          </w:tcPr>
          <w:p w14:paraId="5744AAF7"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1</w:t>
            </w:r>
          </w:p>
        </w:tc>
        <w:tc>
          <w:tcPr>
            <w:tcW w:w="783" w:type="dxa"/>
            <w:vAlign w:val="center"/>
          </w:tcPr>
          <w:p w14:paraId="005FA4F8"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1</w:t>
            </w:r>
          </w:p>
        </w:tc>
        <w:tc>
          <w:tcPr>
            <w:tcW w:w="783" w:type="dxa"/>
            <w:vAlign w:val="center"/>
          </w:tcPr>
          <w:p w14:paraId="70486C66"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1</w:t>
            </w:r>
          </w:p>
        </w:tc>
        <w:tc>
          <w:tcPr>
            <w:tcW w:w="783" w:type="dxa"/>
            <w:vAlign w:val="center"/>
          </w:tcPr>
          <w:p w14:paraId="257368A3"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1,36</w:t>
            </w:r>
          </w:p>
        </w:tc>
        <w:tc>
          <w:tcPr>
            <w:tcW w:w="783" w:type="dxa"/>
            <w:vAlign w:val="center"/>
          </w:tcPr>
          <w:p w14:paraId="57820683"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1,75</w:t>
            </w:r>
          </w:p>
        </w:tc>
        <w:tc>
          <w:tcPr>
            <w:tcW w:w="783" w:type="dxa"/>
            <w:vAlign w:val="center"/>
          </w:tcPr>
          <w:p w14:paraId="3240AC81"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2,24</w:t>
            </w:r>
          </w:p>
        </w:tc>
        <w:tc>
          <w:tcPr>
            <w:tcW w:w="783" w:type="dxa"/>
            <w:vAlign w:val="center"/>
          </w:tcPr>
          <w:p w14:paraId="76268D54"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2,88</w:t>
            </w:r>
          </w:p>
        </w:tc>
      </w:tr>
      <w:tr w:rsidR="00A77A2F" w:rsidRPr="00C269CB" w14:paraId="28FF4A7E" w14:textId="77777777" w:rsidTr="00B572F9">
        <w:tc>
          <w:tcPr>
            <w:tcW w:w="2367" w:type="dxa"/>
            <w:vAlign w:val="center"/>
          </w:tcPr>
          <w:p w14:paraId="2AB15337" w14:textId="77777777" w:rsidR="00A77A2F" w:rsidRPr="00C269CB" w:rsidRDefault="00A77A2F" w:rsidP="00C269CB">
            <w:pPr>
              <w:shd w:val="clear" w:color="auto" w:fill="FFFFFF"/>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Интенсивность</w:t>
            </w:r>
          </w:p>
          <w:p w14:paraId="6FD2215F" w14:textId="77777777" w:rsidR="00A77A2F" w:rsidRPr="00C269CB" w:rsidRDefault="00A77A2F" w:rsidP="00C269CB">
            <w:pPr>
              <w:shd w:val="clear" w:color="auto" w:fill="FFFFFF"/>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отказов λ(t), 1/(год·км)</w:t>
            </w:r>
          </w:p>
        </w:tc>
        <w:tc>
          <w:tcPr>
            <w:tcW w:w="783" w:type="dxa"/>
            <w:vAlign w:val="center"/>
          </w:tcPr>
          <w:p w14:paraId="6B5722C9"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0,079</w:t>
            </w:r>
          </w:p>
        </w:tc>
        <w:tc>
          <w:tcPr>
            <w:tcW w:w="783" w:type="dxa"/>
            <w:vAlign w:val="center"/>
          </w:tcPr>
          <w:p w14:paraId="08DE5ACE"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0,0636</w:t>
            </w:r>
          </w:p>
        </w:tc>
        <w:tc>
          <w:tcPr>
            <w:tcW w:w="783" w:type="dxa"/>
            <w:vAlign w:val="center"/>
          </w:tcPr>
          <w:p w14:paraId="554E45F6"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0,05</w:t>
            </w:r>
          </w:p>
        </w:tc>
        <w:tc>
          <w:tcPr>
            <w:tcW w:w="783" w:type="dxa"/>
            <w:vAlign w:val="center"/>
          </w:tcPr>
          <w:p w14:paraId="36DEBFE4"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0,05</w:t>
            </w:r>
          </w:p>
        </w:tc>
        <w:tc>
          <w:tcPr>
            <w:tcW w:w="783" w:type="dxa"/>
            <w:vAlign w:val="center"/>
          </w:tcPr>
          <w:p w14:paraId="1A745949"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0,05</w:t>
            </w:r>
          </w:p>
        </w:tc>
        <w:tc>
          <w:tcPr>
            <w:tcW w:w="783" w:type="dxa"/>
            <w:vAlign w:val="center"/>
          </w:tcPr>
          <w:p w14:paraId="7C91F59F"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0,05</w:t>
            </w:r>
          </w:p>
        </w:tc>
        <w:tc>
          <w:tcPr>
            <w:tcW w:w="783" w:type="dxa"/>
            <w:vAlign w:val="center"/>
          </w:tcPr>
          <w:p w14:paraId="0688C622"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0,0641</w:t>
            </w:r>
          </w:p>
        </w:tc>
        <w:tc>
          <w:tcPr>
            <w:tcW w:w="783" w:type="dxa"/>
            <w:vAlign w:val="center"/>
          </w:tcPr>
          <w:p w14:paraId="4825B315"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0,099</w:t>
            </w:r>
          </w:p>
        </w:tc>
        <w:tc>
          <w:tcPr>
            <w:tcW w:w="783" w:type="dxa"/>
            <w:vAlign w:val="center"/>
          </w:tcPr>
          <w:p w14:paraId="69541753"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0,1954</w:t>
            </w:r>
          </w:p>
        </w:tc>
        <w:tc>
          <w:tcPr>
            <w:tcW w:w="783" w:type="dxa"/>
            <w:vAlign w:val="center"/>
          </w:tcPr>
          <w:p w14:paraId="5A0FBE2A" w14:textId="77777777" w:rsidR="00A77A2F" w:rsidRPr="00C269CB" w:rsidRDefault="00A77A2F" w:rsidP="00C269CB">
            <w:pPr>
              <w:jc w:val="center"/>
              <w:rPr>
                <w:rFonts w:ascii="Times New Roman" w:eastAsia="Times New Roman" w:hAnsi="Times New Roman" w:cs="Times New Roman"/>
                <w:color w:val="000000"/>
                <w:szCs w:val="18"/>
                <w:lang w:eastAsia="ru-RU"/>
              </w:rPr>
            </w:pPr>
            <w:r w:rsidRPr="00C269CB">
              <w:rPr>
                <w:rFonts w:ascii="Times New Roman" w:eastAsia="Times New Roman" w:hAnsi="Times New Roman" w:cs="Times New Roman"/>
                <w:color w:val="000000"/>
                <w:szCs w:val="18"/>
                <w:lang w:eastAsia="ru-RU"/>
              </w:rPr>
              <w:t>0,525</w:t>
            </w:r>
          </w:p>
        </w:tc>
      </w:tr>
    </w:tbl>
    <w:p w14:paraId="64D99990" w14:textId="77777777" w:rsidR="00AA2B46" w:rsidRPr="00F63F4A" w:rsidRDefault="00AA2B46" w:rsidP="001B0DB1">
      <w:pPr>
        <w:shd w:val="clear" w:color="auto" w:fill="FFFFFF"/>
        <w:spacing w:before="120" w:after="0" w:line="240" w:lineRule="auto"/>
        <w:ind w:firstLine="709"/>
        <w:jc w:val="both"/>
        <w:rPr>
          <w:rFonts w:ascii="Times New Roman" w:hAnsi="Times New Roman"/>
          <w:b/>
          <w:sz w:val="28"/>
          <w:szCs w:val="28"/>
        </w:rPr>
      </w:pPr>
      <w:r w:rsidRPr="00F63F4A">
        <w:rPr>
          <w:rFonts w:ascii="Times New Roman" w:hAnsi="Times New Roman"/>
          <w:b/>
          <w:sz w:val="28"/>
          <w:szCs w:val="28"/>
        </w:rPr>
        <w:t>Результаты оценки коэффициентов готовности теплопроводов к несению тепловой нагрузки</w:t>
      </w:r>
    </w:p>
    <w:p w14:paraId="0AE528B2" w14:textId="77777777" w:rsidR="00FC40B0" w:rsidRPr="00FC40B0" w:rsidRDefault="00FC40B0"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FC40B0">
        <w:rPr>
          <w:rFonts w:ascii="Times New Roman" w:hAnsi="Times New Roman" w:cs="Times New Roman"/>
          <w:color w:val="000000"/>
          <w:sz w:val="28"/>
          <w:szCs w:val="28"/>
        </w:rPr>
        <w:t>Расчет коэффициента готовности системы к теплоснабжению потребителей выполняется</w:t>
      </w:r>
      <w:r>
        <w:rPr>
          <w:rFonts w:ascii="Times New Roman" w:hAnsi="Times New Roman" w:cs="Times New Roman"/>
          <w:color w:val="000000"/>
          <w:sz w:val="28"/>
          <w:szCs w:val="28"/>
        </w:rPr>
        <w:t xml:space="preserve"> </w:t>
      </w:r>
      <w:r w:rsidRPr="00FC40B0">
        <w:rPr>
          <w:rFonts w:ascii="Times New Roman" w:hAnsi="Times New Roman" w:cs="Times New Roman"/>
          <w:color w:val="000000"/>
          <w:sz w:val="28"/>
          <w:szCs w:val="28"/>
        </w:rPr>
        <w:t>совместно с расчетом вероятности безотказной работы тепловой сети.</w:t>
      </w:r>
    </w:p>
    <w:p w14:paraId="1456E00D" w14:textId="77777777" w:rsidR="00FC40B0" w:rsidRPr="00FC40B0" w:rsidRDefault="00FC40B0"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FC40B0">
        <w:rPr>
          <w:rFonts w:ascii="Times New Roman" w:hAnsi="Times New Roman" w:cs="Times New Roman"/>
          <w:color w:val="000000"/>
          <w:sz w:val="28"/>
          <w:szCs w:val="28"/>
        </w:rPr>
        <w:t>Дополнительно рассчитываются:</w:t>
      </w:r>
    </w:p>
    <w:p w14:paraId="63DE0CB7" w14:textId="77777777" w:rsidR="00FC40B0" w:rsidRPr="00FC40B0" w:rsidRDefault="00FC40B0"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FC40B0">
        <w:rPr>
          <w:rFonts w:ascii="Times New Roman" w:hAnsi="Times New Roman" w:cs="Times New Roman"/>
          <w:color w:val="000000"/>
          <w:sz w:val="28"/>
          <w:szCs w:val="28"/>
        </w:rPr>
        <w:t>- интенсивность восстановления элементов тепловой сети, 1/ч:</w:t>
      </w:r>
    </w:p>
    <w:p w14:paraId="589AB8F2" w14:textId="77777777" w:rsidR="00FC40B0" w:rsidRPr="00FC40B0" w:rsidRDefault="00FC40B0" w:rsidP="001B0DB1">
      <w:pPr>
        <w:autoSpaceDE w:val="0"/>
        <w:autoSpaceDN w:val="0"/>
        <w:adjustRightInd w:val="0"/>
        <w:spacing w:before="120" w:after="0" w:line="240" w:lineRule="auto"/>
        <w:ind w:firstLine="709"/>
        <w:jc w:val="center"/>
        <w:rPr>
          <w:rFonts w:ascii="Times New Roman" w:hAnsi="Times New Roman" w:cs="Times New Roman"/>
          <w:color w:val="000000"/>
          <w:sz w:val="28"/>
          <w:szCs w:val="28"/>
        </w:rPr>
      </w:pPr>
      <w:r w:rsidRPr="00FC40B0">
        <w:rPr>
          <w:rFonts w:ascii="Times New Roman" w:hAnsi="Times New Roman" w:cs="Times New Roman"/>
          <w:color w:val="000000"/>
          <w:sz w:val="28"/>
          <w:szCs w:val="28"/>
        </w:rPr>
        <w:sym w:font="Symbol" w:char="F06D"/>
      </w:r>
      <w:r w:rsidRPr="00FC40B0">
        <w:rPr>
          <w:rFonts w:ascii="Times New Roman" w:hAnsi="Times New Roman" w:cs="Times New Roman"/>
          <w:color w:val="000000"/>
          <w:sz w:val="28"/>
          <w:szCs w:val="28"/>
        </w:rPr>
        <w:t xml:space="preserve"> </w:t>
      </w:r>
      <w:r w:rsidRPr="00FC40B0">
        <w:rPr>
          <w:rFonts w:ascii="Times New Roman" w:hAnsi="Times New Roman" w:cs="Times New Roman"/>
          <w:color w:val="000000"/>
          <w:sz w:val="28"/>
          <w:szCs w:val="28"/>
        </w:rPr>
        <w:sym w:font="Symbol" w:char="F03D"/>
      </w:r>
      <w:r w:rsidRPr="00FC40B0">
        <w:rPr>
          <w:rFonts w:ascii="Times New Roman" w:hAnsi="Times New Roman" w:cs="Times New Roman"/>
          <w:color w:val="000000"/>
          <w:sz w:val="28"/>
          <w:szCs w:val="28"/>
        </w:rPr>
        <w:t xml:space="preserve"> 1/ z</w:t>
      </w:r>
      <w:r w:rsidR="002C4C41" w:rsidRPr="00FC40B0">
        <w:rPr>
          <w:rFonts w:ascii="Times New Roman" w:hAnsi="Times New Roman" w:cs="Times New Roman"/>
          <w:color w:val="000000"/>
          <w:sz w:val="28"/>
          <w:szCs w:val="28"/>
          <w:vertAlign w:val="subscript"/>
        </w:rPr>
        <w:t>р</w:t>
      </w:r>
      <w:r w:rsidR="002C4C41" w:rsidRPr="00FC40B0">
        <w:rPr>
          <w:rFonts w:ascii="Times New Roman" w:hAnsi="Times New Roman" w:cs="Times New Roman"/>
          <w:color w:val="000000"/>
          <w:sz w:val="28"/>
          <w:szCs w:val="28"/>
        </w:rPr>
        <w:t>;</w:t>
      </w:r>
    </w:p>
    <w:p w14:paraId="42B60E68" w14:textId="77777777" w:rsidR="00FC40B0" w:rsidRPr="00FC40B0" w:rsidRDefault="00FC40B0"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FC40B0">
        <w:rPr>
          <w:rFonts w:ascii="Times New Roman" w:hAnsi="Times New Roman" w:cs="Times New Roman"/>
          <w:color w:val="000000"/>
          <w:sz w:val="28"/>
          <w:szCs w:val="28"/>
        </w:rPr>
        <w:t>- стационарная вероятность рабочего состояния сети:</w:t>
      </w:r>
    </w:p>
    <w:p w14:paraId="5D53743C" w14:textId="77777777" w:rsidR="00FC40B0" w:rsidRDefault="00C5051C" w:rsidP="001B0DB1">
      <w:pPr>
        <w:autoSpaceDE w:val="0"/>
        <w:autoSpaceDN w:val="0"/>
        <w:adjustRightInd w:val="0"/>
        <w:spacing w:before="120" w:after="0" w:line="240" w:lineRule="auto"/>
        <w:ind w:firstLine="709"/>
        <w:jc w:val="both"/>
        <w:rPr>
          <w:rFonts w:ascii="Times New Roman" w:eastAsiaTheme="minorEastAsia" w:hAnsi="Times New Roman" w:cs="Times New Roman"/>
        </w:rPr>
      </w:pPr>
      <m:oMathPara>
        <m:oMath>
          <m:sSub>
            <m:sSubPr>
              <m:ctrlPr>
                <w:rPr>
                  <w:rFonts w:ascii="Cambria Math" w:hAnsi="Cambria Math" w:cs="Cambria Math"/>
                  <w:i/>
                  <w:lang w:val="en-US"/>
                </w:rPr>
              </m:ctrlPr>
            </m:sSubPr>
            <m:e>
              <m:r>
                <w:rPr>
                  <w:rFonts w:ascii="Cambria Math" w:hAnsi="Cambria Math" w:cs="Cambria Math"/>
                  <w:lang w:val="en-US"/>
                </w:rPr>
                <m:t>Р</m:t>
              </m:r>
            </m:e>
            <m:sub>
              <m:r>
                <w:rPr>
                  <w:rFonts w:ascii="Cambria Math" w:hAnsi="Cambria Math" w:cs="Cambria Math"/>
                </w:rPr>
                <m:t>о</m:t>
              </m:r>
            </m:sub>
          </m:sSub>
          <m:r>
            <m:rPr>
              <m:sty m:val="p"/>
            </m:rPr>
            <w:rPr>
              <w:rFonts w:ascii="Cambria Math" w:hAnsi="Cambria Math" w:cs="Cambria Math"/>
            </w:rPr>
            <m:t>=</m:t>
          </m:r>
          <m:sSup>
            <m:sSupPr>
              <m:ctrlPr>
                <w:rPr>
                  <w:rFonts w:ascii="Cambria Math" w:hAnsi="Cambria Math" w:cs="Cambria Math"/>
                  <w:i/>
                  <w:lang w:val="en-US"/>
                </w:rPr>
              </m:ctrlPr>
            </m:sSupPr>
            <m:e>
              <m:d>
                <m:dPr>
                  <m:ctrlPr>
                    <w:rPr>
                      <w:rFonts w:ascii="Cambria Math" w:hAnsi="Cambria Math" w:cs="Cambria Math"/>
                    </w:rPr>
                  </m:ctrlPr>
                </m:dPr>
                <m:e>
                  <m:r>
                    <m:rPr>
                      <m:sty m:val="p"/>
                    </m:rPr>
                    <w:rPr>
                      <w:rFonts w:ascii="Cambria Math" w:hAnsi="Cambria Math" w:cs="Cambria Math"/>
                    </w:rPr>
                    <m:t>1+</m:t>
                  </m:r>
                  <m:nary>
                    <m:naryPr>
                      <m:chr m:val="∑"/>
                      <m:limLoc m:val="undOvr"/>
                      <m:ctrlPr>
                        <w:rPr>
                          <w:rFonts w:ascii="Cambria Math" w:hAnsi="Cambria Math" w:cs="Cambria Math"/>
                        </w:rPr>
                      </m:ctrlPr>
                    </m:naryPr>
                    <m:sub>
                      <m:r>
                        <w:rPr>
                          <w:rFonts w:ascii="Cambria Math" w:hAnsi="Cambria Math" w:cs="Cambria Math"/>
                        </w:rPr>
                        <m:t>i=1</m:t>
                      </m:r>
                    </m:sub>
                    <m:sup>
                      <m:r>
                        <w:rPr>
                          <w:rFonts w:ascii="Cambria Math" w:hAnsi="Cambria Math" w:cs="Cambria Math"/>
                          <w:lang w:val="en-US"/>
                        </w:rPr>
                        <m:t>N</m:t>
                      </m:r>
                    </m:sup>
                    <m:e>
                      <m:f>
                        <m:fPr>
                          <m:ctrlPr>
                            <w:rPr>
                              <w:rFonts w:ascii="Cambria Math" w:hAnsi="Cambria Math" w:cs="Cambria Math"/>
                              <w:i/>
                            </w:rPr>
                          </m:ctrlPr>
                        </m:fPr>
                        <m:num>
                          <m:r>
                            <m:rPr>
                              <m:sty m:val="p"/>
                            </m:rPr>
                            <w:rPr>
                              <w:rFonts w:ascii="Cambria Math" w:hAnsi="Cambria Math"/>
                              <w:sz w:val="28"/>
                              <w:szCs w:val="28"/>
                            </w:rPr>
                            <m:t>ƛ</m:t>
                          </m:r>
                        </m:num>
                        <m:den>
                          <m:r>
                            <w:rPr>
                              <w:rFonts w:ascii="Cambria Math" w:hAnsi="Cambria Math" w:cs="Cambria Math"/>
                            </w:rPr>
                            <m:t>μ</m:t>
                          </m:r>
                        </m:den>
                      </m:f>
                    </m:e>
                  </m:nary>
                  <m:ctrlPr>
                    <w:rPr>
                      <w:rFonts w:ascii="Cambria Math" w:hAnsi="Cambria Math" w:cs="Cambria Math"/>
                      <w:i/>
                      <w:lang w:val="en-US"/>
                    </w:rPr>
                  </m:ctrlPr>
                </m:e>
              </m:d>
            </m:e>
            <m:sup>
              <m:r>
                <w:rPr>
                  <w:rFonts w:ascii="Cambria Math" w:hAnsi="Cambria Math" w:cs="Cambria Math"/>
                  <w:lang w:val="en-US"/>
                </w:rPr>
                <m:t>-1</m:t>
              </m:r>
            </m:sup>
          </m:sSup>
        </m:oMath>
      </m:oMathPara>
    </w:p>
    <w:p w14:paraId="659F146F" w14:textId="77777777" w:rsidR="00FC40B0" w:rsidRPr="00FC40B0" w:rsidRDefault="00FC40B0"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FC40B0">
        <w:rPr>
          <w:rFonts w:ascii="Times New Roman" w:hAnsi="Times New Roman" w:cs="Times New Roman"/>
          <w:color w:val="000000"/>
          <w:sz w:val="28"/>
          <w:szCs w:val="28"/>
        </w:rPr>
        <w:t>- вероятность состояния сети, соответствующая отказу i-го элемента:</w:t>
      </w:r>
    </w:p>
    <w:p w14:paraId="22DFE315" w14:textId="77777777" w:rsidR="00FC40B0" w:rsidRPr="00FC40B0" w:rsidRDefault="00C5051C" w:rsidP="001B0DB1">
      <w:pPr>
        <w:autoSpaceDE w:val="0"/>
        <w:autoSpaceDN w:val="0"/>
        <w:adjustRightInd w:val="0"/>
        <w:spacing w:before="120" w:after="0" w:line="240" w:lineRule="auto"/>
        <w:ind w:firstLine="709"/>
        <w:jc w:val="both"/>
        <w:rPr>
          <w:rFonts w:ascii="Times New Roman" w:eastAsiaTheme="minorEastAsia" w:hAnsi="Times New Roman" w:cs="Times New Roman"/>
          <w:lang w:val="en-US"/>
        </w:rPr>
      </w:pPr>
      <m:oMathPara>
        <m:oMath>
          <m:sSub>
            <m:sSubPr>
              <m:ctrlPr>
                <w:rPr>
                  <w:rFonts w:ascii="Cambria Math" w:hAnsi="Cambria Math" w:cs="Cambria Math"/>
                  <w:i/>
                  <w:lang w:val="en-US"/>
                </w:rPr>
              </m:ctrlPr>
            </m:sSubPr>
            <m:e>
              <m:r>
                <w:rPr>
                  <w:rFonts w:ascii="Cambria Math" w:hAnsi="Cambria Math" w:cs="Cambria Math"/>
                  <w:lang w:val="en-US"/>
                </w:rPr>
                <m:t>Р</m:t>
              </m:r>
            </m:e>
            <m:sub>
              <m:r>
                <w:rPr>
                  <w:rFonts w:ascii="Cambria Math" w:hAnsi="Cambria Math" w:cs="Cambria Math"/>
                  <w:lang w:val="en-US"/>
                </w:rPr>
                <m:t>i</m:t>
              </m:r>
            </m:sub>
          </m:sSub>
          <m:r>
            <m:rPr>
              <m:sty m:val="p"/>
            </m:rPr>
            <w:rPr>
              <w:rFonts w:ascii="Cambria Math" w:hAnsi="Cambria Math" w:cs="Cambria Math"/>
            </w:rPr>
            <m:t>=</m:t>
          </m:r>
          <m:f>
            <m:fPr>
              <m:ctrlPr>
                <w:rPr>
                  <w:rFonts w:ascii="Cambria Math" w:hAnsi="Cambria Math" w:cs="Cambria Math"/>
                  <w:i/>
                </w:rPr>
              </m:ctrlPr>
            </m:fPr>
            <m:num>
              <m:r>
                <m:rPr>
                  <m:sty m:val="p"/>
                </m:rPr>
                <w:rPr>
                  <w:rFonts w:ascii="Cambria Math" w:hAnsi="Cambria Math"/>
                  <w:sz w:val="28"/>
                  <w:szCs w:val="28"/>
                </w:rPr>
                <m:t>ƛi</m:t>
              </m:r>
            </m:num>
            <m:den>
              <m:r>
                <w:rPr>
                  <w:rFonts w:ascii="Cambria Math" w:hAnsi="Cambria Math" w:cs="Cambria Math"/>
                </w:rPr>
                <m:t>μi</m:t>
              </m:r>
            </m:den>
          </m:f>
          <m:r>
            <w:rPr>
              <w:rFonts w:ascii="Cambria Math" w:hAnsi="Cambria Math" w:cs="Cambria Math"/>
            </w:rPr>
            <m:t>∙</m:t>
          </m:r>
          <m:sSub>
            <m:sSubPr>
              <m:ctrlPr>
                <w:rPr>
                  <w:rFonts w:ascii="Cambria Math" w:hAnsi="Cambria Math" w:cs="Cambria Math"/>
                  <w:i/>
                  <w:lang w:val="en-US"/>
                </w:rPr>
              </m:ctrlPr>
            </m:sSubPr>
            <m:e>
              <m:r>
                <w:rPr>
                  <w:rFonts w:ascii="Cambria Math" w:hAnsi="Cambria Math" w:cs="Cambria Math"/>
                  <w:lang w:val="en-US"/>
                </w:rPr>
                <m:t>Р</m:t>
              </m:r>
            </m:e>
            <m:sub>
              <m:r>
                <w:rPr>
                  <w:rFonts w:ascii="Cambria Math" w:hAnsi="Cambria Math" w:cs="Cambria Math"/>
                </w:rPr>
                <m:t>о</m:t>
              </m:r>
            </m:sub>
          </m:sSub>
        </m:oMath>
      </m:oMathPara>
    </w:p>
    <w:p w14:paraId="021760AB" w14:textId="77777777" w:rsidR="00FC40B0" w:rsidRPr="00FC40B0" w:rsidRDefault="00FC40B0" w:rsidP="001B0DB1">
      <w:pPr>
        <w:autoSpaceDE w:val="0"/>
        <w:autoSpaceDN w:val="0"/>
        <w:adjustRightInd w:val="0"/>
        <w:spacing w:before="120" w:after="0" w:line="240" w:lineRule="auto"/>
        <w:ind w:firstLine="709"/>
        <w:jc w:val="both"/>
        <w:rPr>
          <w:rFonts w:ascii="Times New Roman" w:eastAsiaTheme="minorEastAsia" w:hAnsi="Times New Roman" w:cs="Times New Roman"/>
          <w:color w:val="000000"/>
          <w:sz w:val="28"/>
          <w:szCs w:val="28"/>
        </w:rPr>
      </w:pPr>
      <w:r w:rsidRPr="00FC40B0">
        <w:rPr>
          <w:rFonts w:ascii="Times New Roman" w:hAnsi="Times New Roman" w:cs="Times New Roman"/>
          <w:color w:val="000000"/>
          <w:sz w:val="28"/>
          <w:szCs w:val="28"/>
        </w:rPr>
        <w:t>Коэффициент готовности системы к теплоснабжению выбранного потребителя:</w:t>
      </w:r>
    </w:p>
    <w:p w14:paraId="55E430E6" w14:textId="77777777" w:rsidR="00FC40B0" w:rsidRDefault="00FC40B0" w:rsidP="001B0DB1">
      <w:pPr>
        <w:autoSpaceDE w:val="0"/>
        <w:autoSpaceDN w:val="0"/>
        <w:adjustRightInd w:val="0"/>
        <w:spacing w:before="120" w:after="0" w:line="240" w:lineRule="auto"/>
        <w:ind w:firstLine="709"/>
        <w:jc w:val="both"/>
        <w:rPr>
          <w:rFonts w:ascii="Times New Roman" w:eastAsiaTheme="minorEastAsia" w:hAnsi="Times New Roman" w:cs="Times New Roman"/>
          <w:color w:val="000000"/>
          <w:sz w:val="28"/>
          <w:szCs w:val="28"/>
          <w:lang w:val="en-US"/>
        </w:rPr>
      </w:pPr>
      <m:oMathPara>
        <m:oMath>
          <m:r>
            <w:rPr>
              <w:rFonts w:ascii="Cambria Math" w:hAnsi="Cambria Math" w:cs="Times New Roman"/>
              <w:color w:val="000000"/>
              <w:sz w:val="28"/>
              <w:szCs w:val="28"/>
            </w:rPr>
            <m:t>K=</m:t>
          </m:r>
          <m:sSub>
            <m:sSubPr>
              <m:ctrlPr>
                <w:rPr>
                  <w:rFonts w:ascii="Cambria Math" w:hAnsi="Cambria Math" w:cs="Times New Roman"/>
                  <w:color w:val="000000"/>
                  <w:sz w:val="28"/>
                  <w:szCs w:val="28"/>
                </w:rPr>
              </m:ctrlPr>
            </m:sSubPr>
            <m:e>
              <m:r>
                <w:rPr>
                  <w:rFonts w:ascii="Cambria Math" w:hAnsi="Cambria Math" w:cs="Times New Roman"/>
                  <w:color w:val="000000"/>
                  <w:sz w:val="28"/>
                  <w:szCs w:val="28"/>
                </w:rPr>
                <m:t>p</m:t>
              </m:r>
            </m:e>
            <m:sub>
              <m:r>
                <w:rPr>
                  <w:rFonts w:ascii="Cambria Math" w:hAnsi="Cambria Math" w:cs="Times New Roman"/>
                  <w:color w:val="000000"/>
                  <w:sz w:val="28"/>
                  <w:szCs w:val="28"/>
                </w:rPr>
                <m:t>0</m:t>
              </m:r>
            </m:sub>
          </m:sSub>
          <m:r>
            <w:rPr>
              <w:rFonts w:ascii="Cambria Math" w:hAnsi="Cambria Math" w:cs="Times New Roman"/>
              <w:color w:val="000000"/>
              <w:sz w:val="28"/>
              <w:szCs w:val="28"/>
            </w:rPr>
            <m:t>+</m:t>
          </m:r>
          <m:nary>
            <m:naryPr>
              <m:chr m:val="∑"/>
              <m:grow m:val="1"/>
              <m:ctrlPr>
                <w:rPr>
                  <w:rFonts w:ascii="Cambria Math" w:hAnsi="Cambria Math" w:cs="Times New Roman"/>
                  <w:color w:val="000000"/>
                  <w:sz w:val="28"/>
                  <w:szCs w:val="28"/>
                </w:rPr>
              </m:ctrlPr>
            </m:naryPr>
            <m:sub/>
            <m:sup/>
            <m:e>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p</m:t>
                  </m:r>
                </m:e>
                <m:sub>
                  <m:r>
                    <w:rPr>
                      <w:rFonts w:ascii="Cambria Math" w:hAnsi="Cambria Math" w:cs="Times New Roman"/>
                      <w:color w:val="000000"/>
                      <w:sz w:val="28"/>
                      <w:szCs w:val="28"/>
                    </w:rPr>
                    <m:t>i</m:t>
                  </m:r>
                </m:sub>
              </m:sSub>
              <m:d>
                <m:dPr>
                  <m:ctrlPr>
                    <w:rPr>
                      <w:rFonts w:ascii="Cambria Math" w:hAnsi="Cambria Math" w:cs="Times New Roman"/>
                      <w:color w:val="000000"/>
                      <w:sz w:val="28"/>
                      <w:szCs w:val="28"/>
                    </w:rPr>
                  </m:ctrlPr>
                </m:dPr>
                <m:e>
                  <m:f>
                    <m:fPr>
                      <m:ctrlPr>
                        <w:rPr>
                          <w:rFonts w:ascii="Cambria Math" w:hAnsi="Cambria Math" w:cs="Times New Roman"/>
                          <w:color w:val="000000"/>
                          <w:sz w:val="28"/>
                          <w:szCs w:val="28"/>
                        </w:rPr>
                      </m:ctrlPr>
                    </m:fPr>
                    <m:num>
                      <m:sSub>
                        <m:sSubPr>
                          <m:ctrlPr>
                            <w:rPr>
                              <w:rFonts w:ascii="Cambria Math" w:hAnsi="Cambria Math" w:cs="Times New Roman"/>
                              <w:color w:val="000000"/>
                              <w:sz w:val="28"/>
                              <w:szCs w:val="28"/>
                            </w:rPr>
                          </m:ctrlPr>
                        </m:sSubPr>
                        <m:e>
                          <m:r>
                            <w:rPr>
                              <w:rFonts w:ascii="Cambria Math" w:hAnsi="Cambria Math" w:cs="Times New Roman"/>
                              <w:color w:val="000000"/>
                              <w:sz w:val="28"/>
                              <w:szCs w:val="28"/>
                            </w:rPr>
                            <m:t>τ</m:t>
                          </m:r>
                        </m:e>
                        <m:sub>
                          <m:r>
                            <w:rPr>
                              <w:rFonts w:ascii="Cambria Math" w:hAnsi="Cambria Math" w:cs="Times New Roman"/>
                              <w:color w:val="000000"/>
                              <w:sz w:val="28"/>
                              <w:szCs w:val="28"/>
                            </w:rPr>
                            <m:t>oт</m:t>
                          </m:r>
                        </m:sub>
                      </m:sSub>
                      <m:r>
                        <w:rPr>
                          <w:rFonts w:ascii="Cambria Math" w:hAnsi="Cambria Math" w:cs="Times New Roman"/>
                          <w:color w:val="000000"/>
                          <w:sz w:val="28"/>
                          <w:szCs w:val="28"/>
                        </w:rPr>
                        <m:t>-</m:t>
                      </m:r>
                      <m:sSub>
                        <m:sSubPr>
                          <m:ctrlPr>
                            <w:rPr>
                              <w:rFonts w:ascii="Cambria Math" w:hAnsi="Cambria Math" w:cs="Times New Roman"/>
                              <w:color w:val="000000"/>
                              <w:sz w:val="28"/>
                              <w:szCs w:val="28"/>
                            </w:rPr>
                          </m:ctrlPr>
                        </m:sSubPr>
                        <m:e>
                          <m:r>
                            <w:rPr>
                              <w:rFonts w:ascii="Cambria Math" w:hAnsi="Cambria Math" w:cs="Times New Roman"/>
                              <w:color w:val="000000"/>
                              <w:sz w:val="28"/>
                              <w:szCs w:val="28"/>
                            </w:rPr>
                            <m:t>τ</m:t>
                          </m:r>
                        </m:e>
                        <m:sub>
                          <m:r>
                            <w:rPr>
                              <w:rFonts w:ascii="Cambria Math" w:hAnsi="Cambria Math" w:cs="Times New Roman"/>
                              <w:color w:val="000000"/>
                              <w:sz w:val="28"/>
                              <w:szCs w:val="28"/>
                            </w:rPr>
                            <m:t>нi</m:t>
                          </m:r>
                        </m:sub>
                      </m:sSub>
                    </m:num>
                    <m:den>
                      <m:sSub>
                        <m:sSubPr>
                          <m:ctrlPr>
                            <w:rPr>
                              <w:rFonts w:ascii="Cambria Math" w:hAnsi="Cambria Math" w:cs="Times New Roman"/>
                              <w:color w:val="000000"/>
                              <w:sz w:val="28"/>
                              <w:szCs w:val="28"/>
                            </w:rPr>
                          </m:ctrlPr>
                        </m:sSubPr>
                        <m:e>
                          <m:r>
                            <w:rPr>
                              <w:rFonts w:ascii="Cambria Math" w:hAnsi="Cambria Math" w:cs="Times New Roman"/>
                              <w:color w:val="000000"/>
                              <w:sz w:val="28"/>
                              <w:szCs w:val="28"/>
                            </w:rPr>
                            <m:t>τ</m:t>
                          </m:r>
                        </m:e>
                        <m:sub>
                          <m:r>
                            <w:rPr>
                              <w:rFonts w:ascii="Cambria Math" w:hAnsi="Cambria Math" w:cs="Times New Roman"/>
                              <w:color w:val="000000"/>
                              <w:sz w:val="28"/>
                              <w:szCs w:val="28"/>
                            </w:rPr>
                            <m:t>oi</m:t>
                          </m:r>
                        </m:sub>
                      </m:sSub>
                    </m:den>
                  </m:f>
                </m:e>
              </m:d>
            </m:e>
          </m:nary>
        </m:oMath>
      </m:oMathPara>
    </w:p>
    <w:p w14:paraId="2E34CAEA" w14:textId="77777777" w:rsidR="00D275E3" w:rsidRDefault="00FC40B0"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FC40B0">
        <w:rPr>
          <w:rFonts w:ascii="Times New Roman" w:hAnsi="Times New Roman" w:cs="Times New Roman"/>
          <w:color w:val="000000"/>
          <w:sz w:val="28"/>
          <w:szCs w:val="28"/>
        </w:rPr>
        <w:t xml:space="preserve">где τот, - продолжительность отопительного периода, ч; </w:t>
      </w:r>
    </w:p>
    <w:p w14:paraId="3A5937F1" w14:textId="77777777" w:rsidR="00FC40B0" w:rsidRPr="00FC40B0" w:rsidRDefault="00FC40B0"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FC40B0">
        <w:rPr>
          <w:rFonts w:ascii="Times New Roman" w:hAnsi="Times New Roman" w:cs="Times New Roman"/>
          <w:color w:val="000000"/>
          <w:sz w:val="28"/>
          <w:szCs w:val="28"/>
        </w:rPr>
        <w:t>τнi, - продолжительность действия</w:t>
      </w:r>
      <w:r>
        <w:rPr>
          <w:rFonts w:ascii="Times New Roman" w:hAnsi="Times New Roman" w:cs="Times New Roman"/>
          <w:color w:val="000000"/>
          <w:sz w:val="28"/>
          <w:szCs w:val="28"/>
        </w:rPr>
        <w:t xml:space="preserve"> </w:t>
      </w:r>
      <w:r w:rsidRPr="00FC40B0">
        <w:rPr>
          <w:rFonts w:ascii="Times New Roman" w:hAnsi="Times New Roman" w:cs="Times New Roman"/>
          <w:color w:val="000000"/>
          <w:sz w:val="28"/>
          <w:szCs w:val="28"/>
        </w:rPr>
        <w:t>низких температур наружного воздуха (ниже расчетной температуры наружного воздуха) в</w:t>
      </w:r>
      <w:r>
        <w:rPr>
          <w:rFonts w:ascii="Times New Roman" w:hAnsi="Times New Roman" w:cs="Times New Roman"/>
          <w:color w:val="000000"/>
          <w:sz w:val="28"/>
          <w:szCs w:val="28"/>
        </w:rPr>
        <w:t xml:space="preserve"> </w:t>
      </w:r>
      <w:r w:rsidRPr="00FC40B0">
        <w:rPr>
          <w:rFonts w:ascii="Times New Roman" w:hAnsi="Times New Roman" w:cs="Times New Roman"/>
          <w:color w:val="000000"/>
          <w:sz w:val="28"/>
          <w:szCs w:val="28"/>
        </w:rPr>
        <w:t xml:space="preserve">течение отопительного периода, при которой время </w:t>
      </w:r>
      <w:r w:rsidR="002C4C41" w:rsidRPr="00FC40B0">
        <w:rPr>
          <w:rFonts w:ascii="Times New Roman" w:hAnsi="Times New Roman" w:cs="Times New Roman"/>
          <w:color w:val="000000"/>
          <w:sz w:val="28"/>
          <w:szCs w:val="28"/>
        </w:rPr>
        <w:t>восстановления,</w:t>
      </w:r>
      <w:r w:rsidRPr="00FC40B0">
        <w:rPr>
          <w:rFonts w:ascii="Times New Roman" w:hAnsi="Times New Roman" w:cs="Times New Roman"/>
          <w:color w:val="000000"/>
          <w:sz w:val="28"/>
          <w:szCs w:val="28"/>
        </w:rPr>
        <w:t xml:space="preserve"> отказавшего i-го</w:t>
      </w:r>
      <w:r w:rsidR="002C4C41">
        <w:rPr>
          <w:rFonts w:ascii="Times New Roman" w:hAnsi="Times New Roman" w:cs="Times New Roman"/>
          <w:color w:val="000000"/>
          <w:sz w:val="28"/>
          <w:szCs w:val="28"/>
        </w:rPr>
        <w:t xml:space="preserve"> </w:t>
      </w:r>
      <w:r w:rsidR="002C4C41" w:rsidRPr="00FC40B0">
        <w:rPr>
          <w:rFonts w:ascii="Times New Roman" w:hAnsi="Times New Roman" w:cs="Times New Roman"/>
          <w:color w:val="000000"/>
          <w:sz w:val="28"/>
          <w:szCs w:val="28"/>
        </w:rPr>
        <w:t>элемента,</w:t>
      </w:r>
      <w:r w:rsidRPr="00FC40B0">
        <w:rPr>
          <w:rFonts w:ascii="Times New Roman" w:hAnsi="Times New Roman" w:cs="Times New Roman"/>
          <w:color w:val="000000"/>
          <w:sz w:val="28"/>
          <w:szCs w:val="28"/>
        </w:rPr>
        <w:t xml:space="preserve"> становится равным времени снижения температуры воздуха в здании i-го</w:t>
      </w:r>
      <w:r>
        <w:rPr>
          <w:rFonts w:ascii="Times New Roman" w:hAnsi="Times New Roman" w:cs="Times New Roman"/>
          <w:color w:val="000000"/>
          <w:sz w:val="28"/>
          <w:szCs w:val="28"/>
        </w:rPr>
        <w:t xml:space="preserve"> </w:t>
      </w:r>
      <w:r w:rsidRPr="00FC40B0">
        <w:rPr>
          <w:rFonts w:ascii="Times New Roman" w:hAnsi="Times New Roman" w:cs="Times New Roman"/>
          <w:color w:val="000000"/>
          <w:sz w:val="28"/>
          <w:szCs w:val="28"/>
        </w:rPr>
        <w:t>потребителя до минимально допустимого значения, ч.</w:t>
      </w:r>
    </w:p>
    <w:p w14:paraId="0BC3F697" w14:textId="788D6EAE" w:rsidR="00F63F4A" w:rsidRDefault="00F63F4A"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CB2F02">
        <w:rPr>
          <w:rFonts w:ascii="Times New Roman" w:hAnsi="Times New Roman"/>
          <w:color w:val="000000"/>
          <w:sz w:val="28"/>
          <w:szCs w:val="28"/>
        </w:rPr>
        <w:t xml:space="preserve">По данным </w:t>
      </w:r>
      <w:r w:rsidR="00DA5EA8">
        <w:rPr>
          <w:rFonts w:ascii="Times New Roman" w:hAnsi="Times New Roman"/>
          <w:color w:val="000000"/>
          <w:sz w:val="28"/>
          <w:szCs w:val="28"/>
        </w:rPr>
        <w:t>МП «Теплосервис</w:t>
      </w:r>
      <w:r w:rsidR="00D275E3">
        <w:rPr>
          <w:rFonts w:ascii="Times New Roman" w:hAnsi="Times New Roman"/>
          <w:color w:val="000000"/>
          <w:sz w:val="28"/>
          <w:szCs w:val="28"/>
        </w:rPr>
        <w:t>»</w:t>
      </w:r>
      <w:r w:rsidR="000F34EF">
        <w:rPr>
          <w:rFonts w:ascii="Times New Roman" w:hAnsi="Times New Roman" w:cs="Times New Roman"/>
          <w:sz w:val="28"/>
          <w:szCs w:val="28"/>
        </w:rPr>
        <w:t xml:space="preserve"> </w:t>
      </w:r>
      <w:r w:rsidRPr="00CB2F02">
        <w:rPr>
          <w:rFonts w:ascii="Times New Roman" w:hAnsi="Times New Roman"/>
          <w:color w:val="000000"/>
          <w:sz w:val="28"/>
          <w:szCs w:val="28"/>
        </w:rPr>
        <w:t>на тепловых сетях за отопительный период</w:t>
      </w:r>
      <w:r w:rsidR="00B572F9">
        <w:rPr>
          <w:rFonts w:ascii="Times New Roman" w:hAnsi="Times New Roman"/>
          <w:color w:val="000000"/>
          <w:sz w:val="28"/>
          <w:szCs w:val="28"/>
        </w:rPr>
        <w:t xml:space="preserve"> аварийные ситуации </w:t>
      </w:r>
      <w:r w:rsidRPr="00CB2F02">
        <w:rPr>
          <w:rFonts w:ascii="Times New Roman" w:hAnsi="Times New Roman"/>
          <w:color w:val="000000"/>
          <w:sz w:val="28"/>
          <w:szCs w:val="28"/>
        </w:rPr>
        <w:t>отсутствовали.</w:t>
      </w:r>
    </w:p>
    <w:p w14:paraId="77D7B0C1" w14:textId="77777777" w:rsidR="00AA2B46" w:rsidRPr="00F63F4A" w:rsidRDefault="00AA2B46" w:rsidP="001B0DB1">
      <w:pPr>
        <w:shd w:val="clear" w:color="auto" w:fill="FFFFFF"/>
        <w:spacing w:before="120" w:after="0" w:line="240" w:lineRule="auto"/>
        <w:ind w:firstLine="709"/>
        <w:jc w:val="both"/>
        <w:rPr>
          <w:rFonts w:ascii="Times New Roman" w:hAnsi="Times New Roman"/>
          <w:b/>
          <w:sz w:val="28"/>
          <w:szCs w:val="28"/>
        </w:rPr>
      </w:pPr>
      <w:r w:rsidRPr="00F63F4A">
        <w:rPr>
          <w:rFonts w:ascii="Times New Roman" w:hAnsi="Times New Roman"/>
          <w:b/>
          <w:sz w:val="28"/>
          <w:szCs w:val="28"/>
        </w:rPr>
        <w:t>Результаты оценки недоотпуска тепловой энергии по причине отказов (аварийных ситуаций) и простоев тепловых сетей и источников тепловой энергии</w:t>
      </w:r>
    </w:p>
    <w:p w14:paraId="28A4DB45" w14:textId="77777777" w:rsidR="00D12EBC" w:rsidRDefault="00D12EBC"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sidRPr="00D12EBC">
        <w:rPr>
          <w:rFonts w:ascii="Times New Roman" w:eastAsia="Times New Roman" w:hAnsi="Times New Roman" w:cs="Times New Roman"/>
          <w:color w:val="000000"/>
          <w:sz w:val="28"/>
          <w:szCs w:val="28"/>
          <w:lang w:eastAsia="ru-RU"/>
        </w:rPr>
        <w:t>Оценку</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недоотпуска</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тепловой</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энергии</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потребителям</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рекомендуется</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вычислять</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соответствии с формулой:</w:t>
      </w:r>
    </w:p>
    <w:p w14:paraId="577CA2FB" w14:textId="77777777" w:rsidR="00D12EBC" w:rsidRPr="00D12EBC" w:rsidRDefault="00C5051C"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m:oMathPara>
        <m:oMath>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rPr>
                <m:t>∆</m:t>
              </m:r>
              <m:r>
                <w:rPr>
                  <w:rFonts w:ascii="Cambria Math" w:hAnsi="Cambria Math" w:cs="Times New Roman"/>
                  <w:color w:val="000000"/>
                  <w:sz w:val="28"/>
                  <w:szCs w:val="28"/>
                  <w:lang w:val="en-US"/>
                </w:rPr>
                <m:t>Q</m:t>
              </m:r>
            </m:e>
            <m:sub>
              <m:r>
                <w:rPr>
                  <w:rFonts w:ascii="Cambria Math" w:hAnsi="Cambria Math" w:cs="Times New Roman"/>
                  <w:color w:val="000000"/>
                  <w:sz w:val="28"/>
                  <w:szCs w:val="28"/>
                </w:rPr>
                <m:t>пр</m:t>
              </m:r>
            </m:sub>
          </m:sSub>
          <m:r>
            <w:rPr>
              <w:rFonts w:ascii="Cambria Math" w:hAnsi="Cambria Math" w:cs="Times New Roman"/>
              <w:color w:val="000000"/>
              <w:sz w:val="28"/>
              <w:szCs w:val="28"/>
            </w:rPr>
            <m:t>=</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en-US"/>
                </w:rPr>
                <m:t>Q</m:t>
              </m:r>
            </m:e>
            <m:sub>
              <m:r>
                <w:rPr>
                  <w:rFonts w:ascii="Cambria Math" w:hAnsi="Cambria Math" w:cs="Times New Roman"/>
                  <w:color w:val="000000"/>
                  <w:sz w:val="28"/>
                  <w:szCs w:val="28"/>
                </w:rPr>
                <m:t>пр</m:t>
              </m:r>
            </m:sub>
          </m:sSub>
          <m:r>
            <w:rPr>
              <w:rFonts w:ascii="Cambria Math" w:hAnsi="Cambria Math" w:cs="Times New Roman"/>
              <w:color w:val="000000"/>
              <w:sz w:val="28"/>
              <w:szCs w:val="28"/>
            </w:rPr>
            <m:t>∙</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T</m:t>
              </m:r>
            </m:e>
            <m:sub>
              <m:r>
                <w:rPr>
                  <w:rFonts w:ascii="Cambria Math" w:hAnsi="Cambria Math" w:cs="Times New Roman"/>
                  <w:color w:val="000000"/>
                  <w:sz w:val="28"/>
                  <w:szCs w:val="28"/>
                </w:rPr>
                <m:t>оп</m:t>
              </m:r>
            </m:sub>
          </m:sSub>
          <m:r>
            <w:rPr>
              <w:rFonts w:ascii="Cambria Math" w:hAnsi="Cambria Math" w:cs="Times New Roman"/>
              <w:color w:val="000000"/>
              <w:sz w:val="28"/>
              <w:szCs w:val="28"/>
            </w:rPr>
            <m:t>∙</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q</m:t>
              </m:r>
            </m:e>
            <m:sub>
              <m:r>
                <w:rPr>
                  <w:rFonts w:ascii="Cambria Math" w:hAnsi="Cambria Math" w:cs="Times New Roman"/>
                  <w:color w:val="000000"/>
                  <w:sz w:val="28"/>
                  <w:szCs w:val="28"/>
                </w:rPr>
                <m:t>тп</m:t>
              </m:r>
            </m:sub>
          </m:sSub>
        </m:oMath>
      </m:oMathPara>
    </w:p>
    <w:p w14:paraId="63856ADF" w14:textId="77777777" w:rsidR="00D12EBC" w:rsidRDefault="00D12EBC"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sidRPr="00D12EBC">
        <w:rPr>
          <w:rFonts w:ascii="Times New Roman" w:eastAsia="Times New Roman" w:hAnsi="Times New Roman" w:cs="Times New Roman"/>
          <w:color w:val="000000"/>
          <w:sz w:val="28"/>
          <w:szCs w:val="28"/>
          <w:lang w:eastAsia="ru-RU"/>
        </w:rPr>
        <w:t>где Q</w:t>
      </w:r>
      <w:r w:rsidR="002C4C41" w:rsidRPr="00D12EBC">
        <w:rPr>
          <w:rFonts w:ascii="Times New Roman" w:eastAsia="Times New Roman" w:hAnsi="Times New Roman" w:cs="Times New Roman"/>
          <w:color w:val="000000"/>
          <w:sz w:val="28"/>
          <w:szCs w:val="28"/>
          <w:lang w:eastAsia="ru-RU"/>
        </w:rPr>
        <w:t>пр,</w:t>
      </w:r>
      <w:r w:rsidRPr="00D12EBC">
        <w:rPr>
          <w:rFonts w:ascii="Times New Roman" w:eastAsia="Times New Roman" w:hAnsi="Times New Roman" w:cs="Times New Roman"/>
          <w:color w:val="000000"/>
          <w:sz w:val="28"/>
          <w:szCs w:val="28"/>
          <w:lang w:eastAsia="ru-RU"/>
        </w:rPr>
        <w:t xml:space="preserve"> Гкал/ч - средняя тепловая мощность теплопотребляющих установок потребителя в</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 xml:space="preserve">отопительный период; </w:t>
      </w:r>
    </w:p>
    <w:p w14:paraId="1061D83D" w14:textId="77777777" w:rsidR="00D12EBC" w:rsidRDefault="00D12EBC"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sidRPr="00D12EBC">
        <w:rPr>
          <w:rFonts w:ascii="Times New Roman" w:eastAsia="Times New Roman" w:hAnsi="Times New Roman" w:cs="Times New Roman"/>
          <w:color w:val="000000"/>
          <w:sz w:val="28"/>
          <w:szCs w:val="28"/>
          <w:lang w:eastAsia="ru-RU"/>
        </w:rPr>
        <w:t xml:space="preserve">Топ, ч - продолжительность отопительного периода; </w:t>
      </w:r>
    </w:p>
    <w:p w14:paraId="14B14CDE" w14:textId="77777777" w:rsidR="00D12EBC" w:rsidRPr="00D12EBC" w:rsidRDefault="00D12EBC"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sidRPr="00D12EBC">
        <w:rPr>
          <w:rFonts w:ascii="Times New Roman" w:eastAsia="Times New Roman" w:hAnsi="Times New Roman" w:cs="Times New Roman"/>
          <w:color w:val="000000"/>
          <w:sz w:val="28"/>
          <w:szCs w:val="28"/>
          <w:lang w:eastAsia="ru-RU"/>
        </w:rPr>
        <w:t xml:space="preserve">qтп </w:t>
      </w:r>
      <w:r>
        <w:rPr>
          <w:rFonts w:ascii="Times New Roman" w:eastAsia="Times New Roman" w:hAnsi="Times New Roman" w:cs="Times New Roman"/>
          <w:color w:val="000000"/>
          <w:sz w:val="28"/>
          <w:szCs w:val="28"/>
          <w:lang w:eastAsia="ru-RU"/>
        </w:rPr>
        <w:t>–</w:t>
      </w:r>
      <w:r w:rsidRPr="00D12EBC">
        <w:rPr>
          <w:rFonts w:ascii="Times New Roman" w:eastAsia="Times New Roman" w:hAnsi="Times New Roman" w:cs="Times New Roman"/>
          <w:color w:val="000000"/>
          <w:sz w:val="28"/>
          <w:szCs w:val="28"/>
          <w:lang w:eastAsia="ru-RU"/>
        </w:rPr>
        <w:t xml:space="preserve"> вероятность</w:t>
      </w:r>
      <w:r>
        <w:rPr>
          <w:rFonts w:ascii="Times New Roman" w:eastAsia="Times New Roman" w:hAnsi="Times New Roman" w:cs="Times New Roman"/>
          <w:color w:val="000000"/>
          <w:sz w:val="28"/>
          <w:szCs w:val="28"/>
          <w:lang w:eastAsia="ru-RU"/>
        </w:rPr>
        <w:t xml:space="preserve"> </w:t>
      </w:r>
      <w:r w:rsidRPr="00D12EBC">
        <w:rPr>
          <w:rFonts w:ascii="Times New Roman" w:eastAsia="Times New Roman" w:hAnsi="Times New Roman" w:cs="Times New Roman"/>
          <w:color w:val="000000"/>
          <w:sz w:val="28"/>
          <w:szCs w:val="28"/>
          <w:lang w:eastAsia="ru-RU"/>
        </w:rPr>
        <w:t>отказа теплопровода.</w:t>
      </w:r>
    </w:p>
    <w:p w14:paraId="70DE96AB" w14:textId="76B626F7" w:rsidR="00EC4679" w:rsidRDefault="00EC4679"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CB2F02">
        <w:rPr>
          <w:rFonts w:ascii="Times New Roman" w:hAnsi="Times New Roman"/>
          <w:color w:val="000000"/>
          <w:sz w:val="28"/>
          <w:szCs w:val="28"/>
        </w:rPr>
        <w:t xml:space="preserve">По данным </w:t>
      </w:r>
      <w:r w:rsidR="00DA5EA8">
        <w:rPr>
          <w:rFonts w:ascii="Times New Roman" w:hAnsi="Times New Roman"/>
          <w:color w:val="000000"/>
          <w:sz w:val="28"/>
          <w:szCs w:val="28"/>
        </w:rPr>
        <w:t>МП «Теплосервис</w:t>
      </w:r>
      <w:r w:rsidR="00D275E3">
        <w:rPr>
          <w:rFonts w:ascii="Times New Roman" w:hAnsi="Times New Roman"/>
          <w:color w:val="000000"/>
          <w:sz w:val="28"/>
          <w:szCs w:val="28"/>
        </w:rPr>
        <w:t>»</w:t>
      </w:r>
      <w:r w:rsidR="000F34EF">
        <w:rPr>
          <w:rFonts w:ascii="Times New Roman" w:hAnsi="Times New Roman" w:cs="Times New Roman"/>
          <w:sz w:val="28"/>
          <w:szCs w:val="28"/>
        </w:rPr>
        <w:t xml:space="preserve"> </w:t>
      </w:r>
      <w:r w:rsidRPr="00CB2F02">
        <w:rPr>
          <w:rFonts w:ascii="Times New Roman" w:hAnsi="Times New Roman"/>
          <w:color w:val="000000"/>
          <w:sz w:val="28"/>
          <w:szCs w:val="28"/>
        </w:rPr>
        <w:t>на тепловых сетях за отопительный период аварий</w:t>
      </w:r>
      <w:r w:rsidR="002A76D0">
        <w:rPr>
          <w:rFonts w:ascii="Times New Roman" w:hAnsi="Times New Roman"/>
          <w:color w:val="000000"/>
          <w:sz w:val="28"/>
          <w:szCs w:val="28"/>
        </w:rPr>
        <w:t xml:space="preserve">ные ситуации от котельных </w:t>
      </w:r>
      <w:r w:rsidRPr="00CB2F02">
        <w:rPr>
          <w:rFonts w:ascii="Times New Roman" w:hAnsi="Times New Roman"/>
          <w:color w:val="000000"/>
          <w:sz w:val="28"/>
          <w:szCs w:val="28"/>
        </w:rPr>
        <w:t>отсутствовали.</w:t>
      </w:r>
    </w:p>
    <w:p w14:paraId="26471CE7" w14:textId="77777777" w:rsidR="001D2F61" w:rsidRPr="001D2F61" w:rsidRDefault="001D2F61" w:rsidP="001B0DB1">
      <w:pPr>
        <w:shd w:val="clear" w:color="auto" w:fill="FFFFFF"/>
        <w:spacing w:before="120" w:after="0" w:line="240" w:lineRule="auto"/>
        <w:ind w:firstLine="709"/>
        <w:jc w:val="both"/>
        <w:rPr>
          <w:rFonts w:ascii="Times New Roman" w:hAnsi="Times New Roman" w:cs="Times New Roman"/>
          <w:b/>
          <w:sz w:val="28"/>
          <w:szCs w:val="28"/>
        </w:rPr>
      </w:pPr>
      <w:r w:rsidRPr="001D2F61">
        <w:rPr>
          <w:rFonts w:ascii="Times New Roman" w:hAnsi="Times New Roman" w:cs="Times New Roman" w:hint="eastAsia"/>
          <w:b/>
          <w:sz w:val="28"/>
          <w:szCs w:val="28"/>
        </w:rPr>
        <w:t></w:t>
      </w:r>
      <w:r w:rsidRPr="001D2F61">
        <w:rPr>
          <w:rFonts w:ascii="Times New Roman" w:hAnsi="Times New Roman" w:cs="Times New Roman"/>
          <w:b/>
          <w:sz w:val="28"/>
          <w:szCs w:val="28"/>
        </w:rPr>
        <w:t xml:space="preserve"> 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w:t>
      </w:r>
      <w:r>
        <w:rPr>
          <w:rFonts w:ascii="Times New Roman" w:hAnsi="Times New Roman" w:cs="Times New Roman"/>
          <w:b/>
          <w:sz w:val="28"/>
          <w:szCs w:val="28"/>
        </w:rPr>
        <w:t xml:space="preserve"> </w:t>
      </w:r>
      <w:r w:rsidRPr="001D2F61">
        <w:rPr>
          <w:rFonts w:ascii="Times New Roman" w:hAnsi="Times New Roman" w:cs="Times New Roman"/>
          <w:b/>
          <w:sz w:val="28"/>
          <w:szCs w:val="28"/>
        </w:rPr>
        <w:t>энергетического оборудования</w:t>
      </w:r>
    </w:p>
    <w:p w14:paraId="112C8A49" w14:textId="77777777" w:rsidR="001D2F61" w:rsidRPr="001D2F61" w:rsidRDefault="001D2F61"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sidRPr="001D2F61">
        <w:rPr>
          <w:rFonts w:ascii="Times New Roman" w:eastAsia="Times New Roman" w:hAnsi="Times New Roman" w:cs="Times New Roman" w:hint="eastAsia"/>
          <w:color w:val="000000"/>
          <w:sz w:val="28"/>
          <w:szCs w:val="28"/>
          <w:lang w:eastAsia="ru-RU"/>
        </w:rPr>
        <w:t>В</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предложениях</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обеспечивающих</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надёжность</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системы</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теплоснабжения</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применение</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на</w:t>
      </w:r>
      <w:r>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источниках</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тепловой</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энергии</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рациональных</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тепловых</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схем</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с</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дублированными</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связями</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и</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новых</w:t>
      </w:r>
      <w:r>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технологий</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обеспечивающих</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готовность</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энергетического</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оборудования</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не</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учтено</w:t>
      </w:r>
      <w:r>
        <w:rPr>
          <w:rFonts w:ascii="Times New Roman" w:eastAsia="Times New Roman" w:hAnsi="Times New Roman" w:cs="Times New Roman"/>
          <w:color w:val="000000"/>
          <w:sz w:val="28"/>
          <w:szCs w:val="28"/>
          <w:lang w:eastAsia="ru-RU"/>
        </w:rPr>
        <w:t>.</w:t>
      </w:r>
    </w:p>
    <w:p w14:paraId="74C1C71E" w14:textId="77777777" w:rsidR="001D2F61" w:rsidRPr="001D2F61" w:rsidRDefault="001D2F61" w:rsidP="001B0DB1">
      <w:pPr>
        <w:shd w:val="clear" w:color="auto" w:fill="FFFFFF"/>
        <w:spacing w:before="120" w:after="0" w:line="240" w:lineRule="auto"/>
        <w:ind w:firstLine="709"/>
        <w:jc w:val="both"/>
        <w:rPr>
          <w:rFonts w:ascii="Times New Roman" w:hAnsi="Times New Roman" w:cs="Times New Roman"/>
          <w:b/>
          <w:sz w:val="28"/>
          <w:szCs w:val="28"/>
        </w:rPr>
      </w:pPr>
      <w:r w:rsidRPr="001D2F61">
        <w:rPr>
          <w:rFonts w:ascii="Times New Roman" w:hAnsi="Times New Roman" w:cs="Times New Roman" w:hint="eastAsia"/>
          <w:b/>
          <w:sz w:val="28"/>
          <w:szCs w:val="28"/>
        </w:rPr>
        <w:t></w:t>
      </w:r>
      <w:r w:rsidRPr="001D2F61">
        <w:rPr>
          <w:rFonts w:ascii="Times New Roman" w:hAnsi="Times New Roman" w:cs="Times New Roman"/>
          <w:b/>
          <w:sz w:val="28"/>
          <w:szCs w:val="28"/>
        </w:rPr>
        <w:t xml:space="preserve"> установка резервного оборудования</w:t>
      </w:r>
    </w:p>
    <w:p w14:paraId="4900B75E" w14:textId="77777777" w:rsidR="001D2F61" w:rsidRPr="001D2F61" w:rsidRDefault="001D2F61"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Для</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обеспеч</w:t>
      </w:r>
      <w:r>
        <w:rPr>
          <w:rFonts w:ascii="Times New Roman" w:eastAsia="Times New Roman" w:hAnsi="Times New Roman" w:cs="Times New Roman"/>
          <w:color w:val="000000"/>
          <w:sz w:val="28"/>
          <w:szCs w:val="28"/>
          <w:lang w:eastAsia="ru-RU"/>
        </w:rPr>
        <w:t>ения</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надежност</w:t>
      </w:r>
      <w:r>
        <w:rPr>
          <w:rFonts w:ascii="Times New Roman" w:eastAsia="Times New Roman" w:hAnsi="Times New Roman" w:cs="Times New Roman"/>
          <w:color w:val="000000"/>
          <w:sz w:val="28"/>
          <w:szCs w:val="28"/>
          <w:lang w:eastAsia="ru-RU"/>
        </w:rPr>
        <w:t>и</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системы</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теплоснабжения</w:t>
      </w:r>
      <w:r w:rsidRPr="001D2F6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предлагается </w:t>
      </w:r>
      <w:r w:rsidRPr="001D2F61">
        <w:rPr>
          <w:rFonts w:ascii="Times New Roman" w:eastAsia="Times New Roman" w:hAnsi="Times New Roman" w:cs="Times New Roman" w:hint="eastAsia"/>
          <w:color w:val="000000"/>
          <w:sz w:val="28"/>
          <w:szCs w:val="28"/>
          <w:lang w:eastAsia="ru-RU"/>
        </w:rPr>
        <w:t>установка</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резервного</w:t>
      </w:r>
      <w:r w:rsidRPr="001D2F6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основного и вспомогательного оборудования на источнике тепловой энергии. А также </w:t>
      </w:r>
      <w:r w:rsidR="00625A72">
        <w:rPr>
          <w:rFonts w:ascii="Times New Roman" w:eastAsia="Times New Roman" w:hAnsi="Times New Roman" w:cs="Times New Roman"/>
          <w:color w:val="000000"/>
          <w:sz w:val="28"/>
          <w:szCs w:val="28"/>
          <w:lang w:eastAsia="ru-RU"/>
        </w:rPr>
        <w:t>обеспечение</w:t>
      </w:r>
      <w:r>
        <w:rPr>
          <w:rFonts w:ascii="Times New Roman" w:eastAsia="Times New Roman" w:hAnsi="Times New Roman" w:cs="Times New Roman"/>
          <w:color w:val="000000"/>
          <w:sz w:val="28"/>
          <w:szCs w:val="28"/>
          <w:lang w:eastAsia="ru-RU"/>
        </w:rPr>
        <w:t xml:space="preserve"> </w:t>
      </w:r>
      <w:r w:rsidR="00625A72">
        <w:rPr>
          <w:rFonts w:ascii="Times New Roman" w:eastAsia="Times New Roman" w:hAnsi="Times New Roman" w:cs="Times New Roman"/>
          <w:color w:val="000000"/>
          <w:sz w:val="28"/>
          <w:szCs w:val="28"/>
          <w:lang w:eastAsia="ru-RU"/>
        </w:rPr>
        <w:t>резервным</w:t>
      </w:r>
      <w:r>
        <w:rPr>
          <w:rFonts w:ascii="Times New Roman" w:eastAsia="Times New Roman" w:hAnsi="Times New Roman" w:cs="Times New Roman"/>
          <w:color w:val="000000"/>
          <w:sz w:val="28"/>
          <w:szCs w:val="28"/>
          <w:lang w:eastAsia="ru-RU"/>
        </w:rPr>
        <w:t xml:space="preserve"> </w:t>
      </w:r>
      <w:r w:rsidR="00625A72">
        <w:rPr>
          <w:rFonts w:ascii="Times New Roman" w:eastAsia="Times New Roman" w:hAnsi="Times New Roman" w:cs="Times New Roman"/>
          <w:color w:val="000000"/>
          <w:sz w:val="28"/>
          <w:szCs w:val="28"/>
          <w:lang w:eastAsia="ru-RU"/>
        </w:rPr>
        <w:t>электроснабжением и водоснабжением источников тепловой энергии, топливоснабжением (аварийные запасы топлива)</w:t>
      </w:r>
      <w:r w:rsidR="005E1089">
        <w:rPr>
          <w:rFonts w:ascii="Times New Roman" w:eastAsia="Times New Roman" w:hAnsi="Times New Roman" w:cs="Times New Roman"/>
          <w:color w:val="000000"/>
          <w:sz w:val="28"/>
          <w:szCs w:val="28"/>
          <w:lang w:eastAsia="ru-RU"/>
        </w:rPr>
        <w:t>.</w:t>
      </w:r>
    </w:p>
    <w:p w14:paraId="3B877986" w14:textId="77777777" w:rsidR="001D2F61" w:rsidRPr="001D2F61" w:rsidRDefault="001D2F61" w:rsidP="001B0DB1">
      <w:pPr>
        <w:shd w:val="clear" w:color="auto" w:fill="FFFFFF"/>
        <w:spacing w:before="120" w:after="0" w:line="240" w:lineRule="auto"/>
        <w:ind w:firstLine="709"/>
        <w:jc w:val="both"/>
        <w:rPr>
          <w:rFonts w:ascii="Times New Roman" w:hAnsi="Times New Roman" w:cs="Times New Roman"/>
          <w:b/>
          <w:sz w:val="28"/>
          <w:szCs w:val="28"/>
        </w:rPr>
      </w:pPr>
      <w:r w:rsidRPr="001D2F61">
        <w:rPr>
          <w:rFonts w:ascii="Times New Roman" w:hAnsi="Times New Roman" w:cs="Times New Roman" w:hint="eastAsia"/>
          <w:b/>
          <w:sz w:val="28"/>
          <w:szCs w:val="28"/>
        </w:rPr>
        <w:t></w:t>
      </w:r>
      <w:r w:rsidRPr="001D2F61">
        <w:rPr>
          <w:rFonts w:ascii="Times New Roman" w:hAnsi="Times New Roman" w:cs="Times New Roman"/>
          <w:b/>
          <w:sz w:val="28"/>
          <w:szCs w:val="28"/>
        </w:rPr>
        <w:t xml:space="preserve"> организация совместной работы нескольких источников тепловой энергии на единую тепловую сеть</w:t>
      </w:r>
    </w:p>
    <w:p w14:paraId="574DE47E" w14:textId="77777777" w:rsidR="001D2F61" w:rsidRPr="001D2F61" w:rsidRDefault="00625A72"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w:t>
      </w:r>
      <w:r w:rsidR="001D2F61" w:rsidRPr="001D2F61">
        <w:rPr>
          <w:rFonts w:ascii="Times New Roman" w:eastAsia="Times New Roman" w:hAnsi="Times New Roman" w:cs="Times New Roman" w:hint="eastAsia"/>
          <w:color w:val="000000"/>
          <w:sz w:val="28"/>
          <w:szCs w:val="28"/>
          <w:lang w:eastAsia="ru-RU"/>
        </w:rPr>
        <w:t>редложения</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по</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организации</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работы</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на</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единую</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сеть</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нескольких</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источников</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тепловой</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энергии</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не</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предусмотрены</w:t>
      </w:r>
      <w:r w:rsidR="001D2F61" w:rsidRPr="001D2F61">
        <w:rPr>
          <w:rFonts w:ascii="Times New Roman" w:eastAsia="Times New Roman" w:hAnsi="Times New Roman" w:cs="Times New Roman"/>
          <w:color w:val="000000"/>
          <w:sz w:val="28"/>
          <w:szCs w:val="28"/>
          <w:lang w:eastAsia="ru-RU"/>
        </w:rPr>
        <w:t>.</w:t>
      </w:r>
    </w:p>
    <w:p w14:paraId="6243954E" w14:textId="77777777" w:rsidR="001D2F61" w:rsidRPr="001D2F61" w:rsidRDefault="001D2F61" w:rsidP="001B0DB1">
      <w:pPr>
        <w:shd w:val="clear" w:color="auto" w:fill="FFFFFF"/>
        <w:spacing w:before="120" w:after="0" w:line="240" w:lineRule="auto"/>
        <w:ind w:firstLine="709"/>
        <w:jc w:val="both"/>
        <w:rPr>
          <w:rFonts w:ascii="Times New Roman" w:hAnsi="Times New Roman" w:cs="Times New Roman"/>
          <w:b/>
          <w:sz w:val="28"/>
          <w:szCs w:val="28"/>
        </w:rPr>
      </w:pPr>
      <w:r w:rsidRPr="001D2F61">
        <w:rPr>
          <w:rFonts w:ascii="Times New Roman" w:hAnsi="Times New Roman" w:cs="Times New Roman" w:hint="eastAsia"/>
          <w:b/>
          <w:sz w:val="28"/>
          <w:szCs w:val="28"/>
        </w:rPr>
        <w:t></w:t>
      </w:r>
      <w:r w:rsidRPr="001D2F61">
        <w:rPr>
          <w:rFonts w:ascii="Times New Roman" w:hAnsi="Times New Roman" w:cs="Times New Roman"/>
          <w:b/>
          <w:sz w:val="28"/>
          <w:szCs w:val="28"/>
        </w:rPr>
        <w:t xml:space="preserve"> резервирование тепловых сетей смежных районов поселения, городского округа, города федерального значения</w:t>
      </w:r>
    </w:p>
    <w:p w14:paraId="55C3C1E1" w14:textId="77777777" w:rsidR="001D2F61" w:rsidRPr="001D2F61" w:rsidRDefault="00625A72"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Резервирование тепловых сетей невозможно по причине удалённости систе</w:t>
      </w:r>
      <w:r w:rsidR="00973C29">
        <w:rPr>
          <w:rFonts w:ascii="Times New Roman" w:eastAsia="Times New Roman" w:hAnsi="Times New Roman" w:cs="Times New Roman"/>
          <w:color w:val="000000"/>
          <w:sz w:val="28"/>
          <w:szCs w:val="28"/>
          <w:lang w:eastAsia="ru-RU"/>
        </w:rPr>
        <w:t>м теплоснабжения друг от друга.</w:t>
      </w:r>
    </w:p>
    <w:p w14:paraId="51F1A7D5" w14:textId="77777777" w:rsidR="001D2F61" w:rsidRPr="001D2F61" w:rsidRDefault="001D2F61" w:rsidP="001B0DB1">
      <w:pPr>
        <w:shd w:val="clear" w:color="auto" w:fill="FFFFFF"/>
        <w:spacing w:before="120" w:after="0" w:line="240" w:lineRule="auto"/>
        <w:ind w:firstLine="709"/>
        <w:jc w:val="both"/>
        <w:rPr>
          <w:rFonts w:ascii="Times New Roman" w:hAnsi="Times New Roman" w:cs="Times New Roman"/>
          <w:b/>
          <w:sz w:val="28"/>
          <w:szCs w:val="28"/>
        </w:rPr>
      </w:pPr>
      <w:r w:rsidRPr="001D2F61">
        <w:rPr>
          <w:rFonts w:ascii="Times New Roman" w:hAnsi="Times New Roman" w:cs="Times New Roman" w:hint="eastAsia"/>
          <w:b/>
          <w:sz w:val="28"/>
          <w:szCs w:val="28"/>
        </w:rPr>
        <w:t></w:t>
      </w:r>
      <w:r w:rsidRPr="001D2F61">
        <w:rPr>
          <w:rFonts w:ascii="Times New Roman" w:hAnsi="Times New Roman" w:cs="Times New Roman"/>
          <w:b/>
          <w:sz w:val="28"/>
          <w:szCs w:val="28"/>
        </w:rPr>
        <w:t xml:space="preserve"> устройство резервных насосных станций</w:t>
      </w:r>
    </w:p>
    <w:p w14:paraId="3EC08114" w14:textId="77777777" w:rsidR="001D2F61" w:rsidRPr="001D2F61" w:rsidRDefault="00625A72"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w:t>
      </w:r>
      <w:r w:rsidR="001D2F61" w:rsidRPr="001D2F61">
        <w:rPr>
          <w:rFonts w:ascii="Times New Roman" w:eastAsia="Times New Roman" w:hAnsi="Times New Roman" w:cs="Times New Roman" w:hint="eastAsia"/>
          <w:color w:val="000000"/>
          <w:sz w:val="28"/>
          <w:szCs w:val="28"/>
          <w:lang w:eastAsia="ru-RU"/>
        </w:rPr>
        <w:t>троительство</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новых</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насосных</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станций</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в</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рассматриваемом</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периоде</w:t>
      </w:r>
      <w:r w:rsid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не</w:t>
      </w:r>
      <w:r w:rsidR="001D2F61" w:rsidRPr="001D2F61">
        <w:rPr>
          <w:rFonts w:ascii="Times New Roman" w:eastAsia="Times New Roman" w:hAnsi="Times New Roman" w:cs="Times New Roman"/>
          <w:color w:val="000000"/>
          <w:sz w:val="28"/>
          <w:szCs w:val="28"/>
          <w:lang w:eastAsia="ru-RU"/>
        </w:rPr>
        <w:t xml:space="preserve"> </w:t>
      </w:r>
      <w:r w:rsidR="001D2F61" w:rsidRPr="001D2F61">
        <w:rPr>
          <w:rFonts w:ascii="Times New Roman" w:eastAsia="Times New Roman" w:hAnsi="Times New Roman" w:cs="Times New Roman" w:hint="eastAsia"/>
          <w:color w:val="000000"/>
          <w:sz w:val="28"/>
          <w:szCs w:val="28"/>
          <w:lang w:eastAsia="ru-RU"/>
        </w:rPr>
        <w:t>планируется</w:t>
      </w:r>
      <w:r w:rsidR="001D2F61" w:rsidRPr="001D2F61">
        <w:rPr>
          <w:rFonts w:ascii="Times New Roman" w:eastAsia="Times New Roman" w:hAnsi="Times New Roman" w:cs="Times New Roman"/>
          <w:color w:val="000000"/>
          <w:sz w:val="28"/>
          <w:szCs w:val="28"/>
          <w:lang w:eastAsia="ru-RU"/>
        </w:rPr>
        <w:t>.</w:t>
      </w:r>
    </w:p>
    <w:p w14:paraId="7A24A8EA" w14:textId="77777777" w:rsidR="001D2F61" w:rsidRPr="001D2F61" w:rsidRDefault="001D2F61" w:rsidP="001B0DB1">
      <w:pPr>
        <w:shd w:val="clear" w:color="auto" w:fill="FFFFFF"/>
        <w:spacing w:before="120" w:after="0" w:line="240" w:lineRule="auto"/>
        <w:ind w:firstLine="709"/>
        <w:jc w:val="both"/>
        <w:rPr>
          <w:rFonts w:ascii="Times New Roman" w:hAnsi="Times New Roman" w:cs="Times New Roman"/>
          <w:b/>
          <w:sz w:val="28"/>
          <w:szCs w:val="28"/>
        </w:rPr>
      </w:pPr>
      <w:r w:rsidRPr="001D2F61">
        <w:rPr>
          <w:rFonts w:ascii="Times New Roman" w:hAnsi="Times New Roman" w:cs="Times New Roman" w:hint="eastAsia"/>
          <w:b/>
          <w:sz w:val="28"/>
          <w:szCs w:val="28"/>
        </w:rPr>
        <w:t></w:t>
      </w:r>
      <w:r w:rsidRPr="001D2F61">
        <w:rPr>
          <w:rFonts w:ascii="Times New Roman" w:hAnsi="Times New Roman" w:cs="Times New Roman"/>
          <w:b/>
          <w:sz w:val="28"/>
          <w:szCs w:val="28"/>
        </w:rPr>
        <w:t xml:space="preserve"> установка баков-аккумуляторов.</w:t>
      </w:r>
    </w:p>
    <w:p w14:paraId="6B71123D" w14:textId="77777777" w:rsidR="005E1089" w:rsidRDefault="001D2F61" w:rsidP="001B0DB1">
      <w:pPr>
        <w:shd w:val="clear" w:color="auto" w:fill="FFFFFF"/>
        <w:spacing w:before="120" w:after="0" w:line="240" w:lineRule="auto"/>
        <w:ind w:firstLine="709"/>
        <w:jc w:val="both"/>
        <w:rPr>
          <w:rFonts w:ascii="Times New Roman" w:eastAsia="Times New Roman" w:hAnsi="Times New Roman" w:cs="Times New Roman"/>
          <w:color w:val="000000"/>
          <w:sz w:val="28"/>
          <w:szCs w:val="28"/>
          <w:lang w:eastAsia="ru-RU"/>
        </w:rPr>
      </w:pPr>
      <w:r w:rsidRPr="001D2F61">
        <w:rPr>
          <w:rFonts w:ascii="Times New Roman" w:eastAsia="Times New Roman" w:hAnsi="Times New Roman" w:cs="Times New Roman" w:hint="eastAsia"/>
          <w:color w:val="000000"/>
          <w:sz w:val="28"/>
          <w:szCs w:val="28"/>
          <w:lang w:eastAsia="ru-RU"/>
        </w:rPr>
        <w:t>На</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расчетный</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срок</w:t>
      </w:r>
      <w:r>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установка</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дополнительных</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баков</w:t>
      </w:r>
      <w:r w:rsidRPr="001D2F61">
        <w:rPr>
          <w:rFonts w:ascii="Times New Roman" w:eastAsia="Times New Roman" w:hAnsi="Times New Roman" w:cs="Times New Roman"/>
          <w:color w:val="000000"/>
          <w:sz w:val="28"/>
          <w:szCs w:val="28"/>
          <w:lang w:eastAsia="ru-RU"/>
        </w:rPr>
        <w:t>-</w:t>
      </w:r>
      <w:r w:rsidRPr="001D2F61">
        <w:rPr>
          <w:rFonts w:ascii="Times New Roman" w:eastAsia="Times New Roman" w:hAnsi="Times New Roman" w:cs="Times New Roman" w:hint="eastAsia"/>
          <w:color w:val="000000"/>
          <w:sz w:val="28"/>
          <w:szCs w:val="28"/>
          <w:lang w:eastAsia="ru-RU"/>
        </w:rPr>
        <w:t>аккумуляторов</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на</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источниках</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тепловой</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энергии</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системы</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теплоснабжения</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не</w:t>
      </w:r>
      <w:r w:rsidRPr="001D2F61">
        <w:rPr>
          <w:rFonts w:ascii="Times New Roman" w:eastAsia="Times New Roman" w:hAnsi="Times New Roman" w:cs="Times New Roman"/>
          <w:color w:val="000000"/>
          <w:sz w:val="28"/>
          <w:szCs w:val="28"/>
          <w:lang w:eastAsia="ru-RU"/>
        </w:rPr>
        <w:t xml:space="preserve"> </w:t>
      </w:r>
      <w:r w:rsidRPr="001D2F61">
        <w:rPr>
          <w:rFonts w:ascii="Times New Roman" w:eastAsia="Times New Roman" w:hAnsi="Times New Roman" w:cs="Times New Roman" w:hint="eastAsia"/>
          <w:color w:val="000000"/>
          <w:sz w:val="28"/>
          <w:szCs w:val="28"/>
          <w:lang w:eastAsia="ru-RU"/>
        </w:rPr>
        <w:t>предусматривается</w:t>
      </w:r>
      <w:r w:rsidRPr="001D2F61">
        <w:rPr>
          <w:rFonts w:ascii="Times New Roman" w:eastAsia="Times New Roman" w:hAnsi="Times New Roman" w:cs="Times New Roman"/>
          <w:color w:val="000000"/>
          <w:sz w:val="28"/>
          <w:szCs w:val="28"/>
          <w:lang w:eastAsia="ru-RU"/>
        </w:rPr>
        <w:t>.</w:t>
      </w:r>
    </w:p>
    <w:p w14:paraId="6BD5AA77" w14:textId="77777777" w:rsidR="00DB0AEB" w:rsidRDefault="00DB0AEB" w:rsidP="001B0DB1">
      <w:pPr>
        <w:spacing w:before="120"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7EF97E41" w14:textId="77777777" w:rsidR="00DB0AEB" w:rsidRDefault="00DB0AEB" w:rsidP="001B0DB1">
      <w:pPr>
        <w:autoSpaceDE w:val="0"/>
        <w:autoSpaceDN w:val="0"/>
        <w:adjustRightInd w:val="0"/>
        <w:spacing w:before="120" w:after="0" w:line="240" w:lineRule="auto"/>
        <w:ind w:firstLine="709"/>
        <w:jc w:val="both"/>
        <w:rPr>
          <w:rFonts w:ascii="Times New Roman" w:hAnsi="Times New Roman" w:cs="Times New Roman"/>
          <w:color w:val="000000"/>
          <w:sz w:val="28"/>
          <w:szCs w:val="28"/>
        </w:rPr>
        <w:sectPr w:rsidR="00DB0AEB" w:rsidSect="00C269CB">
          <w:pgSz w:w="11907" w:h="16839" w:code="9"/>
          <w:pgMar w:top="1134" w:right="566" w:bottom="567" w:left="1134" w:header="680" w:footer="227" w:gutter="0"/>
          <w:cols w:space="708"/>
          <w:docGrid w:linePitch="360"/>
        </w:sectPr>
      </w:pPr>
    </w:p>
    <w:p w14:paraId="446D7A86" w14:textId="7266A991" w:rsidR="00D275E3" w:rsidRDefault="00D275E3" w:rsidP="001B0DB1">
      <w:pPr>
        <w:autoSpaceDE w:val="0"/>
        <w:autoSpaceDN w:val="0"/>
        <w:adjustRightInd w:val="0"/>
        <w:spacing w:before="120" w:after="0" w:line="240" w:lineRule="auto"/>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П</w:t>
      </w:r>
      <w:r w:rsidRPr="00D363EC">
        <w:rPr>
          <w:rFonts w:ascii="Times New Roman" w:hAnsi="Times New Roman" w:cs="Times New Roman"/>
          <w:color w:val="000000"/>
          <w:sz w:val="28"/>
          <w:szCs w:val="28"/>
        </w:rPr>
        <w:t>оказатели частоты повреждаемости</w:t>
      </w:r>
      <w:r>
        <w:rPr>
          <w:rFonts w:ascii="Times New Roman" w:hAnsi="Times New Roman" w:cs="Times New Roman"/>
          <w:color w:val="000000"/>
          <w:sz w:val="28"/>
          <w:szCs w:val="28"/>
        </w:rPr>
        <w:t xml:space="preserve"> и восстановления </w:t>
      </w:r>
      <w:r w:rsidRPr="00D363EC">
        <w:rPr>
          <w:rFonts w:ascii="Times New Roman" w:hAnsi="Times New Roman" w:cs="Times New Roman"/>
          <w:color w:val="000000"/>
          <w:sz w:val="28"/>
          <w:szCs w:val="28"/>
        </w:rPr>
        <w:t>системы теплоснабжения</w:t>
      </w:r>
      <w:r w:rsidRPr="005C65E3">
        <w:rPr>
          <w:rFonts w:ascii="Times New Roman" w:hAnsi="Times New Roman" w:cs="Times New Roman"/>
          <w:color w:val="000000"/>
          <w:sz w:val="28"/>
          <w:szCs w:val="28"/>
        </w:rPr>
        <w:t xml:space="preserve"> </w:t>
      </w:r>
      <w:r w:rsidR="00373F5A">
        <w:rPr>
          <w:rFonts w:ascii="Times New Roman" w:hAnsi="Times New Roman" w:cs="Times New Roman"/>
          <w:sz w:val="28"/>
          <w:szCs w:val="28"/>
        </w:rPr>
        <w:t>котельной с. Новые Горки</w:t>
      </w:r>
      <w:r>
        <w:rPr>
          <w:rFonts w:ascii="Times New Roman" w:hAnsi="Times New Roman"/>
          <w:sz w:val="28"/>
          <w:szCs w:val="28"/>
        </w:rPr>
        <w:t xml:space="preserve"> </w:t>
      </w:r>
      <w:r w:rsidRPr="005C65E3">
        <w:rPr>
          <w:rFonts w:ascii="Times New Roman" w:hAnsi="Times New Roman" w:cs="Times New Roman"/>
          <w:color w:val="000000"/>
          <w:sz w:val="28"/>
          <w:szCs w:val="28"/>
        </w:rPr>
        <w:t>в зоне</w:t>
      </w:r>
      <w:r>
        <w:rPr>
          <w:rFonts w:ascii="Times New Roman" w:hAnsi="Times New Roman"/>
          <w:sz w:val="28"/>
          <w:szCs w:val="28"/>
        </w:rPr>
        <w:t xml:space="preserve"> действия единой теплоснабжающей организации </w:t>
      </w:r>
      <w:r w:rsidR="00DA5EA8">
        <w:rPr>
          <w:rFonts w:ascii="Times New Roman" w:hAnsi="Times New Roman"/>
          <w:sz w:val="28"/>
          <w:szCs w:val="28"/>
        </w:rPr>
        <w:t>МП «Теплосервис</w:t>
      </w:r>
      <w:r>
        <w:rPr>
          <w:rFonts w:ascii="Times New Roman" w:hAnsi="Times New Roman"/>
          <w:sz w:val="28"/>
          <w:szCs w:val="28"/>
        </w:rPr>
        <w:t>»</w:t>
      </w:r>
    </w:p>
    <w:p w14:paraId="37024AB6" w14:textId="77777777" w:rsidR="00D275E3" w:rsidRPr="00D363EC" w:rsidRDefault="00D275E3" w:rsidP="000657E5">
      <w:pPr>
        <w:pStyle w:val="aff"/>
        <w:numPr>
          <w:ilvl w:val="0"/>
          <w:numId w:val="1"/>
        </w:numPr>
        <w:autoSpaceDE w:val="0"/>
        <w:autoSpaceDN w:val="0"/>
        <w:adjustRightInd w:val="0"/>
        <w:spacing w:before="120" w:after="0" w:line="240" w:lineRule="auto"/>
        <w:contextualSpacing w:val="0"/>
        <w:jc w:val="right"/>
        <w:rPr>
          <w:rFonts w:ascii="Times New Roman" w:hAnsi="Times New Roman" w:cs="Times New Roman"/>
          <w:color w:val="000000"/>
          <w:sz w:val="28"/>
          <w:szCs w:val="28"/>
        </w:rPr>
      </w:pPr>
    </w:p>
    <w:tbl>
      <w:tblPr>
        <w:tblW w:w="500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562"/>
        <w:gridCol w:w="1260"/>
        <w:gridCol w:w="946"/>
        <w:gridCol w:w="1543"/>
        <w:gridCol w:w="1546"/>
        <w:gridCol w:w="1213"/>
        <w:gridCol w:w="1701"/>
        <w:gridCol w:w="1670"/>
        <w:gridCol w:w="1587"/>
      </w:tblGrid>
      <w:tr w:rsidR="00D275E3" w:rsidRPr="00C269CB" w14:paraId="629F154E" w14:textId="77777777" w:rsidTr="00A876D6">
        <w:trPr>
          <w:cantSplit/>
          <w:trHeight w:val="20"/>
          <w:tblHeader/>
        </w:trPr>
        <w:tc>
          <w:tcPr>
            <w:tcW w:w="581" w:type="pct"/>
            <w:shd w:val="clear" w:color="auto" w:fill="auto"/>
            <w:vAlign w:val="center"/>
            <w:hideMark/>
          </w:tcPr>
          <w:p w14:paraId="6DF8EE66"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 xml:space="preserve">Начальный </w:t>
            </w:r>
            <w:r w:rsidRPr="00C269CB">
              <w:rPr>
                <w:rFonts w:ascii="Times New Roman" w:eastAsia="Times New Roman" w:hAnsi="Times New Roman" w:cs="Times New Roman"/>
                <w:color w:val="000000"/>
                <w:lang w:eastAsia="ru-RU"/>
              </w:rPr>
              <w:br/>
              <w:t>узел</w:t>
            </w:r>
          </w:p>
        </w:tc>
        <w:tc>
          <w:tcPr>
            <w:tcW w:w="807" w:type="pct"/>
            <w:shd w:val="clear" w:color="auto" w:fill="auto"/>
            <w:vAlign w:val="center"/>
            <w:hideMark/>
          </w:tcPr>
          <w:p w14:paraId="01DEA76F"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 xml:space="preserve">Конечный </w:t>
            </w:r>
            <w:r w:rsidRPr="00C269CB">
              <w:rPr>
                <w:rFonts w:ascii="Times New Roman" w:eastAsia="Times New Roman" w:hAnsi="Times New Roman" w:cs="Times New Roman"/>
                <w:color w:val="000000"/>
                <w:lang w:eastAsia="ru-RU"/>
              </w:rPr>
              <w:br/>
              <w:t>узел</w:t>
            </w:r>
          </w:p>
        </w:tc>
        <w:tc>
          <w:tcPr>
            <w:tcW w:w="397" w:type="pct"/>
            <w:shd w:val="clear" w:color="auto" w:fill="auto"/>
            <w:vAlign w:val="center"/>
            <w:hideMark/>
          </w:tcPr>
          <w:p w14:paraId="55CA01D9"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Диаметр, мм</w:t>
            </w:r>
          </w:p>
        </w:tc>
        <w:tc>
          <w:tcPr>
            <w:tcW w:w="298" w:type="pct"/>
            <w:shd w:val="clear" w:color="auto" w:fill="auto"/>
            <w:vAlign w:val="center"/>
            <w:hideMark/>
          </w:tcPr>
          <w:p w14:paraId="41B5C856"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Длина, м</w:t>
            </w:r>
          </w:p>
        </w:tc>
        <w:tc>
          <w:tcPr>
            <w:tcW w:w="486" w:type="pct"/>
            <w:shd w:val="clear" w:color="auto" w:fill="auto"/>
            <w:vAlign w:val="center"/>
            <w:hideMark/>
          </w:tcPr>
          <w:p w14:paraId="75D3684D"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 xml:space="preserve">Срок </w:t>
            </w:r>
            <w:r w:rsidRPr="00C269CB">
              <w:rPr>
                <w:rFonts w:ascii="Times New Roman" w:eastAsia="Times New Roman" w:hAnsi="Times New Roman" w:cs="Times New Roman"/>
                <w:color w:val="000000"/>
                <w:lang w:eastAsia="ru-RU"/>
              </w:rPr>
              <w:br/>
              <w:t xml:space="preserve">эксплуатации, </w:t>
            </w:r>
            <w:r w:rsidRPr="00C269CB">
              <w:rPr>
                <w:rFonts w:ascii="Times New Roman" w:eastAsia="Times New Roman" w:hAnsi="Times New Roman" w:cs="Times New Roman"/>
                <w:color w:val="000000"/>
                <w:lang w:eastAsia="ru-RU"/>
              </w:rPr>
              <w:br/>
              <w:t>лет</w:t>
            </w:r>
          </w:p>
        </w:tc>
        <w:tc>
          <w:tcPr>
            <w:tcW w:w="487" w:type="pct"/>
            <w:shd w:val="clear" w:color="auto" w:fill="auto"/>
            <w:vAlign w:val="center"/>
            <w:hideMark/>
          </w:tcPr>
          <w:p w14:paraId="4A5542BD"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 xml:space="preserve">Интенсивность </w:t>
            </w:r>
            <w:r w:rsidRPr="00C269CB">
              <w:rPr>
                <w:rFonts w:ascii="Times New Roman" w:eastAsia="Times New Roman" w:hAnsi="Times New Roman" w:cs="Times New Roman"/>
                <w:color w:val="000000"/>
                <w:lang w:eastAsia="ru-RU"/>
              </w:rPr>
              <w:br/>
              <w:t>отказов, 1/(км*ч)</w:t>
            </w:r>
          </w:p>
        </w:tc>
        <w:tc>
          <w:tcPr>
            <w:tcW w:w="382" w:type="pct"/>
            <w:shd w:val="clear" w:color="auto" w:fill="auto"/>
            <w:vAlign w:val="center"/>
            <w:hideMark/>
          </w:tcPr>
          <w:p w14:paraId="43EE34BC"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 xml:space="preserve">Поток отказов, </w:t>
            </w:r>
            <w:r w:rsidRPr="00C269CB">
              <w:rPr>
                <w:rFonts w:ascii="Times New Roman" w:eastAsia="Times New Roman" w:hAnsi="Times New Roman" w:cs="Times New Roman"/>
                <w:color w:val="000000"/>
                <w:lang w:eastAsia="ru-RU"/>
              </w:rPr>
              <w:br/>
              <w:t>1/ч</w:t>
            </w:r>
          </w:p>
        </w:tc>
        <w:tc>
          <w:tcPr>
            <w:tcW w:w="536" w:type="pct"/>
            <w:shd w:val="clear" w:color="auto" w:fill="auto"/>
            <w:vAlign w:val="center"/>
            <w:hideMark/>
          </w:tcPr>
          <w:p w14:paraId="2469F59A"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 xml:space="preserve">Время </w:t>
            </w:r>
            <w:r w:rsidRPr="00C269CB">
              <w:rPr>
                <w:rFonts w:ascii="Times New Roman" w:eastAsia="Times New Roman" w:hAnsi="Times New Roman" w:cs="Times New Roman"/>
                <w:color w:val="000000"/>
                <w:lang w:eastAsia="ru-RU"/>
              </w:rPr>
              <w:br/>
              <w:t xml:space="preserve">восстановления, </w:t>
            </w:r>
            <w:r w:rsidRPr="00C269CB">
              <w:rPr>
                <w:rFonts w:ascii="Times New Roman" w:eastAsia="Times New Roman" w:hAnsi="Times New Roman" w:cs="Times New Roman"/>
                <w:color w:val="000000"/>
                <w:lang w:eastAsia="ru-RU"/>
              </w:rPr>
              <w:br/>
              <w:t>час</w:t>
            </w:r>
          </w:p>
        </w:tc>
        <w:tc>
          <w:tcPr>
            <w:tcW w:w="526" w:type="pct"/>
            <w:shd w:val="clear" w:color="auto" w:fill="auto"/>
            <w:vAlign w:val="center"/>
            <w:hideMark/>
          </w:tcPr>
          <w:p w14:paraId="0FFFDE9A"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 xml:space="preserve">Интенсивность </w:t>
            </w:r>
            <w:r w:rsidRPr="00C269CB">
              <w:rPr>
                <w:rFonts w:ascii="Times New Roman" w:eastAsia="Times New Roman" w:hAnsi="Times New Roman" w:cs="Times New Roman"/>
                <w:color w:val="000000"/>
                <w:lang w:eastAsia="ru-RU"/>
              </w:rPr>
              <w:br/>
              <w:t xml:space="preserve">восстановления </w:t>
            </w:r>
            <w:r w:rsidRPr="00C269CB">
              <w:rPr>
                <w:rFonts w:ascii="Times New Roman" w:eastAsia="Times New Roman" w:hAnsi="Times New Roman" w:cs="Times New Roman"/>
                <w:color w:val="000000"/>
                <w:lang w:eastAsia="ru-RU"/>
              </w:rPr>
              <w:br/>
              <w:t>элементов, 1/ч</w:t>
            </w:r>
          </w:p>
        </w:tc>
        <w:tc>
          <w:tcPr>
            <w:tcW w:w="500" w:type="pct"/>
            <w:shd w:val="clear" w:color="auto" w:fill="auto"/>
            <w:vAlign w:val="center"/>
            <w:hideMark/>
          </w:tcPr>
          <w:p w14:paraId="660B82A0"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 xml:space="preserve">Вероятность </w:t>
            </w:r>
            <w:r w:rsidRPr="00C269CB">
              <w:rPr>
                <w:rFonts w:ascii="Times New Roman" w:eastAsia="Times New Roman" w:hAnsi="Times New Roman" w:cs="Times New Roman"/>
                <w:color w:val="000000"/>
                <w:lang w:eastAsia="ru-RU"/>
              </w:rPr>
              <w:br/>
              <w:t xml:space="preserve">состояния ТС с </w:t>
            </w:r>
            <w:r w:rsidRPr="00C269CB">
              <w:rPr>
                <w:rFonts w:ascii="Times New Roman" w:eastAsia="Times New Roman" w:hAnsi="Times New Roman" w:cs="Times New Roman"/>
                <w:color w:val="000000"/>
                <w:lang w:eastAsia="ru-RU"/>
              </w:rPr>
              <w:br/>
              <w:t>отказом элемента</w:t>
            </w:r>
          </w:p>
        </w:tc>
      </w:tr>
      <w:tr w:rsidR="00D275E3" w:rsidRPr="00C269CB" w14:paraId="4A315E24" w14:textId="77777777" w:rsidTr="00A876D6">
        <w:trPr>
          <w:cantSplit/>
          <w:trHeight w:val="20"/>
          <w:tblHeader/>
        </w:trPr>
        <w:tc>
          <w:tcPr>
            <w:tcW w:w="581" w:type="pct"/>
            <w:shd w:val="clear" w:color="auto" w:fill="auto"/>
            <w:vAlign w:val="center"/>
          </w:tcPr>
          <w:p w14:paraId="0C0141BB"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1</w:t>
            </w:r>
          </w:p>
        </w:tc>
        <w:tc>
          <w:tcPr>
            <w:tcW w:w="807" w:type="pct"/>
            <w:shd w:val="clear" w:color="auto" w:fill="auto"/>
            <w:vAlign w:val="center"/>
          </w:tcPr>
          <w:p w14:paraId="27436818"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2</w:t>
            </w:r>
          </w:p>
        </w:tc>
        <w:tc>
          <w:tcPr>
            <w:tcW w:w="397" w:type="pct"/>
            <w:shd w:val="clear" w:color="auto" w:fill="auto"/>
            <w:vAlign w:val="center"/>
          </w:tcPr>
          <w:p w14:paraId="5FFD2D4B"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3</w:t>
            </w:r>
          </w:p>
        </w:tc>
        <w:tc>
          <w:tcPr>
            <w:tcW w:w="298" w:type="pct"/>
            <w:shd w:val="clear" w:color="auto" w:fill="auto"/>
            <w:vAlign w:val="center"/>
          </w:tcPr>
          <w:p w14:paraId="0EBF8884"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4</w:t>
            </w:r>
          </w:p>
        </w:tc>
        <w:tc>
          <w:tcPr>
            <w:tcW w:w="486" w:type="pct"/>
            <w:shd w:val="clear" w:color="auto" w:fill="auto"/>
            <w:vAlign w:val="center"/>
          </w:tcPr>
          <w:p w14:paraId="64E4E380"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5</w:t>
            </w:r>
          </w:p>
        </w:tc>
        <w:tc>
          <w:tcPr>
            <w:tcW w:w="487" w:type="pct"/>
            <w:shd w:val="clear" w:color="auto" w:fill="auto"/>
            <w:vAlign w:val="center"/>
          </w:tcPr>
          <w:p w14:paraId="3BF8A481"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6</w:t>
            </w:r>
          </w:p>
        </w:tc>
        <w:tc>
          <w:tcPr>
            <w:tcW w:w="382" w:type="pct"/>
            <w:shd w:val="clear" w:color="auto" w:fill="auto"/>
            <w:vAlign w:val="center"/>
          </w:tcPr>
          <w:p w14:paraId="4CCBBE22"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7</w:t>
            </w:r>
          </w:p>
        </w:tc>
        <w:tc>
          <w:tcPr>
            <w:tcW w:w="536" w:type="pct"/>
            <w:shd w:val="clear" w:color="auto" w:fill="auto"/>
            <w:vAlign w:val="center"/>
          </w:tcPr>
          <w:p w14:paraId="3F49ECF4"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8</w:t>
            </w:r>
          </w:p>
        </w:tc>
        <w:tc>
          <w:tcPr>
            <w:tcW w:w="526" w:type="pct"/>
            <w:shd w:val="clear" w:color="auto" w:fill="auto"/>
            <w:vAlign w:val="center"/>
          </w:tcPr>
          <w:p w14:paraId="121414E0"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9</w:t>
            </w:r>
          </w:p>
        </w:tc>
        <w:tc>
          <w:tcPr>
            <w:tcW w:w="500" w:type="pct"/>
            <w:shd w:val="clear" w:color="auto" w:fill="auto"/>
            <w:vAlign w:val="center"/>
          </w:tcPr>
          <w:p w14:paraId="27718CC0"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10</w:t>
            </w:r>
          </w:p>
        </w:tc>
      </w:tr>
      <w:tr w:rsidR="00325D96" w:rsidRPr="00325D96" w14:paraId="42F33B13"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D6EB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Котельная Новые горки</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CEC0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тк-к</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6721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44087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59FD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1B01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CD93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6,33E-08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5E6A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16,44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F509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0,06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29C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1,04E-06</w:t>
            </w:r>
          </w:p>
        </w:tc>
      </w:tr>
      <w:tr w:rsidR="00325D96" w:rsidRPr="00325D96" w14:paraId="35E8AB3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E27E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CFD1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Советская,19</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463C1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7C050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928F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4922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690A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4,94E-07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8CF0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C2B3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3DD9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3,16E-06</w:t>
            </w:r>
          </w:p>
        </w:tc>
      </w:tr>
      <w:tr w:rsidR="00325D96" w:rsidRPr="00325D96" w14:paraId="706B4211"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C5FA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тк-46</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D5B6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тк-48</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D7ABC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E5975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C626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7521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6,88E-06</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647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A3F3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836E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F743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4,43E-06</w:t>
            </w:r>
          </w:p>
        </w:tc>
      </w:tr>
      <w:tr w:rsidR="00325D96" w:rsidRPr="00325D96" w14:paraId="44A2A3F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2745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5483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70BC2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EDF68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8AB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91EE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238B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2,49E-06</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686F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3A9D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6576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1,6E-05</w:t>
            </w:r>
          </w:p>
        </w:tc>
      </w:tr>
      <w:tr w:rsidR="00325D96" w:rsidRPr="00325D96" w14:paraId="10B9E79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8128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тк-50</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B34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BAEE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4BB82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375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F1E6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D968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5903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A648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F3AA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4,89E-06</w:t>
            </w:r>
          </w:p>
        </w:tc>
      </w:tr>
      <w:tr w:rsidR="00325D96" w:rsidRPr="00325D96" w14:paraId="12DD3D23"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89C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38AE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тк-50</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E4CA8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3AC4F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2C70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9C06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6915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3C99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8BAA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CB58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1,09E-06</w:t>
            </w:r>
          </w:p>
        </w:tc>
      </w:tr>
      <w:tr w:rsidR="00325D96" w:rsidRPr="00325D96" w14:paraId="7A57517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F1E9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452A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тк-46</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A3B06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B424A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014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7E02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6,88E-06</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F470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4,26E-07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5CCD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0050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DF54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3,66E-06</w:t>
            </w:r>
          </w:p>
        </w:tc>
      </w:tr>
      <w:tr w:rsidR="00325D96" w:rsidRPr="00325D96" w14:paraId="3A4F3886"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C8C8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728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993A5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205</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61145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658E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D3C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FAF3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1D6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11,18</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7802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0,09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D19A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1,41E-06</w:t>
            </w:r>
          </w:p>
        </w:tc>
      </w:tr>
      <w:tr w:rsidR="00325D96" w:rsidRPr="00325D96" w14:paraId="1BDE25E7"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84BD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244C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D67A8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205</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27C29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11F7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1787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8463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5,95E-07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9F6D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11,18</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011B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0,09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4716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6,65E-06</w:t>
            </w:r>
          </w:p>
        </w:tc>
      </w:tr>
      <w:tr w:rsidR="00325D96" w:rsidRPr="00325D96" w14:paraId="7D20A3F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0C0F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тк-к</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7D0D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тк-6</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72E34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84FBD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F69E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DF51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F719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1,06E-06</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523E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16,44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EB59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0,06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98B4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1,75E-05</w:t>
            </w:r>
          </w:p>
        </w:tc>
      </w:tr>
      <w:tr w:rsidR="00325D96" w:rsidRPr="00325D96" w14:paraId="55E649D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01D8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92D7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12FAC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2AE97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BB09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308A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F6F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6,33E-07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DAE2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ECC8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8843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3,58E-06</w:t>
            </w:r>
          </w:p>
        </w:tc>
      </w:tr>
      <w:tr w:rsidR="00325D96" w:rsidRPr="00325D96" w14:paraId="6956A7FC"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AA41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656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1A235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C9BD1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8971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A195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BD8D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B1BC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49EE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1751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2,22E-06</w:t>
            </w:r>
          </w:p>
        </w:tc>
      </w:tr>
      <w:tr w:rsidR="00325D96" w:rsidRPr="00325D96" w14:paraId="124E9801"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74F3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тк-6</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663D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тк-7</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D21DA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205</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C87FF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2CB1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6752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8D7F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2228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11,18</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3824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0,09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A244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4,24E-06</w:t>
            </w:r>
          </w:p>
        </w:tc>
      </w:tr>
      <w:tr w:rsidR="00325D96" w:rsidRPr="00325D96" w14:paraId="68C62187"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A1A8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8A7C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тк-8</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9452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BEA4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8CAD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94E9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936E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1,56E-06</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BDE0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0E55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C1D8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1,34E-05</w:t>
            </w:r>
          </w:p>
        </w:tc>
      </w:tr>
      <w:tr w:rsidR="00325D96" w:rsidRPr="00325D96" w14:paraId="24B6A575"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1358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тк-16-1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01F3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у-5</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6A554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56458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649D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BE2B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4B0D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1,27E-06</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0EA5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AFB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872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8,1E-06</w:t>
            </w:r>
          </w:p>
        </w:tc>
      </w:tr>
      <w:tr w:rsidR="00325D96" w:rsidRPr="00325D96" w14:paraId="735388E1"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6420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ЦТП (насосная)[вых]</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0268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тк-19</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E2683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C53D7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46B4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55E1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7483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6,33E-09</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B024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27D5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0150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4,1E-08</w:t>
            </w:r>
          </w:p>
        </w:tc>
      </w:tr>
      <w:tr w:rsidR="00325D96" w:rsidRPr="00325D96" w14:paraId="5C4E7DCF"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709A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ЦТП (насосная)[вых]</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B78C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тк-17</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55745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125</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5BEAD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E1D4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592A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78EB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9,24E-07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B0D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7,48</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AF2E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497C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6,9E-06</w:t>
            </w:r>
          </w:p>
        </w:tc>
      </w:tr>
      <w:tr w:rsidR="00325D96" w:rsidRPr="00325D96" w14:paraId="0ADDFBBA"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D5EF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111B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тк-17.1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C2114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1D51D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993C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6F7B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9C05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4,56E-07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5489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E81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9B26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2,58E-06</w:t>
            </w:r>
          </w:p>
        </w:tc>
      </w:tr>
      <w:tr w:rsidR="00325D96" w:rsidRPr="00325D96" w14:paraId="6E502B4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ECE0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тк-20</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303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A3F2C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A691C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93,5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365B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2295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A002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1,18E-06</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4752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FB16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6023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7,58E-06</w:t>
            </w:r>
          </w:p>
        </w:tc>
      </w:tr>
      <w:tr w:rsidR="00325D96" w:rsidRPr="00325D96" w14:paraId="394B15EC"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A147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118C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тк-20</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F0D04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72238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AE58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4A8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6565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7,21E-07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A713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6144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41A8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4,62E-06</w:t>
            </w:r>
          </w:p>
        </w:tc>
      </w:tr>
      <w:tr w:rsidR="00325D96" w:rsidRPr="00325D96" w14:paraId="7C359AA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4C6E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тк-21-1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EEF9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5A811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175E9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5B8A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8BB2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17A2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7E49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A289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3DC4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2,43E-06</w:t>
            </w:r>
          </w:p>
        </w:tc>
      </w:tr>
      <w:tr w:rsidR="00325D96" w:rsidRPr="00325D96" w14:paraId="26B72779"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BE2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5A10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тк-16-1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F08B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2D18C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CDC6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FCE7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6,88E-06</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0281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1,13E-06</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E95B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1FFB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B195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9,69E-06</w:t>
            </w:r>
          </w:p>
        </w:tc>
      </w:tr>
      <w:tr w:rsidR="00325D96" w:rsidRPr="00325D96" w14:paraId="2B1E2B8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207C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127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тк-9</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6E605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71A9A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5C47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F881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4F76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1,52E-07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41FD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5FA0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6D67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1,3E-06</w:t>
            </w:r>
          </w:p>
        </w:tc>
      </w:tr>
      <w:tr w:rsidR="00325D96" w:rsidRPr="00325D96" w14:paraId="7580896B"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7EE5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08BA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FB4B8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8D789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46,3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8577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0D19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6,88E-06</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65C4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3,18E-07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E433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57CC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FE7E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2,74E-06</w:t>
            </w:r>
          </w:p>
        </w:tc>
      </w:tr>
      <w:tr w:rsidR="00325D96" w:rsidRPr="00325D96" w14:paraId="5E44EA59"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4BB6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6C0E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Московская,1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9421C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DFEB4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156B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94BA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7377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3,29E-07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7409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4FC6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2D8D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1,46E-06</w:t>
            </w:r>
          </w:p>
        </w:tc>
      </w:tr>
      <w:tr w:rsidR="00325D96" w:rsidRPr="00325D96" w14:paraId="1AE6838C"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F2E0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lastRenderedPageBreak/>
              <w:t>тк-22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67AC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2-я,2а</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D0AD7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9A5B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DB35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557E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9660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9,24E-07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CB83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5133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F060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4,09E-06</w:t>
            </w:r>
          </w:p>
        </w:tc>
      </w:tr>
      <w:tr w:rsidR="00325D96" w:rsidRPr="00325D96" w14:paraId="51EC560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15F4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0592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Большая,13а,Школа</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29999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F52C6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101,5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6999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EBB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542F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1,28E-06</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688B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8D5D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0536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6,61E-06</w:t>
            </w:r>
          </w:p>
        </w:tc>
      </w:tr>
      <w:tr w:rsidR="00325D96" w:rsidRPr="00325D96" w14:paraId="089F88F6"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D52F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584D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Московская,4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D5BFD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2C5FB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0981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7959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225E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518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EF98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6D75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5,61E-07</w:t>
            </w:r>
          </w:p>
        </w:tc>
      </w:tr>
      <w:tr w:rsidR="00325D96" w:rsidRPr="00325D96" w14:paraId="411CC426"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5F7D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2E9D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Большая,13б,Школа</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A105F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6EA50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90,5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ED92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CDF6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2EAB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1,15E-06</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2BA0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799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760E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5,9E-06</w:t>
            </w:r>
          </w:p>
        </w:tc>
      </w:tr>
      <w:tr w:rsidR="00325D96" w:rsidRPr="00325D96" w14:paraId="773C5CB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DBDE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тк-20</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BD19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Аптечная,3а,Больница</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F452F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1EAD2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5CDE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989E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C8BE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4,81E-07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F279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E47B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2D18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3,08E-06</w:t>
            </w:r>
          </w:p>
        </w:tc>
      </w:tr>
      <w:tr w:rsidR="00325D96" w:rsidRPr="00325D96" w14:paraId="74CBEBDA"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EA9C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53A7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тк-25</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2015D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F368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545D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531A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6,88E-06</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DD64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399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DCC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C288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1,77E-06</w:t>
            </w:r>
          </w:p>
        </w:tc>
      </w:tr>
      <w:tr w:rsidR="00325D96" w:rsidRPr="00325D96" w14:paraId="2B65DC4F"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4137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B8D1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тк-29</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3011B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25082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5A19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61D1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7BEE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33D7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9FC2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C7DE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5,27E-06</w:t>
            </w:r>
          </w:p>
        </w:tc>
      </w:tr>
      <w:tr w:rsidR="00325D96" w:rsidRPr="00325D96" w14:paraId="2DFF7F7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185A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2734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тк-27</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7C2EA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166C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673B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1D28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559F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4,05E-07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9E67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B863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82EF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3,48E-06</w:t>
            </w:r>
          </w:p>
        </w:tc>
      </w:tr>
      <w:tr w:rsidR="00325D96" w:rsidRPr="00325D96" w14:paraId="5D1BD036"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9029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5545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тк-30</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306BC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A2E47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488A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AF7B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EC04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48EC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77B8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BE7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4,46E-06</w:t>
            </w:r>
          </w:p>
        </w:tc>
      </w:tr>
      <w:tr w:rsidR="00325D96" w:rsidRPr="00325D96" w14:paraId="2285AC6B"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F967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тк-30</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B12F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тк-36</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E3642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84E3A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EA18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7E82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0E7E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E097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E3E6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CA7F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2,43E-06</w:t>
            </w:r>
          </w:p>
        </w:tc>
      </w:tr>
      <w:tr w:rsidR="00325D96" w:rsidRPr="00325D96" w14:paraId="1ADE4137"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442F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AAD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тк-49</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E43C3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E75A2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994C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C981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6,88E-06</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46ED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2,96E-07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E2EC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5C3B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11BA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2,54E-06</w:t>
            </w:r>
          </w:p>
        </w:tc>
      </w:tr>
      <w:tr w:rsidR="00325D96" w:rsidRPr="00325D96" w14:paraId="68E5AA0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89E4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тк-36</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C74E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FD0EA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2886A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332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4E8B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1220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2528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61BC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392D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1,22E-06</w:t>
            </w:r>
          </w:p>
        </w:tc>
      </w:tr>
      <w:tr w:rsidR="00325D96" w:rsidRPr="00325D96" w14:paraId="7B2BF4D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7EF6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7689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23D7C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1990E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812A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087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3DC7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2,53E-07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D78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D0F3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DAAB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1,62E-06</w:t>
            </w:r>
          </w:p>
        </w:tc>
      </w:tr>
      <w:tr w:rsidR="00325D96" w:rsidRPr="00325D96" w14:paraId="0D56220F"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DCB2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тк-36</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8782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тк-37</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36653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D5717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E48C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9F73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EEB4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4CFE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85A9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7F09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7,85E-07</w:t>
            </w:r>
          </w:p>
        </w:tc>
      </w:tr>
      <w:tr w:rsidR="00325D96" w:rsidRPr="00325D96" w14:paraId="6BAA27B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5525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тк-30</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3E87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C9B41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0E72D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809C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B09A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F268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5,57E-07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5426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09EC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8888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3,56E-06</w:t>
            </w:r>
          </w:p>
        </w:tc>
      </w:tr>
      <w:tr w:rsidR="00325D96" w:rsidRPr="00325D96" w14:paraId="0A820AD6"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16ED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526B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тк-35</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6AE56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EFF06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71BB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EA94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0B6F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75DE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AF1D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B928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2,75E-06</w:t>
            </w:r>
          </w:p>
        </w:tc>
      </w:tr>
      <w:tr w:rsidR="00325D96" w:rsidRPr="00325D96" w14:paraId="618BEC63"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65E8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5300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CFF48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E4A82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4849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052B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18AC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6,07E-07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691E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8CE1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76AE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3,89E-06</w:t>
            </w:r>
          </w:p>
        </w:tc>
      </w:tr>
      <w:tr w:rsidR="00325D96" w:rsidRPr="00325D96" w14:paraId="6BD6BF16"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88A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5DB4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49637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78D88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814F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8B7E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4A6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378A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9358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83E9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4,35E-06</w:t>
            </w:r>
          </w:p>
        </w:tc>
      </w:tr>
      <w:tr w:rsidR="00325D96" w:rsidRPr="00325D96" w14:paraId="6CDED32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D95B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58EE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тк-38</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17422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529C8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BBB4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BD97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2D28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310F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E5C4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6B80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1,35E-06</w:t>
            </w:r>
          </w:p>
        </w:tc>
      </w:tr>
      <w:tr w:rsidR="00325D96" w:rsidRPr="00325D96" w14:paraId="6A3E275A"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6C37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4F59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тк-58</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9F2B8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569DC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0E30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201F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268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7,09E-07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E965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B26E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F6F4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4,54E-06</w:t>
            </w:r>
          </w:p>
        </w:tc>
      </w:tr>
      <w:tr w:rsidR="00325D96" w:rsidRPr="00325D96" w14:paraId="04822FC1"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898F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тк-46</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1EDF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тк-47</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62DE4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F6BA9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1EAE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E9AC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3C6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CC47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A8A7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E9A4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3,24E-06</w:t>
            </w:r>
          </w:p>
        </w:tc>
      </w:tr>
      <w:tr w:rsidR="00325D96" w:rsidRPr="00325D96" w14:paraId="70464D5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E9FE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A5C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Советская,7а,Дет.сад</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C441A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17AE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D621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91B1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1428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23AF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BF9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84E0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5,05E-07</w:t>
            </w:r>
          </w:p>
        </w:tc>
      </w:tr>
      <w:tr w:rsidR="00325D96" w:rsidRPr="00325D96" w14:paraId="1014FD3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0F00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5CB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Советская,9</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DDC7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352A1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CE49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A30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C08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4,81E-07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E4C5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483F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7A86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3,08E-06</w:t>
            </w:r>
          </w:p>
        </w:tc>
      </w:tr>
      <w:tr w:rsidR="00325D96" w:rsidRPr="00325D96" w14:paraId="2CA3C405"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319D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тк-26</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35EC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Советская,7</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97633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C6F38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8554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BA40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1C08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4805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B8BD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1F22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1,94E-06</w:t>
            </w:r>
          </w:p>
        </w:tc>
      </w:tr>
      <w:tr w:rsidR="00325D96" w:rsidRPr="00325D96" w14:paraId="5985850F"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3C5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тк-46</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6660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Фрунзе,4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1623E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6CB95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06AE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1B6E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34C8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AE9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5378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FD6F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1,08E-06</w:t>
            </w:r>
          </w:p>
        </w:tc>
      </w:tr>
      <w:tr w:rsidR="00325D96" w:rsidRPr="00325D96" w14:paraId="74609579"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E826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E00E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Фабричная,3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A5D3C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BA00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BC01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49B2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00EF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3,29E-07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BDD1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EC69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5E1B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1,69E-06</w:t>
            </w:r>
          </w:p>
        </w:tc>
      </w:tr>
      <w:tr w:rsidR="00325D96" w:rsidRPr="00325D96" w14:paraId="7E97C461"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3302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A2E7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Советская,8</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865CB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9F69C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A42A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BB33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842A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2,15E-07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2583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FE5E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32B7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1,38E-06</w:t>
            </w:r>
          </w:p>
        </w:tc>
      </w:tr>
      <w:tr w:rsidR="00325D96" w:rsidRPr="00325D96" w14:paraId="74426E64"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5AE0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тк-45</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1447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Советская,15,Почта</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AB61F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DB16E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B712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0534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6FB5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8,86E-08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630A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603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048B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3,92E-07</w:t>
            </w:r>
          </w:p>
        </w:tc>
      </w:tr>
      <w:tr w:rsidR="00325D96" w:rsidRPr="00325D96" w14:paraId="623E5A1A"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1F15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4362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Фабричная,5</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FE3BB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45317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6CB8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B40E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5BA9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49A3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DC60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34A1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5,51E-06</w:t>
            </w:r>
          </w:p>
        </w:tc>
      </w:tr>
      <w:tr w:rsidR="00325D96" w:rsidRPr="00325D96" w14:paraId="0AF4BA8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37A0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E20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Фрунзе,2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60C96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1B21C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A987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805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D3A7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2,53E-07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8076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0A1A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770F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1,62E-06</w:t>
            </w:r>
          </w:p>
        </w:tc>
      </w:tr>
      <w:tr w:rsidR="00325D96" w:rsidRPr="00325D96" w14:paraId="2F08F0B6"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3780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lastRenderedPageBreak/>
              <w:t>тк-43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0488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Советская,11,Администрация</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2A844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20BA6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D01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8086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7040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2,15E-07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150C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41DB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0,25</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5876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8,69E-07</w:t>
            </w:r>
          </w:p>
        </w:tc>
      </w:tr>
      <w:tr w:rsidR="00325D96" w:rsidRPr="00325D96" w14:paraId="532D4AC5"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7429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3593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Учительская,8</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D167F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8DF83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80C6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FBA2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47C7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5,06E-08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80AC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2E99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0,25</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8D3A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2,04E-07</w:t>
            </w:r>
          </w:p>
        </w:tc>
      </w:tr>
      <w:tr w:rsidR="00325D96" w:rsidRPr="00325D96" w14:paraId="666237F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A46E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тк-45</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DDB0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Советская,17</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E7E18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C4A16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1F68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BF67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AB6A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8,86E-08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EF2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32E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B532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3,96E-07</w:t>
            </w:r>
          </w:p>
        </w:tc>
      </w:tr>
      <w:tr w:rsidR="00325D96" w:rsidRPr="00325D96" w14:paraId="3D246B9F"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8EF8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A7CE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Большая,2а</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F6F98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D02FD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8765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FDD2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36E2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5408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978F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3B57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9,77E-07</w:t>
            </w:r>
          </w:p>
        </w:tc>
      </w:tr>
      <w:tr w:rsidR="00325D96" w:rsidRPr="00325D96" w14:paraId="6E3F192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175C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тк-50</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F09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Фрунзе,6</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1B7B2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4FBCC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976E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281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FF42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2,15E-07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7367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258F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ACEE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1,38E-06</w:t>
            </w:r>
          </w:p>
        </w:tc>
      </w:tr>
      <w:tr w:rsidR="00325D96" w:rsidRPr="00325D96" w14:paraId="7F72010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3D1D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610A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Большая,1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8BD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BA011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8362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35B5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460F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8B25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E2F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0,25</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222E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5,11E-07</w:t>
            </w:r>
          </w:p>
        </w:tc>
      </w:tr>
      <w:tr w:rsidR="00325D96" w:rsidRPr="00325D96" w14:paraId="6F44660F"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E9F8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B794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Учительская,6</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8743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9EDFD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CD7C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E9D0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ABDB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5,06E-08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C8A0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79D5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0,25</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AC21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2,04E-07</w:t>
            </w:r>
          </w:p>
        </w:tc>
      </w:tr>
      <w:tr w:rsidR="00325D96" w:rsidRPr="00325D96" w14:paraId="5D8F685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C43C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тк-25</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0627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1F164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A746F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B288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ED45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6,88E-06</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47C2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6,05E-07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B8B4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B1BF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C2E7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5,2E-06</w:t>
            </w:r>
          </w:p>
        </w:tc>
      </w:tr>
      <w:tr w:rsidR="00325D96" w:rsidRPr="00325D96" w14:paraId="229D764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3AF8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1653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тк-39</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E40DD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F514A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53E8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D8DC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5BE9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CE3B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8ED4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371B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2,24E-06</w:t>
            </w:r>
          </w:p>
        </w:tc>
      </w:tr>
      <w:tr w:rsidR="00325D96" w:rsidRPr="00325D96" w14:paraId="5831D20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F80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028A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D51FE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36D86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8092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4308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776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3,16E-07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9A37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13A5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8E0B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2,03E-06</w:t>
            </w:r>
          </w:p>
        </w:tc>
      </w:tr>
      <w:tr w:rsidR="00325D96" w:rsidRPr="00325D96" w14:paraId="2134C32C"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23E1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3D38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76316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528DC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5856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A80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8EE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5,95E-07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AE22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1E3E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00B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3,37E-06</w:t>
            </w:r>
          </w:p>
        </w:tc>
      </w:tr>
      <w:tr w:rsidR="00325D96" w:rsidRPr="00325D96" w14:paraId="7F710CD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0337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35D2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8A9EB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F7445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4CAF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B430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6CFC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D477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BF2C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DA5D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7,85E-07</w:t>
            </w:r>
          </w:p>
        </w:tc>
      </w:tr>
      <w:tr w:rsidR="00325D96" w:rsidRPr="00325D96" w14:paraId="30C1DFAE"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7649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B84E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1719D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4636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E423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EAD6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FA44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2,15E-07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D4F4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6D5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8E68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9,53E-07</w:t>
            </w:r>
          </w:p>
        </w:tc>
      </w:tr>
      <w:tr w:rsidR="00325D96" w:rsidRPr="00325D96" w14:paraId="55B8C52A"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EE6F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0240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D3935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C72B5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58,5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5B8A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A1D5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536D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525C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7171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C9DA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4,19E-06</w:t>
            </w:r>
          </w:p>
        </w:tc>
      </w:tr>
      <w:tr w:rsidR="00325D96" w:rsidRPr="00325D96" w14:paraId="11A07731"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0D09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040F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тк-26</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C968C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C639F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9B89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BD4E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4279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2,53E-07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ECA9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F697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E975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1,62E-06</w:t>
            </w:r>
          </w:p>
        </w:tc>
      </w:tr>
      <w:tr w:rsidR="00325D96" w:rsidRPr="00325D96" w14:paraId="64014A85"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948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у-5</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EE05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ЦТП (насосная)</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9212F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EF97D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1878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8E6C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6,88E-06</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A955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2,13E-07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F3E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2B08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A350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1,37E-06</w:t>
            </w:r>
          </w:p>
        </w:tc>
      </w:tr>
      <w:tr w:rsidR="00325D96" w:rsidRPr="00325D96" w14:paraId="0A77349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4CF9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DD18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тк-26</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8C7F9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0873C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DF5D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D894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7736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2,28E-07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2384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73A5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6F1C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1,96E-06</w:t>
            </w:r>
          </w:p>
        </w:tc>
      </w:tr>
      <w:tr w:rsidR="00325D96" w:rsidRPr="00325D96" w14:paraId="1A1E5764"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96D0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7AB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9051B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9CFBC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4EB7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B42E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3453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7,59E-08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2C43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D5FA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B209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4,3E-07</w:t>
            </w:r>
          </w:p>
        </w:tc>
      </w:tr>
      <w:tr w:rsidR="00325D96" w:rsidRPr="00325D96" w14:paraId="718CC603"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B479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60F1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3D0D9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4025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5444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8870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0ABF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8,1E-07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3460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2661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266C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4,59E-06</w:t>
            </w:r>
          </w:p>
        </w:tc>
      </w:tr>
      <w:tr w:rsidR="00325D96" w:rsidRPr="00325D96" w14:paraId="09D967E7"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5617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80BB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тк-21-1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77036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CAC45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BE8D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178C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2FB8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5,31E-07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83B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9558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28BC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3,4E-06</w:t>
            </w:r>
          </w:p>
        </w:tc>
      </w:tr>
      <w:tr w:rsidR="00325D96" w:rsidRPr="00325D96" w14:paraId="4DA8D1A6"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3CBA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тк-к</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8360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1E35F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0902C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C28B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1E21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AA96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6,33E-07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0A3B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657A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DCB9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3,58E-06</w:t>
            </w:r>
          </w:p>
        </w:tc>
      </w:tr>
      <w:tr w:rsidR="00325D96" w:rsidRPr="00325D96" w14:paraId="7743F56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FAD1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F1DE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CAC74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4C27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E1D0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D840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E76C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1,39E-07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07F2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AA52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DB20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7,88E-07</w:t>
            </w:r>
          </w:p>
        </w:tc>
      </w:tr>
      <w:tr w:rsidR="00325D96" w:rsidRPr="00325D96" w14:paraId="40D42CA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9A30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FB86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тк-15</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1389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55643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20D3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0AC4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ED2D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BB69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9481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FE79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6,45E-07</w:t>
            </w:r>
          </w:p>
        </w:tc>
      </w:tr>
      <w:tr w:rsidR="00325D96" w:rsidRPr="00325D96" w14:paraId="4B0A756B"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2B1C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A08D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A1DDC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C5BB3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BEEF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C611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5688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27CD3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8D6F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B20E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1,22E-06</w:t>
            </w:r>
          </w:p>
        </w:tc>
      </w:tr>
      <w:tr w:rsidR="00325D96" w:rsidRPr="00325D96" w14:paraId="47817D3B"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75D7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A798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тк-45</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74DFE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BF3D3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B86B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B4B3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1035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6,71E-07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A580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FF78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8FBD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4,29E-06</w:t>
            </w:r>
          </w:p>
        </w:tc>
      </w:tr>
      <w:tr w:rsidR="00325D96" w:rsidRPr="00325D96" w14:paraId="6BA65BB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E276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9CA7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тк-18</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493EB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F7427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D256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16C7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9D4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2,53E-07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B24B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B711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D80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1,43E-06</w:t>
            </w:r>
          </w:p>
        </w:tc>
      </w:tr>
      <w:tr w:rsidR="00325D96" w:rsidRPr="00325D96" w14:paraId="5DCB45FC"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8A7D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C87D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24835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D0B0C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B616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5218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3632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F8A7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8,59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EB82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BF60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7,07E-06</w:t>
            </w:r>
          </w:p>
        </w:tc>
      </w:tr>
      <w:tr w:rsidR="00325D96" w:rsidRPr="00325D96" w14:paraId="27550C4F"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8B8A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0ABE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Подгорная,7</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303A9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45E75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7C42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CC8B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CBEF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1,83E-07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6E33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6CA5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DF32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8,13E-07</w:t>
            </w:r>
          </w:p>
        </w:tc>
      </w:tr>
      <w:tr w:rsidR="00325D96" w:rsidRPr="00325D96" w14:paraId="2E1AA564"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60BF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4DCD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Подгорная,9</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58F81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32C8A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9566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4D18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6607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1,83E-07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063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FE8D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4004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8,13E-07</w:t>
            </w:r>
          </w:p>
        </w:tc>
      </w:tr>
      <w:tr w:rsidR="00325D96" w:rsidRPr="00325D96" w14:paraId="78BCA833"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7B6C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тк-58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B0A9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Фабричная,1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13169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561B0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7F7F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1AF4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F099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5,06E-07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0DAC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5B8B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D308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3,24E-06</w:t>
            </w:r>
          </w:p>
        </w:tc>
      </w:tr>
      <w:tr w:rsidR="00325D96" w:rsidRPr="00325D96" w14:paraId="26809AF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DACF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0F35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Подгорная,5</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F5382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79579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200A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F63A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FC45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CAF1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63C5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5523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5,61E-07</w:t>
            </w:r>
          </w:p>
        </w:tc>
      </w:tr>
      <w:tr w:rsidR="00325D96" w:rsidRPr="00325D96" w14:paraId="6955409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E76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тк-25</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AFC9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Советская,4,Торг. центр</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C8D9B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55FA0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13,4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4EA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5DD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7EED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1E74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335D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61E4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1,09E-06</w:t>
            </w:r>
          </w:p>
        </w:tc>
      </w:tr>
      <w:tr w:rsidR="00325D96" w:rsidRPr="00325D96" w14:paraId="4CD71C64"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BF22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lastRenderedPageBreak/>
              <w:t>тк-5</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530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Фабричная,2а,Пож часть</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47A3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60C71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3E51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7EA9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E55E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1,14E-07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3471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BA0C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33D6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5,86E-07</w:t>
            </w:r>
          </w:p>
        </w:tc>
      </w:tr>
      <w:tr w:rsidR="00325D96" w:rsidRPr="00325D96" w14:paraId="0E609760"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8F3D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тк-17.1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FF5F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Московская,8,СКО</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6CFE9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82</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6FE79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41B3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4EFF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6884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5,31E-07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6284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4705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6315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3,01E-06</w:t>
            </w:r>
          </w:p>
        </w:tc>
      </w:tr>
      <w:tr w:rsidR="00325D96" w:rsidRPr="00325D96" w14:paraId="57BCFD04"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C088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F136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Советская,13,АТС</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984EC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2110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3843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33F6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4A9D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8,86E-08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458E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3477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0,25</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8BCB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3,58E-07</w:t>
            </w:r>
          </w:p>
        </w:tc>
      </w:tr>
      <w:tr w:rsidR="00325D96" w:rsidRPr="00325D96" w14:paraId="5CEF42FE"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36D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тк-41</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4FD9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Учительская,3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4047F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14BF1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3CDB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6CE3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15E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83A1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9DBB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0,25</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E3D3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1,53E-06</w:t>
            </w:r>
          </w:p>
        </w:tc>
      </w:tr>
      <w:tr w:rsidR="00325D96" w:rsidRPr="00325D96" w14:paraId="7EF1FDC5"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9E63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17A9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Большая,2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38A59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351DD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6C3B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EC13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7E36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BC0A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9D50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D4C3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1,68E-07</w:t>
            </w:r>
          </w:p>
        </w:tc>
      </w:tr>
      <w:tr w:rsidR="00325D96" w:rsidRPr="00325D96" w14:paraId="0FA45753"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1715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508E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Большая,2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B3E6B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A65E3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9EB4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3E79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7B1A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6C61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AD85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B70D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1,68E-07</w:t>
            </w:r>
          </w:p>
        </w:tc>
      </w:tr>
      <w:tr w:rsidR="00325D96" w:rsidRPr="00325D96" w14:paraId="6FF15553"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6CA9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тк-14-4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7E37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Большая,2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2E44C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11DD3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F522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07D1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B8EA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3,8E-08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D935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9366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9258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1,68E-07</w:t>
            </w:r>
          </w:p>
        </w:tc>
      </w:tr>
      <w:tr w:rsidR="00325D96" w:rsidRPr="00325D96" w14:paraId="4D968CCC"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354A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35C1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Советская,6/1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E1AF6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121D3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6AB6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B718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E33D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1,77E-07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767A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FE2C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B00B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9,12E-07</w:t>
            </w:r>
          </w:p>
        </w:tc>
      </w:tr>
      <w:tr w:rsidR="00325D96" w:rsidRPr="00325D96" w14:paraId="594A35CD"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449A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B23F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Московская,9,Муз. школа</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8FF52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BCB00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92AA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5E7B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62C6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2EAC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588F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4602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2,93E-06</w:t>
            </w:r>
          </w:p>
        </w:tc>
      </w:tr>
      <w:tr w:rsidR="00325D96" w:rsidRPr="00325D96" w14:paraId="1131D331"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ECDB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5DF6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Фабричная,2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F980E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D25CF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4EA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EBC1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25F7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2,28E-07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589B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1D6E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E1B1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1,17E-06</w:t>
            </w:r>
          </w:p>
        </w:tc>
      </w:tr>
      <w:tr w:rsidR="00325D96" w:rsidRPr="00325D96" w14:paraId="4E5C25E2"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FBB1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тк-39</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A503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Подгорная,11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23C0B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A526EA"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2B13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4FBB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8B36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5,06E-08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76B3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3,61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9971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6335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1,82E-07</w:t>
            </w:r>
          </w:p>
        </w:tc>
      </w:tr>
      <w:tr w:rsidR="00325D96" w:rsidRPr="00325D96" w14:paraId="6B6E067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263F6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тк-35</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BD06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Подгорная,1</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57B64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94D2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1152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540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7061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28D1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C275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E090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5,61E-07</w:t>
            </w:r>
          </w:p>
        </w:tc>
      </w:tr>
      <w:tr w:rsidR="00325D96" w:rsidRPr="00325D96" w14:paraId="16B488F5"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B261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26F4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Учительская,2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A3753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D4C64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8537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6A76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072C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5,06E-08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0392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3,61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C4BA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E328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1,82E-07</w:t>
            </w:r>
          </w:p>
        </w:tc>
      </w:tr>
      <w:tr w:rsidR="00325D96" w:rsidRPr="00325D96" w14:paraId="6DC0290E"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6EFC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тк-34</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977C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Подгорная,3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5559B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5EEF4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E936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9554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A02B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7634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9509F"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0,22</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6C0D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5,65E-07</w:t>
            </w:r>
          </w:p>
        </w:tc>
      </w:tr>
      <w:tr w:rsidR="00325D96" w:rsidRPr="00325D96" w14:paraId="6CC3EE75"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3E61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тк-15</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EB85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Шуйская Большая,3</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823C5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52B16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D5CF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45CA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436B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494A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69F2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0,25</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4A3F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5,11E-07</w:t>
            </w:r>
          </w:p>
        </w:tc>
      </w:tr>
      <w:tr w:rsidR="00325D96" w:rsidRPr="00325D96" w14:paraId="5BD43D07"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FFEA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тк-3</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857B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Фабричная,1а,Магазин</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497FD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BA20B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5DC8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91A6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6BD9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3C0A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4,04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22EB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0,25</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6115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7,67E-07</w:t>
            </w:r>
          </w:p>
        </w:tc>
      </w:tr>
      <w:tr w:rsidR="00325D96" w:rsidRPr="00325D96" w14:paraId="681377D9"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60A2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тк-2</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FBD5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Фабричная,1,к.Управление,Комсети</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7F0679"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69</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282A5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C67E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9DF4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79E0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1,9E-07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57CD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5,15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2C38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0,19</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31AAE"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9,77E-07</w:t>
            </w:r>
          </w:p>
        </w:tc>
      </w:tr>
      <w:tr w:rsidR="00325D96" w:rsidRPr="00325D96" w14:paraId="5359D38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9BCBD"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тк-18</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A70A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Аптечная,1,Мастерские</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BFC5C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123AD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8B0D0"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3D97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A1254"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2,53E-08</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E1385"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FBF57"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0,23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C4758"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1,12E-07</w:t>
            </w:r>
          </w:p>
        </w:tc>
      </w:tr>
      <w:tr w:rsidR="00325D96" w:rsidRPr="00325D96" w14:paraId="3CB92FA8" w14:textId="77777777" w:rsidTr="00A876D6">
        <w:trPr>
          <w:trHeight w:val="20"/>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4FD1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тк-47</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D6E4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Советская,6/2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BBC833"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100</w:t>
            </w:r>
          </w:p>
        </w:tc>
        <w:tc>
          <w:tcPr>
            <w:tcW w:w="2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FC076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44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58B3B"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26</w:t>
            </w:r>
          </w:p>
        </w:tc>
        <w:tc>
          <w:tcPr>
            <w:tcW w:w="4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B3DD6"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1,27E-05</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007B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5,57E-07</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4000C"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6,41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291D2"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0,16</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0E761" w14:textId="77777777" w:rsidR="00325D96" w:rsidRPr="00325D96" w:rsidRDefault="00325D96" w:rsidP="00A876D6">
            <w:pPr>
              <w:spacing w:after="0" w:line="240" w:lineRule="auto"/>
              <w:ind w:left="-57" w:right="-57"/>
              <w:jc w:val="center"/>
              <w:rPr>
                <w:rFonts w:ascii="Times New Roman" w:eastAsia="Times New Roman" w:hAnsi="Times New Roman" w:cs="Times New Roman"/>
                <w:color w:val="000000"/>
                <w:lang w:eastAsia="ru-RU"/>
              </w:rPr>
            </w:pPr>
            <w:r w:rsidRPr="00325D96">
              <w:rPr>
                <w:rFonts w:ascii="Times New Roman" w:eastAsia="Times New Roman" w:hAnsi="Times New Roman" w:cs="Times New Roman"/>
                <w:color w:val="000000"/>
                <w:lang w:eastAsia="ru-RU"/>
              </w:rPr>
              <w:t>3,56E-06</w:t>
            </w:r>
          </w:p>
        </w:tc>
      </w:tr>
    </w:tbl>
    <w:p w14:paraId="39BE37EB" w14:textId="77777777" w:rsidR="00C269CB" w:rsidRDefault="00C269CB">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7DAF9C9D" w14:textId="4EC59ABB" w:rsidR="00D275E3" w:rsidRPr="00067A3C" w:rsidRDefault="00D275E3" w:rsidP="001B0DB1">
      <w:pPr>
        <w:autoSpaceDE w:val="0"/>
        <w:autoSpaceDN w:val="0"/>
        <w:adjustRightInd w:val="0"/>
        <w:spacing w:before="120" w:after="0" w:line="240" w:lineRule="auto"/>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С</w:t>
      </w:r>
      <w:r w:rsidRPr="005C65E3">
        <w:rPr>
          <w:rFonts w:ascii="Times New Roman" w:hAnsi="Times New Roman" w:cs="Times New Roman"/>
          <w:color w:val="000000"/>
          <w:sz w:val="28"/>
          <w:szCs w:val="28"/>
        </w:rPr>
        <w:t>редний недоотпуск тепловой энергии на</w:t>
      </w:r>
      <w:r>
        <w:rPr>
          <w:rFonts w:ascii="Times New Roman" w:hAnsi="Times New Roman" w:cs="Times New Roman"/>
          <w:color w:val="000000"/>
          <w:sz w:val="28"/>
          <w:szCs w:val="28"/>
        </w:rPr>
        <w:t xml:space="preserve"> </w:t>
      </w:r>
      <w:r w:rsidRPr="005C65E3">
        <w:rPr>
          <w:rFonts w:ascii="Times New Roman" w:hAnsi="Times New Roman" w:cs="Times New Roman"/>
          <w:color w:val="000000"/>
          <w:sz w:val="28"/>
          <w:szCs w:val="28"/>
        </w:rPr>
        <w:t xml:space="preserve">отопление потребителей в </w:t>
      </w:r>
      <w:r w:rsidRPr="0033510B">
        <w:rPr>
          <w:rFonts w:ascii="Times New Roman" w:hAnsi="Times New Roman" w:cs="Times New Roman"/>
          <w:color w:val="000000"/>
          <w:sz w:val="28"/>
          <w:szCs w:val="28"/>
        </w:rPr>
        <w:t>систем</w:t>
      </w:r>
      <w:r>
        <w:rPr>
          <w:rFonts w:ascii="Times New Roman" w:hAnsi="Times New Roman" w:cs="Times New Roman"/>
          <w:color w:val="000000"/>
          <w:sz w:val="28"/>
          <w:szCs w:val="28"/>
        </w:rPr>
        <w:t>е</w:t>
      </w:r>
      <w:r w:rsidRPr="0033510B">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w:t>
      </w:r>
      <w:r w:rsidRPr="0033510B">
        <w:rPr>
          <w:rFonts w:ascii="Times New Roman" w:hAnsi="Times New Roman" w:cs="Times New Roman"/>
          <w:color w:val="000000"/>
          <w:sz w:val="28"/>
          <w:szCs w:val="28"/>
        </w:rPr>
        <w:t>еплоснабжения</w:t>
      </w:r>
      <w:r w:rsidRPr="005C65E3">
        <w:rPr>
          <w:rFonts w:ascii="Times New Roman" w:hAnsi="Times New Roman" w:cs="Times New Roman"/>
          <w:color w:val="000000"/>
          <w:sz w:val="28"/>
          <w:szCs w:val="28"/>
        </w:rPr>
        <w:t xml:space="preserve"> </w:t>
      </w:r>
      <w:r w:rsidR="00373F5A">
        <w:rPr>
          <w:rFonts w:ascii="Times New Roman" w:hAnsi="Times New Roman" w:cs="Times New Roman"/>
          <w:color w:val="000000"/>
          <w:sz w:val="28"/>
          <w:szCs w:val="28"/>
        </w:rPr>
        <w:t>котельной с. Новые Горки</w:t>
      </w:r>
      <w:r w:rsidRPr="00067A3C">
        <w:rPr>
          <w:rFonts w:ascii="Times New Roman" w:hAnsi="Times New Roman" w:cs="Times New Roman"/>
          <w:color w:val="000000"/>
          <w:sz w:val="28"/>
          <w:szCs w:val="28"/>
        </w:rPr>
        <w:t xml:space="preserve"> </w:t>
      </w:r>
      <w:r w:rsidRPr="005C65E3">
        <w:rPr>
          <w:rFonts w:ascii="Times New Roman" w:hAnsi="Times New Roman" w:cs="Times New Roman"/>
          <w:color w:val="000000"/>
          <w:sz w:val="28"/>
          <w:szCs w:val="28"/>
        </w:rPr>
        <w:t>в зоне</w:t>
      </w:r>
      <w:r w:rsidRPr="00067A3C">
        <w:rPr>
          <w:rFonts w:ascii="Times New Roman" w:hAnsi="Times New Roman" w:cs="Times New Roman"/>
          <w:color w:val="000000"/>
          <w:sz w:val="28"/>
          <w:szCs w:val="28"/>
        </w:rPr>
        <w:t xml:space="preserve"> действия единой теплоснабжающей организации </w:t>
      </w:r>
      <w:r w:rsidR="00DA5EA8">
        <w:rPr>
          <w:rFonts w:ascii="Times New Roman" w:hAnsi="Times New Roman" w:cs="Times New Roman"/>
          <w:color w:val="000000"/>
          <w:sz w:val="28"/>
          <w:szCs w:val="28"/>
        </w:rPr>
        <w:t>МП «Теплосервис</w:t>
      </w:r>
      <w:r>
        <w:rPr>
          <w:rFonts w:ascii="Times New Roman" w:hAnsi="Times New Roman" w:cs="Times New Roman"/>
          <w:color w:val="000000"/>
          <w:sz w:val="28"/>
          <w:szCs w:val="28"/>
        </w:rPr>
        <w:t>»</w:t>
      </w:r>
    </w:p>
    <w:p w14:paraId="55182A05" w14:textId="77777777" w:rsidR="00D275E3" w:rsidRPr="00D363EC" w:rsidRDefault="00D275E3" w:rsidP="000657E5">
      <w:pPr>
        <w:pStyle w:val="aff"/>
        <w:numPr>
          <w:ilvl w:val="0"/>
          <w:numId w:val="1"/>
        </w:numPr>
        <w:autoSpaceDE w:val="0"/>
        <w:autoSpaceDN w:val="0"/>
        <w:adjustRightInd w:val="0"/>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4"/>
        <w:gridCol w:w="2149"/>
        <w:gridCol w:w="2149"/>
        <w:gridCol w:w="2149"/>
        <w:gridCol w:w="2149"/>
        <w:gridCol w:w="2148"/>
        <w:gridCol w:w="2148"/>
      </w:tblGrid>
      <w:tr w:rsidR="00D275E3" w:rsidRPr="00C269CB" w14:paraId="62B4C3E4" w14:textId="77777777" w:rsidTr="00A876D6">
        <w:trPr>
          <w:cantSplit/>
          <w:trHeight w:val="269"/>
          <w:tblHeader/>
        </w:trPr>
        <w:tc>
          <w:tcPr>
            <w:tcW w:w="937" w:type="pct"/>
            <w:shd w:val="clear" w:color="auto" w:fill="auto"/>
            <w:vAlign w:val="center"/>
            <w:hideMark/>
          </w:tcPr>
          <w:p w14:paraId="1B10ECBE"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Наименование</w:t>
            </w:r>
          </w:p>
        </w:tc>
        <w:tc>
          <w:tcPr>
            <w:tcW w:w="677" w:type="pct"/>
            <w:shd w:val="clear" w:color="auto" w:fill="auto"/>
            <w:vAlign w:val="center"/>
            <w:hideMark/>
          </w:tcPr>
          <w:p w14:paraId="7356F037"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Расчетная тепловая нагрузка, Гкал/ч</w:t>
            </w:r>
          </w:p>
        </w:tc>
        <w:tc>
          <w:tcPr>
            <w:tcW w:w="677" w:type="pct"/>
            <w:shd w:val="clear" w:color="auto" w:fill="auto"/>
            <w:vAlign w:val="center"/>
            <w:hideMark/>
          </w:tcPr>
          <w:p w14:paraId="694A5AD9"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Коэф. тепловой аккумуляции</w:t>
            </w:r>
          </w:p>
        </w:tc>
        <w:tc>
          <w:tcPr>
            <w:tcW w:w="677" w:type="pct"/>
            <w:shd w:val="clear" w:color="auto" w:fill="auto"/>
            <w:vAlign w:val="center"/>
            <w:hideMark/>
          </w:tcPr>
          <w:p w14:paraId="648C342F"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Минимальная допустимая температура, С</w:t>
            </w:r>
          </w:p>
        </w:tc>
        <w:tc>
          <w:tcPr>
            <w:tcW w:w="677" w:type="pct"/>
            <w:shd w:val="clear" w:color="auto" w:fill="auto"/>
            <w:vAlign w:val="center"/>
            <w:hideMark/>
          </w:tcPr>
          <w:p w14:paraId="71BAEADA"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Вероятность безотказного теплоснабжения (P)</w:t>
            </w:r>
          </w:p>
        </w:tc>
        <w:tc>
          <w:tcPr>
            <w:tcW w:w="677" w:type="pct"/>
            <w:shd w:val="clear" w:color="auto" w:fill="auto"/>
            <w:vAlign w:val="center"/>
            <w:hideMark/>
          </w:tcPr>
          <w:p w14:paraId="2AD0B019"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Коэффициент готовности (K)</w:t>
            </w:r>
          </w:p>
        </w:tc>
        <w:tc>
          <w:tcPr>
            <w:tcW w:w="677" w:type="pct"/>
            <w:shd w:val="clear" w:color="auto" w:fill="auto"/>
            <w:vAlign w:val="center"/>
            <w:hideMark/>
          </w:tcPr>
          <w:p w14:paraId="23006F26"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Недоотпуск, Гкал</w:t>
            </w:r>
          </w:p>
        </w:tc>
      </w:tr>
      <w:tr w:rsidR="00D275E3" w:rsidRPr="00C269CB" w14:paraId="0D1763BE" w14:textId="77777777" w:rsidTr="00A876D6">
        <w:trPr>
          <w:cantSplit/>
          <w:trHeight w:val="85"/>
          <w:tblHeader/>
        </w:trPr>
        <w:tc>
          <w:tcPr>
            <w:tcW w:w="937" w:type="pct"/>
            <w:shd w:val="clear" w:color="auto" w:fill="auto"/>
            <w:vAlign w:val="center"/>
          </w:tcPr>
          <w:p w14:paraId="4BCBFFC8"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1</w:t>
            </w:r>
          </w:p>
        </w:tc>
        <w:tc>
          <w:tcPr>
            <w:tcW w:w="677" w:type="pct"/>
            <w:shd w:val="clear" w:color="auto" w:fill="auto"/>
            <w:vAlign w:val="center"/>
          </w:tcPr>
          <w:p w14:paraId="6C208275"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2</w:t>
            </w:r>
          </w:p>
        </w:tc>
        <w:tc>
          <w:tcPr>
            <w:tcW w:w="677" w:type="pct"/>
            <w:shd w:val="clear" w:color="auto" w:fill="auto"/>
            <w:vAlign w:val="center"/>
          </w:tcPr>
          <w:p w14:paraId="3639A470"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3</w:t>
            </w:r>
          </w:p>
        </w:tc>
        <w:tc>
          <w:tcPr>
            <w:tcW w:w="677" w:type="pct"/>
            <w:shd w:val="clear" w:color="auto" w:fill="auto"/>
            <w:vAlign w:val="center"/>
          </w:tcPr>
          <w:p w14:paraId="5C661FBF"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4</w:t>
            </w:r>
          </w:p>
        </w:tc>
        <w:tc>
          <w:tcPr>
            <w:tcW w:w="677" w:type="pct"/>
            <w:shd w:val="clear" w:color="auto" w:fill="auto"/>
            <w:vAlign w:val="center"/>
          </w:tcPr>
          <w:p w14:paraId="54DCD207"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5</w:t>
            </w:r>
          </w:p>
        </w:tc>
        <w:tc>
          <w:tcPr>
            <w:tcW w:w="677" w:type="pct"/>
            <w:shd w:val="clear" w:color="auto" w:fill="auto"/>
            <w:vAlign w:val="center"/>
          </w:tcPr>
          <w:p w14:paraId="3672491C"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6</w:t>
            </w:r>
          </w:p>
        </w:tc>
        <w:tc>
          <w:tcPr>
            <w:tcW w:w="677" w:type="pct"/>
            <w:shd w:val="clear" w:color="auto" w:fill="auto"/>
            <w:vAlign w:val="center"/>
          </w:tcPr>
          <w:p w14:paraId="596B8698" w14:textId="77777777" w:rsidR="00D275E3" w:rsidRPr="00C269CB" w:rsidRDefault="00D275E3" w:rsidP="00A876D6">
            <w:pPr>
              <w:spacing w:after="0" w:line="240" w:lineRule="auto"/>
              <w:ind w:left="-57" w:right="-57"/>
              <w:jc w:val="center"/>
              <w:rPr>
                <w:rFonts w:ascii="Times New Roman" w:eastAsia="Times New Roman" w:hAnsi="Times New Roman" w:cs="Times New Roman"/>
                <w:color w:val="000000"/>
                <w:lang w:eastAsia="ru-RU"/>
              </w:rPr>
            </w:pPr>
            <w:r w:rsidRPr="00C269CB">
              <w:rPr>
                <w:rFonts w:ascii="Times New Roman" w:eastAsia="Times New Roman" w:hAnsi="Times New Roman" w:cs="Times New Roman"/>
                <w:color w:val="000000"/>
                <w:lang w:eastAsia="ru-RU"/>
              </w:rPr>
              <w:t>7</w:t>
            </w:r>
          </w:p>
        </w:tc>
      </w:tr>
      <w:tr w:rsidR="00A876D6" w:rsidRPr="00A876D6" w14:paraId="62CFC1E4"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D061D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Фабричная,2а,Пож часть</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46061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0,0906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65695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88051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389AF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0,99977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9F1FB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8FE1A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0,0201</w:t>
            </w:r>
          </w:p>
        </w:tc>
      </w:tr>
      <w:tr w:rsidR="00A876D6" w:rsidRPr="00A876D6" w14:paraId="2F5B5944"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4E30F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Фабричная,1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B8D46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0,1876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B99CD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C2656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B8177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686F1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7BB1A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0,098</w:t>
            </w:r>
          </w:p>
        </w:tc>
      </w:tr>
      <w:tr w:rsidR="00A876D6" w:rsidRPr="00A876D6" w14:paraId="48E64D1D"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7C5A5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Фрунзе,4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A3D21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0,2408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BFA58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3F135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D52FB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94742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38822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0,0909</w:t>
            </w:r>
          </w:p>
        </w:tc>
      </w:tr>
      <w:tr w:rsidR="00A876D6" w:rsidRPr="00A876D6" w14:paraId="66C33BAB"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932C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Фабричная,3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8E66B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0,1174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086E6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81188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97A19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0,99444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1F7C9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FC93E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0,0382</w:t>
            </w:r>
          </w:p>
        </w:tc>
      </w:tr>
      <w:tr w:rsidR="00A876D6" w:rsidRPr="00A876D6" w14:paraId="22A44E8A"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D4E9C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Советская,6/1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19959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0,1106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8DA0E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624A8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D1247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71790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3BA13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0,0447</w:t>
            </w:r>
          </w:p>
        </w:tc>
      </w:tr>
      <w:tr w:rsidR="00A876D6" w:rsidRPr="00A876D6" w14:paraId="4D65DB76"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65C75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Фрунзе,2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9D523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0,1159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66BF6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C97C3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AFA4B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0,99466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4E228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8F2AB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0,0566</w:t>
            </w:r>
          </w:p>
        </w:tc>
      </w:tr>
      <w:tr w:rsidR="00A876D6" w:rsidRPr="00A876D6" w14:paraId="63E2D067"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A10DD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9BDD7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0,1862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8D316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ADBF5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936FC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3353E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27548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0,0698</w:t>
            </w:r>
          </w:p>
        </w:tc>
      </w:tr>
      <w:tr w:rsidR="00A876D6" w:rsidRPr="00A876D6" w14:paraId="7A02C2BF"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61E7F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0BF14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0,5464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34EE4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A571A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051FE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0,99436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A5C8C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13FDF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0,1677</w:t>
            </w:r>
          </w:p>
        </w:tc>
      </w:tr>
      <w:tr w:rsidR="00A876D6" w:rsidRPr="00A876D6" w14:paraId="58ACAE94"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F6074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Советская,15,Почта</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83272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0,0525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8211F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F8ABF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E9FE2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C79BF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B8554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0,0184</w:t>
            </w:r>
          </w:p>
        </w:tc>
      </w:tr>
      <w:tr w:rsidR="00A876D6" w:rsidRPr="00A876D6" w14:paraId="31CEC297"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2548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Фабричная,5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61CD6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0,5168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11ED1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C265A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C3662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0,99444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32CAE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9DABA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0,1373</w:t>
            </w:r>
          </w:p>
        </w:tc>
      </w:tr>
      <w:tr w:rsidR="00A876D6" w:rsidRPr="00A876D6" w14:paraId="20611F49"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0BF93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Советская,11,Администрация</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639A9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0,0219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2DE81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2CDF3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7D2C2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13E44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2876C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0,0068</w:t>
            </w:r>
          </w:p>
        </w:tc>
      </w:tr>
      <w:tr w:rsidR="00A876D6" w:rsidRPr="00A876D6" w14:paraId="3F9F5EEB"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FA048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Советская,17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8C235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0,0574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35270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26667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5F54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0F0C4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5763D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0,0201</w:t>
            </w:r>
          </w:p>
        </w:tc>
      </w:tr>
      <w:tr w:rsidR="00A876D6" w:rsidRPr="00A876D6" w14:paraId="555D1ED5"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092F6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Советская,19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6CF1B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0,4243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82BFA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FEEA9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799D6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0,99436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988BB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353C7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0,1106</w:t>
            </w:r>
          </w:p>
        </w:tc>
      </w:tr>
      <w:tr w:rsidR="00A876D6" w:rsidRPr="00A876D6" w14:paraId="65A43FA6"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74B26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Фрунзе,6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ED489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0,2599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07097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0426E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5536C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0,99447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230F0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03D23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0,0844</w:t>
            </w:r>
          </w:p>
        </w:tc>
      </w:tr>
      <w:tr w:rsidR="00A876D6" w:rsidRPr="00A876D6" w14:paraId="177E25B0"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2AC1E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Подгорная,7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5EC69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0,0595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F6583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A408E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F58F1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7EEF5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AFFCB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0,0172</w:t>
            </w:r>
          </w:p>
        </w:tc>
      </w:tr>
      <w:tr w:rsidR="00A876D6" w:rsidRPr="00A876D6" w14:paraId="7EB2EBAA"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788F6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Подгорная,9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23352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0,0587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BB940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2AAF7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9ABA7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F0CE6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2A6D6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0,0173</w:t>
            </w:r>
          </w:p>
        </w:tc>
      </w:tr>
      <w:tr w:rsidR="00A876D6" w:rsidRPr="00A876D6" w14:paraId="53DC576E"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07D94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Советская,7а,Дет.сад</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26A69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0,0754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D20B7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0E531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97173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625BB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665BC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0,0262</w:t>
            </w:r>
          </w:p>
        </w:tc>
      </w:tr>
      <w:tr w:rsidR="00A876D6" w:rsidRPr="00A876D6" w14:paraId="42EAA314"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130B4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Подгорная,5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A36C7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0,1193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85FA3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DDAF2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965A5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3B0C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7112C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0,0277</w:t>
            </w:r>
          </w:p>
        </w:tc>
      </w:tr>
      <w:tr w:rsidR="00A876D6" w:rsidRPr="00A876D6" w14:paraId="70798DB8"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7F0BF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Московская,8,СКО</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B949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0,0204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80611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1968F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DD0C7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33522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E3427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0,0132</w:t>
            </w:r>
          </w:p>
        </w:tc>
      </w:tr>
      <w:tr w:rsidR="00A876D6" w:rsidRPr="00A876D6" w14:paraId="0E1A04D3"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3EB89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B5BB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0,0888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3AF29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79A40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95C50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0,99465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B58C3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D1FE6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0,0417</w:t>
            </w:r>
          </w:p>
        </w:tc>
      </w:tr>
      <w:tr w:rsidR="00A876D6" w:rsidRPr="00A876D6" w14:paraId="7A4BF5B9"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37BDB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Учительская,8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76C02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0,0169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B6260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DDCB8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D61D5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2F580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51202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0,0054</w:t>
            </w:r>
          </w:p>
        </w:tc>
      </w:tr>
      <w:tr w:rsidR="00A876D6" w:rsidRPr="00A876D6" w14:paraId="11472418"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1EADD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Московская,1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FF359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0,0313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B8D08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25AF7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C9B7A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0,99508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96934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9DB57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0,0188</w:t>
            </w:r>
          </w:p>
        </w:tc>
      </w:tr>
      <w:tr w:rsidR="00A876D6" w:rsidRPr="00A876D6" w14:paraId="6D7FE58A"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40775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Шуйская Большая,13а,Школа</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2F67E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0,0453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B0CE6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EBDB1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41546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50CDA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EEB41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0,0291</w:t>
            </w:r>
          </w:p>
        </w:tc>
      </w:tr>
      <w:tr w:rsidR="00A876D6" w:rsidRPr="00A876D6" w14:paraId="5FE85100"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95E3D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Подгорная,1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52303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0,0523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1116B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A0FE5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4A084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2B656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DD03D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0,0152</w:t>
            </w:r>
          </w:p>
        </w:tc>
      </w:tr>
      <w:tr w:rsidR="00A876D6" w:rsidRPr="00A876D6" w14:paraId="06EEF243"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78524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Шуйская Большая,2а</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FA43F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0,1066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0F300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B264B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CDC69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47BAE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DB523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0,0519</w:t>
            </w:r>
          </w:p>
        </w:tc>
      </w:tr>
      <w:tr w:rsidR="00A876D6" w:rsidRPr="00A876D6" w14:paraId="542DA654"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D0B0B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Подгорная,3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18DF3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0,0547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37D5F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1812C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96843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5BE78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CD4DC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0,0152</w:t>
            </w:r>
          </w:p>
        </w:tc>
      </w:tr>
      <w:tr w:rsidR="00A876D6" w:rsidRPr="00A876D6" w14:paraId="51297EB7"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52D90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Московская,4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5CCCB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0,0938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25728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A8534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90A74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0,99517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6E6E1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8248A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0,0475</w:t>
            </w:r>
          </w:p>
        </w:tc>
      </w:tr>
      <w:tr w:rsidR="00A876D6" w:rsidRPr="00A876D6" w14:paraId="208307FA"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EF02B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Учительская,6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8880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96D14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E66F4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46AC6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5120E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67C87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0,0044</w:t>
            </w:r>
          </w:p>
        </w:tc>
      </w:tr>
      <w:tr w:rsidR="00A876D6" w:rsidRPr="00A876D6" w14:paraId="0420E6CB"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D5CDD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Шуйская Большая,13б,Школа</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47CBD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0,0915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64ADA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67E8A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55B6A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4CBF9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DFF8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0,0482</w:t>
            </w:r>
          </w:p>
        </w:tc>
      </w:tr>
      <w:tr w:rsidR="00A876D6" w:rsidRPr="00A876D6" w14:paraId="2EBE5F39"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4299E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lastRenderedPageBreak/>
              <w:t>Аптечная,3а,Больница</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1696B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0,252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A1EBD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E1517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FF7BE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412AF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19AAE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0,1332</w:t>
            </w:r>
          </w:p>
        </w:tc>
      </w:tr>
      <w:tr w:rsidR="00A876D6" w:rsidRPr="00A876D6" w14:paraId="475B4745"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57D88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Советская,4,Торг. центр</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1BD16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0,2454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3CFBA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8F78C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196A3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0BDC5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10460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0,1025</w:t>
            </w:r>
          </w:p>
        </w:tc>
      </w:tr>
      <w:tr w:rsidR="00A876D6" w:rsidRPr="00A876D6" w14:paraId="6A3E6F6F"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C9FBE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Советская,13,АТС</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D1C4F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7D9E0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24672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954F1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088AC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C121E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0,0034</w:t>
            </w:r>
          </w:p>
        </w:tc>
      </w:tr>
      <w:tr w:rsidR="00A876D6" w:rsidRPr="00A876D6" w14:paraId="5650ACAC"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45F15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Учительская,3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4814F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0,0159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58D52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F5B39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F8CA0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6B64A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00588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0,0051</w:t>
            </w:r>
          </w:p>
        </w:tc>
      </w:tr>
      <w:tr w:rsidR="00A876D6" w:rsidRPr="00A876D6" w14:paraId="08EA3D21"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FD31D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Шуйская Большая,2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6D68B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0,135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56C7B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396B4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D5B04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D7743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91800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0,0941</w:t>
            </w:r>
          </w:p>
        </w:tc>
      </w:tr>
      <w:tr w:rsidR="00A876D6" w:rsidRPr="00A876D6" w14:paraId="21D1AEE3"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37DCA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Московская,9,Муз. школа</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17C47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0,0143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D8B0A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FD7240"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14D69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795AC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9CBB7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0,0096</w:t>
            </w:r>
          </w:p>
        </w:tc>
      </w:tr>
      <w:tr w:rsidR="00A876D6" w:rsidRPr="00A876D6" w14:paraId="49661DAE"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2EF35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Фабричная,2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39FEE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0,0162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F5143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15B7E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3D1A0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0,99977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1C0A7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C9FFC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0,0034</w:t>
            </w:r>
          </w:p>
        </w:tc>
      </w:tr>
      <w:tr w:rsidR="00A876D6" w:rsidRPr="00A876D6" w14:paraId="1DED9962"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8D727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Шуйская 2-я,2а</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6CA89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0,0462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8CFB7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9867D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D55C8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4B9FA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399A9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0,0266</w:t>
            </w:r>
          </w:p>
        </w:tc>
      </w:tr>
      <w:tr w:rsidR="00A876D6" w:rsidRPr="00A876D6" w14:paraId="7B91930E"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22135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Подгорная,11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4D39DE"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0,0067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B1A8C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A4BDC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121D5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FC717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99BA6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0,0023</w:t>
            </w:r>
          </w:p>
        </w:tc>
      </w:tr>
      <w:tr w:rsidR="00A876D6" w:rsidRPr="00A876D6" w14:paraId="0251072A"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C3676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Учительская,2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63139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F2752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84F39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82D2C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DE23F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15BF1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0,0041</w:t>
            </w:r>
          </w:p>
        </w:tc>
      </w:tr>
      <w:tr w:rsidR="00A876D6" w:rsidRPr="00A876D6" w14:paraId="79A535CB"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8C8B0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Шуйская Большая,3</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BDA0C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0,0355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CD9CA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FE980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1AAEE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B427B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64448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0,0248</w:t>
            </w:r>
          </w:p>
        </w:tc>
      </w:tr>
      <w:tr w:rsidR="00A876D6" w:rsidRPr="00A876D6" w14:paraId="19EC0F19"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0DB5A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Шуйская Большая,1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FE290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0,0377</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7899D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B335E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27ECD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B5826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5910F2"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0,026</w:t>
            </w:r>
          </w:p>
        </w:tc>
      </w:tr>
      <w:tr w:rsidR="00A876D6" w:rsidRPr="00A876D6" w14:paraId="1AE100BB"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0BFD3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Фабричная,1а,Магазин</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FEC7C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0,0454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42129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D06F7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511A0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6114E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0,99998</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6BB3E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0,0061</w:t>
            </w:r>
          </w:p>
        </w:tc>
      </w:tr>
      <w:tr w:rsidR="00A876D6" w:rsidRPr="00A876D6" w14:paraId="192FA4B1"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E5C3A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Фабричная,1,к.Управление,Комсети</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90911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0,0054</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1B505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E5CE6F"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D2E0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4C6544"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D5B28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0,0006</w:t>
            </w:r>
          </w:p>
        </w:tc>
      </w:tr>
      <w:tr w:rsidR="00A876D6" w:rsidRPr="00A876D6" w14:paraId="5106AD80"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CDC92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Аптечная,1,Мастерские</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A9E4FC"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0,0135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C263E6"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7F4BE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90364A"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7F6608"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0,99986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7A471B"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0,0081</w:t>
            </w:r>
          </w:p>
        </w:tc>
      </w:tr>
      <w:tr w:rsidR="00A876D6" w:rsidRPr="00A876D6" w14:paraId="10108985" w14:textId="77777777" w:rsidTr="00A876D6">
        <w:trPr>
          <w:trHeight w:val="255"/>
        </w:trPr>
        <w:tc>
          <w:tcPr>
            <w:tcW w:w="9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3AE76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Советская,6/2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CC6DCD"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0,1106</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9D3653"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45</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39FAB9"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12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546CB1"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0,99459</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DA81D7"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0,99992</w:t>
            </w:r>
          </w:p>
        </w:tc>
        <w:tc>
          <w:tcPr>
            <w:tcW w:w="6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B3F025" w14:textId="77777777" w:rsidR="00A876D6" w:rsidRPr="00A876D6" w:rsidRDefault="00A876D6" w:rsidP="00A876D6">
            <w:pPr>
              <w:spacing w:after="0" w:line="240" w:lineRule="auto"/>
              <w:ind w:left="-57" w:right="-57"/>
              <w:jc w:val="center"/>
              <w:rPr>
                <w:rFonts w:ascii="Times New Roman" w:eastAsia="Times New Roman" w:hAnsi="Times New Roman" w:cs="Times New Roman"/>
                <w:color w:val="000000"/>
                <w:lang w:eastAsia="ru-RU"/>
              </w:rPr>
            </w:pPr>
            <w:r w:rsidRPr="00A876D6">
              <w:rPr>
                <w:rFonts w:ascii="Times New Roman" w:eastAsia="Times New Roman" w:hAnsi="Times New Roman" w:cs="Times New Roman"/>
                <w:color w:val="000000"/>
                <w:lang w:eastAsia="ru-RU"/>
              </w:rPr>
              <w:t>0,0487</w:t>
            </w:r>
          </w:p>
        </w:tc>
      </w:tr>
    </w:tbl>
    <w:p w14:paraId="5B294E1C" w14:textId="77777777" w:rsidR="00D275E3" w:rsidRDefault="00D275E3" w:rsidP="001B0DB1">
      <w:pPr>
        <w:spacing w:before="120" w:after="0" w:line="240" w:lineRule="auto"/>
        <w:rPr>
          <w:rFonts w:ascii="Times New Roman" w:eastAsia="Times New Roman" w:hAnsi="Times New Roman" w:cs="Times New Roman"/>
          <w:color w:val="000000"/>
          <w:sz w:val="24"/>
          <w:szCs w:val="24"/>
          <w:lang w:eastAsia="ru-RU"/>
        </w:rPr>
      </w:pPr>
    </w:p>
    <w:p w14:paraId="5AA6683B" w14:textId="77777777" w:rsidR="00D275E3" w:rsidRDefault="00D275E3" w:rsidP="001B0DB1">
      <w:pPr>
        <w:spacing w:before="120" w:after="0" w:line="240" w:lineRule="auto"/>
        <w:rPr>
          <w:rFonts w:ascii="Times New Roman" w:eastAsia="Times New Roman" w:hAnsi="Times New Roman" w:cs="Times New Roman"/>
          <w:sz w:val="24"/>
          <w:szCs w:val="24"/>
          <w:lang w:eastAsia="ru-RU"/>
        </w:rPr>
      </w:pPr>
    </w:p>
    <w:p w14:paraId="3CF97407" w14:textId="77777777" w:rsidR="00D275E3" w:rsidRDefault="00D275E3" w:rsidP="001B0DB1">
      <w:pPr>
        <w:spacing w:before="120" w:after="0" w:line="240" w:lineRule="auto"/>
        <w:rPr>
          <w:rFonts w:ascii="Times New Roman" w:eastAsia="Times New Roman" w:hAnsi="Times New Roman" w:cs="Times New Roman"/>
          <w:sz w:val="24"/>
          <w:szCs w:val="24"/>
          <w:lang w:eastAsia="ru-RU"/>
        </w:rPr>
      </w:pPr>
    </w:p>
    <w:p w14:paraId="48E50D27" w14:textId="77777777" w:rsidR="005C4F3F" w:rsidRDefault="005C4F3F" w:rsidP="001B0DB1">
      <w:pPr>
        <w:autoSpaceDE w:val="0"/>
        <w:autoSpaceDN w:val="0"/>
        <w:adjustRightInd w:val="0"/>
        <w:spacing w:before="120" w:after="0" w:line="240" w:lineRule="auto"/>
        <w:ind w:firstLine="284"/>
        <w:jc w:val="both"/>
        <w:rPr>
          <w:rFonts w:ascii="Times New Roman" w:hAnsi="Times New Roman" w:cs="Times New Roman"/>
          <w:color w:val="000000"/>
          <w:sz w:val="28"/>
          <w:szCs w:val="28"/>
        </w:rPr>
        <w:sectPr w:rsidR="005C4F3F" w:rsidSect="000657E5">
          <w:pgSz w:w="16839" w:h="11907" w:orient="landscape" w:code="9"/>
          <w:pgMar w:top="1276" w:right="396" w:bottom="566" w:left="567" w:header="680" w:footer="227" w:gutter="0"/>
          <w:cols w:space="708"/>
          <w:docGrid w:linePitch="360"/>
        </w:sectPr>
      </w:pPr>
    </w:p>
    <w:p w14:paraId="16367E7E" w14:textId="77777777" w:rsidR="008C7E1A" w:rsidRDefault="004739B4" w:rsidP="001B0DB1">
      <w:pPr>
        <w:pStyle w:val="10"/>
        <w:spacing w:before="120" w:after="0"/>
        <w:jc w:val="both"/>
        <w:rPr>
          <w:rFonts w:ascii="Times New Roman" w:hAnsi="Times New Roman" w:cs="Times New Roman"/>
          <w:sz w:val="28"/>
          <w:szCs w:val="28"/>
        </w:rPr>
      </w:pPr>
      <w:bookmarkStart w:id="198" w:name="_Toc133401026"/>
      <w:r>
        <w:rPr>
          <w:rFonts w:ascii="Times New Roman" w:hAnsi="Times New Roman" w:cs="Times New Roman"/>
          <w:sz w:val="28"/>
          <w:szCs w:val="28"/>
        </w:rPr>
        <w:lastRenderedPageBreak/>
        <w:t>Глава 1</w:t>
      </w:r>
      <w:r w:rsidR="008453A2">
        <w:rPr>
          <w:rFonts w:ascii="Times New Roman" w:hAnsi="Times New Roman" w:cs="Times New Roman"/>
          <w:sz w:val="28"/>
          <w:szCs w:val="28"/>
        </w:rPr>
        <w:t>2</w:t>
      </w:r>
      <w:r>
        <w:rPr>
          <w:rFonts w:ascii="Times New Roman" w:hAnsi="Times New Roman" w:cs="Times New Roman"/>
          <w:sz w:val="28"/>
          <w:szCs w:val="28"/>
        </w:rPr>
        <w:t xml:space="preserve"> </w:t>
      </w:r>
      <w:r w:rsidR="008C7E1A" w:rsidRPr="00C72C8C">
        <w:rPr>
          <w:rFonts w:ascii="Times New Roman" w:hAnsi="Times New Roman" w:cs="Times New Roman"/>
          <w:sz w:val="28"/>
          <w:szCs w:val="28"/>
        </w:rPr>
        <w:t xml:space="preserve">Обоснование инвестиций </w:t>
      </w:r>
      <w:r w:rsidR="008453A2">
        <w:rPr>
          <w:rFonts w:ascii="Times New Roman" w:hAnsi="Times New Roman" w:cs="Times New Roman"/>
          <w:sz w:val="28"/>
          <w:szCs w:val="28"/>
        </w:rPr>
        <w:t xml:space="preserve">в строительство, реконструкцию, </w:t>
      </w:r>
      <w:r w:rsidR="008C7E1A" w:rsidRPr="00C72C8C">
        <w:rPr>
          <w:rFonts w:ascii="Times New Roman" w:hAnsi="Times New Roman" w:cs="Times New Roman"/>
          <w:sz w:val="28"/>
          <w:szCs w:val="28"/>
        </w:rPr>
        <w:t>техническое перевооружение</w:t>
      </w:r>
      <w:r w:rsidR="008453A2">
        <w:rPr>
          <w:rFonts w:ascii="Times New Roman" w:hAnsi="Times New Roman" w:cs="Times New Roman"/>
          <w:sz w:val="28"/>
          <w:szCs w:val="28"/>
        </w:rPr>
        <w:t xml:space="preserve"> и (или) </w:t>
      </w:r>
      <w:r w:rsidR="001D2F61">
        <w:rPr>
          <w:rFonts w:ascii="Times New Roman" w:hAnsi="Times New Roman" w:cs="Times New Roman"/>
          <w:sz w:val="28"/>
          <w:szCs w:val="28"/>
        </w:rPr>
        <w:t>модернизацию</w:t>
      </w:r>
      <w:bookmarkEnd w:id="198"/>
    </w:p>
    <w:p w14:paraId="439F5BC6" w14:textId="77777777" w:rsidR="00625A72" w:rsidRPr="00F63F4A" w:rsidRDefault="00625A72" w:rsidP="001B0DB1">
      <w:pPr>
        <w:shd w:val="clear" w:color="auto" w:fill="FFFFFF"/>
        <w:spacing w:before="120" w:after="0" w:line="240" w:lineRule="auto"/>
        <w:ind w:firstLine="709"/>
        <w:jc w:val="both"/>
        <w:rPr>
          <w:rFonts w:ascii="Times New Roman" w:hAnsi="Times New Roman"/>
          <w:b/>
          <w:sz w:val="28"/>
          <w:szCs w:val="28"/>
        </w:rPr>
      </w:pPr>
      <w:r w:rsidRPr="00F63F4A">
        <w:rPr>
          <w:rFonts w:ascii="Times New Roman" w:hAnsi="Times New Roman"/>
          <w:b/>
          <w:sz w:val="28"/>
          <w:szCs w:val="28"/>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p>
    <w:p w14:paraId="0F8A09AA" w14:textId="77777777" w:rsidR="00A876D6" w:rsidRPr="00314C0C" w:rsidRDefault="00A876D6" w:rsidP="00A876D6">
      <w:pPr>
        <w:autoSpaceDE w:val="0"/>
        <w:autoSpaceDN w:val="0"/>
        <w:adjustRightInd w:val="0"/>
        <w:spacing w:before="120" w:after="0" w:line="240" w:lineRule="auto"/>
        <w:ind w:firstLine="709"/>
        <w:jc w:val="both"/>
        <w:rPr>
          <w:rFonts w:ascii="Times New Roman" w:eastAsia="Calibri" w:hAnsi="Times New Roman" w:cs="Times New Roman"/>
          <w:b/>
          <w:bCs/>
          <w:sz w:val="28"/>
        </w:rPr>
      </w:pPr>
      <w:r>
        <w:rPr>
          <w:rFonts w:ascii="Times New Roman" w:eastAsia="Calibri" w:hAnsi="Times New Roman" w:cs="Times New Roman"/>
          <w:b/>
          <w:bCs/>
          <w:sz w:val="28"/>
        </w:rPr>
        <w:t>Котельная с. Новые Горки</w:t>
      </w:r>
    </w:p>
    <w:p w14:paraId="3DA1880A" w14:textId="77777777" w:rsidR="00A876D6" w:rsidRPr="00321196" w:rsidRDefault="00A876D6" w:rsidP="00A876D6">
      <w:pPr>
        <w:shd w:val="clear" w:color="auto" w:fill="FFFFFF"/>
        <w:spacing w:before="120" w:after="0" w:line="240" w:lineRule="auto"/>
        <w:ind w:firstLine="709"/>
        <w:jc w:val="both"/>
        <w:rPr>
          <w:rFonts w:ascii="Times New Roman" w:hAnsi="Times New Roman"/>
          <w:sz w:val="28"/>
          <w:szCs w:val="28"/>
        </w:rPr>
      </w:pPr>
      <w:r w:rsidRPr="00321196">
        <w:rPr>
          <w:rFonts w:ascii="Times New Roman" w:hAnsi="Times New Roman"/>
          <w:sz w:val="28"/>
          <w:szCs w:val="28"/>
        </w:rPr>
        <w:t>Основной целью работы является – повышение надежности и качества теплоснабжения потребителей, а также повышение энергетической эффективности системы теплоснабжения Новогоркинского сельского поселения.</w:t>
      </w:r>
    </w:p>
    <w:p w14:paraId="78ECB3D5" w14:textId="77777777" w:rsidR="00A876D6" w:rsidRPr="006737CD" w:rsidRDefault="00A876D6" w:rsidP="00A876D6">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Основные задачи:</w:t>
      </w:r>
    </w:p>
    <w:p w14:paraId="2BBBE82B" w14:textId="77777777" w:rsidR="00A876D6" w:rsidRPr="006737CD" w:rsidRDefault="00A876D6" w:rsidP="00A876D6">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снижение затрат на энергетические ресурсы при производстве тепловой энергии;</w:t>
      </w:r>
    </w:p>
    <w:p w14:paraId="62C681C6" w14:textId="77777777" w:rsidR="00A876D6" w:rsidRPr="006737CD" w:rsidRDefault="00A876D6" w:rsidP="00A876D6">
      <w:pPr>
        <w:shd w:val="clear" w:color="auto" w:fill="FFFFFF"/>
        <w:spacing w:before="120" w:after="0" w:line="240" w:lineRule="auto"/>
        <w:ind w:firstLine="709"/>
        <w:jc w:val="both"/>
        <w:rPr>
          <w:rFonts w:ascii="Times New Roman" w:hAnsi="Times New Roman"/>
          <w:sz w:val="28"/>
          <w:szCs w:val="28"/>
        </w:rPr>
      </w:pPr>
      <w:r w:rsidRPr="006737CD">
        <w:rPr>
          <w:rFonts w:ascii="Times New Roman" w:hAnsi="Times New Roman"/>
          <w:sz w:val="28"/>
          <w:szCs w:val="28"/>
        </w:rPr>
        <w:t>наладка теплогидравлического режима.</w:t>
      </w:r>
    </w:p>
    <w:p w14:paraId="6F2A5D20" w14:textId="77777777" w:rsidR="00A876D6" w:rsidRPr="00D57B88" w:rsidRDefault="00A876D6" w:rsidP="00A876D6">
      <w:pPr>
        <w:shd w:val="clear" w:color="auto" w:fill="FFFFFF"/>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Данной схемой предлагается строительство новой газовой БМК, взамен существующей и присоединение абонентов к существующим тепловым сетям.</w:t>
      </w:r>
      <w:r w:rsidRPr="00314C0C">
        <w:rPr>
          <w:rFonts w:ascii="Times New Roman" w:eastAsia="Calibri" w:hAnsi="Times New Roman" w:cs="Times New Roman"/>
          <w:sz w:val="28"/>
        </w:rPr>
        <w:t xml:space="preserve"> Ориентировочное время ввода в эксплуатацию газовой БМК 202</w:t>
      </w:r>
      <w:r>
        <w:rPr>
          <w:rFonts w:ascii="Times New Roman" w:eastAsia="Calibri" w:hAnsi="Times New Roman" w:cs="Times New Roman"/>
          <w:sz w:val="28"/>
        </w:rPr>
        <w:t>6</w:t>
      </w:r>
      <w:r w:rsidRPr="00314C0C">
        <w:rPr>
          <w:rFonts w:ascii="Times New Roman" w:eastAsia="Calibri" w:hAnsi="Times New Roman" w:cs="Times New Roman"/>
          <w:sz w:val="28"/>
        </w:rPr>
        <w:t xml:space="preserve"> год. </w:t>
      </w:r>
    </w:p>
    <w:p w14:paraId="474380D2" w14:textId="77777777" w:rsidR="00A876D6" w:rsidRPr="00314C0C" w:rsidRDefault="00A876D6" w:rsidP="00A876D6">
      <w:pPr>
        <w:autoSpaceDE w:val="0"/>
        <w:autoSpaceDN w:val="0"/>
        <w:adjustRightInd w:val="0"/>
        <w:spacing w:before="120" w:after="0" w:line="240" w:lineRule="auto"/>
        <w:ind w:firstLine="709"/>
        <w:jc w:val="both"/>
        <w:rPr>
          <w:rFonts w:ascii="Times New Roman" w:eastAsia="Calibri" w:hAnsi="Times New Roman" w:cs="Times New Roman"/>
          <w:sz w:val="28"/>
        </w:rPr>
      </w:pPr>
      <w:r w:rsidRPr="00314C0C">
        <w:rPr>
          <w:rFonts w:ascii="Times New Roman" w:eastAsia="Calibri" w:hAnsi="Times New Roman" w:cs="Times New Roman"/>
          <w:sz w:val="28"/>
        </w:rPr>
        <w:t xml:space="preserve">Переходе на газовую БМК повысит эффективность, качество и надежность теплоснабжения в данной системе в целом, так же использование природного газа в качестве основного топлива является наиболее экологически чистым и безопасным видом топлива. Новое газовое оборудование (котлы) позволит снизить </w:t>
      </w:r>
      <w:r>
        <w:rPr>
          <w:rFonts w:ascii="Times New Roman" w:eastAsia="Calibri" w:hAnsi="Times New Roman" w:cs="Times New Roman"/>
          <w:sz w:val="28"/>
        </w:rPr>
        <w:t xml:space="preserve">затраты на собственные нужды источника, снизить </w:t>
      </w:r>
      <w:r w:rsidRPr="00314C0C">
        <w:rPr>
          <w:rFonts w:ascii="Times New Roman" w:eastAsia="Calibri" w:hAnsi="Times New Roman" w:cs="Times New Roman"/>
          <w:sz w:val="28"/>
        </w:rPr>
        <w:t>удельный расход топлива на производство и отпуск тепловой энергии по сравнению с</w:t>
      </w:r>
      <w:r>
        <w:rPr>
          <w:rFonts w:ascii="Times New Roman" w:hAnsi="Times New Roman"/>
          <w:sz w:val="28"/>
        </w:rPr>
        <w:t>о старой котельной.</w:t>
      </w:r>
    </w:p>
    <w:p w14:paraId="0EAD380A" w14:textId="1197CCAB" w:rsidR="000657E5" w:rsidRPr="00CC4389" w:rsidRDefault="000657E5" w:rsidP="000657E5">
      <w:pPr>
        <w:shd w:val="clear" w:color="auto" w:fill="FFFFFF"/>
        <w:spacing w:before="120" w:after="0" w:line="240" w:lineRule="auto"/>
        <w:ind w:firstLine="709"/>
        <w:jc w:val="both"/>
        <w:rPr>
          <w:rFonts w:ascii="Times New Roman" w:hAnsi="Times New Roman" w:cs="Times New Roman"/>
          <w:sz w:val="28"/>
          <w:szCs w:val="28"/>
        </w:rPr>
      </w:pPr>
      <w:bookmarkStart w:id="199" w:name="_Hlk132881510"/>
      <w:r w:rsidRPr="000657E5">
        <w:rPr>
          <w:rFonts w:ascii="Times New Roman" w:hAnsi="Times New Roman" w:cs="Times New Roman"/>
          <w:sz w:val="28"/>
          <w:szCs w:val="28"/>
        </w:rPr>
        <w:t>Ориентировочные затраты на строительство БМК приведены ниже</w:t>
      </w:r>
      <w:r w:rsidR="0063776F">
        <w:rPr>
          <w:rFonts w:ascii="Times New Roman" w:hAnsi="Times New Roman" w:cs="Times New Roman"/>
          <w:sz w:val="28"/>
          <w:szCs w:val="28"/>
        </w:rPr>
        <w:t>.</w:t>
      </w:r>
    </w:p>
    <w:bookmarkEnd w:id="199"/>
    <w:p w14:paraId="43641447" w14:textId="77777777" w:rsidR="000657E5" w:rsidRDefault="000657E5" w:rsidP="000657E5">
      <w:pPr>
        <w:shd w:val="clear" w:color="auto" w:fill="FFFFFF"/>
        <w:spacing w:before="120" w:after="0" w:line="240" w:lineRule="auto"/>
        <w:ind w:firstLine="709"/>
        <w:jc w:val="both"/>
        <w:rPr>
          <w:rFonts w:ascii="Times New Roman" w:hAnsi="Times New Roman" w:cs="Times New Roman"/>
          <w:sz w:val="28"/>
          <w:szCs w:val="28"/>
        </w:rPr>
      </w:pPr>
    </w:p>
    <w:p w14:paraId="47EFAF46" w14:textId="78E34F3F" w:rsidR="000657E5" w:rsidRDefault="000657E5" w:rsidP="000657E5">
      <w:pPr>
        <w:shd w:val="clear" w:color="auto" w:fill="FFFFFF"/>
        <w:spacing w:before="120" w:after="0" w:line="240" w:lineRule="auto"/>
        <w:ind w:firstLine="709"/>
        <w:jc w:val="both"/>
        <w:rPr>
          <w:rFonts w:ascii="Times New Roman" w:hAnsi="Times New Roman" w:cs="Times New Roman"/>
          <w:sz w:val="28"/>
          <w:szCs w:val="28"/>
        </w:rPr>
        <w:sectPr w:rsidR="000657E5" w:rsidSect="002A3082">
          <w:pgSz w:w="11907" w:h="16839" w:code="9"/>
          <w:pgMar w:top="1135" w:right="567" w:bottom="568" w:left="1134" w:header="425" w:footer="255" w:gutter="0"/>
          <w:cols w:space="708"/>
          <w:docGrid w:linePitch="381"/>
        </w:sectPr>
      </w:pPr>
    </w:p>
    <w:p w14:paraId="6777260B" w14:textId="37D1405A" w:rsidR="000657E5" w:rsidRPr="000657E5" w:rsidRDefault="00036F69" w:rsidP="000657E5">
      <w:pPr>
        <w:shd w:val="clear" w:color="auto" w:fill="FFFFFF"/>
        <w:spacing w:before="120" w:after="0" w:line="240" w:lineRule="auto"/>
        <w:ind w:firstLine="709"/>
        <w:jc w:val="both"/>
        <w:rPr>
          <w:rFonts w:ascii="Times New Roman" w:hAnsi="Times New Roman" w:cs="Times New Roman"/>
          <w:b/>
          <w:bCs/>
          <w:sz w:val="28"/>
          <w:szCs w:val="28"/>
        </w:rPr>
      </w:pPr>
      <w:bookmarkStart w:id="200" w:name="_Hlk132881531"/>
      <w:r>
        <w:rPr>
          <w:rFonts w:ascii="Times New Roman" w:hAnsi="Times New Roman" w:cs="Times New Roman"/>
          <w:b/>
          <w:bCs/>
          <w:sz w:val="28"/>
          <w:szCs w:val="28"/>
        </w:rPr>
        <w:lastRenderedPageBreak/>
        <w:t>Котельная с. Новые Горки</w:t>
      </w:r>
    </w:p>
    <w:p w14:paraId="25D4462C" w14:textId="77777777" w:rsidR="000657E5" w:rsidRPr="000657E5" w:rsidRDefault="000657E5" w:rsidP="000657E5">
      <w:pPr>
        <w:pStyle w:val="aff"/>
        <w:numPr>
          <w:ilvl w:val="0"/>
          <w:numId w:val="1"/>
        </w:numPr>
        <w:autoSpaceDE w:val="0"/>
        <w:autoSpaceDN w:val="0"/>
        <w:adjustRightInd w:val="0"/>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4948"/>
        <w:gridCol w:w="4038"/>
        <w:gridCol w:w="844"/>
        <w:gridCol w:w="1310"/>
        <w:gridCol w:w="2281"/>
        <w:gridCol w:w="1675"/>
      </w:tblGrid>
      <w:tr w:rsidR="000657E5" w:rsidRPr="000657E5" w14:paraId="768CD3A7" w14:textId="77777777" w:rsidTr="002A3082">
        <w:trPr>
          <w:trHeight w:val="20"/>
        </w:trPr>
        <w:tc>
          <w:tcPr>
            <w:tcW w:w="5000" w:type="pct"/>
            <w:gridSpan w:val="7"/>
            <w:shd w:val="clear" w:color="auto" w:fill="auto"/>
            <w:vAlign w:val="center"/>
            <w:hideMark/>
          </w:tcPr>
          <w:p w14:paraId="5B94CD17" w14:textId="56F1C0F0" w:rsidR="000657E5" w:rsidRPr="000657E5" w:rsidRDefault="000657E5" w:rsidP="000657E5">
            <w:pPr>
              <w:spacing w:after="0" w:line="240" w:lineRule="auto"/>
              <w:jc w:val="center"/>
              <w:rPr>
                <w:rFonts w:ascii="Times New Roman" w:hAnsi="Times New Roman" w:cs="Times New Roman"/>
                <w:b/>
                <w:bCs/>
                <w:color w:val="000000"/>
              </w:rPr>
            </w:pPr>
            <w:bookmarkStart w:id="201" w:name="_Hlk133410347"/>
            <w:r w:rsidRPr="000657E5">
              <w:rPr>
                <w:rFonts w:ascii="Times New Roman" w:hAnsi="Times New Roman" w:cs="Times New Roman"/>
                <w:b/>
                <w:bCs/>
                <w:color w:val="000000"/>
              </w:rPr>
              <w:t xml:space="preserve">Строительство БМК </w:t>
            </w:r>
            <w:r>
              <w:rPr>
                <w:rFonts w:ascii="Times New Roman" w:hAnsi="Times New Roman" w:cs="Times New Roman"/>
                <w:b/>
                <w:bCs/>
                <w:color w:val="000000"/>
              </w:rPr>
              <w:t>№1</w:t>
            </w:r>
          </w:p>
        </w:tc>
      </w:tr>
      <w:tr w:rsidR="000657E5" w:rsidRPr="00A876D6" w14:paraId="3BC14835" w14:textId="77777777" w:rsidTr="002A3082">
        <w:trPr>
          <w:trHeight w:val="20"/>
        </w:trPr>
        <w:tc>
          <w:tcPr>
            <w:tcW w:w="244" w:type="pct"/>
            <w:shd w:val="clear" w:color="auto" w:fill="auto"/>
            <w:vAlign w:val="center"/>
            <w:hideMark/>
          </w:tcPr>
          <w:p w14:paraId="13A0A7E1" w14:textId="77777777" w:rsidR="000657E5" w:rsidRPr="000657E5" w:rsidRDefault="000657E5" w:rsidP="000657E5">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 п/п</w:t>
            </w:r>
          </w:p>
        </w:tc>
        <w:tc>
          <w:tcPr>
            <w:tcW w:w="1561" w:type="pct"/>
            <w:shd w:val="clear" w:color="auto" w:fill="auto"/>
            <w:vAlign w:val="center"/>
            <w:hideMark/>
          </w:tcPr>
          <w:p w14:paraId="1555201C" w14:textId="77777777" w:rsidR="000657E5" w:rsidRPr="000657E5" w:rsidRDefault="000657E5" w:rsidP="000657E5">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Наименование объекта строительства</w:t>
            </w:r>
          </w:p>
        </w:tc>
        <w:tc>
          <w:tcPr>
            <w:tcW w:w="1274" w:type="pct"/>
            <w:shd w:val="clear" w:color="auto" w:fill="auto"/>
            <w:vAlign w:val="center"/>
            <w:hideMark/>
          </w:tcPr>
          <w:p w14:paraId="7DBD7C94" w14:textId="77777777" w:rsidR="000657E5" w:rsidRPr="000657E5" w:rsidRDefault="000657E5" w:rsidP="000657E5">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Обоснование</w:t>
            </w:r>
          </w:p>
        </w:tc>
        <w:tc>
          <w:tcPr>
            <w:tcW w:w="258" w:type="pct"/>
            <w:shd w:val="clear" w:color="auto" w:fill="auto"/>
            <w:vAlign w:val="center"/>
            <w:hideMark/>
          </w:tcPr>
          <w:p w14:paraId="6961329F" w14:textId="77777777" w:rsidR="000657E5" w:rsidRPr="000657E5" w:rsidRDefault="000657E5" w:rsidP="000657E5">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Ед. изм.</w:t>
            </w:r>
          </w:p>
        </w:tc>
        <w:tc>
          <w:tcPr>
            <w:tcW w:w="414" w:type="pct"/>
            <w:shd w:val="clear" w:color="auto" w:fill="auto"/>
            <w:vAlign w:val="center"/>
            <w:hideMark/>
          </w:tcPr>
          <w:p w14:paraId="50DFFD84" w14:textId="77777777" w:rsidR="000657E5" w:rsidRPr="000657E5" w:rsidRDefault="000657E5" w:rsidP="000657E5">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Кол-во</w:t>
            </w:r>
          </w:p>
        </w:tc>
        <w:tc>
          <w:tcPr>
            <w:tcW w:w="720" w:type="pct"/>
            <w:shd w:val="clear" w:color="auto" w:fill="auto"/>
            <w:vAlign w:val="center"/>
            <w:hideMark/>
          </w:tcPr>
          <w:p w14:paraId="3C0D7F2E" w14:textId="77777777" w:rsidR="000657E5" w:rsidRPr="000657E5" w:rsidRDefault="000657E5" w:rsidP="000657E5">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Норматив цены строительства на 01.01.2022, тыс. руб.</w:t>
            </w:r>
          </w:p>
        </w:tc>
        <w:tc>
          <w:tcPr>
            <w:tcW w:w="529" w:type="pct"/>
            <w:shd w:val="clear" w:color="auto" w:fill="auto"/>
            <w:vAlign w:val="center"/>
            <w:hideMark/>
          </w:tcPr>
          <w:p w14:paraId="6CD4D376" w14:textId="77777777" w:rsidR="000657E5" w:rsidRPr="000657E5" w:rsidRDefault="000657E5" w:rsidP="000657E5">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Стоимость, тыс. руб.</w:t>
            </w:r>
          </w:p>
        </w:tc>
      </w:tr>
      <w:tr w:rsidR="00A876D6" w:rsidRPr="00380202" w14:paraId="2EA3F652" w14:textId="77777777" w:rsidTr="002A3082">
        <w:trPr>
          <w:trHeight w:val="20"/>
        </w:trPr>
        <w:tc>
          <w:tcPr>
            <w:tcW w:w="244" w:type="pct"/>
            <w:shd w:val="clear" w:color="auto" w:fill="auto"/>
            <w:noWrap/>
            <w:vAlign w:val="center"/>
            <w:hideMark/>
          </w:tcPr>
          <w:p w14:paraId="00FBFA4A" w14:textId="77777777" w:rsidR="00A876D6" w:rsidRPr="000657E5" w:rsidRDefault="00A876D6" w:rsidP="00A876D6">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1</w:t>
            </w:r>
          </w:p>
        </w:tc>
        <w:tc>
          <w:tcPr>
            <w:tcW w:w="1561" w:type="pct"/>
            <w:shd w:val="clear" w:color="auto" w:fill="auto"/>
            <w:vAlign w:val="center"/>
            <w:hideMark/>
          </w:tcPr>
          <w:p w14:paraId="5DBDA4F9" w14:textId="77777777" w:rsidR="00A876D6" w:rsidRPr="000657E5" w:rsidRDefault="00A876D6" w:rsidP="00A876D6">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Котельные блочно-модульные на газообразном топливе, теплопроизводтельностью 1 МВт</w:t>
            </w:r>
          </w:p>
        </w:tc>
        <w:tc>
          <w:tcPr>
            <w:tcW w:w="1274" w:type="pct"/>
            <w:shd w:val="clear" w:color="auto" w:fill="auto"/>
            <w:vAlign w:val="center"/>
            <w:hideMark/>
          </w:tcPr>
          <w:p w14:paraId="4F6ED839" w14:textId="77777777" w:rsidR="00A876D6" w:rsidRPr="000657E5" w:rsidRDefault="00A876D6" w:rsidP="00A876D6">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"Укрупненные нормативы цены строительства. НЦС 81-02-19-2022. Сборник № 19. Здания и сооружения городской инфраструктуры" табл. 19-02-001-01</w:t>
            </w:r>
          </w:p>
        </w:tc>
        <w:tc>
          <w:tcPr>
            <w:tcW w:w="258" w:type="pct"/>
            <w:shd w:val="clear" w:color="auto" w:fill="auto"/>
            <w:noWrap/>
            <w:vAlign w:val="center"/>
            <w:hideMark/>
          </w:tcPr>
          <w:p w14:paraId="6A69D9FF" w14:textId="77777777" w:rsidR="00A876D6" w:rsidRPr="000657E5" w:rsidRDefault="00A876D6" w:rsidP="00A876D6">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1 МВт</w:t>
            </w:r>
          </w:p>
        </w:tc>
        <w:tc>
          <w:tcPr>
            <w:tcW w:w="414" w:type="pct"/>
            <w:shd w:val="clear" w:color="auto" w:fill="auto"/>
            <w:noWrap/>
            <w:vAlign w:val="center"/>
            <w:hideMark/>
          </w:tcPr>
          <w:p w14:paraId="79DCFCED" w14:textId="15DFE7AA" w:rsidR="00A876D6" w:rsidRPr="000657E5" w:rsidRDefault="00A876D6" w:rsidP="00A876D6">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0,0</w:t>
            </w:r>
          </w:p>
        </w:tc>
        <w:tc>
          <w:tcPr>
            <w:tcW w:w="720" w:type="pct"/>
            <w:shd w:val="clear" w:color="auto" w:fill="auto"/>
            <w:noWrap/>
            <w:vAlign w:val="center"/>
            <w:hideMark/>
          </w:tcPr>
          <w:p w14:paraId="2DE00284" w14:textId="798B9E57" w:rsidR="00A876D6" w:rsidRPr="000657E5" w:rsidRDefault="00A876D6" w:rsidP="00A876D6">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11 457,11</w:t>
            </w:r>
          </w:p>
        </w:tc>
        <w:tc>
          <w:tcPr>
            <w:tcW w:w="529" w:type="pct"/>
            <w:shd w:val="clear" w:color="auto" w:fill="auto"/>
            <w:noWrap/>
            <w:vAlign w:val="center"/>
            <w:hideMark/>
          </w:tcPr>
          <w:p w14:paraId="05CD4385" w14:textId="343F3554" w:rsidR="00A876D6" w:rsidRPr="000657E5" w:rsidRDefault="00A876D6" w:rsidP="00A876D6">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0,00</w:t>
            </w:r>
          </w:p>
        </w:tc>
      </w:tr>
      <w:tr w:rsidR="00A876D6" w:rsidRPr="00380202" w14:paraId="417E4FC5" w14:textId="77777777" w:rsidTr="002A3082">
        <w:trPr>
          <w:trHeight w:val="20"/>
        </w:trPr>
        <w:tc>
          <w:tcPr>
            <w:tcW w:w="244" w:type="pct"/>
            <w:shd w:val="clear" w:color="auto" w:fill="auto"/>
            <w:noWrap/>
            <w:vAlign w:val="center"/>
            <w:hideMark/>
          </w:tcPr>
          <w:p w14:paraId="632D79AF" w14:textId="77777777" w:rsidR="00A876D6" w:rsidRPr="000657E5" w:rsidRDefault="00A876D6" w:rsidP="00A876D6">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2</w:t>
            </w:r>
          </w:p>
        </w:tc>
        <w:tc>
          <w:tcPr>
            <w:tcW w:w="1561" w:type="pct"/>
            <w:shd w:val="clear" w:color="auto" w:fill="auto"/>
            <w:vAlign w:val="center"/>
            <w:hideMark/>
          </w:tcPr>
          <w:p w14:paraId="62A21CDE" w14:textId="77777777" w:rsidR="00A876D6" w:rsidRPr="000657E5" w:rsidRDefault="00A876D6" w:rsidP="00A876D6">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то же, мощностью 5 МВт</w:t>
            </w:r>
          </w:p>
        </w:tc>
        <w:tc>
          <w:tcPr>
            <w:tcW w:w="1274" w:type="pct"/>
            <w:shd w:val="clear" w:color="auto" w:fill="auto"/>
            <w:vAlign w:val="center"/>
            <w:hideMark/>
          </w:tcPr>
          <w:p w14:paraId="003A58E1" w14:textId="77777777" w:rsidR="00A876D6" w:rsidRPr="000657E5" w:rsidRDefault="00A876D6" w:rsidP="00A876D6">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то же, табл. 19-02-001-02</w:t>
            </w:r>
          </w:p>
        </w:tc>
        <w:tc>
          <w:tcPr>
            <w:tcW w:w="258" w:type="pct"/>
            <w:shd w:val="clear" w:color="auto" w:fill="auto"/>
            <w:noWrap/>
            <w:vAlign w:val="center"/>
            <w:hideMark/>
          </w:tcPr>
          <w:p w14:paraId="59705640" w14:textId="77777777" w:rsidR="00A876D6" w:rsidRPr="000657E5" w:rsidRDefault="00A876D6" w:rsidP="00A876D6">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1 МВт</w:t>
            </w:r>
          </w:p>
        </w:tc>
        <w:tc>
          <w:tcPr>
            <w:tcW w:w="414" w:type="pct"/>
            <w:shd w:val="clear" w:color="auto" w:fill="auto"/>
            <w:noWrap/>
            <w:vAlign w:val="center"/>
            <w:hideMark/>
          </w:tcPr>
          <w:p w14:paraId="45A9BD07" w14:textId="7291DA8F" w:rsidR="00A876D6" w:rsidRPr="000657E5" w:rsidRDefault="00A876D6" w:rsidP="00A876D6">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0,0</w:t>
            </w:r>
          </w:p>
        </w:tc>
        <w:tc>
          <w:tcPr>
            <w:tcW w:w="720" w:type="pct"/>
            <w:shd w:val="clear" w:color="auto" w:fill="auto"/>
            <w:noWrap/>
            <w:vAlign w:val="center"/>
            <w:hideMark/>
          </w:tcPr>
          <w:p w14:paraId="1BC58D5D" w14:textId="592B6343" w:rsidR="00A876D6" w:rsidRPr="000657E5" w:rsidRDefault="00A876D6" w:rsidP="00A876D6">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6 607,48</w:t>
            </w:r>
          </w:p>
        </w:tc>
        <w:tc>
          <w:tcPr>
            <w:tcW w:w="529" w:type="pct"/>
            <w:shd w:val="clear" w:color="auto" w:fill="auto"/>
            <w:noWrap/>
            <w:vAlign w:val="center"/>
            <w:hideMark/>
          </w:tcPr>
          <w:p w14:paraId="04CCD7C5" w14:textId="41AED683" w:rsidR="00A876D6" w:rsidRPr="000657E5" w:rsidRDefault="00A876D6" w:rsidP="00A876D6">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0,00</w:t>
            </w:r>
          </w:p>
        </w:tc>
      </w:tr>
      <w:tr w:rsidR="00A876D6" w:rsidRPr="00380202" w14:paraId="5743F90D" w14:textId="77777777" w:rsidTr="002A3082">
        <w:trPr>
          <w:trHeight w:val="20"/>
        </w:trPr>
        <w:tc>
          <w:tcPr>
            <w:tcW w:w="244" w:type="pct"/>
            <w:shd w:val="clear" w:color="auto" w:fill="auto"/>
            <w:noWrap/>
            <w:vAlign w:val="center"/>
            <w:hideMark/>
          </w:tcPr>
          <w:p w14:paraId="25C7230B" w14:textId="77777777" w:rsidR="00A876D6" w:rsidRPr="00380202" w:rsidRDefault="00A876D6" w:rsidP="00A876D6">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3</w:t>
            </w:r>
          </w:p>
        </w:tc>
        <w:tc>
          <w:tcPr>
            <w:tcW w:w="1561" w:type="pct"/>
            <w:shd w:val="clear" w:color="auto" w:fill="auto"/>
            <w:vAlign w:val="center"/>
            <w:hideMark/>
          </w:tcPr>
          <w:p w14:paraId="639814BE" w14:textId="77777777" w:rsidR="00A876D6" w:rsidRPr="00380202" w:rsidRDefault="00A876D6" w:rsidP="00A876D6">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то же, мощностью 12 МВт</w:t>
            </w:r>
          </w:p>
        </w:tc>
        <w:tc>
          <w:tcPr>
            <w:tcW w:w="1274" w:type="pct"/>
            <w:shd w:val="clear" w:color="auto" w:fill="auto"/>
            <w:vAlign w:val="center"/>
            <w:hideMark/>
          </w:tcPr>
          <w:p w14:paraId="5C609C42" w14:textId="77777777" w:rsidR="00A876D6" w:rsidRPr="00380202" w:rsidRDefault="00A876D6" w:rsidP="00A876D6">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то же, табл. 19-02-001-04</w:t>
            </w:r>
          </w:p>
        </w:tc>
        <w:tc>
          <w:tcPr>
            <w:tcW w:w="258" w:type="pct"/>
            <w:shd w:val="clear" w:color="auto" w:fill="auto"/>
            <w:noWrap/>
            <w:vAlign w:val="center"/>
            <w:hideMark/>
          </w:tcPr>
          <w:p w14:paraId="015764A6" w14:textId="77777777" w:rsidR="00A876D6" w:rsidRPr="00380202" w:rsidRDefault="00A876D6" w:rsidP="00A876D6">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1 МВт</w:t>
            </w:r>
          </w:p>
        </w:tc>
        <w:tc>
          <w:tcPr>
            <w:tcW w:w="414" w:type="pct"/>
            <w:shd w:val="clear" w:color="auto" w:fill="auto"/>
            <w:noWrap/>
            <w:vAlign w:val="center"/>
            <w:hideMark/>
          </w:tcPr>
          <w:p w14:paraId="10BCF186" w14:textId="16595AB1" w:rsidR="00A876D6" w:rsidRPr="00380202" w:rsidRDefault="00A876D6" w:rsidP="00A876D6">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0,0</w:t>
            </w:r>
          </w:p>
        </w:tc>
        <w:tc>
          <w:tcPr>
            <w:tcW w:w="720" w:type="pct"/>
            <w:shd w:val="clear" w:color="auto" w:fill="auto"/>
            <w:noWrap/>
            <w:vAlign w:val="center"/>
            <w:hideMark/>
          </w:tcPr>
          <w:p w14:paraId="3B8A6484" w14:textId="744C0508" w:rsidR="00A876D6" w:rsidRPr="00380202" w:rsidRDefault="00A876D6" w:rsidP="00A876D6">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5 575,94</w:t>
            </w:r>
          </w:p>
        </w:tc>
        <w:tc>
          <w:tcPr>
            <w:tcW w:w="529" w:type="pct"/>
            <w:shd w:val="clear" w:color="auto" w:fill="auto"/>
            <w:noWrap/>
            <w:vAlign w:val="center"/>
            <w:hideMark/>
          </w:tcPr>
          <w:p w14:paraId="473F0231" w14:textId="33830B0F" w:rsidR="00A876D6" w:rsidRPr="00380202" w:rsidRDefault="00A876D6" w:rsidP="00A876D6">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0,00</w:t>
            </w:r>
          </w:p>
        </w:tc>
      </w:tr>
      <w:tr w:rsidR="00A876D6" w:rsidRPr="00380202" w14:paraId="5DD64E23" w14:textId="77777777" w:rsidTr="002A3082">
        <w:trPr>
          <w:trHeight w:val="20"/>
        </w:trPr>
        <w:tc>
          <w:tcPr>
            <w:tcW w:w="244" w:type="pct"/>
            <w:shd w:val="clear" w:color="auto" w:fill="auto"/>
            <w:noWrap/>
            <w:vAlign w:val="center"/>
            <w:hideMark/>
          </w:tcPr>
          <w:p w14:paraId="65B64D19" w14:textId="77777777" w:rsidR="00A876D6" w:rsidRPr="00380202" w:rsidRDefault="00A876D6" w:rsidP="00A876D6">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4</w:t>
            </w:r>
          </w:p>
        </w:tc>
        <w:tc>
          <w:tcPr>
            <w:tcW w:w="1561" w:type="pct"/>
            <w:shd w:val="clear" w:color="auto" w:fill="auto"/>
            <w:vAlign w:val="center"/>
            <w:hideMark/>
          </w:tcPr>
          <w:p w14:paraId="1DB8AF12" w14:textId="77777777" w:rsidR="00A876D6" w:rsidRPr="00380202" w:rsidRDefault="00A876D6" w:rsidP="00A876D6">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ИТОГО:</w:t>
            </w:r>
          </w:p>
        </w:tc>
        <w:tc>
          <w:tcPr>
            <w:tcW w:w="1274" w:type="pct"/>
            <w:shd w:val="clear" w:color="auto" w:fill="auto"/>
            <w:noWrap/>
            <w:vAlign w:val="center"/>
            <w:hideMark/>
          </w:tcPr>
          <w:p w14:paraId="51210A19" w14:textId="77777777" w:rsidR="00A876D6" w:rsidRPr="00380202" w:rsidRDefault="00A876D6" w:rsidP="00A876D6">
            <w:pPr>
              <w:spacing w:after="0" w:line="240" w:lineRule="auto"/>
              <w:jc w:val="center"/>
              <w:rPr>
                <w:rFonts w:ascii="Times New Roman" w:hAnsi="Times New Roman" w:cs="Times New Roman"/>
                <w:color w:val="000000"/>
              </w:rPr>
            </w:pPr>
          </w:p>
        </w:tc>
        <w:tc>
          <w:tcPr>
            <w:tcW w:w="258" w:type="pct"/>
            <w:shd w:val="clear" w:color="auto" w:fill="auto"/>
            <w:noWrap/>
            <w:vAlign w:val="center"/>
            <w:hideMark/>
          </w:tcPr>
          <w:p w14:paraId="7B8D42A3" w14:textId="77777777" w:rsidR="00A876D6" w:rsidRPr="00380202" w:rsidRDefault="00A876D6" w:rsidP="00A876D6">
            <w:pPr>
              <w:spacing w:after="0" w:line="240" w:lineRule="auto"/>
              <w:jc w:val="center"/>
              <w:rPr>
                <w:rFonts w:ascii="Times New Roman" w:hAnsi="Times New Roman" w:cs="Times New Roman"/>
                <w:color w:val="000000"/>
              </w:rPr>
            </w:pPr>
          </w:p>
        </w:tc>
        <w:tc>
          <w:tcPr>
            <w:tcW w:w="414" w:type="pct"/>
            <w:shd w:val="clear" w:color="auto" w:fill="auto"/>
            <w:noWrap/>
            <w:vAlign w:val="center"/>
            <w:hideMark/>
          </w:tcPr>
          <w:p w14:paraId="75425415" w14:textId="13B13C08" w:rsidR="00A876D6" w:rsidRPr="00380202" w:rsidRDefault="00A876D6" w:rsidP="00A876D6">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6,729</w:t>
            </w:r>
          </w:p>
        </w:tc>
        <w:tc>
          <w:tcPr>
            <w:tcW w:w="720" w:type="pct"/>
            <w:shd w:val="clear" w:color="auto" w:fill="auto"/>
            <w:noWrap/>
            <w:vAlign w:val="center"/>
            <w:hideMark/>
          </w:tcPr>
          <w:p w14:paraId="0CA0A6FD" w14:textId="14107C25" w:rsidR="00A876D6" w:rsidRPr="00380202" w:rsidRDefault="00A876D6" w:rsidP="00A876D6">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6 352,74</w:t>
            </w:r>
          </w:p>
        </w:tc>
        <w:tc>
          <w:tcPr>
            <w:tcW w:w="529" w:type="pct"/>
            <w:shd w:val="clear" w:color="auto" w:fill="auto"/>
            <w:noWrap/>
            <w:vAlign w:val="center"/>
            <w:hideMark/>
          </w:tcPr>
          <w:p w14:paraId="0A32E70B" w14:textId="18EBEF3E" w:rsidR="00A876D6" w:rsidRPr="00380202" w:rsidRDefault="00A876D6" w:rsidP="00A876D6">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42 745,45</w:t>
            </w:r>
          </w:p>
        </w:tc>
      </w:tr>
      <w:tr w:rsidR="00380202" w:rsidRPr="00380202" w14:paraId="6D936FE5" w14:textId="77777777" w:rsidTr="002A3082">
        <w:trPr>
          <w:trHeight w:val="20"/>
        </w:trPr>
        <w:tc>
          <w:tcPr>
            <w:tcW w:w="244" w:type="pct"/>
            <w:shd w:val="clear" w:color="auto" w:fill="auto"/>
            <w:noWrap/>
            <w:vAlign w:val="center"/>
            <w:hideMark/>
          </w:tcPr>
          <w:p w14:paraId="018076F3"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5</w:t>
            </w:r>
          </w:p>
        </w:tc>
        <w:tc>
          <w:tcPr>
            <w:tcW w:w="1561" w:type="pct"/>
            <w:shd w:val="clear" w:color="auto" w:fill="auto"/>
            <w:vAlign w:val="center"/>
            <w:hideMark/>
          </w:tcPr>
          <w:p w14:paraId="386000C6"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Итого c коэффициентами перехода и региональным:</w:t>
            </w:r>
          </w:p>
        </w:tc>
        <w:tc>
          <w:tcPr>
            <w:tcW w:w="1274" w:type="pct"/>
            <w:shd w:val="clear" w:color="auto" w:fill="auto"/>
            <w:vAlign w:val="center"/>
            <w:hideMark/>
          </w:tcPr>
          <w:p w14:paraId="560A841F"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п.25. табл.1</w:t>
            </w:r>
          </w:p>
        </w:tc>
        <w:tc>
          <w:tcPr>
            <w:tcW w:w="258" w:type="pct"/>
            <w:shd w:val="clear" w:color="auto" w:fill="auto"/>
            <w:noWrap/>
            <w:vAlign w:val="center"/>
            <w:hideMark/>
          </w:tcPr>
          <w:p w14:paraId="6C7B768C" w14:textId="77777777" w:rsidR="00380202" w:rsidRPr="000657E5" w:rsidRDefault="00380202" w:rsidP="00380202">
            <w:pPr>
              <w:spacing w:after="0" w:line="240" w:lineRule="auto"/>
              <w:jc w:val="center"/>
              <w:rPr>
                <w:rFonts w:ascii="Times New Roman" w:hAnsi="Times New Roman" w:cs="Times New Roman"/>
                <w:color w:val="000000"/>
              </w:rPr>
            </w:pPr>
          </w:p>
        </w:tc>
        <w:tc>
          <w:tcPr>
            <w:tcW w:w="414" w:type="pct"/>
            <w:shd w:val="clear" w:color="auto" w:fill="auto"/>
            <w:noWrap/>
            <w:vAlign w:val="center"/>
            <w:hideMark/>
          </w:tcPr>
          <w:p w14:paraId="577FB82B" w14:textId="46D1A5C9" w:rsidR="00380202" w:rsidRPr="000657E5" w:rsidRDefault="00380202" w:rsidP="00380202">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 </w:t>
            </w:r>
          </w:p>
        </w:tc>
        <w:tc>
          <w:tcPr>
            <w:tcW w:w="720" w:type="pct"/>
            <w:shd w:val="clear" w:color="auto" w:fill="auto"/>
            <w:noWrap/>
            <w:vAlign w:val="center"/>
            <w:hideMark/>
          </w:tcPr>
          <w:p w14:paraId="59C92542" w14:textId="2A22B1AE" w:rsidR="00380202" w:rsidRPr="000657E5" w:rsidRDefault="00380202" w:rsidP="00380202">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0,</w:t>
            </w:r>
            <w:r>
              <w:rPr>
                <w:rFonts w:ascii="Times New Roman" w:hAnsi="Times New Roman" w:cs="Times New Roman"/>
                <w:color w:val="000000"/>
              </w:rPr>
              <w:t>86</w:t>
            </w:r>
          </w:p>
        </w:tc>
        <w:tc>
          <w:tcPr>
            <w:tcW w:w="529" w:type="pct"/>
            <w:shd w:val="clear" w:color="auto" w:fill="auto"/>
            <w:noWrap/>
            <w:vAlign w:val="center"/>
            <w:hideMark/>
          </w:tcPr>
          <w:p w14:paraId="14A73470" w14:textId="525823B0" w:rsidR="00380202" w:rsidRPr="000657E5"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36 761,09</w:t>
            </w:r>
          </w:p>
        </w:tc>
      </w:tr>
      <w:tr w:rsidR="00380202" w:rsidRPr="00380202" w14:paraId="31AF1042" w14:textId="77777777" w:rsidTr="002A3082">
        <w:trPr>
          <w:trHeight w:val="20"/>
        </w:trPr>
        <w:tc>
          <w:tcPr>
            <w:tcW w:w="244" w:type="pct"/>
            <w:shd w:val="clear" w:color="auto" w:fill="auto"/>
            <w:noWrap/>
            <w:vAlign w:val="center"/>
            <w:hideMark/>
          </w:tcPr>
          <w:p w14:paraId="4C38A1C5"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6</w:t>
            </w:r>
          </w:p>
        </w:tc>
        <w:tc>
          <w:tcPr>
            <w:tcW w:w="1561" w:type="pct"/>
            <w:shd w:val="clear" w:color="auto" w:fill="auto"/>
            <w:vAlign w:val="center"/>
            <w:hideMark/>
          </w:tcPr>
          <w:p w14:paraId="33A2ECE4"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Поправочный коэффициент</w:t>
            </w:r>
          </w:p>
        </w:tc>
        <w:tc>
          <w:tcPr>
            <w:tcW w:w="1274" w:type="pct"/>
            <w:shd w:val="clear" w:color="auto" w:fill="auto"/>
            <w:vAlign w:val="center"/>
            <w:hideMark/>
          </w:tcPr>
          <w:p w14:paraId="0C66B701" w14:textId="77777777" w:rsidR="00380202" w:rsidRPr="000657E5" w:rsidRDefault="00380202" w:rsidP="00380202">
            <w:pPr>
              <w:spacing w:after="0" w:line="240" w:lineRule="auto"/>
              <w:jc w:val="center"/>
              <w:rPr>
                <w:rFonts w:ascii="Times New Roman" w:hAnsi="Times New Roman" w:cs="Times New Roman"/>
                <w:color w:val="000000"/>
              </w:rPr>
            </w:pPr>
          </w:p>
        </w:tc>
        <w:tc>
          <w:tcPr>
            <w:tcW w:w="258" w:type="pct"/>
            <w:shd w:val="clear" w:color="auto" w:fill="auto"/>
            <w:noWrap/>
            <w:vAlign w:val="center"/>
            <w:hideMark/>
          </w:tcPr>
          <w:p w14:paraId="5B87627A" w14:textId="77777777" w:rsidR="00380202" w:rsidRPr="000657E5" w:rsidRDefault="00380202" w:rsidP="00380202">
            <w:pPr>
              <w:spacing w:after="0" w:line="240" w:lineRule="auto"/>
              <w:jc w:val="center"/>
              <w:rPr>
                <w:rFonts w:ascii="Times New Roman" w:hAnsi="Times New Roman" w:cs="Times New Roman"/>
                <w:color w:val="000000"/>
              </w:rPr>
            </w:pPr>
          </w:p>
        </w:tc>
        <w:tc>
          <w:tcPr>
            <w:tcW w:w="414" w:type="pct"/>
            <w:shd w:val="clear" w:color="auto" w:fill="auto"/>
            <w:noWrap/>
            <w:vAlign w:val="center"/>
            <w:hideMark/>
          </w:tcPr>
          <w:p w14:paraId="73D9B63D" w14:textId="14177BEA" w:rsidR="00380202" w:rsidRPr="000657E5" w:rsidRDefault="00380202" w:rsidP="00380202">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 </w:t>
            </w:r>
          </w:p>
        </w:tc>
        <w:tc>
          <w:tcPr>
            <w:tcW w:w="720" w:type="pct"/>
            <w:shd w:val="clear" w:color="auto" w:fill="auto"/>
            <w:noWrap/>
            <w:vAlign w:val="center"/>
            <w:hideMark/>
          </w:tcPr>
          <w:p w14:paraId="02312CCA" w14:textId="77C40031" w:rsidR="00380202" w:rsidRPr="000657E5" w:rsidRDefault="00380202" w:rsidP="00380202">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1,00</w:t>
            </w:r>
          </w:p>
        </w:tc>
        <w:tc>
          <w:tcPr>
            <w:tcW w:w="529" w:type="pct"/>
            <w:shd w:val="clear" w:color="auto" w:fill="auto"/>
            <w:noWrap/>
            <w:vAlign w:val="center"/>
            <w:hideMark/>
          </w:tcPr>
          <w:p w14:paraId="338FE0C7" w14:textId="24E4662F" w:rsidR="00380202" w:rsidRPr="000657E5"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36 761,09</w:t>
            </w:r>
          </w:p>
        </w:tc>
      </w:tr>
      <w:tr w:rsidR="00380202" w:rsidRPr="00380202" w14:paraId="6E2DFB29" w14:textId="77777777" w:rsidTr="002A3082">
        <w:trPr>
          <w:trHeight w:val="20"/>
        </w:trPr>
        <w:tc>
          <w:tcPr>
            <w:tcW w:w="244" w:type="pct"/>
            <w:shd w:val="clear" w:color="auto" w:fill="auto"/>
            <w:noWrap/>
            <w:vAlign w:val="center"/>
            <w:hideMark/>
          </w:tcPr>
          <w:p w14:paraId="240F75EA"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7</w:t>
            </w:r>
          </w:p>
        </w:tc>
        <w:tc>
          <w:tcPr>
            <w:tcW w:w="1561" w:type="pct"/>
            <w:shd w:val="clear" w:color="auto" w:fill="auto"/>
            <w:vAlign w:val="center"/>
            <w:hideMark/>
          </w:tcPr>
          <w:p w14:paraId="002B65DB"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Индекс-дефлятор на 2023 год</w:t>
            </w:r>
          </w:p>
        </w:tc>
        <w:tc>
          <w:tcPr>
            <w:tcW w:w="1274" w:type="pct"/>
            <w:shd w:val="clear" w:color="auto" w:fill="auto"/>
            <w:vAlign w:val="center"/>
            <w:hideMark/>
          </w:tcPr>
          <w:p w14:paraId="1BEF3FDA"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Прогноз Минэкономразвития от 21.09.2021 Протокол №29, часть1, инвестиции в основной капитал</w:t>
            </w:r>
          </w:p>
        </w:tc>
        <w:tc>
          <w:tcPr>
            <w:tcW w:w="258" w:type="pct"/>
            <w:shd w:val="clear" w:color="auto" w:fill="auto"/>
            <w:noWrap/>
            <w:vAlign w:val="center"/>
            <w:hideMark/>
          </w:tcPr>
          <w:p w14:paraId="44715800" w14:textId="77777777" w:rsidR="00380202" w:rsidRPr="000657E5" w:rsidRDefault="00380202" w:rsidP="00380202">
            <w:pPr>
              <w:spacing w:after="0" w:line="240" w:lineRule="auto"/>
              <w:jc w:val="center"/>
              <w:rPr>
                <w:rFonts w:ascii="Times New Roman" w:hAnsi="Times New Roman" w:cs="Times New Roman"/>
                <w:color w:val="000000"/>
              </w:rPr>
            </w:pPr>
          </w:p>
        </w:tc>
        <w:tc>
          <w:tcPr>
            <w:tcW w:w="414" w:type="pct"/>
            <w:shd w:val="clear" w:color="auto" w:fill="auto"/>
            <w:noWrap/>
            <w:vAlign w:val="center"/>
            <w:hideMark/>
          </w:tcPr>
          <w:p w14:paraId="4B49DD01" w14:textId="114557C3" w:rsidR="00380202" w:rsidRPr="000657E5" w:rsidRDefault="00380202" w:rsidP="00380202">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 </w:t>
            </w:r>
          </w:p>
        </w:tc>
        <w:tc>
          <w:tcPr>
            <w:tcW w:w="720" w:type="pct"/>
            <w:shd w:val="clear" w:color="auto" w:fill="auto"/>
            <w:noWrap/>
            <w:vAlign w:val="center"/>
            <w:hideMark/>
          </w:tcPr>
          <w:p w14:paraId="6BB04381" w14:textId="475B44DE" w:rsidR="00380202" w:rsidRPr="000657E5" w:rsidRDefault="00380202" w:rsidP="00380202">
            <w:pPr>
              <w:spacing w:after="0" w:line="240" w:lineRule="auto"/>
              <w:jc w:val="center"/>
              <w:rPr>
                <w:rFonts w:ascii="Times New Roman" w:hAnsi="Times New Roman" w:cs="Times New Roman"/>
                <w:color w:val="000000"/>
              </w:rPr>
            </w:pPr>
            <w:r>
              <w:rPr>
                <w:rFonts w:ascii="Times New Roman" w:hAnsi="Times New Roman" w:cs="Times New Roman"/>
                <w:color w:val="000000"/>
              </w:rPr>
              <w:t>5,9</w:t>
            </w:r>
            <w:r w:rsidRPr="00A876D6">
              <w:rPr>
                <w:rFonts w:ascii="Times New Roman" w:hAnsi="Times New Roman" w:cs="Times New Roman"/>
                <w:color w:val="000000"/>
              </w:rPr>
              <w:t>%</w:t>
            </w:r>
          </w:p>
        </w:tc>
        <w:tc>
          <w:tcPr>
            <w:tcW w:w="529" w:type="pct"/>
            <w:shd w:val="clear" w:color="auto" w:fill="auto"/>
            <w:noWrap/>
            <w:vAlign w:val="center"/>
            <w:hideMark/>
          </w:tcPr>
          <w:p w14:paraId="641AAB64" w14:textId="15AA4F45" w:rsidR="00380202" w:rsidRPr="000657E5"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2 168,90</w:t>
            </w:r>
          </w:p>
        </w:tc>
      </w:tr>
      <w:tr w:rsidR="00380202" w:rsidRPr="00380202" w14:paraId="116AA351" w14:textId="77777777" w:rsidTr="002A3082">
        <w:trPr>
          <w:trHeight w:val="20"/>
        </w:trPr>
        <w:tc>
          <w:tcPr>
            <w:tcW w:w="244" w:type="pct"/>
            <w:shd w:val="clear" w:color="auto" w:fill="auto"/>
            <w:noWrap/>
            <w:vAlign w:val="center"/>
            <w:hideMark/>
          </w:tcPr>
          <w:p w14:paraId="750939F2"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8</w:t>
            </w:r>
          </w:p>
        </w:tc>
        <w:tc>
          <w:tcPr>
            <w:tcW w:w="1561" w:type="pct"/>
            <w:shd w:val="clear" w:color="auto" w:fill="auto"/>
            <w:vAlign w:val="center"/>
            <w:hideMark/>
          </w:tcPr>
          <w:p w14:paraId="7E00E209" w14:textId="77777777" w:rsidR="00380202" w:rsidRPr="000657E5" w:rsidRDefault="00380202" w:rsidP="00380202">
            <w:pPr>
              <w:spacing w:after="0" w:line="240" w:lineRule="auto"/>
              <w:jc w:val="center"/>
              <w:rPr>
                <w:rFonts w:ascii="Times New Roman" w:hAnsi="Times New Roman" w:cs="Times New Roman"/>
                <w:color w:val="000000"/>
              </w:rPr>
            </w:pPr>
            <w:r w:rsidRPr="000657E5">
              <w:rPr>
                <w:rFonts w:ascii="Times New Roman" w:hAnsi="Times New Roman" w:cs="Times New Roman"/>
                <w:color w:val="000000"/>
              </w:rPr>
              <w:t>ИТОГО с коэффициентами и индексами:</w:t>
            </w:r>
          </w:p>
        </w:tc>
        <w:tc>
          <w:tcPr>
            <w:tcW w:w="1274" w:type="pct"/>
            <w:shd w:val="clear" w:color="auto" w:fill="auto"/>
            <w:vAlign w:val="center"/>
            <w:hideMark/>
          </w:tcPr>
          <w:p w14:paraId="02EC6D7B" w14:textId="77777777" w:rsidR="00380202" w:rsidRPr="000657E5" w:rsidRDefault="00380202" w:rsidP="00380202">
            <w:pPr>
              <w:spacing w:after="0" w:line="240" w:lineRule="auto"/>
              <w:jc w:val="center"/>
              <w:rPr>
                <w:rFonts w:ascii="Times New Roman" w:hAnsi="Times New Roman" w:cs="Times New Roman"/>
                <w:color w:val="000000"/>
              </w:rPr>
            </w:pPr>
          </w:p>
        </w:tc>
        <w:tc>
          <w:tcPr>
            <w:tcW w:w="258" w:type="pct"/>
            <w:shd w:val="clear" w:color="auto" w:fill="auto"/>
            <w:noWrap/>
            <w:vAlign w:val="center"/>
            <w:hideMark/>
          </w:tcPr>
          <w:p w14:paraId="4330C50D" w14:textId="77777777" w:rsidR="00380202" w:rsidRPr="000657E5" w:rsidRDefault="00380202" w:rsidP="00380202">
            <w:pPr>
              <w:spacing w:after="0" w:line="240" w:lineRule="auto"/>
              <w:jc w:val="center"/>
              <w:rPr>
                <w:rFonts w:ascii="Times New Roman" w:hAnsi="Times New Roman" w:cs="Times New Roman"/>
                <w:color w:val="000000"/>
              </w:rPr>
            </w:pPr>
          </w:p>
        </w:tc>
        <w:tc>
          <w:tcPr>
            <w:tcW w:w="414" w:type="pct"/>
            <w:shd w:val="clear" w:color="auto" w:fill="auto"/>
            <w:noWrap/>
            <w:vAlign w:val="center"/>
            <w:hideMark/>
          </w:tcPr>
          <w:p w14:paraId="4104547F" w14:textId="5C1FADBF" w:rsidR="00380202" w:rsidRPr="000657E5" w:rsidRDefault="00380202" w:rsidP="00380202">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 </w:t>
            </w:r>
          </w:p>
        </w:tc>
        <w:tc>
          <w:tcPr>
            <w:tcW w:w="720" w:type="pct"/>
            <w:shd w:val="clear" w:color="auto" w:fill="auto"/>
            <w:noWrap/>
            <w:vAlign w:val="center"/>
            <w:hideMark/>
          </w:tcPr>
          <w:p w14:paraId="5E2A75A2" w14:textId="6FC1FE0E" w:rsidR="00380202" w:rsidRPr="000657E5" w:rsidRDefault="00380202" w:rsidP="00380202">
            <w:pPr>
              <w:spacing w:after="0" w:line="240" w:lineRule="auto"/>
              <w:jc w:val="center"/>
              <w:rPr>
                <w:rFonts w:ascii="Times New Roman" w:hAnsi="Times New Roman" w:cs="Times New Roman"/>
                <w:color w:val="000000"/>
              </w:rPr>
            </w:pPr>
            <w:r w:rsidRPr="00A876D6">
              <w:rPr>
                <w:rFonts w:ascii="Times New Roman" w:hAnsi="Times New Roman" w:cs="Times New Roman"/>
                <w:color w:val="000000"/>
              </w:rPr>
              <w:t> </w:t>
            </w:r>
          </w:p>
        </w:tc>
        <w:tc>
          <w:tcPr>
            <w:tcW w:w="529" w:type="pct"/>
            <w:shd w:val="clear" w:color="auto" w:fill="auto"/>
            <w:noWrap/>
            <w:vAlign w:val="center"/>
            <w:hideMark/>
          </w:tcPr>
          <w:p w14:paraId="1DEFBE77" w14:textId="0ED0861E" w:rsidR="00380202" w:rsidRPr="000657E5"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38 929,99</w:t>
            </w:r>
          </w:p>
        </w:tc>
      </w:tr>
      <w:tr w:rsidR="00380202" w:rsidRPr="00380202" w14:paraId="6C78606B" w14:textId="77777777" w:rsidTr="002A3082">
        <w:trPr>
          <w:trHeight w:val="20"/>
        </w:trPr>
        <w:tc>
          <w:tcPr>
            <w:tcW w:w="244" w:type="pct"/>
            <w:shd w:val="clear" w:color="auto" w:fill="auto"/>
            <w:noWrap/>
            <w:vAlign w:val="center"/>
            <w:hideMark/>
          </w:tcPr>
          <w:p w14:paraId="430803DC"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9</w:t>
            </w:r>
          </w:p>
        </w:tc>
        <w:tc>
          <w:tcPr>
            <w:tcW w:w="1561" w:type="pct"/>
            <w:shd w:val="clear" w:color="auto" w:fill="auto"/>
            <w:noWrap/>
            <w:vAlign w:val="center"/>
            <w:hideMark/>
          </w:tcPr>
          <w:p w14:paraId="2588F9EC"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НДС</w:t>
            </w:r>
          </w:p>
        </w:tc>
        <w:tc>
          <w:tcPr>
            <w:tcW w:w="1274" w:type="pct"/>
            <w:shd w:val="clear" w:color="auto" w:fill="auto"/>
            <w:noWrap/>
            <w:vAlign w:val="center"/>
            <w:hideMark/>
          </w:tcPr>
          <w:p w14:paraId="12E894E6" w14:textId="77777777" w:rsidR="00380202" w:rsidRPr="00380202" w:rsidRDefault="00380202" w:rsidP="00380202">
            <w:pPr>
              <w:spacing w:after="0" w:line="240" w:lineRule="auto"/>
              <w:jc w:val="center"/>
              <w:rPr>
                <w:rFonts w:ascii="Times New Roman" w:hAnsi="Times New Roman" w:cs="Times New Roman"/>
                <w:color w:val="000000"/>
              </w:rPr>
            </w:pPr>
          </w:p>
        </w:tc>
        <w:tc>
          <w:tcPr>
            <w:tcW w:w="258" w:type="pct"/>
            <w:shd w:val="clear" w:color="auto" w:fill="auto"/>
            <w:noWrap/>
            <w:vAlign w:val="center"/>
            <w:hideMark/>
          </w:tcPr>
          <w:p w14:paraId="7FA4FDF0"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w:t>
            </w:r>
          </w:p>
        </w:tc>
        <w:tc>
          <w:tcPr>
            <w:tcW w:w="414" w:type="pct"/>
            <w:shd w:val="clear" w:color="auto" w:fill="auto"/>
            <w:noWrap/>
            <w:vAlign w:val="center"/>
            <w:hideMark/>
          </w:tcPr>
          <w:p w14:paraId="77AEDDD7" w14:textId="289CE818"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 </w:t>
            </w:r>
          </w:p>
        </w:tc>
        <w:tc>
          <w:tcPr>
            <w:tcW w:w="720" w:type="pct"/>
            <w:shd w:val="clear" w:color="auto" w:fill="auto"/>
            <w:noWrap/>
            <w:vAlign w:val="center"/>
            <w:hideMark/>
          </w:tcPr>
          <w:p w14:paraId="0A81727A" w14:textId="31CFC52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20%</w:t>
            </w:r>
          </w:p>
        </w:tc>
        <w:tc>
          <w:tcPr>
            <w:tcW w:w="529" w:type="pct"/>
            <w:shd w:val="clear" w:color="auto" w:fill="auto"/>
            <w:noWrap/>
            <w:vAlign w:val="center"/>
            <w:hideMark/>
          </w:tcPr>
          <w:p w14:paraId="23115F0E" w14:textId="0F1F7583"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7 786,00</w:t>
            </w:r>
          </w:p>
        </w:tc>
      </w:tr>
      <w:tr w:rsidR="00380202" w:rsidRPr="00380202" w14:paraId="33E59543" w14:textId="77777777" w:rsidTr="002A3082">
        <w:trPr>
          <w:trHeight w:val="20"/>
        </w:trPr>
        <w:tc>
          <w:tcPr>
            <w:tcW w:w="244" w:type="pct"/>
            <w:shd w:val="clear" w:color="auto" w:fill="auto"/>
            <w:noWrap/>
            <w:vAlign w:val="center"/>
            <w:hideMark/>
          </w:tcPr>
          <w:p w14:paraId="6117DBE2"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10</w:t>
            </w:r>
          </w:p>
        </w:tc>
        <w:tc>
          <w:tcPr>
            <w:tcW w:w="1561" w:type="pct"/>
            <w:shd w:val="clear" w:color="auto" w:fill="auto"/>
            <w:noWrap/>
            <w:vAlign w:val="center"/>
            <w:hideMark/>
          </w:tcPr>
          <w:p w14:paraId="6B5B6668"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ИТОГО с НДС:</w:t>
            </w:r>
          </w:p>
        </w:tc>
        <w:tc>
          <w:tcPr>
            <w:tcW w:w="1274" w:type="pct"/>
            <w:shd w:val="clear" w:color="auto" w:fill="auto"/>
            <w:noWrap/>
            <w:vAlign w:val="center"/>
            <w:hideMark/>
          </w:tcPr>
          <w:p w14:paraId="2C74A6E8" w14:textId="77777777" w:rsidR="00380202" w:rsidRPr="00380202" w:rsidRDefault="00380202" w:rsidP="00380202">
            <w:pPr>
              <w:spacing w:after="0" w:line="240" w:lineRule="auto"/>
              <w:jc w:val="center"/>
              <w:rPr>
                <w:rFonts w:ascii="Times New Roman" w:hAnsi="Times New Roman" w:cs="Times New Roman"/>
                <w:b/>
                <w:bCs/>
                <w:color w:val="000000"/>
              </w:rPr>
            </w:pPr>
          </w:p>
        </w:tc>
        <w:tc>
          <w:tcPr>
            <w:tcW w:w="258" w:type="pct"/>
            <w:shd w:val="clear" w:color="auto" w:fill="auto"/>
            <w:noWrap/>
            <w:vAlign w:val="center"/>
            <w:hideMark/>
          </w:tcPr>
          <w:p w14:paraId="1233E754" w14:textId="77777777" w:rsidR="00380202" w:rsidRPr="00380202" w:rsidRDefault="00380202" w:rsidP="00380202">
            <w:pPr>
              <w:spacing w:after="0" w:line="240" w:lineRule="auto"/>
              <w:jc w:val="center"/>
              <w:rPr>
                <w:rFonts w:ascii="Times New Roman" w:hAnsi="Times New Roman" w:cs="Times New Roman"/>
                <w:b/>
                <w:bCs/>
                <w:color w:val="000000"/>
              </w:rPr>
            </w:pPr>
          </w:p>
        </w:tc>
        <w:tc>
          <w:tcPr>
            <w:tcW w:w="414" w:type="pct"/>
            <w:shd w:val="clear" w:color="auto" w:fill="auto"/>
            <w:noWrap/>
            <w:vAlign w:val="center"/>
            <w:hideMark/>
          </w:tcPr>
          <w:p w14:paraId="6C3E3B35" w14:textId="736A3884"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 </w:t>
            </w:r>
          </w:p>
        </w:tc>
        <w:tc>
          <w:tcPr>
            <w:tcW w:w="720" w:type="pct"/>
            <w:shd w:val="clear" w:color="auto" w:fill="auto"/>
            <w:noWrap/>
            <w:vAlign w:val="center"/>
            <w:hideMark/>
          </w:tcPr>
          <w:p w14:paraId="2A725B36" w14:textId="24557CB2"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 </w:t>
            </w:r>
          </w:p>
        </w:tc>
        <w:tc>
          <w:tcPr>
            <w:tcW w:w="529" w:type="pct"/>
            <w:shd w:val="clear" w:color="auto" w:fill="auto"/>
            <w:noWrap/>
            <w:vAlign w:val="center"/>
            <w:hideMark/>
          </w:tcPr>
          <w:p w14:paraId="0022034F" w14:textId="27B68DE2"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46 715,99</w:t>
            </w:r>
          </w:p>
        </w:tc>
      </w:tr>
    </w:tbl>
    <w:bookmarkEnd w:id="201"/>
    <w:p w14:paraId="78265E9D" w14:textId="3F8E50C2" w:rsidR="000657E5" w:rsidRDefault="000657E5" w:rsidP="00A876D6">
      <w:pPr>
        <w:spacing w:after="0" w:line="240" w:lineRule="auto"/>
        <w:rPr>
          <w:rFonts w:ascii="Times New Roman" w:hAnsi="Times New Roman" w:cs="Times New Roman"/>
          <w:color w:val="000000"/>
        </w:rPr>
      </w:pPr>
      <w:r w:rsidRPr="000657E5">
        <w:rPr>
          <w:rFonts w:ascii="Times New Roman" w:hAnsi="Times New Roman" w:cs="Times New Roman"/>
          <w:color w:val="000000"/>
        </w:rPr>
        <w:t xml:space="preserve">*без учета ПСД, уточняется при разработке </w:t>
      </w:r>
    </w:p>
    <w:p w14:paraId="51BD0455" w14:textId="60614A3C" w:rsidR="00380202" w:rsidRDefault="00380202">
      <w:pPr>
        <w:rPr>
          <w:rFonts w:ascii="Times New Roman" w:hAnsi="Times New Roman"/>
          <w:sz w:val="28"/>
          <w:szCs w:val="28"/>
        </w:rPr>
      </w:pPr>
      <w:r>
        <w:rPr>
          <w:rFonts w:ascii="Times New Roman" w:hAnsi="Times New Roman"/>
          <w:sz w:val="28"/>
          <w:szCs w:val="28"/>
        </w:rPr>
        <w:br w:type="page"/>
      </w:r>
    </w:p>
    <w:p w14:paraId="0F69B9A4" w14:textId="77777777" w:rsidR="00380202" w:rsidRPr="00380202" w:rsidRDefault="00380202" w:rsidP="00380202">
      <w:pPr>
        <w:pStyle w:val="aff"/>
        <w:numPr>
          <w:ilvl w:val="0"/>
          <w:numId w:val="1"/>
        </w:numPr>
        <w:autoSpaceDE w:val="0"/>
        <w:autoSpaceDN w:val="0"/>
        <w:adjustRightInd w:val="0"/>
        <w:spacing w:before="120" w:after="0" w:line="240" w:lineRule="auto"/>
        <w:contextualSpacing w:val="0"/>
        <w:jc w:val="right"/>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4886"/>
        <w:gridCol w:w="4122"/>
        <w:gridCol w:w="781"/>
        <w:gridCol w:w="1333"/>
        <w:gridCol w:w="2278"/>
        <w:gridCol w:w="1685"/>
      </w:tblGrid>
      <w:tr w:rsidR="00380202" w:rsidRPr="00380202" w14:paraId="39EF0AF7" w14:textId="77777777" w:rsidTr="00380202">
        <w:trPr>
          <w:trHeight w:val="20"/>
        </w:trPr>
        <w:tc>
          <w:tcPr>
            <w:tcW w:w="5000" w:type="pct"/>
            <w:gridSpan w:val="7"/>
            <w:shd w:val="clear" w:color="auto" w:fill="auto"/>
            <w:vAlign w:val="center"/>
            <w:hideMark/>
          </w:tcPr>
          <w:p w14:paraId="792274FD" w14:textId="77777777" w:rsidR="00380202" w:rsidRPr="00380202" w:rsidRDefault="00380202" w:rsidP="00380202">
            <w:pPr>
              <w:spacing w:after="0" w:line="240" w:lineRule="auto"/>
              <w:jc w:val="center"/>
              <w:rPr>
                <w:rFonts w:ascii="Times New Roman" w:eastAsia="Times New Roman" w:hAnsi="Times New Roman" w:cs="Times New Roman"/>
                <w:b/>
                <w:bCs/>
                <w:color w:val="000000"/>
                <w:sz w:val="24"/>
                <w:szCs w:val="24"/>
                <w:lang w:eastAsia="ru-RU"/>
              </w:rPr>
            </w:pPr>
            <w:bookmarkStart w:id="202" w:name="_Hlk133410354"/>
            <w:r w:rsidRPr="00380202">
              <w:rPr>
                <w:rFonts w:ascii="Times New Roman" w:eastAsia="Times New Roman" w:hAnsi="Times New Roman" w:cs="Times New Roman"/>
                <w:b/>
                <w:bCs/>
                <w:color w:val="000000"/>
                <w:sz w:val="24"/>
                <w:szCs w:val="24"/>
                <w:lang w:eastAsia="ru-RU"/>
              </w:rPr>
              <w:t>Строительство участка тепловой сети от БМК №1</w:t>
            </w:r>
          </w:p>
        </w:tc>
      </w:tr>
      <w:tr w:rsidR="00380202" w:rsidRPr="00380202" w14:paraId="013AA6CC" w14:textId="77777777" w:rsidTr="00380202">
        <w:trPr>
          <w:trHeight w:val="20"/>
        </w:trPr>
        <w:tc>
          <w:tcPr>
            <w:tcW w:w="246" w:type="pct"/>
            <w:shd w:val="clear" w:color="auto" w:fill="auto"/>
            <w:vAlign w:val="center"/>
            <w:hideMark/>
          </w:tcPr>
          <w:p w14:paraId="4485CAAB"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 п/п</w:t>
            </w:r>
          </w:p>
        </w:tc>
        <w:tc>
          <w:tcPr>
            <w:tcW w:w="1540" w:type="pct"/>
            <w:shd w:val="clear" w:color="auto" w:fill="auto"/>
            <w:vAlign w:val="center"/>
            <w:hideMark/>
          </w:tcPr>
          <w:p w14:paraId="5BBCCDF2"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Наименование объекта строительства</w:t>
            </w:r>
          </w:p>
        </w:tc>
        <w:tc>
          <w:tcPr>
            <w:tcW w:w="1299" w:type="pct"/>
            <w:shd w:val="clear" w:color="auto" w:fill="auto"/>
            <w:vAlign w:val="center"/>
            <w:hideMark/>
          </w:tcPr>
          <w:p w14:paraId="7535B638"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Обоснование</w:t>
            </w:r>
          </w:p>
        </w:tc>
        <w:tc>
          <w:tcPr>
            <w:tcW w:w="246" w:type="pct"/>
            <w:shd w:val="clear" w:color="auto" w:fill="auto"/>
            <w:vAlign w:val="center"/>
            <w:hideMark/>
          </w:tcPr>
          <w:p w14:paraId="289C8578"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Ед. изм.</w:t>
            </w:r>
          </w:p>
        </w:tc>
        <w:tc>
          <w:tcPr>
            <w:tcW w:w="420" w:type="pct"/>
            <w:shd w:val="clear" w:color="auto" w:fill="auto"/>
            <w:vAlign w:val="center"/>
            <w:hideMark/>
          </w:tcPr>
          <w:p w14:paraId="17B921A4"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Кол-во</w:t>
            </w:r>
          </w:p>
        </w:tc>
        <w:tc>
          <w:tcPr>
            <w:tcW w:w="718" w:type="pct"/>
            <w:shd w:val="clear" w:color="auto" w:fill="auto"/>
            <w:vAlign w:val="center"/>
            <w:hideMark/>
          </w:tcPr>
          <w:p w14:paraId="344C4A46"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Норматив цены строительства на 01.01.2022, тыс. руб.</w:t>
            </w:r>
          </w:p>
        </w:tc>
        <w:tc>
          <w:tcPr>
            <w:tcW w:w="531" w:type="pct"/>
            <w:shd w:val="clear" w:color="auto" w:fill="auto"/>
            <w:vAlign w:val="center"/>
            <w:hideMark/>
          </w:tcPr>
          <w:p w14:paraId="6DCA3405"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Стоимость, тыс. руб.</w:t>
            </w:r>
          </w:p>
        </w:tc>
      </w:tr>
      <w:tr w:rsidR="00380202" w:rsidRPr="00380202" w14:paraId="53DA6DDC" w14:textId="77777777" w:rsidTr="00380202">
        <w:trPr>
          <w:trHeight w:val="20"/>
        </w:trPr>
        <w:tc>
          <w:tcPr>
            <w:tcW w:w="246" w:type="pct"/>
            <w:shd w:val="clear" w:color="auto" w:fill="auto"/>
            <w:noWrap/>
            <w:vAlign w:val="center"/>
            <w:hideMark/>
          </w:tcPr>
          <w:p w14:paraId="421D80B4"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1</w:t>
            </w:r>
          </w:p>
        </w:tc>
        <w:tc>
          <w:tcPr>
            <w:tcW w:w="1540" w:type="pct"/>
            <w:shd w:val="clear" w:color="auto" w:fill="auto"/>
            <w:vAlign w:val="center"/>
            <w:hideMark/>
          </w:tcPr>
          <w:p w14:paraId="00DF53C2"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Наружные инженерные сети теплоснабжения из стальных труб в изоляции из пенополиуретана (ППУ): прокладка в непроходных сборных железобетонных каналах в сухих грунтах, в траншеях с креплениями, с разработкой грунта в отвал, диаметром 325 мм</w:t>
            </w:r>
          </w:p>
        </w:tc>
        <w:tc>
          <w:tcPr>
            <w:tcW w:w="1299" w:type="pct"/>
            <w:shd w:val="clear" w:color="auto" w:fill="auto"/>
            <w:vAlign w:val="center"/>
            <w:hideMark/>
          </w:tcPr>
          <w:p w14:paraId="129CFAAB"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"Укрупненные нормативы цены строительства. НЦС 81-02-13-2022. Сборник № 13. Наружные тепловые сети" табл. 13-07-004-07</w:t>
            </w:r>
          </w:p>
        </w:tc>
        <w:tc>
          <w:tcPr>
            <w:tcW w:w="246" w:type="pct"/>
            <w:shd w:val="clear" w:color="auto" w:fill="auto"/>
            <w:noWrap/>
            <w:vAlign w:val="center"/>
            <w:hideMark/>
          </w:tcPr>
          <w:p w14:paraId="2B4926A6"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1 км</w:t>
            </w:r>
          </w:p>
        </w:tc>
        <w:tc>
          <w:tcPr>
            <w:tcW w:w="420" w:type="pct"/>
            <w:shd w:val="clear" w:color="auto" w:fill="auto"/>
            <w:noWrap/>
            <w:vAlign w:val="center"/>
            <w:hideMark/>
          </w:tcPr>
          <w:p w14:paraId="305C79F2"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0,021</w:t>
            </w:r>
          </w:p>
        </w:tc>
        <w:tc>
          <w:tcPr>
            <w:tcW w:w="718" w:type="pct"/>
            <w:shd w:val="clear" w:color="auto" w:fill="auto"/>
            <w:noWrap/>
            <w:vAlign w:val="center"/>
            <w:hideMark/>
          </w:tcPr>
          <w:p w14:paraId="66BF0D9E"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60 173,30</w:t>
            </w:r>
          </w:p>
        </w:tc>
        <w:tc>
          <w:tcPr>
            <w:tcW w:w="531" w:type="pct"/>
            <w:shd w:val="clear" w:color="auto" w:fill="auto"/>
            <w:noWrap/>
            <w:vAlign w:val="center"/>
            <w:hideMark/>
          </w:tcPr>
          <w:p w14:paraId="4A7A60A5"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1 263,64</w:t>
            </w:r>
          </w:p>
        </w:tc>
      </w:tr>
      <w:tr w:rsidR="00380202" w:rsidRPr="00380202" w14:paraId="07609179" w14:textId="77777777" w:rsidTr="00380202">
        <w:trPr>
          <w:trHeight w:val="20"/>
        </w:trPr>
        <w:tc>
          <w:tcPr>
            <w:tcW w:w="246" w:type="pct"/>
            <w:shd w:val="clear" w:color="auto" w:fill="auto"/>
            <w:noWrap/>
            <w:vAlign w:val="center"/>
            <w:hideMark/>
          </w:tcPr>
          <w:p w14:paraId="7DB57B8B"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2</w:t>
            </w:r>
          </w:p>
        </w:tc>
        <w:tc>
          <w:tcPr>
            <w:tcW w:w="1540" w:type="pct"/>
            <w:shd w:val="clear" w:color="auto" w:fill="auto"/>
            <w:vAlign w:val="center"/>
            <w:hideMark/>
          </w:tcPr>
          <w:p w14:paraId="36516F8B"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ИТОГО:</w:t>
            </w:r>
          </w:p>
        </w:tc>
        <w:tc>
          <w:tcPr>
            <w:tcW w:w="1299" w:type="pct"/>
            <w:shd w:val="clear" w:color="auto" w:fill="auto"/>
            <w:noWrap/>
            <w:vAlign w:val="center"/>
            <w:hideMark/>
          </w:tcPr>
          <w:p w14:paraId="6D30FEA3" w14:textId="47FE27B1" w:rsidR="00380202" w:rsidRPr="00380202" w:rsidRDefault="00380202" w:rsidP="00380202">
            <w:pPr>
              <w:spacing w:after="0" w:line="240" w:lineRule="auto"/>
              <w:jc w:val="center"/>
              <w:rPr>
                <w:rFonts w:ascii="Times New Roman" w:hAnsi="Times New Roman" w:cs="Times New Roman"/>
                <w:b/>
                <w:bCs/>
                <w:color w:val="000000"/>
              </w:rPr>
            </w:pPr>
          </w:p>
        </w:tc>
        <w:tc>
          <w:tcPr>
            <w:tcW w:w="246" w:type="pct"/>
            <w:shd w:val="clear" w:color="auto" w:fill="auto"/>
            <w:noWrap/>
            <w:vAlign w:val="center"/>
            <w:hideMark/>
          </w:tcPr>
          <w:p w14:paraId="0BA59693" w14:textId="7C4590FB" w:rsidR="00380202" w:rsidRPr="00380202" w:rsidRDefault="00380202" w:rsidP="00380202">
            <w:pPr>
              <w:spacing w:after="0" w:line="240" w:lineRule="auto"/>
              <w:jc w:val="center"/>
              <w:rPr>
                <w:rFonts w:ascii="Times New Roman" w:hAnsi="Times New Roman" w:cs="Times New Roman"/>
                <w:b/>
                <w:bCs/>
                <w:color w:val="000000"/>
              </w:rPr>
            </w:pPr>
          </w:p>
        </w:tc>
        <w:tc>
          <w:tcPr>
            <w:tcW w:w="420" w:type="pct"/>
            <w:shd w:val="clear" w:color="auto" w:fill="auto"/>
            <w:noWrap/>
            <w:vAlign w:val="center"/>
            <w:hideMark/>
          </w:tcPr>
          <w:p w14:paraId="6A8E337B"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0,021</w:t>
            </w:r>
          </w:p>
        </w:tc>
        <w:tc>
          <w:tcPr>
            <w:tcW w:w="718" w:type="pct"/>
            <w:shd w:val="clear" w:color="auto" w:fill="auto"/>
            <w:noWrap/>
            <w:vAlign w:val="center"/>
            <w:hideMark/>
          </w:tcPr>
          <w:p w14:paraId="6C59EAB8" w14:textId="13D7EBAA" w:rsidR="00380202" w:rsidRPr="00380202" w:rsidRDefault="00380202" w:rsidP="00380202">
            <w:pPr>
              <w:spacing w:after="0" w:line="240" w:lineRule="auto"/>
              <w:jc w:val="center"/>
              <w:rPr>
                <w:rFonts w:ascii="Times New Roman" w:hAnsi="Times New Roman" w:cs="Times New Roman"/>
                <w:b/>
                <w:bCs/>
                <w:color w:val="000000"/>
              </w:rPr>
            </w:pPr>
          </w:p>
        </w:tc>
        <w:tc>
          <w:tcPr>
            <w:tcW w:w="531" w:type="pct"/>
            <w:shd w:val="clear" w:color="auto" w:fill="auto"/>
            <w:noWrap/>
            <w:vAlign w:val="center"/>
            <w:hideMark/>
          </w:tcPr>
          <w:p w14:paraId="508E8A68"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1 263,64</w:t>
            </w:r>
          </w:p>
        </w:tc>
      </w:tr>
      <w:tr w:rsidR="00380202" w:rsidRPr="00380202" w14:paraId="3D31B5D3" w14:textId="77777777" w:rsidTr="00380202">
        <w:trPr>
          <w:trHeight w:val="20"/>
        </w:trPr>
        <w:tc>
          <w:tcPr>
            <w:tcW w:w="246" w:type="pct"/>
            <w:shd w:val="clear" w:color="auto" w:fill="auto"/>
            <w:noWrap/>
            <w:vAlign w:val="center"/>
            <w:hideMark/>
          </w:tcPr>
          <w:p w14:paraId="1EB992B2"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3</w:t>
            </w:r>
          </w:p>
        </w:tc>
        <w:tc>
          <w:tcPr>
            <w:tcW w:w="1540" w:type="pct"/>
            <w:shd w:val="clear" w:color="auto" w:fill="auto"/>
            <w:vAlign w:val="center"/>
            <w:hideMark/>
          </w:tcPr>
          <w:p w14:paraId="503D71EF"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Итого c коэффициентами перехода и региональным:</w:t>
            </w:r>
          </w:p>
        </w:tc>
        <w:tc>
          <w:tcPr>
            <w:tcW w:w="1299" w:type="pct"/>
            <w:shd w:val="clear" w:color="auto" w:fill="auto"/>
            <w:vAlign w:val="center"/>
            <w:hideMark/>
          </w:tcPr>
          <w:p w14:paraId="6048AB4C"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п.21. табл.4</w:t>
            </w:r>
          </w:p>
        </w:tc>
        <w:tc>
          <w:tcPr>
            <w:tcW w:w="246" w:type="pct"/>
            <w:shd w:val="clear" w:color="auto" w:fill="auto"/>
            <w:noWrap/>
            <w:vAlign w:val="center"/>
            <w:hideMark/>
          </w:tcPr>
          <w:p w14:paraId="5EE07BC4" w14:textId="5D78A39C" w:rsidR="00380202" w:rsidRPr="00380202" w:rsidRDefault="00380202" w:rsidP="00380202">
            <w:pPr>
              <w:spacing w:after="0" w:line="240" w:lineRule="auto"/>
              <w:jc w:val="center"/>
              <w:rPr>
                <w:rFonts w:ascii="Times New Roman" w:hAnsi="Times New Roman" w:cs="Times New Roman"/>
                <w:color w:val="000000"/>
              </w:rPr>
            </w:pPr>
          </w:p>
        </w:tc>
        <w:tc>
          <w:tcPr>
            <w:tcW w:w="420" w:type="pct"/>
            <w:shd w:val="clear" w:color="auto" w:fill="auto"/>
            <w:noWrap/>
            <w:vAlign w:val="center"/>
            <w:hideMark/>
          </w:tcPr>
          <w:p w14:paraId="64F90364" w14:textId="7829831E" w:rsidR="00380202" w:rsidRPr="00380202" w:rsidRDefault="00380202" w:rsidP="00380202">
            <w:pPr>
              <w:spacing w:after="0" w:line="240" w:lineRule="auto"/>
              <w:jc w:val="center"/>
              <w:rPr>
                <w:rFonts w:ascii="Times New Roman" w:hAnsi="Times New Roman" w:cs="Times New Roman"/>
                <w:color w:val="000000"/>
              </w:rPr>
            </w:pPr>
          </w:p>
        </w:tc>
        <w:tc>
          <w:tcPr>
            <w:tcW w:w="718" w:type="pct"/>
            <w:shd w:val="clear" w:color="auto" w:fill="auto"/>
            <w:noWrap/>
            <w:vAlign w:val="center"/>
            <w:hideMark/>
          </w:tcPr>
          <w:p w14:paraId="4003F077"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0,92</w:t>
            </w:r>
          </w:p>
        </w:tc>
        <w:tc>
          <w:tcPr>
            <w:tcW w:w="531" w:type="pct"/>
            <w:shd w:val="clear" w:color="auto" w:fill="auto"/>
            <w:noWrap/>
            <w:vAlign w:val="center"/>
            <w:hideMark/>
          </w:tcPr>
          <w:p w14:paraId="722CD69A"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1 162,55</w:t>
            </w:r>
          </w:p>
        </w:tc>
      </w:tr>
      <w:tr w:rsidR="00380202" w:rsidRPr="00380202" w14:paraId="56DFA4F0" w14:textId="77777777" w:rsidTr="00380202">
        <w:trPr>
          <w:trHeight w:val="20"/>
        </w:trPr>
        <w:tc>
          <w:tcPr>
            <w:tcW w:w="246" w:type="pct"/>
            <w:shd w:val="clear" w:color="auto" w:fill="auto"/>
            <w:noWrap/>
            <w:vAlign w:val="center"/>
            <w:hideMark/>
          </w:tcPr>
          <w:p w14:paraId="37193E70"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4</w:t>
            </w:r>
          </w:p>
        </w:tc>
        <w:tc>
          <w:tcPr>
            <w:tcW w:w="1540" w:type="pct"/>
            <w:shd w:val="clear" w:color="auto" w:fill="auto"/>
            <w:vAlign w:val="center"/>
            <w:hideMark/>
          </w:tcPr>
          <w:p w14:paraId="5E7D1FE9"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Поправочный коэффициент</w:t>
            </w:r>
          </w:p>
        </w:tc>
        <w:tc>
          <w:tcPr>
            <w:tcW w:w="1299" w:type="pct"/>
            <w:shd w:val="clear" w:color="auto" w:fill="auto"/>
            <w:vAlign w:val="center"/>
            <w:hideMark/>
          </w:tcPr>
          <w:p w14:paraId="013E0397" w14:textId="6B9801DE" w:rsidR="00380202" w:rsidRPr="00380202" w:rsidRDefault="00380202" w:rsidP="00380202">
            <w:pPr>
              <w:spacing w:after="0" w:line="240" w:lineRule="auto"/>
              <w:jc w:val="center"/>
              <w:rPr>
                <w:rFonts w:ascii="Times New Roman" w:hAnsi="Times New Roman" w:cs="Times New Roman"/>
                <w:color w:val="000000"/>
              </w:rPr>
            </w:pPr>
          </w:p>
        </w:tc>
        <w:tc>
          <w:tcPr>
            <w:tcW w:w="246" w:type="pct"/>
            <w:shd w:val="clear" w:color="auto" w:fill="auto"/>
            <w:noWrap/>
            <w:vAlign w:val="center"/>
            <w:hideMark/>
          </w:tcPr>
          <w:p w14:paraId="431C7872" w14:textId="418C981C" w:rsidR="00380202" w:rsidRPr="00380202" w:rsidRDefault="00380202" w:rsidP="00380202">
            <w:pPr>
              <w:spacing w:after="0" w:line="240" w:lineRule="auto"/>
              <w:jc w:val="center"/>
              <w:rPr>
                <w:rFonts w:ascii="Times New Roman" w:hAnsi="Times New Roman" w:cs="Times New Roman"/>
                <w:color w:val="000000"/>
              </w:rPr>
            </w:pPr>
          </w:p>
        </w:tc>
        <w:tc>
          <w:tcPr>
            <w:tcW w:w="420" w:type="pct"/>
            <w:shd w:val="clear" w:color="auto" w:fill="auto"/>
            <w:noWrap/>
            <w:vAlign w:val="center"/>
            <w:hideMark/>
          </w:tcPr>
          <w:p w14:paraId="364576EC" w14:textId="49B44AC1" w:rsidR="00380202" w:rsidRPr="00380202" w:rsidRDefault="00380202" w:rsidP="00380202">
            <w:pPr>
              <w:spacing w:after="0" w:line="240" w:lineRule="auto"/>
              <w:jc w:val="center"/>
              <w:rPr>
                <w:rFonts w:ascii="Times New Roman" w:hAnsi="Times New Roman" w:cs="Times New Roman"/>
                <w:color w:val="000000"/>
              </w:rPr>
            </w:pPr>
          </w:p>
        </w:tc>
        <w:tc>
          <w:tcPr>
            <w:tcW w:w="718" w:type="pct"/>
            <w:shd w:val="clear" w:color="auto" w:fill="auto"/>
            <w:noWrap/>
            <w:vAlign w:val="center"/>
            <w:hideMark/>
          </w:tcPr>
          <w:p w14:paraId="21F001F2"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1,00</w:t>
            </w:r>
          </w:p>
        </w:tc>
        <w:tc>
          <w:tcPr>
            <w:tcW w:w="531" w:type="pct"/>
            <w:shd w:val="clear" w:color="auto" w:fill="auto"/>
            <w:noWrap/>
            <w:vAlign w:val="center"/>
            <w:hideMark/>
          </w:tcPr>
          <w:p w14:paraId="0F875BF6"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1 162,55</w:t>
            </w:r>
          </w:p>
        </w:tc>
      </w:tr>
      <w:tr w:rsidR="00380202" w:rsidRPr="00380202" w14:paraId="63E44F9D" w14:textId="77777777" w:rsidTr="00380202">
        <w:trPr>
          <w:trHeight w:val="20"/>
        </w:trPr>
        <w:tc>
          <w:tcPr>
            <w:tcW w:w="246" w:type="pct"/>
            <w:shd w:val="clear" w:color="auto" w:fill="auto"/>
            <w:noWrap/>
            <w:vAlign w:val="center"/>
            <w:hideMark/>
          </w:tcPr>
          <w:p w14:paraId="5CC76A58"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5</w:t>
            </w:r>
          </w:p>
        </w:tc>
        <w:tc>
          <w:tcPr>
            <w:tcW w:w="1540" w:type="pct"/>
            <w:shd w:val="clear" w:color="auto" w:fill="auto"/>
            <w:vAlign w:val="center"/>
            <w:hideMark/>
          </w:tcPr>
          <w:p w14:paraId="6947A608"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Индекс-дефлятор на 2023 год</w:t>
            </w:r>
          </w:p>
        </w:tc>
        <w:tc>
          <w:tcPr>
            <w:tcW w:w="1299" w:type="pct"/>
            <w:shd w:val="clear" w:color="auto" w:fill="auto"/>
            <w:vAlign w:val="center"/>
            <w:hideMark/>
          </w:tcPr>
          <w:p w14:paraId="7CB9689B"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Прогноз Минэкономразвития от 21.09.2021 Протокол №29, часть1, инвестиции в основной капитал</w:t>
            </w:r>
          </w:p>
        </w:tc>
        <w:tc>
          <w:tcPr>
            <w:tcW w:w="246" w:type="pct"/>
            <w:shd w:val="clear" w:color="auto" w:fill="auto"/>
            <w:noWrap/>
            <w:vAlign w:val="center"/>
            <w:hideMark/>
          </w:tcPr>
          <w:p w14:paraId="6FEEEB21" w14:textId="24A4AD20" w:rsidR="00380202" w:rsidRPr="00380202" w:rsidRDefault="00380202" w:rsidP="00380202">
            <w:pPr>
              <w:spacing w:after="0" w:line="240" w:lineRule="auto"/>
              <w:jc w:val="center"/>
              <w:rPr>
                <w:rFonts w:ascii="Times New Roman" w:hAnsi="Times New Roman" w:cs="Times New Roman"/>
                <w:color w:val="000000"/>
              </w:rPr>
            </w:pPr>
          </w:p>
        </w:tc>
        <w:tc>
          <w:tcPr>
            <w:tcW w:w="420" w:type="pct"/>
            <w:shd w:val="clear" w:color="auto" w:fill="auto"/>
            <w:noWrap/>
            <w:vAlign w:val="center"/>
            <w:hideMark/>
          </w:tcPr>
          <w:p w14:paraId="3BBF55B0" w14:textId="5C926463" w:rsidR="00380202" w:rsidRPr="00380202" w:rsidRDefault="00380202" w:rsidP="00380202">
            <w:pPr>
              <w:spacing w:after="0" w:line="240" w:lineRule="auto"/>
              <w:jc w:val="center"/>
              <w:rPr>
                <w:rFonts w:ascii="Times New Roman" w:hAnsi="Times New Roman" w:cs="Times New Roman"/>
                <w:color w:val="000000"/>
              </w:rPr>
            </w:pPr>
          </w:p>
        </w:tc>
        <w:tc>
          <w:tcPr>
            <w:tcW w:w="718" w:type="pct"/>
            <w:shd w:val="clear" w:color="auto" w:fill="auto"/>
            <w:noWrap/>
            <w:vAlign w:val="center"/>
            <w:hideMark/>
          </w:tcPr>
          <w:p w14:paraId="36470ECA"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5,9%</w:t>
            </w:r>
          </w:p>
        </w:tc>
        <w:tc>
          <w:tcPr>
            <w:tcW w:w="531" w:type="pct"/>
            <w:shd w:val="clear" w:color="auto" w:fill="auto"/>
            <w:noWrap/>
            <w:vAlign w:val="center"/>
            <w:hideMark/>
          </w:tcPr>
          <w:p w14:paraId="5F0F2AA8"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68,59</w:t>
            </w:r>
          </w:p>
        </w:tc>
      </w:tr>
      <w:tr w:rsidR="00380202" w:rsidRPr="00380202" w14:paraId="45488A7A" w14:textId="77777777" w:rsidTr="00380202">
        <w:trPr>
          <w:trHeight w:val="20"/>
        </w:trPr>
        <w:tc>
          <w:tcPr>
            <w:tcW w:w="246" w:type="pct"/>
            <w:shd w:val="clear" w:color="auto" w:fill="auto"/>
            <w:noWrap/>
            <w:vAlign w:val="center"/>
            <w:hideMark/>
          </w:tcPr>
          <w:p w14:paraId="48CF190B"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6</w:t>
            </w:r>
          </w:p>
        </w:tc>
        <w:tc>
          <w:tcPr>
            <w:tcW w:w="1540" w:type="pct"/>
            <w:shd w:val="clear" w:color="auto" w:fill="auto"/>
            <w:vAlign w:val="center"/>
            <w:hideMark/>
          </w:tcPr>
          <w:p w14:paraId="4C00A11F"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ИТОГО с коэффициентами и индексами:</w:t>
            </w:r>
          </w:p>
        </w:tc>
        <w:tc>
          <w:tcPr>
            <w:tcW w:w="1299" w:type="pct"/>
            <w:shd w:val="clear" w:color="auto" w:fill="auto"/>
            <w:vAlign w:val="center"/>
            <w:hideMark/>
          </w:tcPr>
          <w:p w14:paraId="4F321234" w14:textId="772219E8" w:rsidR="00380202" w:rsidRPr="00380202" w:rsidRDefault="00380202" w:rsidP="00380202">
            <w:pPr>
              <w:spacing w:after="0" w:line="240" w:lineRule="auto"/>
              <w:jc w:val="center"/>
              <w:rPr>
                <w:rFonts w:ascii="Times New Roman" w:hAnsi="Times New Roman" w:cs="Times New Roman"/>
                <w:color w:val="000000"/>
              </w:rPr>
            </w:pPr>
          </w:p>
        </w:tc>
        <w:tc>
          <w:tcPr>
            <w:tcW w:w="246" w:type="pct"/>
            <w:shd w:val="clear" w:color="auto" w:fill="auto"/>
            <w:noWrap/>
            <w:vAlign w:val="center"/>
            <w:hideMark/>
          </w:tcPr>
          <w:p w14:paraId="4EF13CF7" w14:textId="7248C15B" w:rsidR="00380202" w:rsidRPr="00380202" w:rsidRDefault="00380202" w:rsidP="00380202">
            <w:pPr>
              <w:spacing w:after="0" w:line="240" w:lineRule="auto"/>
              <w:jc w:val="center"/>
              <w:rPr>
                <w:rFonts w:ascii="Times New Roman" w:hAnsi="Times New Roman" w:cs="Times New Roman"/>
                <w:color w:val="000000"/>
              </w:rPr>
            </w:pPr>
          </w:p>
        </w:tc>
        <w:tc>
          <w:tcPr>
            <w:tcW w:w="420" w:type="pct"/>
            <w:shd w:val="clear" w:color="auto" w:fill="auto"/>
            <w:noWrap/>
            <w:vAlign w:val="center"/>
            <w:hideMark/>
          </w:tcPr>
          <w:p w14:paraId="17BCB509" w14:textId="6C2EA56F" w:rsidR="00380202" w:rsidRPr="00380202" w:rsidRDefault="00380202" w:rsidP="00380202">
            <w:pPr>
              <w:spacing w:after="0" w:line="240" w:lineRule="auto"/>
              <w:jc w:val="center"/>
              <w:rPr>
                <w:rFonts w:ascii="Times New Roman" w:hAnsi="Times New Roman" w:cs="Times New Roman"/>
                <w:color w:val="000000"/>
              </w:rPr>
            </w:pPr>
          </w:p>
        </w:tc>
        <w:tc>
          <w:tcPr>
            <w:tcW w:w="718" w:type="pct"/>
            <w:shd w:val="clear" w:color="auto" w:fill="auto"/>
            <w:noWrap/>
            <w:vAlign w:val="center"/>
            <w:hideMark/>
          </w:tcPr>
          <w:p w14:paraId="3D79E3ED" w14:textId="548D8A62" w:rsidR="00380202" w:rsidRPr="00380202" w:rsidRDefault="00380202" w:rsidP="00380202">
            <w:pPr>
              <w:spacing w:after="0" w:line="240" w:lineRule="auto"/>
              <w:jc w:val="center"/>
              <w:rPr>
                <w:rFonts w:ascii="Times New Roman" w:hAnsi="Times New Roman" w:cs="Times New Roman"/>
                <w:color w:val="000000"/>
              </w:rPr>
            </w:pPr>
          </w:p>
        </w:tc>
        <w:tc>
          <w:tcPr>
            <w:tcW w:w="531" w:type="pct"/>
            <w:shd w:val="clear" w:color="auto" w:fill="auto"/>
            <w:noWrap/>
            <w:vAlign w:val="center"/>
            <w:hideMark/>
          </w:tcPr>
          <w:p w14:paraId="0829C3C8"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1 231,14</w:t>
            </w:r>
          </w:p>
        </w:tc>
      </w:tr>
      <w:tr w:rsidR="00380202" w:rsidRPr="00380202" w14:paraId="44ED93BB" w14:textId="77777777" w:rsidTr="00380202">
        <w:trPr>
          <w:trHeight w:val="20"/>
        </w:trPr>
        <w:tc>
          <w:tcPr>
            <w:tcW w:w="246" w:type="pct"/>
            <w:shd w:val="clear" w:color="auto" w:fill="auto"/>
            <w:noWrap/>
            <w:vAlign w:val="center"/>
            <w:hideMark/>
          </w:tcPr>
          <w:p w14:paraId="0AF5345A"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7</w:t>
            </w:r>
          </w:p>
        </w:tc>
        <w:tc>
          <w:tcPr>
            <w:tcW w:w="1540" w:type="pct"/>
            <w:shd w:val="clear" w:color="auto" w:fill="auto"/>
            <w:noWrap/>
            <w:vAlign w:val="center"/>
            <w:hideMark/>
          </w:tcPr>
          <w:p w14:paraId="7BE625DA"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НДС</w:t>
            </w:r>
          </w:p>
        </w:tc>
        <w:tc>
          <w:tcPr>
            <w:tcW w:w="1299" w:type="pct"/>
            <w:shd w:val="clear" w:color="auto" w:fill="auto"/>
            <w:noWrap/>
            <w:vAlign w:val="center"/>
            <w:hideMark/>
          </w:tcPr>
          <w:p w14:paraId="47470F23" w14:textId="5502C391" w:rsidR="00380202" w:rsidRPr="00380202" w:rsidRDefault="00380202" w:rsidP="00380202">
            <w:pPr>
              <w:spacing w:after="0" w:line="240" w:lineRule="auto"/>
              <w:jc w:val="center"/>
              <w:rPr>
                <w:rFonts w:ascii="Times New Roman" w:hAnsi="Times New Roman" w:cs="Times New Roman"/>
                <w:color w:val="000000"/>
              </w:rPr>
            </w:pPr>
          </w:p>
        </w:tc>
        <w:tc>
          <w:tcPr>
            <w:tcW w:w="246" w:type="pct"/>
            <w:shd w:val="clear" w:color="auto" w:fill="auto"/>
            <w:noWrap/>
            <w:vAlign w:val="center"/>
            <w:hideMark/>
          </w:tcPr>
          <w:p w14:paraId="0C1C7DC5"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w:t>
            </w:r>
          </w:p>
        </w:tc>
        <w:tc>
          <w:tcPr>
            <w:tcW w:w="420" w:type="pct"/>
            <w:shd w:val="clear" w:color="auto" w:fill="auto"/>
            <w:noWrap/>
            <w:vAlign w:val="center"/>
            <w:hideMark/>
          </w:tcPr>
          <w:p w14:paraId="3C11B00E" w14:textId="66157614" w:rsidR="00380202" w:rsidRPr="00380202" w:rsidRDefault="00380202" w:rsidP="00380202">
            <w:pPr>
              <w:spacing w:after="0" w:line="240" w:lineRule="auto"/>
              <w:jc w:val="center"/>
              <w:rPr>
                <w:rFonts w:ascii="Times New Roman" w:hAnsi="Times New Roman" w:cs="Times New Roman"/>
                <w:color w:val="000000"/>
              </w:rPr>
            </w:pPr>
          </w:p>
        </w:tc>
        <w:tc>
          <w:tcPr>
            <w:tcW w:w="718" w:type="pct"/>
            <w:shd w:val="clear" w:color="auto" w:fill="auto"/>
            <w:noWrap/>
            <w:vAlign w:val="center"/>
            <w:hideMark/>
          </w:tcPr>
          <w:p w14:paraId="0D9BD97D"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20%</w:t>
            </w:r>
          </w:p>
        </w:tc>
        <w:tc>
          <w:tcPr>
            <w:tcW w:w="531" w:type="pct"/>
            <w:shd w:val="clear" w:color="auto" w:fill="auto"/>
            <w:noWrap/>
            <w:vAlign w:val="center"/>
            <w:hideMark/>
          </w:tcPr>
          <w:p w14:paraId="2EF34011" w14:textId="77777777" w:rsidR="00380202" w:rsidRPr="00380202" w:rsidRDefault="00380202" w:rsidP="00380202">
            <w:pPr>
              <w:spacing w:after="0" w:line="240" w:lineRule="auto"/>
              <w:jc w:val="center"/>
              <w:rPr>
                <w:rFonts w:ascii="Times New Roman" w:hAnsi="Times New Roman" w:cs="Times New Roman"/>
                <w:color w:val="000000"/>
              </w:rPr>
            </w:pPr>
            <w:r w:rsidRPr="00380202">
              <w:rPr>
                <w:rFonts w:ascii="Times New Roman" w:hAnsi="Times New Roman" w:cs="Times New Roman"/>
                <w:color w:val="000000"/>
              </w:rPr>
              <w:t>246,23</w:t>
            </w:r>
          </w:p>
        </w:tc>
      </w:tr>
      <w:tr w:rsidR="00380202" w:rsidRPr="00380202" w14:paraId="466C8645" w14:textId="77777777" w:rsidTr="00380202">
        <w:trPr>
          <w:trHeight w:val="20"/>
        </w:trPr>
        <w:tc>
          <w:tcPr>
            <w:tcW w:w="246" w:type="pct"/>
            <w:shd w:val="clear" w:color="auto" w:fill="auto"/>
            <w:noWrap/>
            <w:vAlign w:val="center"/>
            <w:hideMark/>
          </w:tcPr>
          <w:p w14:paraId="694958AE"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8</w:t>
            </w:r>
          </w:p>
        </w:tc>
        <w:tc>
          <w:tcPr>
            <w:tcW w:w="1540" w:type="pct"/>
            <w:shd w:val="clear" w:color="auto" w:fill="auto"/>
            <w:noWrap/>
            <w:vAlign w:val="center"/>
            <w:hideMark/>
          </w:tcPr>
          <w:p w14:paraId="3DDBECB1"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ИТОГО с НДС:</w:t>
            </w:r>
          </w:p>
        </w:tc>
        <w:tc>
          <w:tcPr>
            <w:tcW w:w="1299" w:type="pct"/>
            <w:shd w:val="clear" w:color="auto" w:fill="auto"/>
            <w:noWrap/>
            <w:vAlign w:val="center"/>
            <w:hideMark/>
          </w:tcPr>
          <w:p w14:paraId="39142834" w14:textId="605FC663" w:rsidR="00380202" w:rsidRPr="00380202" w:rsidRDefault="00380202" w:rsidP="00380202">
            <w:pPr>
              <w:spacing w:after="0" w:line="240" w:lineRule="auto"/>
              <w:jc w:val="center"/>
              <w:rPr>
                <w:rFonts w:ascii="Times New Roman" w:hAnsi="Times New Roman" w:cs="Times New Roman"/>
                <w:b/>
                <w:bCs/>
                <w:color w:val="000000"/>
              </w:rPr>
            </w:pPr>
          </w:p>
        </w:tc>
        <w:tc>
          <w:tcPr>
            <w:tcW w:w="246" w:type="pct"/>
            <w:shd w:val="clear" w:color="auto" w:fill="auto"/>
            <w:noWrap/>
            <w:vAlign w:val="center"/>
            <w:hideMark/>
          </w:tcPr>
          <w:p w14:paraId="55572DED" w14:textId="554ABE19" w:rsidR="00380202" w:rsidRPr="00380202" w:rsidRDefault="00380202" w:rsidP="00380202">
            <w:pPr>
              <w:spacing w:after="0" w:line="240" w:lineRule="auto"/>
              <w:jc w:val="center"/>
              <w:rPr>
                <w:rFonts w:ascii="Times New Roman" w:hAnsi="Times New Roman" w:cs="Times New Roman"/>
                <w:b/>
                <w:bCs/>
                <w:color w:val="000000"/>
              </w:rPr>
            </w:pPr>
          </w:p>
        </w:tc>
        <w:tc>
          <w:tcPr>
            <w:tcW w:w="420" w:type="pct"/>
            <w:shd w:val="clear" w:color="auto" w:fill="auto"/>
            <w:noWrap/>
            <w:vAlign w:val="center"/>
            <w:hideMark/>
          </w:tcPr>
          <w:p w14:paraId="0C89D18A" w14:textId="2F6BA1C5" w:rsidR="00380202" w:rsidRPr="00380202" w:rsidRDefault="00380202" w:rsidP="00380202">
            <w:pPr>
              <w:spacing w:after="0" w:line="240" w:lineRule="auto"/>
              <w:jc w:val="center"/>
              <w:rPr>
                <w:rFonts w:ascii="Times New Roman" w:hAnsi="Times New Roman" w:cs="Times New Roman"/>
                <w:b/>
                <w:bCs/>
                <w:color w:val="000000"/>
              </w:rPr>
            </w:pPr>
          </w:p>
        </w:tc>
        <w:tc>
          <w:tcPr>
            <w:tcW w:w="718" w:type="pct"/>
            <w:shd w:val="clear" w:color="auto" w:fill="auto"/>
            <w:noWrap/>
            <w:vAlign w:val="center"/>
            <w:hideMark/>
          </w:tcPr>
          <w:p w14:paraId="1E3858F3" w14:textId="4F29D07E" w:rsidR="00380202" w:rsidRPr="00380202" w:rsidRDefault="00380202" w:rsidP="00380202">
            <w:pPr>
              <w:spacing w:after="0" w:line="240" w:lineRule="auto"/>
              <w:jc w:val="center"/>
              <w:rPr>
                <w:rFonts w:ascii="Times New Roman" w:hAnsi="Times New Roman" w:cs="Times New Roman"/>
                <w:b/>
                <w:bCs/>
                <w:color w:val="000000"/>
              </w:rPr>
            </w:pPr>
          </w:p>
        </w:tc>
        <w:tc>
          <w:tcPr>
            <w:tcW w:w="531" w:type="pct"/>
            <w:shd w:val="clear" w:color="auto" w:fill="auto"/>
            <w:noWrap/>
            <w:vAlign w:val="center"/>
            <w:hideMark/>
          </w:tcPr>
          <w:p w14:paraId="72B9367E" w14:textId="77777777" w:rsidR="00380202" w:rsidRPr="00380202" w:rsidRDefault="00380202" w:rsidP="00380202">
            <w:pPr>
              <w:spacing w:after="0" w:line="240" w:lineRule="auto"/>
              <w:jc w:val="center"/>
              <w:rPr>
                <w:rFonts w:ascii="Times New Roman" w:hAnsi="Times New Roman" w:cs="Times New Roman"/>
                <w:b/>
                <w:bCs/>
                <w:color w:val="000000"/>
              </w:rPr>
            </w:pPr>
            <w:r w:rsidRPr="00380202">
              <w:rPr>
                <w:rFonts w:ascii="Times New Roman" w:hAnsi="Times New Roman" w:cs="Times New Roman"/>
                <w:b/>
                <w:bCs/>
                <w:color w:val="000000"/>
              </w:rPr>
              <w:t>1 477,37</w:t>
            </w:r>
          </w:p>
        </w:tc>
      </w:tr>
    </w:tbl>
    <w:bookmarkEnd w:id="202"/>
    <w:p w14:paraId="62B95AFF" w14:textId="77777777" w:rsidR="00380202" w:rsidRDefault="00380202" w:rsidP="00380202">
      <w:pPr>
        <w:spacing w:after="0" w:line="240" w:lineRule="auto"/>
        <w:rPr>
          <w:rFonts w:ascii="Times New Roman" w:hAnsi="Times New Roman" w:cs="Times New Roman"/>
          <w:color w:val="000000"/>
        </w:rPr>
      </w:pPr>
      <w:r w:rsidRPr="000657E5">
        <w:rPr>
          <w:rFonts w:ascii="Times New Roman" w:hAnsi="Times New Roman" w:cs="Times New Roman"/>
          <w:color w:val="000000"/>
        </w:rPr>
        <w:t xml:space="preserve">*без учета ПСД, уточняется при разработке </w:t>
      </w:r>
    </w:p>
    <w:p w14:paraId="3897D8A4" w14:textId="77777777" w:rsidR="00380202" w:rsidRDefault="00380202" w:rsidP="00A876D6">
      <w:pPr>
        <w:spacing w:after="0" w:line="240" w:lineRule="auto"/>
        <w:rPr>
          <w:rFonts w:ascii="Times New Roman" w:hAnsi="Times New Roman" w:cs="Times New Roman"/>
          <w:b/>
          <w:bCs/>
          <w:sz w:val="28"/>
          <w:szCs w:val="28"/>
        </w:rPr>
      </w:pPr>
    </w:p>
    <w:p w14:paraId="2CA4DECB" w14:textId="4DF3BD04" w:rsidR="000657E5" w:rsidRDefault="000657E5" w:rsidP="000657E5">
      <w:pPr>
        <w:spacing w:after="0" w:line="240" w:lineRule="auto"/>
        <w:rPr>
          <w:rFonts w:ascii="Times New Roman" w:hAnsi="Times New Roman" w:cs="Times New Roman"/>
          <w:color w:val="000000"/>
        </w:rPr>
      </w:pPr>
    </w:p>
    <w:p w14:paraId="1AA715ED" w14:textId="2705BFD5" w:rsidR="00A876D6" w:rsidRDefault="00A876D6" w:rsidP="000657E5">
      <w:pPr>
        <w:spacing w:after="0" w:line="240" w:lineRule="auto"/>
        <w:rPr>
          <w:rFonts w:ascii="Times New Roman" w:hAnsi="Times New Roman" w:cs="Times New Roman"/>
          <w:color w:val="000000"/>
        </w:rPr>
      </w:pPr>
    </w:p>
    <w:p w14:paraId="229D1291" w14:textId="77777777" w:rsidR="00A876D6" w:rsidRPr="000657E5" w:rsidRDefault="00A876D6" w:rsidP="000657E5">
      <w:pPr>
        <w:spacing w:after="0" w:line="240" w:lineRule="auto"/>
        <w:rPr>
          <w:rFonts w:ascii="Times New Roman" w:hAnsi="Times New Roman" w:cs="Times New Roman"/>
          <w:color w:val="000000"/>
        </w:rPr>
      </w:pPr>
    </w:p>
    <w:bookmarkEnd w:id="200"/>
    <w:p w14:paraId="4C03ECB5" w14:textId="77777777" w:rsidR="000657E5" w:rsidRPr="000657E5" w:rsidRDefault="000657E5" w:rsidP="000657E5">
      <w:pPr>
        <w:shd w:val="clear" w:color="auto" w:fill="FFFFFF"/>
        <w:spacing w:after="0" w:line="240" w:lineRule="auto"/>
        <w:ind w:firstLine="709"/>
        <w:jc w:val="both"/>
        <w:rPr>
          <w:rFonts w:ascii="Times New Roman" w:hAnsi="Times New Roman" w:cs="Times New Roman"/>
          <w:sz w:val="28"/>
          <w:szCs w:val="28"/>
        </w:rPr>
        <w:sectPr w:rsidR="000657E5" w:rsidRPr="000657E5" w:rsidSect="000657E5">
          <w:pgSz w:w="16839" w:h="11907" w:orient="landscape" w:code="9"/>
          <w:pgMar w:top="1134" w:right="396" w:bottom="567" w:left="568" w:header="680" w:footer="255" w:gutter="0"/>
          <w:cols w:space="708"/>
          <w:docGrid w:linePitch="381"/>
        </w:sectPr>
      </w:pPr>
    </w:p>
    <w:p w14:paraId="3EB28F90" w14:textId="053D8AC8" w:rsidR="000657E5" w:rsidRPr="000657E5" w:rsidRDefault="000657E5" w:rsidP="000657E5">
      <w:pPr>
        <w:tabs>
          <w:tab w:val="left" w:pos="1725"/>
        </w:tabs>
        <w:spacing w:before="120" w:after="0" w:line="240" w:lineRule="auto"/>
        <w:ind w:firstLine="600"/>
        <w:jc w:val="both"/>
        <w:rPr>
          <w:rFonts w:ascii="Times New Roman" w:hAnsi="Times New Roman"/>
          <w:color w:val="000000"/>
          <w:sz w:val="28"/>
          <w:szCs w:val="28"/>
          <w:lang w:eastAsia="ru-RU"/>
        </w:rPr>
      </w:pPr>
      <w:bookmarkStart w:id="203" w:name="_Hlk132882167"/>
      <w:r w:rsidRPr="000657E5">
        <w:rPr>
          <w:rFonts w:ascii="Times New Roman" w:hAnsi="Times New Roman"/>
          <w:color w:val="000000"/>
          <w:sz w:val="28"/>
          <w:szCs w:val="28"/>
          <w:lang w:eastAsia="ru-RU"/>
        </w:rPr>
        <w:lastRenderedPageBreak/>
        <w:t>Стоимость перекладки участков тепловых сетей с годом прокладки до 199</w:t>
      </w:r>
      <w:r w:rsidR="00A876D6">
        <w:rPr>
          <w:rFonts w:ascii="Times New Roman" w:hAnsi="Times New Roman"/>
          <w:color w:val="000000"/>
          <w:sz w:val="28"/>
          <w:szCs w:val="28"/>
          <w:lang w:eastAsia="ru-RU"/>
        </w:rPr>
        <w:t>3</w:t>
      </w:r>
      <w:r w:rsidRPr="000657E5">
        <w:rPr>
          <w:rFonts w:ascii="Times New Roman" w:hAnsi="Times New Roman"/>
          <w:color w:val="000000"/>
          <w:sz w:val="28"/>
          <w:szCs w:val="28"/>
          <w:lang w:eastAsia="ru-RU"/>
        </w:rPr>
        <w:t>, рассчитаны по НЦС 81-02-13-202</w:t>
      </w:r>
      <w:r w:rsidR="003A350C">
        <w:rPr>
          <w:rFonts w:ascii="Times New Roman" w:hAnsi="Times New Roman"/>
          <w:color w:val="000000"/>
          <w:sz w:val="28"/>
          <w:szCs w:val="28"/>
          <w:lang w:eastAsia="ru-RU"/>
        </w:rPr>
        <w:t>2</w:t>
      </w:r>
      <w:r w:rsidRPr="000657E5">
        <w:rPr>
          <w:rFonts w:ascii="Times New Roman" w:hAnsi="Times New Roman"/>
          <w:color w:val="000000"/>
          <w:sz w:val="28"/>
          <w:szCs w:val="28"/>
          <w:lang w:eastAsia="ru-RU"/>
        </w:rPr>
        <w:t xml:space="preserve"> «Наружные тепловые сети»</w:t>
      </w:r>
    </w:p>
    <w:p w14:paraId="633A5FBA" w14:textId="77777777" w:rsidR="000657E5" w:rsidRPr="00711E74" w:rsidRDefault="000657E5" w:rsidP="000657E5">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1338"/>
        <w:gridCol w:w="2553"/>
        <w:gridCol w:w="1134"/>
        <w:gridCol w:w="1273"/>
        <w:gridCol w:w="824"/>
        <w:gridCol w:w="1289"/>
        <w:gridCol w:w="1287"/>
      </w:tblGrid>
      <w:tr w:rsidR="00F8654A" w:rsidRPr="00B159F9" w14:paraId="4BD73017" w14:textId="77777777" w:rsidTr="00F31AF4">
        <w:trPr>
          <w:trHeight w:val="57"/>
          <w:tblHeader/>
        </w:trPr>
        <w:tc>
          <w:tcPr>
            <w:tcW w:w="245" w:type="pct"/>
            <w:shd w:val="clear" w:color="auto" w:fill="auto"/>
            <w:noWrap/>
            <w:vAlign w:val="center"/>
            <w:hideMark/>
          </w:tcPr>
          <w:p w14:paraId="5177494C"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bookmarkStart w:id="204" w:name="_Hlk133411572"/>
            <w:r w:rsidRPr="00B159F9">
              <w:rPr>
                <w:rFonts w:ascii="Times New Roman" w:hAnsi="Times New Roman" w:cs="Times New Roman"/>
                <w:color w:val="000000"/>
                <w:sz w:val="20"/>
                <w:szCs w:val="20"/>
              </w:rPr>
              <w:t>№</w:t>
            </w:r>
          </w:p>
        </w:tc>
        <w:tc>
          <w:tcPr>
            <w:tcW w:w="656" w:type="pct"/>
            <w:shd w:val="clear" w:color="auto" w:fill="auto"/>
            <w:vAlign w:val="center"/>
            <w:hideMark/>
          </w:tcPr>
          <w:p w14:paraId="6843C392" w14:textId="2D39CBFC"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Начальный узел</w:t>
            </w:r>
          </w:p>
        </w:tc>
        <w:tc>
          <w:tcPr>
            <w:tcW w:w="1252" w:type="pct"/>
            <w:vAlign w:val="center"/>
          </w:tcPr>
          <w:p w14:paraId="13BF1A25" w14:textId="1D534E14"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Конечный узел</w:t>
            </w:r>
          </w:p>
        </w:tc>
        <w:tc>
          <w:tcPr>
            <w:tcW w:w="556" w:type="pct"/>
            <w:shd w:val="clear" w:color="auto" w:fill="auto"/>
            <w:vAlign w:val="center"/>
            <w:hideMark/>
          </w:tcPr>
          <w:p w14:paraId="0AB2A583" w14:textId="41206B3F"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Тип прокладки</w:t>
            </w:r>
          </w:p>
        </w:tc>
        <w:tc>
          <w:tcPr>
            <w:tcW w:w="624" w:type="pct"/>
            <w:shd w:val="clear" w:color="auto" w:fill="auto"/>
            <w:vAlign w:val="center"/>
            <w:hideMark/>
          </w:tcPr>
          <w:p w14:paraId="02845488"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Диаметр наружный, мм</w:t>
            </w:r>
          </w:p>
        </w:tc>
        <w:tc>
          <w:tcPr>
            <w:tcW w:w="404" w:type="pct"/>
            <w:shd w:val="clear" w:color="auto" w:fill="auto"/>
            <w:vAlign w:val="center"/>
            <w:hideMark/>
          </w:tcPr>
          <w:p w14:paraId="29AB92E4"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Длина, м</w:t>
            </w:r>
          </w:p>
        </w:tc>
        <w:tc>
          <w:tcPr>
            <w:tcW w:w="632" w:type="pct"/>
            <w:shd w:val="clear" w:color="auto" w:fill="auto"/>
            <w:noWrap/>
            <w:vAlign w:val="center"/>
            <w:hideMark/>
          </w:tcPr>
          <w:p w14:paraId="362EF21F"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Цена, тыс. руб.</w:t>
            </w:r>
          </w:p>
        </w:tc>
        <w:tc>
          <w:tcPr>
            <w:tcW w:w="631" w:type="pct"/>
            <w:shd w:val="clear" w:color="auto" w:fill="auto"/>
            <w:noWrap/>
            <w:vAlign w:val="center"/>
            <w:hideMark/>
          </w:tcPr>
          <w:p w14:paraId="420B7012"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Стоимость, тыс. руб.</w:t>
            </w:r>
          </w:p>
        </w:tc>
      </w:tr>
      <w:tr w:rsidR="00F8654A" w:rsidRPr="00B159F9" w14:paraId="5C923E74" w14:textId="77777777" w:rsidTr="00F31AF4">
        <w:trPr>
          <w:trHeight w:val="57"/>
          <w:tblHeader/>
        </w:trPr>
        <w:tc>
          <w:tcPr>
            <w:tcW w:w="245" w:type="pct"/>
            <w:shd w:val="clear" w:color="auto" w:fill="auto"/>
            <w:noWrap/>
            <w:vAlign w:val="center"/>
            <w:hideMark/>
          </w:tcPr>
          <w:p w14:paraId="195CBC1F"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1</w:t>
            </w:r>
          </w:p>
        </w:tc>
        <w:tc>
          <w:tcPr>
            <w:tcW w:w="656" w:type="pct"/>
            <w:shd w:val="clear" w:color="auto" w:fill="auto"/>
            <w:noWrap/>
            <w:vAlign w:val="center"/>
            <w:hideMark/>
          </w:tcPr>
          <w:p w14:paraId="15A9BBF8"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2</w:t>
            </w:r>
          </w:p>
        </w:tc>
        <w:tc>
          <w:tcPr>
            <w:tcW w:w="1252" w:type="pct"/>
            <w:vAlign w:val="center"/>
          </w:tcPr>
          <w:p w14:paraId="234A98A8"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p>
        </w:tc>
        <w:tc>
          <w:tcPr>
            <w:tcW w:w="556" w:type="pct"/>
            <w:shd w:val="clear" w:color="auto" w:fill="auto"/>
            <w:noWrap/>
            <w:vAlign w:val="center"/>
            <w:hideMark/>
          </w:tcPr>
          <w:p w14:paraId="2B9CD03E" w14:textId="255AB125"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3</w:t>
            </w:r>
          </w:p>
        </w:tc>
        <w:tc>
          <w:tcPr>
            <w:tcW w:w="624" w:type="pct"/>
            <w:shd w:val="clear" w:color="auto" w:fill="auto"/>
            <w:noWrap/>
            <w:vAlign w:val="center"/>
            <w:hideMark/>
          </w:tcPr>
          <w:p w14:paraId="39EDA860"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4</w:t>
            </w:r>
          </w:p>
        </w:tc>
        <w:tc>
          <w:tcPr>
            <w:tcW w:w="404" w:type="pct"/>
            <w:shd w:val="clear" w:color="auto" w:fill="auto"/>
            <w:noWrap/>
            <w:vAlign w:val="center"/>
            <w:hideMark/>
          </w:tcPr>
          <w:p w14:paraId="6D613A26"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5</w:t>
            </w:r>
          </w:p>
        </w:tc>
        <w:tc>
          <w:tcPr>
            <w:tcW w:w="632" w:type="pct"/>
            <w:shd w:val="clear" w:color="auto" w:fill="auto"/>
            <w:noWrap/>
            <w:vAlign w:val="center"/>
            <w:hideMark/>
          </w:tcPr>
          <w:p w14:paraId="4600A463"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6</w:t>
            </w:r>
          </w:p>
        </w:tc>
        <w:tc>
          <w:tcPr>
            <w:tcW w:w="631" w:type="pct"/>
            <w:shd w:val="clear" w:color="auto" w:fill="auto"/>
            <w:noWrap/>
            <w:vAlign w:val="center"/>
            <w:hideMark/>
          </w:tcPr>
          <w:p w14:paraId="21AF490D" w14:textId="77777777" w:rsidR="00B159F9" w:rsidRPr="00B159F9" w:rsidRDefault="00B159F9" w:rsidP="00F8654A">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7</w:t>
            </w:r>
          </w:p>
        </w:tc>
      </w:tr>
      <w:tr w:rsidR="00B159F9" w:rsidRPr="00F8654A" w14:paraId="5D3A6CD1" w14:textId="77777777" w:rsidTr="00B159F9">
        <w:trPr>
          <w:trHeight w:val="57"/>
        </w:trPr>
        <w:tc>
          <w:tcPr>
            <w:tcW w:w="5000" w:type="pct"/>
            <w:gridSpan w:val="8"/>
            <w:vAlign w:val="center"/>
          </w:tcPr>
          <w:p w14:paraId="7172D3F6" w14:textId="6A2C507B" w:rsidR="00B159F9" w:rsidRPr="00F8654A" w:rsidRDefault="00036F69" w:rsidP="00F8654A">
            <w:pPr>
              <w:spacing w:after="0" w:line="240" w:lineRule="auto"/>
              <w:ind w:left="-57" w:right="-57"/>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Котельная с. Новые Горки</w:t>
            </w:r>
          </w:p>
        </w:tc>
      </w:tr>
      <w:tr w:rsidR="00F31AF4" w:rsidRPr="00B159F9" w14:paraId="0DB71114" w14:textId="77777777" w:rsidTr="00F31AF4">
        <w:trPr>
          <w:trHeight w:val="57"/>
        </w:trPr>
        <w:tc>
          <w:tcPr>
            <w:tcW w:w="245" w:type="pct"/>
            <w:shd w:val="clear" w:color="auto" w:fill="auto"/>
            <w:noWrap/>
            <w:vAlign w:val="center"/>
          </w:tcPr>
          <w:p w14:paraId="53F7234C" w14:textId="1460748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w:t>
            </w:r>
          </w:p>
        </w:tc>
        <w:tc>
          <w:tcPr>
            <w:tcW w:w="656" w:type="pct"/>
            <w:shd w:val="clear" w:color="auto" w:fill="auto"/>
            <w:noWrap/>
            <w:vAlign w:val="center"/>
          </w:tcPr>
          <w:p w14:paraId="4B11FFE9" w14:textId="115728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Котельная Новые горки</w:t>
            </w:r>
          </w:p>
        </w:tc>
        <w:tc>
          <w:tcPr>
            <w:tcW w:w="1252" w:type="pct"/>
            <w:vAlign w:val="center"/>
          </w:tcPr>
          <w:p w14:paraId="0C937DAA" w14:textId="57BABDC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тк-к</w:t>
            </w:r>
          </w:p>
        </w:tc>
        <w:tc>
          <w:tcPr>
            <w:tcW w:w="556" w:type="pct"/>
            <w:shd w:val="clear" w:color="auto" w:fill="auto"/>
            <w:noWrap/>
            <w:vAlign w:val="center"/>
          </w:tcPr>
          <w:p w14:paraId="1148AB71" w14:textId="320F430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shd w:val="clear" w:color="auto" w:fill="auto"/>
            <w:noWrap/>
            <w:vAlign w:val="center"/>
          </w:tcPr>
          <w:p w14:paraId="2BE5C8DF" w14:textId="2EFB08B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w:t>
            </w:r>
          </w:p>
        </w:tc>
        <w:tc>
          <w:tcPr>
            <w:tcW w:w="404" w:type="pct"/>
            <w:shd w:val="clear" w:color="auto" w:fill="auto"/>
            <w:noWrap/>
            <w:vAlign w:val="center"/>
          </w:tcPr>
          <w:p w14:paraId="2957DD0B" w14:textId="6F89952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325</w:t>
            </w:r>
          </w:p>
        </w:tc>
        <w:tc>
          <w:tcPr>
            <w:tcW w:w="632" w:type="pct"/>
            <w:shd w:val="clear" w:color="auto" w:fill="auto"/>
            <w:noWrap/>
            <w:vAlign w:val="center"/>
          </w:tcPr>
          <w:p w14:paraId="2AC7B428" w14:textId="2D69A9A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60173,3</w:t>
            </w:r>
          </w:p>
        </w:tc>
        <w:tc>
          <w:tcPr>
            <w:tcW w:w="631" w:type="pct"/>
            <w:shd w:val="clear" w:color="auto" w:fill="auto"/>
            <w:noWrap/>
            <w:vAlign w:val="center"/>
          </w:tcPr>
          <w:p w14:paraId="4A572F1C" w14:textId="499EA1E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300,9</w:t>
            </w:r>
          </w:p>
        </w:tc>
      </w:tr>
      <w:tr w:rsidR="00F31AF4" w:rsidRPr="00B159F9" w14:paraId="56418815" w14:textId="77777777" w:rsidTr="00F31AF4">
        <w:trPr>
          <w:trHeight w:val="57"/>
        </w:trPr>
        <w:tc>
          <w:tcPr>
            <w:tcW w:w="245" w:type="pct"/>
            <w:shd w:val="clear" w:color="auto" w:fill="auto"/>
            <w:noWrap/>
            <w:vAlign w:val="center"/>
          </w:tcPr>
          <w:p w14:paraId="4316DFD1" w14:textId="536305C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w:t>
            </w:r>
          </w:p>
        </w:tc>
        <w:tc>
          <w:tcPr>
            <w:tcW w:w="656" w:type="pct"/>
            <w:shd w:val="clear" w:color="auto" w:fill="auto"/>
            <w:noWrap/>
            <w:vAlign w:val="center"/>
          </w:tcPr>
          <w:p w14:paraId="5F952D90" w14:textId="0E8A2A5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у-4</w:t>
            </w:r>
          </w:p>
        </w:tc>
        <w:tc>
          <w:tcPr>
            <w:tcW w:w="1252" w:type="pct"/>
            <w:vAlign w:val="center"/>
          </w:tcPr>
          <w:p w14:paraId="7901E8F1" w14:textId="6586650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Советская,19</w:t>
            </w:r>
          </w:p>
        </w:tc>
        <w:tc>
          <w:tcPr>
            <w:tcW w:w="556" w:type="pct"/>
            <w:shd w:val="clear" w:color="auto" w:fill="auto"/>
            <w:noWrap/>
            <w:vAlign w:val="center"/>
          </w:tcPr>
          <w:p w14:paraId="59525A83" w14:textId="6FDEA43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shd w:val="clear" w:color="auto" w:fill="auto"/>
            <w:noWrap/>
            <w:vAlign w:val="center"/>
          </w:tcPr>
          <w:p w14:paraId="47674242" w14:textId="0C2C59C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39</w:t>
            </w:r>
          </w:p>
        </w:tc>
        <w:tc>
          <w:tcPr>
            <w:tcW w:w="404" w:type="pct"/>
            <w:shd w:val="clear" w:color="auto" w:fill="auto"/>
            <w:noWrap/>
            <w:vAlign w:val="center"/>
          </w:tcPr>
          <w:p w14:paraId="5F65C2AE" w14:textId="1C7DFCE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shd w:val="clear" w:color="auto" w:fill="auto"/>
            <w:noWrap/>
            <w:vAlign w:val="center"/>
          </w:tcPr>
          <w:p w14:paraId="5DEA6BD8" w14:textId="65B59E7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shd w:val="clear" w:color="auto" w:fill="auto"/>
            <w:noWrap/>
            <w:vAlign w:val="center"/>
          </w:tcPr>
          <w:p w14:paraId="0538271F" w14:textId="038C1D2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1067,3</w:t>
            </w:r>
          </w:p>
        </w:tc>
      </w:tr>
      <w:tr w:rsidR="00F31AF4" w:rsidRPr="00B159F9" w14:paraId="5DFF3389" w14:textId="77777777" w:rsidTr="00F31AF4">
        <w:trPr>
          <w:trHeight w:val="57"/>
        </w:trPr>
        <w:tc>
          <w:tcPr>
            <w:tcW w:w="245" w:type="pct"/>
            <w:shd w:val="clear" w:color="auto" w:fill="auto"/>
            <w:noWrap/>
            <w:vAlign w:val="center"/>
          </w:tcPr>
          <w:p w14:paraId="2B0E73D5" w14:textId="18E19FF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w:t>
            </w:r>
          </w:p>
        </w:tc>
        <w:tc>
          <w:tcPr>
            <w:tcW w:w="656" w:type="pct"/>
            <w:shd w:val="clear" w:color="auto" w:fill="auto"/>
            <w:noWrap/>
            <w:vAlign w:val="center"/>
          </w:tcPr>
          <w:p w14:paraId="647E82ED" w14:textId="4B4DE62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тк-51</w:t>
            </w:r>
          </w:p>
        </w:tc>
        <w:tc>
          <w:tcPr>
            <w:tcW w:w="1252" w:type="pct"/>
            <w:vAlign w:val="center"/>
          </w:tcPr>
          <w:p w14:paraId="6471A20D" w14:textId="06837E3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у-4</w:t>
            </w:r>
          </w:p>
        </w:tc>
        <w:tc>
          <w:tcPr>
            <w:tcW w:w="556" w:type="pct"/>
            <w:shd w:val="clear" w:color="auto" w:fill="auto"/>
            <w:noWrap/>
            <w:vAlign w:val="center"/>
          </w:tcPr>
          <w:p w14:paraId="7662B266" w14:textId="7D8D330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shd w:val="clear" w:color="auto" w:fill="auto"/>
            <w:noWrap/>
            <w:vAlign w:val="center"/>
          </w:tcPr>
          <w:p w14:paraId="4362DF8D" w14:textId="285B947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197</w:t>
            </w:r>
          </w:p>
        </w:tc>
        <w:tc>
          <w:tcPr>
            <w:tcW w:w="404" w:type="pct"/>
            <w:shd w:val="clear" w:color="auto" w:fill="auto"/>
            <w:noWrap/>
            <w:vAlign w:val="center"/>
          </w:tcPr>
          <w:p w14:paraId="4326FEA9" w14:textId="5C5C5B3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shd w:val="clear" w:color="auto" w:fill="auto"/>
            <w:noWrap/>
            <w:vAlign w:val="center"/>
          </w:tcPr>
          <w:p w14:paraId="4A047C73" w14:textId="3146712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shd w:val="clear" w:color="auto" w:fill="auto"/>
            <w:noWrap/>
            <w:vAlign w:val="center"/>
          </w:tcPr>
          <w:p w14:paraId="29272690" w14:textId="766FA9C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5391,3</w:t>
            </w:r>
          </w:p>
        </w:tc>
      </w:tr>
      <w:tr w:rsidR="00F31AF4" w:rsidRPr="00B159F9" w14:paraId="47CBF6A2"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68E4B7" w14:textId="22C2F6E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1B0112" w14:textId="2CEC99B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тк-50</w:t>
            </w:r>
          </w:p>
        </w:tc>
        <w:tc>
          <w:tcPr>
            <w:tcW w:w="1252" w:type="pct"/>
            <w:tcBorders>
              <w:top w:val="single" w:sz="4" w:space="0" w:color="auto"/>
              <w:left w:val="single" w:sz="4" w:space="0" w:color="auto"/>
              <w:bottom w:val="single" w:sz="4" w:space="0" w:color="auto"/>
              <w:right w:val="single" w:sz="4" w:space="0" w:color="auto"/>
            </w:tcBorders>
            <w:vAlign w:val="center"/>
          </w:tcPr>
          <w:p w14:paraId="0004D90C" w14:textId="0BD1140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075C1A" w14:textId="6EF982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653AE0" w14:textId="5E237A8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905427" w14:textId="1221A14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F93F85" w14:textId="34D2060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33964,37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06CBF9" w14:textId="783CF07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1528,4</w:t>
            </w:r>
          </w:p>
        </w:tc>
      </w:tr>
      <w:tr w:rsidR="00F31AF4" w:rsidRPr="00B159F9" w14:paraId="6CC78E77"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C18342" w14:textId="2C863DB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D57615" w14:textId="750F051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тк-23</w:t>
            </w:r>
          </w:p>
        </w:tc>
        <w:tc>
          <w:tcPr>
            <w:tcW w:w="1252" w:type="pct"/>
            <w:tcBorders>
              <w:top w:val="single" w:sz="4" w:space="0" w:color="auto"/>
              <w:left w:val="single" w:sz="4" w:space="0" w:color="auto"/>
              <w:bottom w:val="single" w:sz="4" w:space="0" w:color="auto"/>
              <w:right w:val="single" w:sz="4" w:space="0" w:color="auto"/>
            </w:tcBorders>
            <w:vAlign w:val="center"/>
          </w:tcPr>
          <w:p w14:paraId="301FEE41" w14:textId="5C4338E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тк-24</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03F95F" w14:textId="19EB691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828F79" w14:textId="2F351F2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C6E642" w14:textId="23F7CB8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219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7C2886" w14:textId="54E1BD2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41660,43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2B7F83" w14:textId="732161F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416,6</w:t>
            </w:r>
          </w:p>
        </w:tc>
      </w:tr>
      <w:tr w:rsidR="00F31AF4" w:rsidRPr="00B159F9" w14:paraId="6CA92C7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B16F2E" w14:textId="34FAEB8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030C9B" w14:textId="772A4E8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тк-7</w:t>
            </w:r>
          </w:p>
        </w:tc>
        <w:tc>
          <w:tcPr>
            <w:tcW w:w="1252" w:type="pct"/>
            <w:tcBorders>
              <w:top w:val="single" w:sz="4" w:space="0" w:color="auto"/>
              <w:left w:val="single" w:sz="4" w:space="0" w:color="auto"/>
              <w:bottom w:val="single" w:sz="4" w:space="0" w:color="auto"/>
              <w:right w:val="single" w:sz="4" w:space="0" w:color="auto"/>
            </w:tcBorders>
            <w:vAlign w:val="center"/>
          </w:tcPr>
          <w:p w14:paraId="6807686E" w14:textId="2D14327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тк-23</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3E20CB" w14:textId="7AE1D95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7D0DFA" w14:textId="744860D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8DD79C" w14:textId="17B7438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219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954076" w14:textId="62B75B4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41660,43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D6989A" w14:textId="2F358F0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1958,0</w:t>
            </w:r>
          </w:p>
        </w:tc>
      </w:tr>
      <w:tr w:rsidR="00F31AF4" w:rsidRPr="00B159F9" w14:paraId="35CE68F2"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1B362F" w14:textId="192B580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FA6D08" w14:textId="455B1EE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тк-к</w:t>
            </w:r>
          </w:p>
        </w:tc>
        <w:tc>
          <w:tcPr>
            <w:tcW w:w="1252" w:type="pct"/>
            <w:tcBorders>
              <w:top w:val="single" w:sz="4" w:space="0" w:color="auto"/>
              <w:left w:val="single" w:sz="4" w:space="0" w:color="auto"/>
              <w:bottom w:val="single" w:sz="4" w:space="0" w:color="auto"/>
              <w:right w:val="single" w:sz="4" w:space="0" w:color="auto"/>
            </w:tcBorders>
            <w:vAlign w:val="center"/>
          </w:tcPr>
          <w:p w14:paraId="5135C271" w14:textId="53BDE83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тк-6</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7150AE" w14:textId="3782BE2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30DEB5" w14:textId="6CA5CFB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DC81C6" w14:textId="301F1C4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325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6B4F5C" w14:textId="34BCF06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60173,3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D072BB" w14:textId="4F5ECE9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5054,6</w:t>
            </w:r>
          </w:p>
        </w:tc>
      </w:tr>
      <w:tr w:rsidR="00F31AF4" w:rsidRPr="00B159F9" w14:paraId="70A92CB5"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9CCCE0" w14:textId="2EDD4CF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6C99B8" w14:textId="2DC5CA2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w:t>
            </w:r>
          </w:p>
        </w:tc>
        <w:tc>
          <w:tcPr>
            <w:tcW w:w="1252" w:type="pct"/>
            <w:tcBorders>
              <w:top w:val="single" w:sz="4" w:space="0" w:color="auto"/>
              <w:left w:val="single" w:sz="4" w:space="0" w:color="auto"/>
              <w:bottom w:val="single" w:sz="4" w:space="0" w:color="auto"/>
              <w:right w:val="single" w:sz="4" w:space="0" w:color="auto"/>
            </w:tcBorders>
            <w:vAlign w:val="center"/>
          </w:tcPr>
          <w:p w14:paraId="6D521AB5" w14:textId="17E8971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D77D21" w14:textId="50F999F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E819B4" w14:textId="348D175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2EE981" w14:textId="23C4C03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C0E5E8" w14:textId="0327914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40F2A2" w14:textId="1FFC38C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1124,9</w:t>
            </w:r>
          </w:p>
        </w:tc>
      </w:tr>
      <w:tr w:rsidR="00F31AF4" w:rsidRPr="00B159F9" w14:paraId="0A2944F1"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24FF43" w14:textId="7ADEE86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616936" w14:textId="129534B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w:t>
            </w:r>
          </w:p>
        </w:tc>
        <w:tc>
          <w:tcPr>
            <w:tcW w:w="1252" w:type="pct"/>
            <w:tcBorders>
              <w:top w:val="single" w:sz="4" w:space="0" w:color="auto"/>
              <w:left w:val="single" w:sz="4" w:space="0" w:color="auto"/>
              <w:bottom w:val="single" w:sz="4" w:space="0" w:color="auto"/>
              <w:right w:val="single" w:sz="4" w:space="0" w:color="auto"/>
            </w:tcBorders>
            <w:vAlign w:val="center"/>
          </w:tcPr>
          <w:p w14:paraId="0F0DF51E" w14:textId="0113EDA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8131BA" w14:textId="7490063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5D7E64" w14:textId="4E0DE70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C6A9A7" w14:textId="0663C49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675804" w14:textId="2A1A7BF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A85DF4" w14:textId="5513800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764,9</w:t>
            </w:r>
          </w:p>
        </w:tc>
      </w:tr>
      <w:tr w:rsidR="00F31AF4" w:rsidRPr="00B159F9" w14:paraId="788C5581"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468938" w14:textId="5486087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0B27F8" w14:textId="544B45D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тк-48</w:t>
            </w:r>
          </w:p>
        </w:tc>
        <w:tc>
          <w:tcPr>
            <w:tcW w:w="1252" w:type="pct"/>
            <w:tcBorders>
              <w:top w:val="single" w:sz="4" w:space="0" w:color="auto"/>
              <w:left w:val="single" w:sz="4" w:space="0" w:color="auto"/>
              <w:bottom w:val="single" w:sz="4" w:space="0" w:color="auto"/>
              <w:right w:val="single" w:sz="4" w:space="0" w:color="auto"/>
            </w:tcBorders>
            <w:vAlign w:val="center"/>
          </w:tcPr>
          <w:p w14:paraId="6C095465" w14:textId="66C2669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тк-50</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F797D5" w14:textId="4AE5F4B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88AB03" w14:textId="3C7A9E2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154364" w14:textId="4712970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C7411A" w14:textId="6822CA8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33964,37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194582" w14:textId="19C09C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339,6</w:t>
            </w:r>
          </w:p>
        </w:tc>
      </w:tr>
      <w:tr w:rsidR="00F31AF4" w:rsidRPr="00B159F9" w14:paraId="7CB2423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B9286E" w14:textId="34FE8EE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0D375" w14:textId="72E9C5C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тк-16-1</w:t>
            </w:r>
          </w:p>
        </w:tc>
        <w:tc>
          <w:tcPr>
            <w:tcW w:w="1252" w:type="pct"/>
            <w:tcBorders>
              <w:top w:val="single" w:sz="4" w:space="0" w:color="auto"/>
              <w:left w:val="single" w:sz="4" w:space="0" w:color="auto"/>
              <w:bottom w:val="single" w:sz="4" w:space="0" w:color="auto"/>
              <w:right w:val="single" w:sz="4" w:space="0" w:color="auto"/>
            </w:tcBorders>
            <w:vAlign w:val="center"/>
          </w:tcPr>
          <w:p w14:paraId="73CD24FD" w14:textId="0D545C9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у-5</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0F6EC" w14:textId="787036C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DD7CB2" w14:textId="2F381B3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05A502" w14:textId="1677FD1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983098" w14:textId="0D37ED3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8CFC27" w14:textId="359525C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2736,7</w:t>
            </w:r>
          </w:p>
        </w:tc>
      </w:tr>
      <w:tr w:rsidR="00F31AF4" w:rsidRPr="00B159F9" w14:paraId="7865975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A29D28" w14:textId="24BBE73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73E079" w14:textId="03F1BBF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Нас.ст.</w:t>
            </w:r>
          </w:p>
        </w:tc>
        <w:tc>
          <w:tcPr>
            <w:tcW w:w="1252" w:type="pct"/>
            <w:tcBorders>
              <w:top w:val="single" w:sz="4" w:space="0" w:color="auto"/>
              <w:left w:val="single" w:sz="4" w:space="0" w:color="auto"/>
              <w:bottom w:val="single" w:sz="4" w:space="0" w:color="auto"/>
              <w:right w:val="single" w:sz="4" w:space="0" w:color="auto"/>
            </w:tcBorders>
            <w:vAlign w:val="center"/>
          </w:tcPr>
          <w:p w14:paraId="72774CBC" w14:textId="6BC5E18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тк-19</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C7ACC6" w14:textId="2168F0B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3C1819" w14:textId="14364B5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0,5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754DB2" w14:textId="01F4B0C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32A4F7" w14:textId="35D6733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EF88F2" w14:textId="7F0E185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13,7</w:t>
            </w:r>
          </w:p>
        </w:tc>
      </w:tr>
      <w:tr w:rsidR="00F31AF4" w:rsidRPr="00B159F9" w14:paraId="7C5BACEA"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6C9064" w14:textId="57A1F98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C42CB" w14:textId="51E7C18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тк-20</w:t>
            </w:r>
          </w:p>
        </w:tc>
        <w:tc>
          <w:tcPr>
            <w:tcW w:w="1252" w:type="pct"/>
            <w:tcBorders>
              <w:top w:val="single" w:sz="4" w:space="0" w:color="auto"/>
              <w:left w:val="single" w:sz="4" w:space="0" w:color="auto"/>
              <w:bottom w:val="single" w:sz="4" w:space="0" w:color="auto"/>
              <w:right w:val="single" w:sz="4" w:space="0" w:color="auto"/>
            </w:tcBorders>
            <w:vAlign w:val="center"/>
          </w:tcPr>
          <w:p w14:paraId="51CB1FF7" w14:textId="42F8F79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9625BD" w14:textId="6440477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32A9CA" w14:textId="232EA5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93,5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A8740A" w14:textId="4F87463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786C51" w14:textId="5AC8668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E01A3F" w14:textId="5512D1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2558,8</w:t>
            </w:r>
          </w:p>
        </w:tc>
      </w:tr>
      <w:tr w:rsidR="00F31AF4" w:rsidRPr="00B159F9" w14:paraId="374937AE"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057887" w14:textId="7BEE93F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EDC60F" w14:textId="110326C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Нас.ст.</w:t>
            </w:r>
          </w:p>
        </w:tc>
        <w:tc>
          <w:tcPr>
            <w:tcW w:w="1252" w:type="pct"/>
            <w:tcBorders>
              <w:top w:val="single" w:sz="4" w:space="0" w:color="auto"/>
              <w:left w:val="single" w:sz="4" w:space="0" w:color="auto"/>
              <w:bottom w:val="single" w:sz="4" w:space="0" w:color="auto"/>
              <w:right w:val="single" w:sz="4" w:space="0" w:color="auto"/>
            </w:tcBorders>
            <w:vAlign w:val="center"/>
          </w:tcPr>
          <w:p w14:paraId="7CD40051" w14:textId="40F38C1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тк-17</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1D1F94" w14:textId="5A531CF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517038" w14:textId="139ECB3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73</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4AED23" w14:textId="4DE7894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133</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78148E" w14:textId="4DFA9C7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19746,71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B97850" w14:textId="22508F9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1441,5</w:t>
            </w:r>
          </w:p>
        </w:tc>
      </w:tr>
      <w:tr w:rsidR="00F31AF4" w:rsidRPr="00B159F9" w14:paraId="6B37F917"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E9E4E8" w14:textId="0AB0835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FF51D4" w14:textId="418BD15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тк-17</w:t>
            </w:r>
          </w:p>
        </w:tc>
        <w:tc>
          <w:tcPr>
            <w:tcW w:w="1252" w:type="pct"/>
            <w:tcBorders>
              <w:top w:val="single" w:sz="4" w:space="0" w:color="auto"/>
              <w:left w:val="single" w:sz="4" w:space="0" w:color="auto"/>
              <w:bottom w:val="single" w:sz="4" w:space="0" w:color="auto"/>
              <w:right w:val="single" w:sz="4" w:space="0" w:color="auto"/>
            </w:tcBorders>
            <w:vAlign w:val="center"/>
          </w:tcPr>
          <w:p w14:paraId="06F2F8AD" w14:textId="2BEA5EE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тк-17.1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3AC357" w14:textId="59489B0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64A6D1" w14:textId="468B13E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36</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605AF9" w14:textId="6087895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8EBB07" w14:textId="07A072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17816,47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A9DAB5" w14:textId="3153E8F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641,4</w:t>
            </w:r>
          </w:p>
        </w:tc>
      </w:tr>
      <w:tr w:rsidR="00F31AF4" w:rsidRPr="00B159F9" w14:paraId="518BFAE6"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5BCF0E" w14:textId="30AA80A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2334EA" w14:textId="516FB80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тк-8</w:t>
            </w:r>
          </w:p>
        </w:tc>
        <w:tc>
          <w:tcPr>
            <w:tcW w:w="1252" w:type="pct"/>
            <w:tcBorders>
              <w:top w:val="single" w:sz="4" w:space="0" w:color="auto"/>
              <w:left w:val="single" w:sz="4" w:space="0" w:color="auto"/>
              <w:bottom w:val="single" w:sz="4" w:space="0" w:color="auto"/>
              <w:right w:val="single" w:sz="4" w:space="0" w:color="auto"/>
            </w:tcBorders>
            <w:vAlign w:val="center"/>
          </w:tcPr>
          <w:p w14:paraId="2FB1ACE8" w14:textId="45F3BAA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тк-9</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430717" w14:textId="324BCDB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73C9C7" w14:textId="4AABC0B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12</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10E1FD" w14:textId="3A0C1F1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BA62C6" w14:textId="7B1D2C3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22306,82</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6C4B28" w14:textId="2936F83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267,7</w:t>
            </w:r>
          </w:p>
        </w:tc>
      </w:tr>
      <w:tr w:rsidR="00F31AF4" w:rsidRPr="00B159F9" w14:paraId="7519DDAE"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251A55" w14:textId="1815A84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6FDB03" w14:textId="2120B34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тк-6</w:t>
            </w:r>
          </w:p>
        </w:tc>
        <w:tc>
          <w:tcPr>
            <w:tcW w:w="1252" w:type="pct"/>
            <w:tcBorders>
              <w:top w:val="single" w:sz="4" w:space="0" w:color="auto"/>
              <w:left w:val="single" w:sz="4" w:space="0" w:color="auto"/>
              <w:bottom w:val="single" w:sz="4" w:space="0" w:color="auto"/>
              <w:right w:val="single" w:sz="4" w:space="0" w:color="auto"/>
            </w:tcBorders>
            <w:vAlign w:val="center"/>
          </w:tcPr>
          <w:p w14:paraId="3231DB68" w14:textId="7E8AD95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тк-7</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BB030B" w14:textId="2FC21A4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7083CE" w14:textId="7E11988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7D4243" w14:textId="041692A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219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63E8AB" w14:textId="3CDCA6D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41660,43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E1CA47" w14:textId="77F9C95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1249,8</w:t>
            </w:r>
          </w:p>
        </w:tc>
      </w:tr>
      <w:tr w:rsidR="00F31AF4" w:rsidRPr="00B159F9" w14:paraId="7597FB58"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5A5EE2" w14:textId="11E4CAE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F6FBEA" w14:textId="44761C7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тк-7</w:t>
            </w:r>
          </w:p>
        </w:tc>
        <w:tc>
          <w:tcPr>
            <w:tcW w:w="1252" w:type="pct"/>
            <w:tcBorders>
              <w:top w:val="single" w:sz="4" w:space="0" w:color="auto"/>
              <w:left w:val="single" w:sz="4" w:space="0" w:color="auto"/>
              <w:bottom w:val="single" w:sz="4" w:space="0" w:color="auto"/>
              <w:right w:val="single" w:sz="4" w:space="0" w:color="auto"/>
            </w:tcBorders>
            <w:vAlign w:val="center"/>
          </w:tcPr>
          <w:p w14:paraId="6B2B0491" w14:textId="022F97F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тк-8</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B103B" w14:textId="76E5AD2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8A9473" w14:textId="710599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123</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6E0B11" w14:textId="7EE020C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AB7EC9" w14:textId="44AF02A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22306,82</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2BEFB7" w14:textId="0904882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2743,7</w:t>
            </w:r>
          </w:p>
        </w:tc>
      </w:tr>
      <w:tr w:rsidR="00F31AF4" w:rsidRPr="00B159F9" w14:paraId="4D26FD24"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926431" w14:textId="11492BC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1A8425" w14:textId="64319E5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тк-19</w:t>
            </w:r>
          </w:p>
        </w:tc>
        <w:tc>
          <w:tcPr>
            <w:tcW w:w="1252" w:type="pct"/>
            <w:tcBorders>
              <w:top w:val="single" w:sz="4" w:space="0" w:color="auto"/>
              <w:left w:val="single" w:sz="4" w:space="0" w:color="auto"/>
              <w:bottom w:val="single" w:sz="4" w:space="0" w:color="auto"/>
              <w:right w:val="single" w:sz="4" w:space="0" w:color="auto"/>
            </w:tcBorders>
            <w:vAlign w:val="center"/>
          </w:tcPr>
          <w:p w14:paraId="054C38D7" w14:textId="5E95793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тк-20</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2D48D3" w14:textId="27579FC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4FB3BF" w14:textId="7756E7A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AF9235" w14:textId="5C02F99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88E3B5" w14:textId="0DE6D87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945252" w14:textId="6C0C1B5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1559,9</w:t>
            </w:r>
          </w:p>
        </w:tc>
      </w:tr>
      <w:tr w:rsidR="00F31AF4" w:rsidRPr="00B159F9" w14:paraId="701C7EA8"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CA2764" w14:textId="3F224B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5614F3" w14:textId="679A422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тк-21-1</w:t>
            </w:r>
          </w:p>
        </w:tc>
        <w:tc>
          <w:tcPr>
            <w:tcW w:w="1252" w:type="pct"/>
            <w:tcBorders>
              <w:top w:val="single" w:sz="4" w:space="0" w:color="auto"/>
              <w:left w:val="single" w:sz="4" w:space="0" w:color="auto"/>
              <w:bottom w:val="single" w:sz="4" w:space="0" w:color="auto"/>
              <w:right w:val="single" w:sz="4" w:space="0" w:color="auto"/>
            </w:tcBorders>
            <w:vAlign w:val="center"/>
          </w:tcPr>
          <w:p w14:paraId="126E7E3B" w14:textId="23E7D0D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ED49A4" w14:textId="0F43B4A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2EF8DD" w14:textId="792F028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0DF96B" w14:textId="1B80F6F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26747C" w14:textId="2781899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18506,88</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4F8133" w14:textId="2F88F7B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555,2</w:t>
            </w:r>
          </w:p>
        </w:tc>
      </w:tr>
      <w:tr w:rsidR="00F31AF4" w:rsidRPr="00B159F9" w14:paraId="6ED690C9"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33D9E9" w14:textId="21B8AE7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B8242" w14:textId="3377324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тк-11</w:t>
            </w:r>
          </w:p>
        </w:tc>
        <w:tc>
          <w:tcPr>
            <w:tcW w:w="1252" w:type="pct"/>
            <w:tcBorders>
              <w:top w:val="single" w:sz="4" w:space="0" w:color="auto"/>
              <w:left w:val="single" w:sz="4" w:space="0" w:color="auto"/>
              <w:bottom w:val="single" w:sz="4" w:space="0" w:color="auto"/>
              <w:right w:val="single" w:sz="4" w:space="0" w:color="auto"/>
            </w:tcBorders>
            <w:vAlign w:val="center"/>
          </w:tcPr>
          <w:p w14:paraId="7600E3CF" w14:textId="7ECFC68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Московская,1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306121" w14:textId="0400C80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0AFC3E" w14:textId="3D8F60B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26</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7B946B" w14:textId="407EE19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F981B2" w14:textId="349423B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F165AD" w14:textId="322ADD1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584,9</w:t>
            </w:r>
          </w:p>
        </w:tc>
      </w:tr>
      <w:tr w:rsidR="00F31AF4" w:rsidRPr="00B159F9" w14:paraId="742785C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7D6149" w14:textId="450A1A6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0A0782" w14:textId="2D0635A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тк-22</w:t>
            </w:r>
          </w:p>
        </w:tc>
        <w:tc>
          <w:tcPr>
            <w:tcW w:w="1252" w:type="pct"/>
            <w:tcBorders>
              <w:top w:val="single" w:sz="4" w:space="0" w:color="auto"/>
              <w:left w:val="single" w:sz="4" w:space="0" w:color="auto"/>
              <w:bottom w:val="single" w:sz="4" w:space="0" w:color="auto"/>
              <w:right w:val="single" w:sz="4" w:space="0" w:color="auto"/>
            </w:tcBorders>
            <w:vAlign w:val="center"/>
          </w:tcPr>
          <w:p w14:paraId="44CEE5D6" w14:textId="6245B06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2-я,2а</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5413E4" w14:textId="268CF34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8BE0CD" w14:textId="5EA046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73</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3C038C" w14:textId="45B4DA0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60DAFE" w14:textId="3170FC1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BE008A" w14:textId="56831F4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1642,3</w:t>
            </w:r>
          </w:p>
        </w:tc>
      </w:tr>
      <w:tr w:rsidR="00F31AF4" w:rsidRPr="00B159F9" w14:paraId="5CC41465"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44D0E2" w14:textId="2FA4592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0E25A1" w14:textId="085DA37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тк-22</w:t>
            </w:r>
          </w:p>
        </w:tc>
        <w:tc>
          <w:tcPr>
            <w:tcW w:w="1252" w:type="pct"/>
            <w:tcBorders>
              <w:top w:val="single" w:sz="4" w:space="0" w:color="auto"/>
              <w:left w:val="single" w:sz="4" w:space="0" w:color="auto"/>
              <w:bottom w:val="single" w:sz="4" w:space="0" w:color="auto"/>
              <w:right w:val="single" w:sz="4" w:space="0" w:color="auto"/>
            </w:tcBorders>
            <w:vAlign w:val="center"/>
          </w:tcPr>
          <w:p w14:paraId="5BC63574" w14:textId="0B53E5D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Большая,13а,Школа</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FD842C" w14:textId="2CA44C8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C46E70" w14:textId="461CF5E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101,5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CDB274" w14:textId="6012F4C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43D7F8" w14:textId="7F53870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17816,47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C11809" w14:textId="426F5BF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1808,4</w:t>
            </w:r>
          </w:p>
        </w:tc>
      </w:tr>
      <w:tr w:rsidR="00F31AF4" w:rsidRPr="00B159F9" w14:paraId="5763A6E5"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4F3BBC" w14:textId="4EFC342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B37B5B" w14:textId="3617D8F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тк-19</w:t>
            </w:r>
          </w:p>
        </w:tc>
        <w:tc>
          <w:tcPr>
            <w:tcW w:w="1252" w:type="pct"/>
            <w:tcBorders>
              <w:top w:val="single" w:sz="4" w:space="0" w:color="auto"/>
              <w:left w:val="single" w:sz="4" w:space="0" w:color="auto"/>
              <w:bottom w:val="single" w:sz="4" w:space="0" w:color="auto"/>
              <w:right w:val="single" w:sz="4" w:space="0" w:color="auto"/>
            </w:tcBorders>
            <w:vAlign w:val="center"/>
          </w:tcPr>
          <w:p w14:paraId="439026A7" w14:textId="4BEA547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Большая,13б,Школа</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27B148" w14:textId="77B82F6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C8DE1C" w14:textId="5244C61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90,5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FDD8E6" w14:textId="3371283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76CBA3" w14:textId="4528503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6F357C" w14:textId="369A82B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2036,1</w:t>
            </w:r>
          </w:p>
        </w:tc>
      </w:tr>
      <w:tr w:rsidR="00F31AF4" w:rsidRPr="00B159F9" w14:paraId="45D3FCD6"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0678A8" w14:textId="3C69D55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4F9A3B" w14:textId="700057A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тк-20</w:t>
            </w:r>
          </w:p>
        </w:tc>
        <w:tc>
          <w:tcPr>
            <w:tcW w:w="1252" w:type="pct"/>
            <w:tcBorders>
              <w:top w:val="single" w:sz="4" w:space="0" w:color="auto"/>
              <w:left w:val="single" w:sz="4" w:space="0" w:color="auto"/>
              <w:bottom w:val="single" w:sz="4" w:space="0" w:color="auto"/>
              <w:right w:val="single" w:sz="4" w:space="0" w:color="auto"/>
            </w:tcBorders>
            <w:vAlign w:val="center"/>
          </w:tcPr>
          <w:p w14:paraId="7CDC6AB3" w14:textId="582F0FE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Аптечная,3а,Больница</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F647BE" w14:textId="208235B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2B2176" w14:textId="1721A6F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38</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AF72C0" w14:textId="010F46C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D20325" w14:textId="6095381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CF82A6" w14:textId="5795982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1039,9</w:t>
            </w:r>
          </w:p>
        </w:tc>
      </w:tr>
      <w:tr w:rsidR="00F31AF4" w:rsidRPr="00B159F9" w14:paraId="78FD2CF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97721C" w14:textId="43298F1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018A3D" w14:textId="3E5264D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тк-28</w:t>
            </w:r>
          </w:p>
        </w:tc>
        <w:tc>
          <w:tcPr>
            <w:tcW w:w="1252" w:type="pct"/>
            <w:tcBorders>
              <w:top w:val="single" w:sz="4" w:space="0" w:color="auto"/>
              <w:left w:val="single" w:sz="4" w:space="0" w:color="auto"/>
              <w:bottom w:val="single" w:sz="4" w:space="0" w:color="auto"/>
              <w:right w:val="single" w:sz="4" w:space="0" w:color="auto"/>
            </w:tcBorders>
            <w:vAlign w:val="center"/>
          </w:tcPr>
          <w:p w14:paraId="3F213FEB" w14:textId="79F2BBD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тк-29</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9DFAA7" w14:textId="701DAC2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A5C22B" w14:textId="421AC2C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16BBDF" w14:textId="17AEB2D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322219" w14:textId="20FA18A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52C284" w14:textId="3590C9B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1778,8</w:t>
            </w:r>
          </w:p>
        </w:tc>
      </w:tr>
      <w:tr w:rsidR="00F31AF4" w:rsidRPr="00B159F9" w14:paraId="48F4B95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B24ECE" w14:textId="2C64540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85F74D" w14:textId="3D624E1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тк-28</w:t>
            </w:r>
          </w:p>
        </w:tc>
        <w:tc>
          <w:tcPr>
            <w:tcW w:w="1252" w:type="pct"/>
            <w:tcBorders>
              <w:top w:val="single" w:sz="4" w:space="0" w:color="auto"/>
              <w:left w:val="single" w:sz="4" w:space="0" w:color="auto"/>
              <w:bottom w:val="single" w:sz="4" w:space="0" w:color="auto"/>
              <w:right w:val="single" w:sz="4" w:space="0" w:color="auto"/>
            </w:tcBorders>
            <w:vAlign w:val="center"/>
          </w:tcPr>
          <w:p w14:paraId="506CFCDE" w14:textId="7F5A1D1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тк-27</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2DBDD3" w14:textId="3F1C0F8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D7EDB7" w14:textId="240EEA8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32</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C769CF" w14:textId="6B47CE0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331AD1" w14:textId="0E980FE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33964,37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989E11" w14:textId="7AA8071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1086,9</w:t>
            </w:r>
          </w:p>
        </w:tc>
      </w:tr>
      <w:tr w:rsidR="00F31AF4" w:rsidRPr="00B159F9" w14:paraId="712A7040"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77C753" w14:textId="1FF974F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26B13D" w14:textId="328C32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тк-29</w:t>
            </w:r>
          </w:p>
        </w:tc>
        <w:tc>
          <w:tcPr>
            <w:tcW w:w="1252" w:type="pct"/>
            <w:tcBorders>
              <w:top w:val="single" w:sz="4" w:space="0" w:color="auto"/>
              <w:left w:val="single" w:sz="4" w:space="0" w:color="auto"/>
              <w:bottom w:val="single" w:sz="4" w:space="0" w:color="auto"/>
              <w:right w:val="single" w:sz="4" w:space="0" w:color="auto"/>
            </w:tcBorders>
            <w:vAlign w:val="center"/>
          </w:tcPr>
          <w:p w14:paraId="246A5531" w14:textId="4778CE3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тк-30</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52FF16" w14:textId="008B8BF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10B100" w14:textId="3CB8AB7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634E2E" w14:textId="139750B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BAF3E3" w14:textId="1B259B5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AEF49" w14:textId="0CC5D85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1505,2</w:t>
            </w:r>
          </w:p>
        </w:tc>
      </w:tr>
      <w:tr w:rsidR="00F31AF4" w:rsidRPr="00B159F9" w14:paraId="1CBA3E2A"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2131F4" w14:textId="4009772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8603EF" w14:textId="04854BD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тк-30</w:t>
            </w:r>
          </w:p>
        </w:tc>
        <w:tc>
          <w:tcPr>
            <w:tcW w:w="1252" w:type="pct"/>
            <w:tcBorders>
              <w:top w:val="single" w:sz="4" w:space="0" w:color="auto"/>
              <w:left w:val="single" w:sz="4" w:space="0" w:color="auto"/>
              <w:bottom w:val="single" w:sz="4" w:space="0" w:color="auto"/>
              <w:right w:val="single" w:sz="4" w:space="0" w:color="auto"/>
            </w:tcBorders>
            <w:vAlign w:val="center"/>
          </w:tcPr>
          <w:p w14:paraId="18519456" w14:textId="08BC1B8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тк-36</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B456AD" w14:textId="3379D36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DDD7F" w14:textId="2F0178A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D7493E" w14:textId="667F045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21D652" w14:textId="1D0932C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27D8F0" w14:textId="04ED1C5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821,0</w:t>
            </w:r>
          </w:p>
        </w:tc>
      </w:tr>
      <w:tr w:rsidR="00F31AF4" w:rsidRPr="00B159F9" w14:paraId="787E5428"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EF95F8" w14:textId="462C24C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59143A" w14:textId="63AF4B6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тк-36</w:t>
            </w:r>
          </w:p>
        </w:tc>
        <w:tc>
          <w:tcPr>
            <w:tcW w:w="1252" w:type="pct"/>
            <w:tcBorders>
              <w:top w:val="single" w:sz="4" w:space="0" w:color="auto"/>
              <w:left w:val="single" w:sz="4" w:space="0" w:color="auto"/>
              <w:bottom w:val="single" w:sz="4" w:space="0" w:color="auto"/>
              <w:right w:val="single" w:sz="4" w:space="0" w:color="auto"/>
            </w:tcBorders>
            <w:vAlign w:val="center"/>
          </w:tcPr>
          <w:p w14:paraId="1569B357" w14:textId="56EC4A3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11C1E9" w14:textId="41E808B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48CF0E" w14:textId="31D5B39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3C0389" w14:textId="6E56FCE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606221" w14:textId="1763E8C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A17125" w14:textId="6EE4F6B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410,5</w:t>
            </w:r>
          </w:p>
        </w:tc>
      </w:tr>
      <w:tr w:rsidR="00F31AF4" w:rsidRPr="00B159F9" w14:paraId="6FA7CAB7"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6F79D2" w14:textId="268C90F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A1275C" w14:textId="7DA3C53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тк-43</w:t>
            </w:r>
          </w:p>
        </w:tc>
        <w:tc>
          <w:tcPr>
            <w:tcW w:w="1252" w:type="pct"/>
            <w:tcBorders>
              <w:top w:val="single" w:sz="4" w:space="0" w:color="auto"/>
              <w:left w:val="single" w:sz="4" w:space="0" w:color="auto"/>
              <w:bottom w:val="single" w:sz="4" w:space="0" w:color="auto"/>
              <w:right w:val="single" w:sz="4" w:space="0" w:color="auto"/>
            </w:tcBorders>
            <w:vAlign w:val="center"/>
          </w:tcPr>
          <w:p w14:paraId="5D6FC57E" w14:textId="0ED20D0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тк-44</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F86125" w14:textId="2B49850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B39146" w14:textId="1A31C08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D8F330" w14:textId="01B2D58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F63A3A" w14:textId="60DA036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2488FB" w14:textId="26C16B5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547,3</w:t>
            </w:r>
          </w:p>
        </w:tc>
      </w:tr>
      <w:tr w:rsidR="00F31AF4" w:rsidRPr="00B159F9" w14:paraId="52EC6C95"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18BDE7" w14:textId="79A1E19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39FE4A" w14:textId="3E822B9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тк-36</w:t>
            </w:r>
          </w:p>
        </w:tc>
        <w:tc>
          <w:tcPr>
            <w:tcW w:w="1252" w:type="pct"/>
            <w:tcBorders>
              <w:top w:val="single" w:sz="4" w:space="0" w:color="auto"/>
              <w:left w:val="single" w:sz="4" w:space="0" w:color="auto"/>
              <w:bottom w:val="single" w:sz="4" w:space="0" w:color="auto"/>
              <w:right w:val="single" w:sz="4" w:space="0" w:color="auto"/>
            </w:tcBorders>
            <w:vAlign w:val="center"/>
          </w:tcPr>
          <w:p w14:paraId="46DD3FA3" w14:textId="22CE76C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тк-37</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DF397E" w14:textId="65B06C7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AD521D" w14:textId="44B66C8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341D57" w14:textId="256DE0F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5687B9" w14:textId="6540028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A17403" w14:textId="63AD128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315,0</w:t>
            </w:r>
          </w:p>
        </w:tc>
      </w:tr>
      <w:tr w:rsidR="00F31AF4" w:rsidRPr="00B159F9" w14:paraId="64E448AB"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F3B35D" w14:textId="52584ED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34A88B" w14:textId="3C3EE55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тк-37</w:t>
            </w:r>
          </w:p>
        </w:tc>
        <w:tc>
          <w:tcPr>
            <w:tcW w:w="1252" w:type="pct"/>
            <w:tcBorders>
              <w:top w:val="single" w:sz="4" w:space="0" w:color="auto"/>
              <w:left w:val="single" w:sz="4" w:space="0" w:color="auto"/>
              <w:bottom w:val="single" w:sz="4" w:space="0" w:color="auto"/>
              <w:right w:val="single" w:sz="4" w:space="0" w:color="auto"/>
            </w:tcBorders>
            <w:vAlign w:val="center"/>
          </w:tcPr>
          <w:p w14:paraId="673280FC" w14:textId="53F0B34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тк-38</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8B2EFF" w14:textId="5419F2D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96B23F" w14:textId="035B57F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40EAEA" w14:textId="624B67F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80C62F" w14:textId="01AC0AE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3FD53D" w14:textId="402AF53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540,0</w:t>
            </w:r>
          </w:p>
        </w:tc>
      </w:tr>
      <w:tr w:rsidR="00F31AF4" w:rsidRPr="00B159F9" w14:paraId="212CB201"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C4BB37" w14:textId="20D5B16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4EE075" w14:textId="0285483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тк-30</w:t>
            </w:r>
          </w:p>
        </w:tc>
        <w:tc>
          <w:tcPr>
            <w:tcW w:w="1252" w:type="pct"/>
            <w:tcBorders>
              <w:top w:val="single" w:sz="4" w:space="0" w:color="auto"/>
              <w:left w:val="single" w:sz="4" w:space="0" w:color="auto"/>
              <w:bottom w:val="single" w:sz="4" w:space="0" w:color="auto"/>
              <w:right w:val="single" w:sz="4" w:space="0" w:color="auto"/>
            </w:tcBorders>
            <w:vAlign w:val="center"/>
          </w:tcPr>
          <w:p w14:paraId="2F05BA2D" w14:textId="4E2F5AD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C429BE" w14:textId="09BCB83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8205E3" w14:textId="01E04D8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28A138" w14:textId="150A922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BDAD52" w14:textId="4B0D384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AF03AC" w14:textId="55343C8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1204,1</w:t>
            </w:r>
          </w:p>
        </w:tc>
      </w:tr>
      <w:tr w:rsidR="00F31AF4" w:rsidRPr="00B159F9" w14:paraId="55AB4A52"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B5A602" w14:textId="410281D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AE65CE" w14:textId="27F2B7E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тк-9</w:t>
            </w:r>
          </w:p>
        </w:tc>
        <w:tc>
          <w:tcPr>
            <w:tcW w:w="1252" w:type="pct"/>
            <w:tcBorders>
              <w:top w:val="single" w:sz="4" w:space="0" w:color="auto"/>
              <w:left w:val="single" w:sz="4" w:space="0" w:color="auto"/>
              <w:bottom w:val="single" w:sz="4" w:space="0" w:color="auto"/>
              <w:right w:val="single" w:sz="4" w:space="0" w:color="auto"/>
            </w:tcBorders>
            <w:vAlign w:val="center"/>
          </w:tcPr>
          <w:p w14:paraId="7E8469D2" w14:textId="2585975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DCA343" w14:textId="110BEBE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70127E" w14:textId="51969E4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821462" w14:textId="1A437AD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54DEAE" w14:textId="5003E1B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33964,37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EF5C0E" w14:textId="3FF7D47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1358,6</w:t>
            </w:r>
          </w:p>
        </w:tc>
      </w:tr>
      <w:tr w:rsidR="00F31AF4" w:rsidRPr="00B159F9" w14:paraId="77C9766D"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4F1654" w14:textId="183C30B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86A50" w14:textId="1166BE9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тк-23</w:t>
            </w:r>
          </w:p>
        </w:tc>
        <w:tc>
          <w:tcPr>
            <w:tcW w:w="1252" w:type="pct"/>
            <w:tcBorders>
              <w:top w:val="single" w:sz="4" w:space="0" w:color="auto"/>
              <w:left w:val="single" w:sz="4" w:space="0" w:color="auto"/>
              <w:bottom w:val="single" w:sz="4" w:space="0" w:color="auto"/>
              <w:right w:val="single" w:sz="4" w:space="0" w:color="auto"/>
            </w:tcBorders>
            <w:vAlign w:val="center"/>
          </w:tcPr>
          <w:p w14:paraId="63B331B6" w14:textId="2DAA520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тк-58</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870B3A" w14:textId="7A192EE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C6906E" w14:textId="29CC4A8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56</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9F9637" w14:textId="1D54986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52960B" w14:textId="219DE98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18506,88</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530A92" w14:textId="4214271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1036,4</w:t>
            </w:r>
          </w:p>
        </w:tc>
      </w:tr>
      <w:tr w:rsidR="00F31AF4" w:rsidRPr="00B159F9" w14:paraId="0F793756"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D12950" w14:textId="58265A0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2AA354" w14:textId="332950C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тк-46</w:t>
            </w:r>
          </w:p>
        </w:tc>
        <w:tc>
          <w:tcPr>
            <w:tcW w:w="1252" w:type="pct"/>
            <w:tcBorders>
              <w:top w:val="single" w:sz="4" w:space="0" w:color="auto"/>
              <w:left w:val="single" w:sz="4" w:space="0" w:color="auto"/>
              <w:bottom w:val="single" w:sz="4" w:space="0" w:color="auto"/>
              <w:right w:val="single" w:sz="4" w:space="0" w:color="auto"/>
            </w:tcBorders>
            <w:vAlign w:val="center"/>
          </w:tcPr>
          <w:p w14:paraId="7BC88901" w14:textId="530BA0E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тк-47</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3CF41B" w14:textId="00289EE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6D9CAE" w14:textId="516876F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209622" w14:textId="2FA80A9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2C3E6F" w14:textId="1A2CC22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642F59" w14:textId="4220098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1094,7</w:t>
            </w:r>
          </w:p>
        </w:tc>
      </w:tr>
      <w:tr w:rsidR="00F31AF4" w:rsidRPr="00B159F9" w14:paraId="3B3E93D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4C9517" w14:textId="5258FEE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006BB2" w14:textId="3163D2D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тк-29</w:t>
            </w:r>
          </w:p>
        </w:tc>
        <w:tc>
          <w:tcPr>
            <w:tcW w:w="1252" w:type="pct"/>
            <w:tcBorders>
              <w:top w:val="single" w:sz="4" w:space="0" w:color="auto"/>
              <w:left w:val="single" w:sz="4" w:space="0" w:color="auto"/>
              <w:bottom w:val="single" w:sz="4" w:space="0" w:color="auto"/>
              <w:right w:val="single" w:sz="4" w:space="0" w:color="auto"/>
            </w:tcBorders>
            <w:vAlign w:val="center"/>
          </w:tcPr>
          <w:p w14:paraId="44306B6C" w14:textId="5D9D39C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Советская,7а,Дет.сад</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5ED79" w14:textId="73BF940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C3E943" w14:textId="5CAB132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D892EC" w14:textId="2A0B9AC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892A92" w14:textId="6219AFC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32FDC7" w14:textId="0E79EA5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202,5</w:t>
            </w:r>
          </w:p>
        </w:tc>
      </w:tr>
      <w:tr w:rsidR="00F31AF4" w:rsidRPr="00B159F9" w14:paraId="3696C232"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BB2D38" w14:textId="3B37085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C2B66E" w14:textId="179F154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тк-29</w:t>
            </w:r>
          </w:p>
        </w:tc>
        <w:tc>
          <w:tcPr>
            <w:tcW w:w="1252" w:type="pct"/>
            <w:tcBorders>
              <w:top w:val="single" w:sz="4" w:space="0" w:color="auto"/>
              <w:left w:val="single" w:sz="4" w:space="0" w:color="auto"/>
              <w:bottom w:val="single" w:sz="4" w:space="0" w:color="auto"/>
              <w:right w:val="single" w:sz="4" w:space="0" w:color="auto"/>
            </w:tcBorders>
            <w:vAlign w:val="center"/>
          </w:tcPr>
          <w:p w14:paraId="2DDD61D2" w14:textId="4D012AE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Советская,9</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FE702F" w14:textId="40D6AF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228C12" w14:textId="1A3CF68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38</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6475F1" w14:textId="2FCA115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0D6B81" w14:textId="7620058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E1FC3E" w14:textId="458060B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1039,9</w:t>
            </w:r>
          </w:p>
        </w:tc>
      </w:tr>
      <w:tr w:rsidR="00F31AF4" w:rsidRPr="00B159F9" w14:paraId="3380C33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A4D2AD" w14:textId="4948663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3320DF" w14:textId="071904A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тк-26</w:t>
            </w:r>
          </w:p>
        </w:tc>
        <w:tc>
          <w:tcPr>
            <w:tcW w:w="1252" w:type="pct"/>
            <w:tcBorders>
              <w:top w:val="single" w:sz="4" w:space="0" w:color="auto"/>
              <w:left w:val="single" w:sz="4" w:space="0" w:color="auto"/>
              <w:bottom w:val="single" w:sz="4" w:space="0" w:color="auto"/>
              <w:right w:val="single" w:sz="4" w:space="0" w:color="auto"/>
            </w:tcBorders>
            <w:vAlign w:val="center"/>
          </w:tcPr>
          <w:p w14:paraId="6A80E5AC" w14:textId="65D3FAA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Советская,7</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F7EF71" w14:textId="10444BF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A9BAD5" w14:textId="7607822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717617" w14:textId="19190CA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CC1BBC" w14:textId="690BE6B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50CACC" w14:textId="089F9D5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656,8</w:t>
            </w:r>
          </w:p>
        </w:tc>
      </w:tr>
      <w:tr w:rsidR="00F31AF4" w:rsidRPr="00B159F9" w14:paraId="275E74A8"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CEA771" w14:textId="79875AE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FA814E" w14:textId="2722EE0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тк-46</w:t>
            </w:r>
          </w:p>
        </w:tc>
        <w:tc>
          <w:tcPr>
            <w:tcW w:w="1252" w:type="pct"/>
            <w:tcBorders>
              <w:top w:val="single" w:sz="4" w:space="0" w:color="auto"/>
              <w:left w:val="single" w:sz="4" w:space="0" w:color="auto"/>
              <w:bottom w:val="single" w:sz="4" w:space="0" w:color="auto"/>
              <w:right w:val="single" w:sz="4" w:space="0" w:color="auto"/>
            </w:tcBorders>
            <w:vAlign w:val="center"/>
          </w:tcPr>
          <w:p w14:paraId="443F4C80" w14:textId="0212CF0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Фрунзе,4</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66A90F" w14:textId="269CE76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708721" w14:textId="7108221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FCDF4B" w14:textId="60108CA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0F2613" w14:textId="6E64647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347AF8" w14:textId="1C6F93E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337,5</w:t>
            </w:r>
          </w:p>
        </w:tc>
      </w:tr>
      <w:tr w:rsidR="00F31AF4" w:rsidRPr="00B159F9" w14:paraId="4F67E34B"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AE0E8B" w14:textId="58B7057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70EF92" w14:textId="6C664C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тк-49</w:t>
            </w:r>
          </w:p>
        </w:tc>
        <w:tc>
          <w:tcPr>
            <w:tcW w:w="1252" w:type="pct"/>
            <w:tcBorders>
              <w:top w:val="single" w:sz="4" w:space="0" w:color="auto"/>
              <w:left w:val="single" w:sz="4" w:space="0" w:color="auto"/>
              <w:bottom w:val="single" w:sz="4" w:space="0" w:color="auto"/>
              <w:right w:val="single" w:sz="4" w:space="0" w:color="auto"/>
            </w:tcBorders>
            <w:vAlign w:val="center"/>
          </w:tcPr>
          <w:p w14:paraId="0CA37E4C" w14:textId="2B9306C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Фабричная,3</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30DD4F" w14:textId="4276CBA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A70647" w14:textId="75F06A1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26</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A89EE5" w14:textId="2322A72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E48D83" w14:textId="7F8A013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1597A8" w14:textId="6C5DCEA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584,9</w:t>
            </w:r>
          </w:p>
        </w:tc>
      </w:tr>
      <w:tr w:rsidR="00F31AF4" w:rsidRPr="00B159F9" w14:paraId="567F7680"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87973A" w14:textId="005A87D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C163E2" w14:textId="626F2EE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тк-51</w:t>
            </w:r>
          </w:p>
        </w:tc>
        <w:tc>
          <w:tcPr>
            <w:tcW w:w="1252" w:type="pct"/>
            <w:tcBorders>
              <w:top w:val="single" w:sz="4" w:space="0" w:color="auto"/>
              <w:left w:val="single" w:sz="4" w:space="0" w:color="auto"/>
              <w:bottom w:val="single" w:sz="4" w:space="0" w:color="auto"/>
              <w:right w:val="single" w:sz="4" w:space="0" w:color="auto"/>
            </w:tcBorders>
            <w:vAlign w:val="center"/>
          </w:tcPr>
          <w:p w14:paraId="6921D0CE" w14:textId="5E66B2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Советская,8</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546AD7" w14:textId="24D2124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93AB8C" w14:textId="0373895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28F3D8" w14:textId="02699AD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1FAB71" w14:textId="65CDF30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00DF32" w14:textId="28F2027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465,2</w:t>
            </w:r>
          </w:p>
        </w:tc>
      </w:tr>
      <w:tr w:rsidR="00F31AF4" w:rsidRPr="00B159F9" w14:paraId="0A58FB21"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0E73A2" w14:textId="2C193CF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76F015" w14:textId="2A14086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тк-45</w:t>
            </w:r>
          </w:p>
        </w:tc>
        <w:tc>
          <w:tcPr>
            <w:tcW w:w="1252" w:type="pct"/>
            <w:tcBorders>
              <w:top w:val="single" w:sz="4" w:space="0" w:color="auto"/>
              <w:left w:val="single" w:sz="4" w:space="0" w:color="auto"/>
              <w:bottom w:val="single" w:sz="4" w:space="0" w:color="auto"/>
              <w:right w:val="single" w:sz="4" w:space="0" w:color="auto"/>
            </w:tcBorders>
            <w:vAlign w:val="center"/>
          </w:tcPr>
          <w:p w14:paraId="29E5347D" w14:textId="5D92623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Советская,15,Почта</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1B77C0" w14:textId="53CF47F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CDE083" w14:textId="2865ECB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2ABA50" w14:textId="693714A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3A55CC" w14:textId="6755EA7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FA3892" w14:textId="6610E9D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157,5</w:t>
            </w:r>
          </w:p>
        </w:tc>
      </w:tr>
      <w:tr w:rsidR="00F31AF4" w:rsidRPr="00B159F9" w14:paraId="4910F1D5"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A6DC69" w14:textId="5F45642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625D32" w14:textId="520913C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тк-49</w:t>
            </w:r>
          </w:p>
        </w:tc>
        <w:tc>
          <w:tcPr>
            <w:tcW w:w="1252" w:type="pct"/>
            <w:tcBorders>
              <w:top w:val="single" w:sz="4" w:space="0" w:color="auto"/>
              <w:left w:val="single" w:sz="4" w:space="0" w:color="auto"/>
              <w:bottom w:val="single" w:sz="4" w:space="0" w:color="auto"/>
              <w:right w:val="single" w:sz="4" w:space="0" w:color="auto"/>
            </w:tcBorders>
            <w:vAlign w:val="center"/>
          </w:tcPr>
          <w:p w14:paraId="269E11B8" w14:textId="414921A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Фабричная,5</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1A8F6C" w14:textId="2D9C9B0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CD1F7" w14:textId="01212CC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68</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0FBF41" w14:textId="70BFB8C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29083D" w14:textId="31E8AF2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2DEE04" w14:textId="4695672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1860,9</w:t>
            </w:r>
          </w:p>
        </w:tc>
      </w:tr>
      <w:tr w:rsidR="00F31AF4" w:rsidRPr="00B159F9" w14:paraId="0F3ED47F"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1A652D" w14:textId="041FA41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A83F4C" w14:textId="6BF4E89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тк-24</w:t>
            </w:r>
          </w:p>
        </w:tc>
        <w:tc>
          <w:tcPr>
            <w:tcW w:w="1252" w:type="pct"/>
            <w:tcBorders>
              <w:top w:val="single" w:sz="4" w:space="0" w:color="auto"/>
              <w:left w:val="single" w:sz="4" w:space="0" w:color="auto"/>
              <w:bottom w:val="single" w:sz="4" w:space="0" w:color="auto"/>
              <w:right w:val="single" w:sz="4" w:space="0" w:color="auto"/>
            </w:tcBorders>
            <w:vAlign w:val="center"/>
          </w:tcPr>
          <w:p w14:paraId="3E91192E" w14:textId="2D8C8CE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Фрунзе,2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7FD9FE" w14:textId="04073B7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DACEC6" w14:textId="0620155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3B522D" w14:textId="17DE88D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CC76CB" w14:textId="6CA23AA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F6198C" w14:textId="26B0CE1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547,3</w:t>
            </w:r>
          </w:p>
        </w:tc>
      </w:tr>
      <w:tr w:rsidR="00F31AF4" w:rsidRPr="00B159F9" w14:paraId="78B82ED8"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6ACE4C" w14:textId="4CE6556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79225C" w14:textId="247FFB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тк-43</w:t>
            </w:r>
          </w:p>
        </w:tc>
        <w:tc>
          <w:tcPr>
            <w:tcW w:w="1252" w:type="pct"/>
            <w:tcBorders>
              <w:top w:val="single" w:sz="4" w:space="0" w:color="auto"/>
              <w:left w:val="single" w:sz="4" w:space="0" w:color="auto"/>
              <w:bottom w:val="single" w:sz="4" w:space="0" w:color="auto"/>
              <w:right w:val="single" w:sz="4" w:space="0" w:color="auto"/>
            </w:tcBorders>
            <w:vAlign w:val="center"/>
          </w:tcPr>
          <w:p w14:paraId="2627FADD" w14:textId="5CD7802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Советская,11,Администрация</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CFC926" w14:textId="525B215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64A0FA" w14:textId="4F344D5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807F6B" w14:textId="2488B7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A51B97" w14:textId="67DF35D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204307" w14:textId="7920C7F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382,5</w:t>
            </w:r>
          </w:p>
        </w:tc>
      </w:tr>
      <w:tr w:rsidR="00F31AF4" w:rsidRPr="00B159F9" w14:paraId="56AB894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EA035D" w14:textId="3B681F5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8FDA08" w14:textId="0D1AFF0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тк-38</w:t>
            </w:r>
          </w:p>
        </w:tc>
        <w:tc>
          <w:tcPr>
            <w:tcW w:w="1252" w:type="pct"/>
            <w:tcBorders>
              <w:top w:val="single" w:sz="4" w:space="0" w:color="auto"/>
              <w:left w:val="single" w:sz="4" w:space="0" w:color="auto"/>
              <w:bottom w:val="single" w:sz="4" w:space="0" w:color="auto"/>
              <w:right w:val="single" w:sz="4" w:space="0" w:color="auto"/>
            </w:tcBorders>
            <w:vAlign w:val="center"/>
          </w:tcPr>
          <w:p w14:paraId="51AC372D" w14:textId="5FB6125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Учительская,8</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CDA41F" w14:textId="66E9B3C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1E0CE2" w14:textId="2BF5D8F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E108DA" w14:textId="119044A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1D695E" w14:textId="79A3AF7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5FEA48" w14:textId="17900BC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90,0</w:t>
            </w:r>
          </w:p>
        </w:tc>
      </w:tr>
      <w:tr w:rsidR="00F31AF4" w:rsidRPr="00B159F9" w14:paraId="7BE2FA61"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BF0AD8" w14:textId="248770A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0FB8F6" w14:textId="2EA2808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тк-45</w:t>
            </w:r>
          </w:p>
        </w:tc>
        <w:tc>
          <w:tcPr>
            <w:tcW w:w="1252" w:type="pct"/>
            <w:tcBorders>
              <w:top w:val="single" w:sz="4" w:space="0" w:color="auto"/>
              <w:left w:val="single" w:sz="4" w:space="0" w:color="auto"/>
              <w:bottom w:val="single" w:sz="4" w:space="0" w:color="auto"/>
              <w:right w:val="single" w:sz="4" w:space="0" w:color="auto"/>
            </w:tcBorders>
            <w:vAlign w:val="center"/>
          </w:tcPr>
          <w:p w14:paraId="7737B3EB" w14:textId="2B2AA85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Советская,17</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FE36A2" w14:textId="1E88186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82ACDB" w14:textId="66A7AAB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2E3CC0" w14:textId="494D10B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DD80DE" w14:textId="0C20A22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A5ACCC" w14:textId="5AF9188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157,5</w:t>
            </w:r>
          </w:p>
        </w:tc>
      </w:tr>
      <w:tr w:rsidR="00F31AF4" w:rsidRPr="00B159F9" w14:paraId="46F5EE00"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AC4736" w14:textId="7AF8750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lastRenderedPageBreak/>
              <w:t>50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34B2B7" w14:textId="661BD26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тк-28</w:t>
            </w:r>
          </w:p>
        </w:tc>
        <w:tc>
          <w:tcPr>
            <w:tcW w:w="1252" w:type="pct"/>
            <w:tcBorders>
              <w:top w:val="single" w:sz="4" w:space="0" w:color="auto"/>
              <w:left w:val="single" w:sz="4" w:space="0" w:color="auto"/>
              <w:bottom w:val="single" w:sz="4" w:space="0" w:color="auto"/>
              <w:right w:val="single" w:sz="4" w:space="0" w:color="auto"/>
            </w:tcBorders>
            <w:vAlign w:val="center"/>
          </w:tcPr>
          <w:p w14:paraId="31B8F6FD" w14:textId="54635D6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Большая,2а</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E81FF4" w14:textId="030259A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1E9787" w14:textId="2C86F4F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A7DF3F" w14:textId="5070F30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2C5F7C" w14:textId="212F61B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57EB98" w14:textId="31C38AE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337,5</w:t>
            </w:r>
          </w:p>
        </w:tc>
      </w:tr>
      <w:tr w:rsidR="00F31AF4" w:rsidRPr="00B159F9" w14:paraId="053EC56E"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B85049" w14:textId="28AF662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ECFC01" w14:textId="0C357E5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тк-50</w:t>
            </w:r>
          </w:p>
        </w:tc>
        <w:tc>
          <w:tcPr>
            <w:tcW w:w="1252" w:type="pct"/>
            <w:tcBorders>
              <w:top w:val="single" w:sz="4" w:space="0" w:color="auto"/>
              <w:left w:val="single" w:sz="4" w:space="0" w:color="auto"/>
              <w:bottom w:val="single" w:sz="4" w:space="0" w:color="auto"/>
              <w:right w:val="single" w:sz="4" w:space="0" w:color="auto"/>
            </w:tcBorders>
            <w:vAlign w:val="center"/>
          </w:tcPr>
          <w:p w14:paraId="0E8C7308" w14:textId="7B3B6A1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Фрунзе,6</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25A404" w14:textId="31624A4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120A70" w14:textId="18278BE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27547D" w14:textId="402F50F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E1052B" w14:textId="35B5BF2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902096" w14:textId="1873FEB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465,2</w:t>
            </w:r>
          </w:p>
        </w:tc>
      </w:tr>
      <w:tr w:rsidR="00F31AF4" w:rsidRPr="00B159F9" w14:paraId="227BEFF2"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28C382" w14:textId="6BEE34A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E1350F" w14:textId="22C7F3B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w:t>
            </w:r>
          </w:p>
        </w:tc>
        <w:tc>
          <w:tcPr>
            <w:tcW w:w="1252" w:type="pct"/>
            <w:tcBorders>
              <w:top w:val="single" w:sz="4" w:space="0" w:color="auto"/>
              <w:left w:val="single" w:sz="4" w:space="0" w:color="auto"/>
              <w:bottom w:val="single" w:sz="4" w:space="0" w:color="auto"/>
              <w:right w:val="single" w:sz="4" w:space="0" w:color="auto"/>
            </w:tcBorders>
            <w:vAlign w:val="center"/>
          </w:tcPr>
          <w:p w14:paraId="6CBD4A53" w14:textId="6BDE55C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D9561A" w14:textId="4B8C9A8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C8F858" w14:textId="7242267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EBF3BB" w14:textId="6EC9898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F20368" w14:textId="34FF4C0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7988A6" w14:textId="4114A66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225,0</w:t>
            </w:r>
          </w:p>
        </w:tc>
      </w:tr>
      <w:tr w:rsidR="00F31AF4" w:rsidRPr="00B159F9" w14:paraId="301C91F6"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B0CDC4" w14:textId="2C664EF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D28A2F" w14:textId="6C1085D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тк-8</w:t>
            </w:r>
          </w:p>
        </w:tc>
        <w:tc>
          <w:tcPr>
            <w:tcW w:w="1252" w:type="pct"/>
            <w:tcBorders>
              <w:top w:val="single" w:sz="4" w:space="0" w:color="auto"/>
              <w:left w:val="single" w:sz="4" w:space="0" w:color="auto"/>
              <w:bottom w:val="single" w:sz="4" w:space="0" w:color="auto"/>
              <w:right w:val="single" w:sz="4" w:space="0" w:color="auto"/>
            </w:tcBorders>
            <w:vAlign w:val="center"/>
          </w:tcPr>
          <w:p w14:paraId="3C0BE678" w14:textId="50EBFC7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Московская,4</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9568AE" w14:textId="0841869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DDA1F2" w14:textId="44AED19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9A865E" w14:textId="01AB994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21D2F7" w14:textId="50415D1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A7094C" w14:textId="769C3B3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225,0</w:t>
            </w:r>
          </w:p>
        </w:tc>
      </w:tr>
      <w:tr w:rsidR="00F31AF4" w:rsidRPr="00B159F9" w14:paraId="552370D5"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184CD4" w14:textId="6BEF6BF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483F46" w14:textId="54D570D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тк-37</w:t>
            </w:r>
          </w:p>
        </w:tc>
        <w:tc>
          <w:tcPr>
            <w:tcW w:w="1252" w:type="pct"/>
            <w:tcBorders>
              <w:top w:val="single" w:sz="4" w:space="0" w:color="auto"/>
              <w:left w:val="single" w:sz="4" w:space="0" w:color="auto"/>
              <w:bottom w:val="single" w:sz="4" w:space="0" w:color="auto"/>
              <w:right w:val="single" w:sz="4" w:space="0" w:color="auto"/>
            </w:tcBorders>
            <w:vAlign w:val="center"/>
          </w:tcPr>
          <w:p w14:paraId="7CB04D99" w14:textId="1B5729C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Учительская,6</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9DD960" w14:textId="79EB3F5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A8F5D7" w14:textId="2F24D3B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EC1B44" w14:textId="32DB354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DEB13B" w14:textId="6299090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4200BF" w14:textId="23FCD74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90,0</w:t>
            </w:r>
          </w:p>
        </w:tc>
      </w:tr>
      <w:tr w:rsidR="00F31AF4" w:rsidRPr="00B159F9" w14:paraId="2B3F80C0"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AC863A" w14:textId="5B0D923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A639A9" w14:textId="50E9CA5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тк-38</w:t>
            </w:r>
          </w:p>
        </w:tc>
        <w:tc>
          <w:tcPr>
            <w:tcW w:w="1252" w:type="pct"/>
            <w:tcBorders>
              <w:top w:val="single" w:sz="4" w:space="0" w:color="auto"/>
              <w:left w:val="single" w:sz="4" w:space="0" w:color="auto"/>
              <w:bottom w:val="single" w:sz="4" w:space="0" w:color="auto"/>
              <w:right w:val="single" w:sz="4" w:space="0" w:color="auto"/>
            </w:tcBorders>
            <w:vAlign w:val="center"/>
          </w:tcPr>
          <w:p w14:paraId="67FED305" w14:textId="34044E7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тк-39</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F263B9" w14:textId="2441E89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E8822E" w14:textId="1E96CF5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D6ED9D" w14:textId="1A9BFB9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665DC6" w14:textId="35DB379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28688B" w14:textId="35F0D80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899,9</w:t>
            </w:r>
          </w:p>
        </w:tc>
      </w:tr>
      <w:tr w:rsidR="00F31AF4" w:rsidRPr="00B159F9" w14:paraId="5E7ACB85"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3ED34B" w14:textId="32AFE7E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3CCB6C" w14:textId="0F83E04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тк-41</w:t>
            </w:r>
          </w:p>
        </w:tc>
        <w:tc>
          <w:tcPr>
            <w:tcW w:w="1252" w:type="pct"/>
            <w:tcBorders>
              <w:top w:val="single" w:sz="4" w:space="0" w:color="auto"/>
              <w:left w:val="single" w:sz="4" w:space="0" w:color="auto"/>
              <w:bottom w:val="single" w:sz="4" w:space="0" w:color="auto"/>
              <w:right w:val="single" w:sz="4" w:space="0" w:color="auto"/>
            </w:tcBorders>
            <w:vAlign w:val="center"/>
          </w:tcPr>
          <w:p w14:paraId="0E54CCA6" w14:textId="513F3F2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3BAAAF" w14:textId="0266D30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0FE620" w14:textId="6D0FAD4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FC1856" w14:textId="0D77DD2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E9CB8" w14:textId="739B55A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0F13E2" w14:textId="2932102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684,2</w:t>
            </w:r>
          </w:p>
        </w:tc>
      </w:tr>
      <w:tr w:rsidR="00F31AF4" w:rsidRPr="00B159F9" w14:paraId="4AA0CD0F"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DEA86D" w14:textId="2161710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F021C9" w14:textId="3DBB545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w:t>
            </w:r>
          </w:p>
        </w:tc>
        <w:tc>
          <w:tcPr>
            <w:tcW w:w="1252" w:type="pct"/>
            <w:tcBorders>
              <w:top w:val="single" w:sz="4" w:space="0" w:color="auto"/>
              <w:left w:val="single" w:sz="4" w:space="0" w:color="auto"/>
              <w:bottom w:val="single" w:sz="4" w:space="0" w:color="auto"/>
              <w:right w:val="single" w:sz="4" w:space="0" w:color="auto"/>
            </w:tcBorders>
            <w:vAlign w:val="center"/>
          </w:tcPr>
          <w:p w14:paraId="4E4CDABC" w14:textId="569E82E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703968" w14:textId="1A1133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574630" w14:textId="4A6B0E8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2C7F92" w14:textId="0819658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26DFAD" w14:textId="00A3A22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5FCF4E" w14:textId="2091A70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1057,4</w:t>
            </w:r>
          </w:p>
        </w:tc>
      </w:tr>
      <w:tr w:rsidR="00F31AF4" w:rsidRPr="00B159F9" w14:paraId="36E82A54"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E79D9B" w14:textId="3239CBA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95FF06" w14:textId="20F2D12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тк-14-3</w:t>
            </w:r>
          </w:p>
        </w:tc>
        <w:tc>
          <w:tcPr>
            <w:tcW w:w="1252" w:type="pct"/>
            <w:tcBorders>
              <w:top w:val="single" w:sz="4" w:space="0" w:color="auto"/>
              <w:left w:val="single" w:sz="4" w:space="0" w:color="auto"/>
              <w:bottom w:val="single" w:sz="4" w:space="0" w:color="auto"/>
              <w:right w:val="single" w:sz="4" w:space="0" w:color="auto"/>
            </w:tcBorders>
            <w:vAlign w:val="center"/>
          </w:tcPr>
          <w:p w14:paraId="22658078" w14:textId="1E4EC2D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тк-14-4</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E35AA" w14:textId="4E94E39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5D8BD4" w14:textId="5159AC8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CA3263" w14:textId="783BF2B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FBC8E0" w14:textId="0EC0F1F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55E2BC" w14:textId="1B0E4CF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315,0</w:t>
            </w:r>
          </w:p>
        </w:tc>
      </w:tr>
      <w:tr w:rsidR="00F31AF4" w:rsidRPr="00B159F9" w14:paraId="24106E6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AC9ECD" w14:textId="6E474CD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54E07D" w14:textId="40EB972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тк-14-2</w:t>
            </w:r>
          </w:p>
        </w:tc>
        <w:tc>
          <w:tcPr>
            <w:tcW w:w="1252" w:type="pct"/>
            <w:tcBorders>
              <w:top w:val="single" w:sz="4" w:space="0" w:color="auto"/>
              <w:left w:val="single" w:sz="4" w:space="0" w:color="auto"/>
              <w:bottom w:val="single" w:sz="4" w:space="0" w:color="auto"/>
              <w:right w:val="single" w:sz="4" w:space="0" w:color="auto"/>
            </w:tcBorders>
            <w:vAlign w:val="center"/>
          </w:tcPr>
          <w:p w14:paraId="2334CFDD" w14:textId="2913A79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тк-14-3</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170A75" w14:textId="72100FB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F8F4AE" w14:textId="2EDAF0C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CFB0AC" w14:textId="2053F93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B97AD3" w14:textId="0EAC11A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A996F1" w14:textId="7A2D713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382,5</w:t>
            </w:r>
          </w:p>
        </w:tc>
      </w:tr>
      <w:tr w:rsidR="00F31AF4" w:rsidRPr="00B159F9" w14:paraId="634DBE4A"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68FB07" w14:textId="405AC4C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73148F" w14:textId="6D378F2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тк-14-1</w:t>
            </w:r>
          </w:p>
        </w:tc>
        <w:tc>
          <w:tcPr>
            <w:tcW w:w="1252" w:type="pct"/>
            <w:tcBorders>
              <w:top w:val="single" w:sz="4" w:space="0" w:color="auto"/>
              <w:left w:val="single" w:sz="4" w:space="0" w:color="auto"/>
              <w:bottom w:val="single" w:sz="4" w:space="0" w:color="auto"/>
              <w:right w:val="single" w:sz="4" w:space="0" w:color="auto"/>
            </w:tcBorders>
            <w:vAlign w:val="center"/>
          </w:tcPr>
          <w:p w14:paraId="24E883B3" w14:textId="077AF9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12407" w14:textId="13B9B7E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9FC449" w14:textId="508C23D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58,5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39F0A7" w14:textId="2B47FB2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D1D8C2" w14:textId="3C5E439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757D1F" w14:textId="07547F1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1316,1</w:t>
            </w:r>
          </w:p>
        </w:tc>
      </w:tr>
      <w:tr w:rsidR="00F31AF4" w:rsidRPr="00B159F9" w14:paraId="211F3F77"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8A0748" w14:textId="753B811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462C4D" w14:textId="56D067E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у-2</w:t>
            </w:r>
          </w:p>
        </w:tc>
        <w:tc>
          <w:tcPr>
            <w:tcW w:w="1252" w:type="pct"/>
            <w:tcBorders>
              <w:top w:val="single" w:sz="4" w:space="0" w:color="auto"/>
              <w:left w:val="single" w:sz="4" w:space="0" w:color="auto"/>
              <w:bottom w:val="single" w:sz="4" w:space="0" w:color="auto"/>
              <w:right w:val="single" w:sz="4" w:space="0" w:color="auto"/>
            </w:tcBorders>
            <w:vAlign w:val="center"/>
          </w:tcPr>
          <w:p w14:paraId="791E42F6" w14:textId="142F5DC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тк-26</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FBD207" w14:textId="782DE9C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B5175C" w14:textId="037AA6F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4DDC78" w14:textId="13631FA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0FBC57" w14:textId="4F9C001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B919CA" w14:textId="2EBBC2A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547,3</w:t>
            </w:r>
          </w:p>
        </w:tc>
      </w:tr>
      <w:tr w:rsidR="00F31AF4" w:rsidRPr="00B159F9" w14:paraId="72E08A0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D26CFB" w14:textId="06D56E0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ABAE3B" w14:textId="146F01A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тк-27</w:t>
            </w:r>
          </w:p>
        </w:tc>
        <w:tc>
          <w:tcPr>
            <w:tcW w:w="1252" w:type="pct"/>
            <w:tcBorders>
              <w:top w:val="single" w:sz="4" w:space="0" w:color="auto"/>
              <w:left w:val="single" w:sz="4" w:space="0" w:color="auto"/>
              <w:bottom w:val="single" w:sz="4" w:space="0" w:color="auto"/>
              <w:right w:val="single" w:sz="4" w:space="0" w:color="auto"/>
            </w:tcBorders>
            <w:vAlign w:val="center"/>
          </w:tcPr>
          <w:p w14:paraId="0247C722" w14:textId="019FA66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тк-26</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AF1196" w14:textId="64BFC0D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425DBE" w14:textId="5CC1202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131FFB" w14:textId="77FC637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BED7D7" w14:textId="742659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33964,37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6B5675" w14:textId="7E3BDAD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611,4</w:t>
            </w:r>
          </w:p>
        </w:tc>
      </w:tr>
      <w:tr w:rsidR="00F31AF4" w:rsidRPr="00B159F9" w14:paraId="24ECDA0D"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1B882E" w14:textId="44EA245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44268C" w14:textId="2B55E8E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тк-31</w:t>
            </w:r>
          </w:p>
        </w:tc>
        <w:tc>
          <w:tcPr>
            <w:tcW w:w="1252" w:type="pct"/>
            <w:tcBorders>
              <w:top w:val="single" w:sz="4" w:space="0" w:color="auto"/>
              <w:left w:val="single" w:sz="4" w:space="0" w:color="auto"/>
              <w:bottom w:val="single" w:sz="4" w:space="0" w:color="auto"/>
              <w:right w:val="single" w:sz="4" w:space="0" w:color="auto"/>
            </w:tcBorders>
            <w:vAlign w:val="center"/>
          </w:tcPr>
          <w:p w14:paraId="0387C0E6" w14:textId="19D3A67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FFEA96" w14:textId="67A66CA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D7245B" w14:textId="2881D05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9A82D1" w14:textId="17232F5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993189" w14:textId="5948945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0E5C04" w14:textId="5070E7F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135,0</w:t>
            </w:r>
          </w:p>
        </w:tc>
      </w:tr>
      <w:tr w:rsidR="00F31AF4" w:rsidRPr="00B159F9" w14:paraId="4FBAFB04"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75DAF9" w14:textId="6581AAE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5E496B" w14:textId="76A28CA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тк-34</w:t>
            </w:r>
          </w:p>
        </w:tc>
        <w:tc>
          <w:tcPr>
            <w:tcW w:w="1252" w:type="pct"/>
            <w:tcBorders>
              <w:top w:val="single" w:sz="4" w:space="0" w:color="auto"/>
              <w:left w:val="single" w:sz="4" w:space="0" w:color="auto"/>
              <w:bottom w:val="single" w:sz="4" w:space="0" w:color="auto"/>
              <w:right w:val="single" w:sz="4" w:space="0" w:color="auto"/>
            </w:tcBorders>
            <w:vAlign w:val="center"/>
          </w:tcPr>
          <w:p w14:paraId="453341DF" w14:textId="54FA713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тк-35</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72E419" w14:textId="26D5BB0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A575FE" w14:textId="3BDCE9B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C3BC2" w14:textId="24FFC12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7D5AF2" w14:textId="1680A8D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16A4BF" w14:textId="60D9B7A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930,5</w:t>
            </w:r>
          </w:p>
        </w:tc>
      </w:tr>
      <w:tr w:rsidR="00F31AF4" w:rsidRPr="00B159F9" w14:paraId="09A9227A"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3CBB2B" w14:textId="3A860C5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E53DFB" w14:textId="7074949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тк-33</w:t>
            </w:r>
          </w:p>
        </w:tc>
        <w:tc>
          <w:tcPr>
            <w:tcW w:w="1252" w:type="pct"/>
            <w:tcBorders>
              <w:top w:val="single" w:sz="4" w:space="0" w:color="auto"/>
              <w:left w:val="single" w:sz="4" w:space="0" w:color="auto"/>
              <w:bottom w:val="single" w:sz="4" w:space="0" w:color="auto"/>
              <w:right w:val="single" w:sz="4" w:space="0" w:color="auto"/>
            </w:tcBorders>
            <w:vAlign w:val="center"/>
          </w:tcPr>
          <w:p w14:paraId="0487AC77" w14:textId="4374722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тк-34</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F00262" w14:textId="654BA57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984970" w14:textId="02A2495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48</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460D61" w14:textId="26E55E3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7C04D9" w14:textId="1B66D44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D2E507" w14:textId="52E9E55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1313,6</w:t>
            </w:r>
          </w:p>
        </w:tc>
      </w:tr>
      <w:tr w:rsidR="00F31AF4" w:rsidRPr="00B159F9" w14:paraId="635925E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9C4922" w14:textId="4394A78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AE7AA3" w14:textId="2217D6F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тк-32</w:t>
            </w:r>
          </w:p>
        </w:tc>
        <w:tc>
          <w:tcPr>
            <w:tcW w:w="1252" w:type="pct"/>
            <w:tcBorders>
              <w:top w:val="single" w:sz="4" w:space="0" w:color="auto"/>
              <w:left w:val="single" w:sz="4" w:space="0" w:color="auto"/>
              <w:bottom w:val="single" w:sz="4" w:space="0" w:color="auto"/>
              <w:right w:val="single" w:sz="4" w:space="0" w:color="auto"/>
            </w:tcBorders>
            <w:vAlign w:val="center"/>
          </w:tcPr>
          <w:p w14:paraId="66A39E86" w14:textId="079FA56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тк-33</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055652" w14:textId="1299B6D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CD40E3" w14:textId="485C06E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3F07AC" w14:textId="0D8188C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164F11" w14:textId="720FC34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E40323" w14:textId="61C4172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1439,9</w:t>
            </w:r>
          </w:p>
        </w:tc>
      </w:tr>
      <w:tr w:rsidR="00F31AF4" w:rsidRPr="00B159F9" w14:paraId="66BED3AF"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0F5CF0" w14:textId="38EB767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6D5D78" w14:textId="2E09109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тк-21</w:t>
            </w:r>
          </w:p>
        </w:tc>
        <w:tc>
          <w:tcPr>
            <w:tcW w:w="1252" w:type="pct"/>
            <w:tcBorders>
              <w:top w:val="single" w:sz="4" w:space="0" w:color="auto"/>
              <w:left w:val="single" w:sz="4" w:space="0" w:color="auto"/>
              <w:bottom w:val="single" w:sz="4" w:space="0" w:color="auto"/>
              <w:right w:val="single" w:sz="4" w:space="0" w:color="auto"/>
            </w:tcBorders>
            <w:vAlign w:val="center"/>
          </w:tcPr>
          <w:p w14:paraId="24A7AF38" w14:textId="2CCDE4D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тк-21-1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F9BD07" w14:textId="71D1F01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D58C89" w14:textId="3D68673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42</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7D3930" w14:textId="694BD88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07C2FA" w14:textId="3AB8CCD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18506,88</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CFB0D0" w14:textId="5E98461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777,3</w:t>
            </w:r>
          </w:p>
        </w:tc>
      </w:tr>
      <w:tr w:rsidR="00F31AF4" w:rsidRPr="00B159F9" w14:paraId="374E75A8"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3B20F0" w14:textId="3C2C118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B7332" w14:textId="1DF47B3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тк-к</w:t>
            </w:r>
          </w:p>
        </w:tc>
        <w:tc>
          <w:tcPr>
            <w:tcW w:w="1252" w:type="pct"/>
            <w:tcBorders>
              <w:top w:val="single" w:sz="4" w:space="0" w:color="auto"/>
              <w:left w:val="single" w:sz="4" w:space="0" w:color="auto"/>
              <w:bottom w:val="single" w:sz="4" w:space="0" w:color="auto"/>
              <w:right w:val="single" w:sz="4" w:space="0" w:color="auto"/>
            </w:tcBorders>
            <w:vAlign w:val="center"/>
          </w:tcPr>
          <w:p w14:paraId="1E2F4777" w14:textId="4727FDA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D57547" w14:textId="643B594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00DE7E" w14:textId="1DBDC9E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643601" w14:textId="14F81C4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78A0FA" w14:textId="12C62B0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C45DC6" w14:textId="576DDF1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1124,9</w:t>
            </w:r>
          </w:p>
        </w:tc>
      </w:tr>
      <w:tr w:rsidR="00F31AF4" w:rsidRPr="00B159F9" w14:paraId="262CF78D" w14:textId="77777777" w:rsidTr="00F31AF4">
        <w:trPr>
          <w:trHeight w:val="57"/>
        </w:trPr>
        <w:tc>
          <w:tcPr>
            <w:tcW w:w="245" w:type="pct"/>
            <w:shd w:val="clear" w:color="auto" w:fill="auto"/>
            <w:noWrap/>
            <w:vAlign w:val="center"/>
          </w:tcPr>
          <w:p w14:paraId="256D6FDC" w14:textId="01A8B27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69</w:t>
            </w:r>
          </w:p>
        </w:tc>
        <w:tc>
          <w:tcPr>
            <w:tcW w:w="656" w:type="pct"/>
            <w:shd w:val="clear" w:color="auto" w:fill="auto"/>
            <w:noWrap/>
            <w:vAlign w:val="center"/>
          </w:tcPr>
          <w:p w14:paraId="72690DE8" w14:textId="53DD79B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w:t>
            </w:r>
          </w:p>
        </w:tc>
        <w:tc>
          <w:tcPr>
            <w:tcW w:w="1252" w:type="pct"/>
            <w:vAlign w:val="center"/>
          </w:tcPr>
          <w:p w14:paraId="502DFB27" w14:textId="7293822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тк-14-1</w:t>
            </w:r>
          </w:p>
        </w:tc>
        <w:tc>
          <w:tcPr>
            <w:tcW w:w="556" w:type="pct"/>
            <w:shd w:val="clear" w:color="auto" w:fill="auto"/>
            <w:noWrap/>
            <w:vAlign w:val="center"/>
          </w:tcPr>
          <w:p w14:paraId="434765F5" w14:textId="1FF3F04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shd w:val="clear" w:color="auto" w:fill="auto"/>
            <w:noWrap/>
            <w:vAlign w:val="center"/>
          </w:tcPr>
          <w:p w14:paraId="251F3867" w14:textId="0D61BCD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11</w:t>
            </w:r>
          </w:p>
        </w:tc>
        <w:tc>
          <w:tcPr>
            <w:tcW w:w="404" w:type="pct"/>
            <w:shd w:val="clear" w:color="auto" w:fill="auto"/>
            <w:noWrap/>
            <w:vAlign w:val="center"/>
          </w:tcPr>
          <w:p w14:paraId="39C39D70" w14:textId="79955C6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shd w:val="clear" w:color="auto" w:fill="auto"/>
            <w:noWrap/>
            <w:vAlign w:val="center"/>
          </w:tcPr>
          <w:p w14:paraId="207B993F" w14:textId="2D13977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shd w:val="clear" w:color="auto" w:fill="auto"/>
            <w:noWrap/>
            <w:vAlign w:val="center"/>
          </w:tcPr>
          <w:p w14:paraId="40B2CB45" w14:textId="63A6BFF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247,5</w:t>
            </w:r>
          </w:p>
        </w:tc>
      </w:tr>
      <w:tr w:rsidR="00F31AF4" w:rsidRPr="00B159F9" w14:paraId="1CA6A373" w14:textId="77777777" w:rsidTr="00F31AF4">
        <w:trPr>
          <w:trHeight w:val="57"/>
        </w:trPr>
        <w:tc>
          <w:tcPr>
            <w:tcW w:w="245" w:type="pct"/>
            <w:shd w:val="clear" w:color="auto" w:fill="auto"/>
            <w:noWrap/>
            <w:vAlign w:val="center"/>
          </w:tcPr>
          <w:p w14:paraId="26219BC4" w14:textId="3FD3844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70</w:t>
            </w:r>
          </w:p>
        </w:tc>
        <w:tc>
          <w:tcPr>
            <w:tcW w:w="656" w:type="pct"/>
            <w:shd w:val="clear" w:color="auto" w:fill="auto"/>
            <w:noWrap/>
            <w:vAlign w:val="center"/>
          </w:tcPr>
          <w:p w14:paraId="726162E0" w14:textId="6C548D0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тк-14-1</w:t>
            </w:r>
          </w:p>
        </w:tc>
        <w:tc>
          <w:tcPr>
            <w:tcW w:w="1252" w:type="pct"/>
            <w:vAlign w:val="center"/>
          </w:tcPr>
          <w:p w14:paraId="63F48CA7" w14:textId="02B263B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тк-15</w:t>
            </w:r>
          </w:p>
        </w:tc>
        <w:tc>
          <w:tcPr>
            <w:tcW w:w="556" w:type="pct"/>
            <w:shd w:val="clear" w:color="auto" w:fill="auto"/>
            <w:noWrap/>
            <w:vAlign w:val="center"/>
          </w:tcPr>
          <w:p w14:paraId="1D1B1FD1" w14:textId="10A7286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shd w:val="clear" w:color="auto" w:fill="auto"/>
            <w:noWrap/>
            <w:vAlign w:val="center"/>
          </w:tcPr>
          <w:p w14:paraId="34A052E4" w14:textId="72073B1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w:t>
            </w:r>
          </w:p>
        </w:tc>
        <w:tc>
          <w:tcPr>
            <w:tcW w:w="404" w:type="pct"/>
            <w:shd w:val="clear" w:color="auto" w:fill="auto"/>
            <w:noWrap/>
            <w:vAlign w:val="center"/>
          </w:tcPr>
          <w:p w14:paraId="0598D6FD" w14:textId="1A724FC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shd w:val="clear" w:color="auto" w:fill="auto"/>
            <w:noWrap/>
            <w:vAlign w:val="center"/>
          </w:tcPr>
          <w:p w14:paraId="537C5970" w14:textId="0F1E693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shd w:val="clear" w:color="auto" w:fill="auto"/>
            <w:noWrap/>
            <w:vAlign w:val="center"/>
          </w:tcPr>
          <w:p w14:paraId="647FF9FF" w14:textId="1CB7A66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202,5</w:t>
            </w:r>
          </w:p>
        </w:tc>
      </w:tr>
      <w:tr w:rsidR="00F31AF4" w:rsidRPr="00B159F9" w14:paraId="31F4C3AB" w14:textId="77777777" w:rsidTr="00F31AF4">
        <w:trPr>
          <w:trHeight w:val="57"/>
        </w:trPr>
        <w:tc>
          <w:tcPr>
            <w:tcW w:w="245" w:type="pct"/>
            <w:shd w:val="clear" w:color="auto" w:fill="auto"/>
            <w:noWrap/>
            <w:vAlign w:val="center"/>
          </w:tcPr>
          <w:p w14:paraId="3FD93743" w14:textId="30876E9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71</w:t>
            </w:r>
          </w:p>
        </w:tc>
        <w:tc>
          <w:tcPr>
            <w:tcW w:w="656" w:type="pct"/>
            <w:shd w:val="clear" w:color="auto" w:fill="auto"/>
            <w:noWrap/>
            <w:vAlign w:val="center"/>
          </w:tcPr>
          <w:p w14:paraId="0B29DFEF" w14:textId="77C5227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тк-42</w:t>
            </w:r>
          </w:p>
        </w:tc>
        <w:tc>
          <w:tcPr>
            <w:tcW w:w="1252" w:type="pct"/>
            <w:vAlign w:val="center"/>
          </w:tcPr>
          <w:p w14:paraId="15C4E7C2" w14:textId="60C7875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тк-43</w:t>
            </w:r>
          </w:p>
        </w:tc>
        <w:tc>
          <w:tcPr>
            <w:tcW w:w="556" w:type="pct"/>
            <w:shd w:val="clear" w:color="auto" w:fill="auto"/>
            <w:noWrap/>
            <w:vAlign w:val="center"/>
          </w:tcPr>
          <w:p w14:paraId="60807816" w14:textId="61A1091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shd w:val="clear" w:color="auto" w:fill="auto"/>
            <w:noWrap/>
            <w:vAlign w:val="center"/>
          </w:tcPr>
          <w:p w14:paraId="3B8BE0E6" w14:textId="2E6A385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w:t>
            </w:r>
          </w:p>
        </w:tc>
        <w:tc>
          <w:tcPr>
            <w:tcW w:w="404" w:type="pct"/>
            <w:shd w:val="clear" w:color="auto" w:fill="auto"/>
            <w:noWrap/>
            <w:vAlign w:val="center"/>
          </w:tcPr>
          <w:p w14:paraId="003FA988" w14:textId="3C0129C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shd w:val="clear" w:color="auto" w:fill="auto"/>
            <w:noWrap/>
            <w:vAlign w:val="center"/>
          </w:tcPr>
          <w:p w14:paraId="25576EF2" w14:textId="4C773FB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shd w:val="clear" w:color="auto" w:fill="auto"/>
            <w:noWrap/>
            <w:vAlign w:val="center"/>
          </w:tcPr>
          <w:p w14:paraId="2647F7A9" w14:textId="15D527B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410,5</w:t>
            </w:r>
          </w:p>
        </w:tc>
      </w:tr>
      <w:tr w:rsidR="00F31AF4" w:rsidRPr="00B159F9" w14:paraId="7CC5C68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54C716" w14:textId="56AA7C6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6646E0" w14:textId="79E5F54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тк-44</w:t>
            </w:r>
          </w:p>
        </w:tc>
        <w:tc>
          <w:tcPr>
            <w:tcW w:w="1252" w:type="pct"/>
            <w:tcBorders>
              <w:top w:val="single" w:sz="4" w:space="0" w:color="auto"/>
              <w:left w:val="single" w:sz="4" w:space="0" w:color="auto"/>
              <w:bottom w:val="single" w:sz="4" w:space="0" w:color="auto"/>
              <w:right w:val="single" w:sz="4" w:space="0" w:color="auto"/>
            </w:tcBorders>
            <w:vAlign w:val="center"/>
          </w:tcPr>
          <w:p w14:paraId="7CB78730" w14:textId="05FF29F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тк-45</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B9B579" w14:textId="28F9B0B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73C257" w14:textId="13AD1AB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53</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F36636" w14:textId="72E6299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500F5" w14:textId="2D60E96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227A97" w14:textId="79E6D30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1450,4</w:t>
            </w:r>
          </w:p>
        </w:tc>
      </w:tr>
      <w:tr w:rsidR="00F31AF4" w:rsidRPr="00B159F9" w14:paraId="354714F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5EE4F1" w14:textId="65729A2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81C399" w14:textId="0DFE0B7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тк-17</w:t>
            </w:r>
          </w:p>
        </w:tc>
        <w:tc>
          <w:tcPr>
            <w:tcW w:w="1252" w:type="pct"/>
            <w:tcBorders>
              <w:top w:val="single" w:sz="4" w:space="0" w:color="auto"/>
              <w:left w:val="single" w:sz="4" w:space="0" w:color="auto"/>
              <w:bottom w:val="single" w:sz="4" w:space="0" w:color="auto"/>
              <w:right w:val="single" w:sz="4" w:space="0" w:color="auto"/>
            </w:tcBorders>
            <w:vAlign w:val="center"/>
          </w:tcPr>
          <w:p w14:paraId="131541E2" w14:textId="660BA98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тк-18</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399A73" w14:textId="6873883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E70DC3" w14:textId="02D609D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07BF77" w14:textId="6843D59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4918F6" w14:textId="273BBA9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17816,47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4F824F" w14:textId="3972327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356,3</w:t>
            </w:r>
          </w:p>
        </w:tc>
      </w:tr>
      <w:tr w:rsidR="00F31AF4" w:rsidRPr="00B159F9" w14:paraId="4EC800FE"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FB78AF" w14:textId="7890F99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519337" w14:textId="333CAC1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тк-12</w:t>
            </w:r>
          </w:p>
        </w:tc>
        <w:tc>
          <w:tcPr>
            <w:tcW w:w="1252" w:type="pct"/>
            <w:tcBorders>
              <w:top w:val="single" w:sz="4" w:space="0" w:color="auto"/>
              <w:left w:val="single" w:sz="4" w:space="0" w:color="auto"/>
              <w:bottom w:val="single" w:sz="4" w:space="0" w:color="auto"/>
              <w:right w:val="single" w:sz="4" w:space="0" w:color="auto"/>
            </w:tcBorders>
            <w:vAlign w:val="center"/>
          </w:tcPr>
          <w:p w14:paraId="0FCADABE" w14:textId="39A21A7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895CF4" w14:textId="1ADD03B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BFE169" w14:textId="0D66F2C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374F76" w14:textId="417DA29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F0454B" w14:textId="6D06992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33964,37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9F4FDF" w14:textId="312E678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2207,7</w:t>
            </w:r>
          </w:p>
        </w:tc>
      </w:tr>
      <w:tr w:rsidR="00F31AF4" w:rsidRPr="00B159F9" w14:paraId="5FFFF7CE"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DAE816" w14:textId="6CC35EB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068FB4" w14:textId="2BE56DA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тк-32</w:t>
            </w:r>
          </w:p>
        </w:tc>
        <w:tc>
          <w:tcPr>
            <w:tcW w:w="1252" w:type="pct"/>
            <w:tcBorders>
              <w:top w:val="single" w:sz="4" w:space="0" w:color="auto"/>
              <w:left w:val="single" w:sz="4" w:space="0" w:color="auto"/>
              <w:bottom w:val="single" w:sz="4" w:space="0" w:color="auto"/>
              <w:right w:val="single" w:sz="4" w:space="0" w:color="auto"/>
            </w:tcBorders>
            <w:vAlign w:val="center"/>
          </w:tcPr>
          <w:p w14:paraId="6715EC2D" w14:textId="1BADAE5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Подгорная,7</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C39B99" w14:textId="7106ECD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3500B1" w14:textId="0BD3B8A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686468" w14:textId="545F95D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E0EF60" w14:textId="5C46715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4C30FC" w14:textId="15772BD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326,2</w:t>
            </w:r>
          </w:p>
        </w:tc>
      </w:tr>
      <w:tr w:rsidR="00F31AF4" w:rsidRPr="00B159F9" w14:paraId="5DB334A2"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D285E1" w14:textId="1E152B9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670619" w14:textId="31B7EF4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тк-31</w:t>
            </w:r>
          </w:p>
        </w:tc>
        <w:tc>
          <w:tcPr>
            <w:tcW w:w="1252" w:type="pct"/>
            <w:tcBorders>
              <w:top w:val="single" w:sz="4" w:space="0" w:color="auto"/>
              <w:left w:val="single" w:sz="4" w:space="0" w:color="auto"/>
              <w:bottom w:val="single" w:sz="4" w:space="0" w:color="auto"/>
              <w:right w:val="single" w:sz="4" w:space="0" w:color="auto"/>
            </w:tcBorders>
            <w:vAlign w:val="center"/>
          </w:tcPr>
          <w:p w14:paraId="0F7EECBB" w14:textId="78628F0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Подгорная,9</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619C36" w14:textId="781576B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B2A71F" w14:textId="720340C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C2327D" w14:textId="01D8E19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17EAA1" w14:textId="17DA90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912131" w14:textId="36E783A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326,2</w:t>
            </w:r>
          </w:p>
        </w:tc>
      </w:tr>
      <w:tr w:rsidR="00F31AF4" w:rsidRPr="00B159F9" w14:paraId="3B214964"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F710E7" w14:textId="2D35C7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5056E5" w14:textId="6A77A0B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тк-58</w:t>
            </w:r>
          </w:p>
        </w:tc>
        <w:tc>
          <w:tcPr>
            <w:tcW w:w="1252" w:type="pct"/>
            <w:tcBorders>
              <w:top w:val="single" w:sz="4" w:space="0" w:color="auto"/>
              <w:left w:val="single" w:sz="4" w:space="0" w:color="auto"/>
              <w:bottom w:val="single" w:sz="4" w:space="0" w:color="auto"/>
              <w:right w:val="single" w:sz="4" w:space="0" w:color="auto"/>
            </w:tcBorders>
            <w:vAlign w:val="center"/>
          </w:tcPr>
          <w:p w14:paraId="77AE49E6" w14:textId="0A5E92A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Фабричная,1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225506" w14:textId="692C231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воздушная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24AC1C" w14:textId="7852586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EB7B5A" w14:textId="0A167AB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E7E29E" w14:textId="6AB36E9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18506,88</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EDA6B5" w14:textId="00A79D6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740,3</w:t>
            </w:r>
          </w:p>
        </w:tc>
      </w:tr>
      <w:tr w:rsidR="00F31AF4" w:rsidRPr="00B159F9" w14:paraId="35CFFB17"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A48CAC" w14:textId="032AA19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B58B3C" w14:textId="5D4C470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тк-33</w:t>
            </w:r>
          </w:p>
        </w:tc>
        <w:tc>
          <w:tcPr>
            <w:tcW w:w="1252" w:type="pct"/>
            <w:tcBorders>
              <w:top w:val="single" w:sz="4" w:space="0" w:color="auto"/>
              <w:left w:val="single" w:sz="4" w:space="0" w:color="auto"/>
              <w:bottom w:val="single" w:sz="4" w:space="0" w:color="auto"/>
              <w:right w:val="single" w:sz="4" w:space="0" w:color="auto"/>
            </w:tcBorders>
            <w:vAlign w:val="center"/>
          </w:tcPr>
          <w:p w14:paraId="2144766F" w14:textId="524DF7E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Подгорная,5</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AB5416" w14:textId="142BB49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C5C149" w14:textId="1B6F268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94D993" w14:textId="12261E0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6B9DE4" w14:textId="394D875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950439" w14:textId="6E4E5DD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225,0</w:t>
            </w:r>
          </w:p>
        </w:tc>
      </w:tr>
      <w:tr w:rsidR="00F31AF4" w:rsidRPr="00B159F9" w14:paraId="6D8855BB"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93A7A9" w14:textId="158623E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93D04A" w14:textId="6BBB67E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тк-25</w:t>
            </w:r>
          </w:p>
        </w:tc>
        <w:tc>
          <w:tcPr>
            <w:tcW w:w="1252" w:type="pct"/>
            <w:tcBorders>
              <w:top w:val="single" w:sz="4" w:space="0" w:color="auto"/>
              <w:left w:val="single" w:sz="4" w:space="0" w:color="auto"/>
              <w:bottom w:val="single" w:sz="4" w:space="0" w:color="auto"/>
              <w:right w:val="single" w:sz="4" w:space="0" w:color="auto"/>
            </w:tcBorders>
            <w:vAlign w:val="center"/>
          </w:tcPr>
          <w:p w14:paraId="0532FB6C" w14:textId="0F8F115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Советская,4,Торг. центр</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AA952D" w14:textId="7E98340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29C793" w14:textId="5B59C3B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DA1F47" w14:textId="1DB6E60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EECE91" w14:textId="4F73C83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778077" w14:textId="27D5CE2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366,7</w:t>
            </w:r>
          </w:p>
        </w:tc>
      </w:tr>
      <w:tr w:rsidR="00F31AF4" w:rsidRPr="00B159F9" w14:paraId="250D2B81"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4DD48E" w14:textId="561C2D0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E01B89" w14:textId="300FF39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тк-5</w:t>
            </w:r>
          </w:p>
        </w:tc>
        <w:tc>
          <w:tcPr>
            <w:tcW w:w="1252" w:type="pct"/>
            <w:tcBorders>
              <w:top w:val="single" w:sz="4" w:space="0" w:color="auto"/>
              <w:left w:val="single" w:sz="4" w:space="0" w:color="auto"/>
              <w:bottom w:val="single" w:sz="4" w:space="0" w:color="auto"/>
              <w:right w:val="single" w:sz="4" w:space="0" w:color="auto"/>
            </w:tcBorders>
            <w:vAlign w:val="center"/>
          </w:tcPr>
          <w:p w14:paraId="3B3208AB" w14:textId="6EFFB60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Фабричная,2а,Пож часть</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8D2958" w14:textId="62F7E94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77CEE3" w14:textId="0CA46A0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8C3F7" w14:textId="1A833D5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92AAFB" w14:textId="5052DA5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B62743" w14:textId="158F984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202,5</w:t>
            </w:r>
          </w:p>
        </w:tc>
      </w:tr>
      <w:tr w:rsidR="00F31AF4" w:rsidRPr="00B159F9" w14:paraId="12396FF0"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4AB880" w14:textId="11F8942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94C8AA" w14:textId="5BBD8A5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тк-17.1</w:t>
            </w:r>
          </w:p>
        </w:tc>
        <w:tc>
          <w:tcPr>
            <w:tcW w:w="1252" w:type="pct"/>
            <w:tcBorders>
              <w:top w:val="single" w:sz="4" w:space="0" w:color="auto"/>
              <w:left w:val="single" w:sz="4" w:space="0" w:color="auto"/>
              <w:bottom w:val="single" w:sz="4" w:space="0" w:color="auto"/>
              <w:right w:val="single" w:sz="4" w:space="0" w:color="auto"/>
            </w:tcBorders>
            <w:vAlign w:val="center"/>
          </w:tcPr>
          <w:p w14:paraId="11885E13" w14:textId="1170BF8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Московская,8,СКО</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E2E425" w14:textId="2D70D0C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5736BC" w14:textId="37D52D6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42</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DB953A" w14:textId="083C0A3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F89E20" w14:textId="40D1664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D6F31D" w14:textId="3C4DC27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944,9</w:t>
            </w:r>
          </w:p>
        </w:tc>
      </w:tr>
      <w:tr w:rsidR="00F31AF4" w:rsidRPr="00B159F9" w14:paraId="75B0FBB4"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87F9D8" w14:textId="0857720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889B07" w14:textId="5C05116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тк-44</w:t>
            </w:r>
          </w:p>
        </w:tc>
        <w:tc>
          <w:tcPr>
            <w:tcW w:w="1252" w:type="pct"/>
            <w:tcBorders>
              <w:top w:val="single" w:sz="4" w:space="0" w:color="auto"/>
              <w:left w:val="single" w:sz="4" w:space="0" w:color="auto"/>
              <w:bottom w:val="single" w:sz="4" w:space="0" w:color="auto"/>
              <w:right w:val="single" w:sz="4" w:space="0" w:color="auto"/>
            </w:tcBorders>
            <w:vAlign w:val="center"/>
          </w:tcPr>
          <w:p w14:paraId="543A2B4D" w14:textId="497919A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Советская,13,АТС</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B020EE" w14:textId="45D9B37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EC0594" w14:textId="025F7C4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9EE4AC" w14:textId="242F630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B7662A" w14:textId="0E2AB8D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D71E45" w14:textId="1802910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157,5</w:t>
            </w:r>
          </w:p>
        </w:tc>
      </w:tr>
      <w:tr w:rsidR="00F31AF4" w:rsidRPr="00B159F9" w14:paraId="5BC0D3DF"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B522E7" w14:textId="1DBD7D2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08AACB" w14:textId="4BC7DFD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тк-41</w:t>
            </w:r>
          </w:p>
        </w:tc>
        <w:tc>
          <w:tcPr>
            <w:tcW w:w="1252" w:type="pct"/>
            <w:tcBorders>
              <w:top w:val="single" w:sz="4" w:space="0" w:color="auto"/>
              <w:left w:val="single" w:sz="4" w:space="0" w:color="auto"/>
              <w:bottom w:val="single" w:sz="4" w:space="0" w:color="auto"/>
              <w:right w:val="single" w:sz="4" w:space="0" w:color="auto"/>
            </w:tcBorders>
            <w:vAlign w:val="center"/>
          </w:tcPr>
          <w:p w14:paraId="3E4687A5" w14:textId="4DE2E04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Учительская,3</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8D1467" w14:textId="13C2948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54610D" w14:textId="48F7802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1BFAF4" w14:textId="59FB486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772434" w14:textId="3582DA3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B4B642" w14:textId="77F94E0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674,9</w:t>
            </w:r>
          </w:p>
        </w:tc>
      </w:tr>
      <w:tr w:rsidR="00F31AF4" w:rsidRPr="00B159F9" w14:paraId="0002142C"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8D004F" w14:textId="09775DD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519890" w14:textId="2AC7DFB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тк-14-2</w:t>
            </w:r>
          </w:p>
        </w:tc>
        <w:tc>
          <w:tcPr>
            <w:tcW w:w="1252" w:type="pct"/>
            <w:tcBorders>
              <w:top w:val="single" w:sz="4" w:space="0" w:color="auto"/>
              <w:left w:val="single" w:sz="4" w:space="0" w:color="auto"/>
              <w:bottom w:val="single" w:sz="4" w:space="0" w:color="auto"/>
              <w:right w:val="single" w:sz="4" w:space="0" w:color="auto"/>
            </w:tcBorders>
            <w:vAlign w:val="center"/>
          </w:tcPr>
          <w:p w14:paraId="388F1448" w14:textId="50DF75C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569930" w14:textId="27B659D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3FAE36" w14:textId="18149BA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0B3D68" w14:textId="69A3935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3FBF49" w14:textId="3234817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9A1AC7" w14:textId="2358BC4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67,5</w:t>
            </w:r>
          </w:p>
        </w:tc>
      </w:tr>
      <w:tr w:rsidR="00F31AF4" w:rsidRPr="00B159F9" w14:paraId="42A7A14B"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CC8139" w14:textId="4357FA0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864C1D" w14:textId="19A255D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тк-14-3</w:t>
            </w:r>
          </w:p>
        </w:tc>
        <w:tc>
          <w:tcPr>
            <w:tcW w:w="1252" w:type="pct"/>
            <w:tcBorders>
              <w:top w:val="single" w:sz="4" w:space="0" w:color="auto"/>
              <w:left w:val="single" w:sz="4" w:space="0" w:color="auto"/>
              <w:bottom w:val="single" w:sz="4" w:space="0" w:color="auto"/>
              <w:right w:val="single" w:sz="4" w:space="0" w:color="auto"/>
            </w:tcBorders>
            <w:vAlign w:val="center"/>
          </w:tcPr>
          <w:p w14:paraId="6A3B7D23" w14:textId="03C3074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22C53C" w14:textId="6BFBB65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F55A54" w14:textId="4358ED6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96FF97" w14:textId="4598CFC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D80ABE" w14:textId="1E3BD32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20C80E" w14:textId="78202D1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67,5</w:t>
            </w:r>
          </w:p>
        </w:tc>
      </w:tr>
      <w:tr w:rsidR="00F31AF4" w:rsidRPr="00B159F9" w14:paraId="6A68784A"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E39CC7" w14:textId="212031E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0252AA" w14:textId="328E14B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тк-14-4</w:t>
            </w:r>
          </w:p>
        </w:tc>
        <w:tc>
          <w:tcPr>
            <w:tcW w:w="1252" w:type="pct"/>
            <w:tcBorders>
              <w:top w:val="single" w:sz="4" w:space="0" w:color="auto"/>
              <w:left w:val="single" w:sz="4" w:space="0" w:color="auto"/>
              <w:bottom w:val="single" w:sz="4" w:space="0" w:color="auto"/>
              <w:right w:val="single" w:sz="4" w:space="0" w:color="auto"/>
            </w:tcBorders>
            <w:vAlign w:val="center"/>
          </w:tcPr>
          <w:p w14:paraId="38232C2C" w14:textId="0FBEBCA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2A0B76" w14:textId="23572CC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06A78D" w14:textId="1268D29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56A577" w14:textId="5A6328D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168686" w14:textId="056EFF3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33704F" w14:textId="0E40858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67,5</w:t>
            </w:r>
          </w:p>
        </w:tc>
      </w:tr>
      <w:tr w:rsidR="00F31AF4" w:rsidRPr="00B159F9" w14:paraId="4A6CE304"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DB96CF" w14:textId="6B27C78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355A91" w14:textId="625DA24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тк-47</w:t>
            </w:r>
          </w:p>
        </w:tc>
        <w:tc>
          <w:tcPr>
            <w:tcW w:w="1252" w:type="pct"/>
            <w:tcBorders>
              <w:top w:val="single" w:sz="4" w:space="0" w:color="auto"/>
              <w:left w:val="single" w:sz="4" w:space="0" w:color="auto"/>
              <w:bottom w:val="single" w:sz="4" w:space="0" w:color="auto"/>
              <w:right w:val="single" w:sz="4" w:space="0" w:color="auto"/>
            </w:tcBorders>
            <w:vAlign w:val="center"/>
          </w:tcPr>
          <w:p w14:paraId="30DD2331" w14:textId="3D27BC1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Советская,6/1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E03E93" w14:textId="3868661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CD5555" w14:textId="2922BF5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4F861A" w14:textId="35130A0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D886C2" w14:textId="5C4EF1D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B6AF39" w14:textId="5B9FC91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315,0</w:t>
            </w:r>
          </w:p>
        </w:tc>
      </w:tr>
      <w:tr w:rsidR="00F31AF4" w:rsidRPr="00B159F9" w14:paraId="0F4158F6"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4DEAF7" w14:textId="701D967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3BEFC2" w14:textId="1821A47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тк-18</w:t>
            </w:r>
          </w:p>
        </w:tc>
        <w:tc>
          <w:tcPr>
            <w:tcW w:w="1252" w:type="pct"/>
            <w:tcBorders>
              <w:top w:val="single" w:sz="4" w:space="0" w:color="auto"/>
              <w:left w:val="single" w:sz="4" w:space="0" w:color="auto"/>
              <w:bottom w:val="single" w:sz="4" w:space="0" w:color="auto"/>
              <w:right w:val="single" w:sz="4" w:space="0" w:color="auto"/>
            </w:tcBorders>
            <w:vAlign w:val="center"/>
          </w:tcPr>
          <w:p w14:paraId="2B30902B" w14:textId="5DAEA1A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Московская,9,Муз. школа</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6999C6" w14:textId="0F7D31C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3D38E3" w14:textId="36757D5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BC5554" w14:textId="5455A28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222A8A" w14:textId="1BF2ACA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C6E4B8" w14:textId="47D77EE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1012,4</w:t>
            </w:r>
          </w:p>
        </w:tc>
      </w:tr>
      <w:tr w:rsidR="00F31AF4" w:rsidRPr="00B159F9" w14:paraId="1814D0DB"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FEA158" w14:textId="3A228E7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89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808DDA" w14:textId="50EB878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w:t>
            </w:r>
          </w:p>
        </w:tc>
        <w:tc>
          <w:tcPr>
            <w:tcW w:w="1252" w:type="pct"/>
            <w:tcBorders>
              <w:top w:val="single" w:sz="4" w:space="0" w:color="auto"/>
              <w:left w:val="single" w:sz="4" w:space="0" w:color="auto"/>
              <w:bottom w:val="single" w:sz="4" w:space="0" w:color="auto"/>
              <w:right w:val="single" w:sz="4" w:space="0" w:color="auto"/>
            </w:tcBorders>
            <w:vAlign w:val="center"/>
          </w:tcPr>
          <w:p w14:paraId="01A8500F" w14:textId="76BAC63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Фабричная,2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CEB8B7" w14:textId="76522D9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911A20" w14:textId="7448286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A408B3" w14:textId="0F429C5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EEBB62" w14:textId="312D43A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9757ED" w14:textId="3088692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405,0</w:t>
            </w:r>
          </w:p>
        </w:tc>
      </w:tr>
      <w:tr w:rsidR="00F31AF4" w:rsidRPr="00B159F9" w14:paraId="42C437D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9D1D0D" w14:textId="5AC0B52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705E1B" w14:textId="49AB504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тк-39</w:t>
            </w:r>
          </w:p>
        </w:tc>
        <w:tc>
          <w:tcPr>
            <w:tcW w:w="1252" w:type="pct"/>
            <w:tcBorders>
              <w:top w:val="single" w:sz="4" w:space="0" w:color="auto"/>
              <w:left w:val="single" w:sz="4" w:space="0" w:color="auto"/>
              <w:bottom w:val="single" w:sz="4" w:space="0" w:color="auto"/>
              <w:right w:val="single" w:sz="4" w:space="0" w:color="auto"/>
            </w:tcBorders>
            <w:vAlign w:val="center"/>
          </w:tcPr>
          <w:p w14:paraId="6A283F97" w14:textId="4C33483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Подгорная,11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D6F850" w14:textId="6667894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011257" w14:textId="09753E0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9886B" w14:textId="71D96CC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32</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635187" w14:textId="7C36EC0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3B8E04" w14:textId="620AF50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90,0</w:t>
            </w:r>
          </w:p>
        </w:tc>
      </w:tr>
      <w:tr w:rsidR="00F31AF4" w:rsidRPr="00B159F9" w14:paraId="4246C506"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9E639A" w14:textId="2DF2D3B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6015DC" w14:textId="2D0A545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тк-35</w:t>
            </w:r>
          </w:p>
        </w:tc>
        <w:tc>
          <w:tcPr>
            <w:tcW w:w="1252" w:type="pct"/>
            <w:tcBorders>
              <w:top w:val="single" w:sz="4" w:space="0" w:color="auto"/>
              <w:left w:val="single" w:sz="4" w:space="0" w:color="auto"/>
              <w:bottom w:val="single" w:sz="4" w:space="0" w:color="auto"/>
              <w:right w:val="single" w:sz="4" w:space="0" w:color="auto"/>
            </w:tcBorders>
            <w:vAlign w:val="center"/>
          </w:tcPr>
          <w:p w14:paraId="50C28381" w14:textId="0051740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Подгорная,1</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339021" w14:textId="4FDC164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2D41D0" w14:textId="3D2E1CA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42C444" w14:textId="2D0D115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7060B6" w14:textId="596812C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3AF144" w14:textId="08A5E77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225,0</w:t>
            </w:r>
          </w:p>
        </w:tc>
      </w:tr>
      <w:tr w:rsidR="00F31AF4" w:rsidRPr="00B159F9" w14:paraId="0B0493F9"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0152D1" w14:textId="57B1DE7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D2FB63" w14:textId="494F089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тк-42</w:t>
            </w:r>
          </w:p>
        </w:tc>
        <w:tc>
          <w:tcPr>
            <w:tcW w:w="1252" w:type="pct"/>
            <w:tcBorders>
              <w:top w:val="single" w:sz="4" w:space="0" w:color="auto"/>
              <w:left w:val="single" w:sz="4" w:space="0" w:color="auto"/>
              <w:bottom w:val="single" w:sz="4" w:space="0" w:color="auto"/>
              <w:right w:val="single" w:sz="4" w:space="0" w:color="auto"/>
            </w:tcBorders>
            <w:vAlign w:val="center"/>
          </w:tcPr>
          <w:p w14:paraId="7C646456" w14:textId="780A7C6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Учительская,2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02C82C" w14:textId="4554321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C63D91" w14:textId="695F5A6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34A7A4" w14:textId="0A1BD77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32</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0FE863" w14:textId="5FAE75E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530572" w14:textId="42EE3AC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90,0</w:t>
            </w:r>
          </w:p>
        </w:tc>
      </w:tr>
      <w:tr w:rsidR="00F31AF4" w:rsidRPr="00B159F9" w14:paraId="43A76CAD"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AD7BB7" w14:textId="5DAF544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700788" w14:textId="4A11B9A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тк-34</w:t>
            </w:r>
          </w:p>
        </w:tc>
        <w:tc>
          <w:tcPr>
            <w:tcW w:w="1252" w:type="pct"/>
            <w:tcBorders>
              <w:top w:val="single" w:sz="4" w:space="0" w:color="auto"/>
              <w:left w:val="single" w:sz="4" w:space="0" w:color="auto"/>
              <w:bottom w:val="single" w:sz="4" w:space="0" w:color="auto"/>
              <w:right w:val="single" w:sz="4" w:space="0" w:color="auto"/>
            </w:tcBorders>
            <w:vAlign w:val="center"/>
          </w:tcPr>
          <w:p w14:paraId="2F14AB37" w14:textId="250CF33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Подгорная,3</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DD9D09" w14:textId="7CDB8F3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DE37AF" w14:textId="6924E2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0B377A" w14:textId="4710D5F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5C0363" w14:textId="48516A3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FAAC0D" w14:textId="766480D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225,0</w:t>
            </w:r>
          </w:p>
        </w:tc>
      </w:tr>
      <w:tr w:rsidR="00F31AF4" w:rsidRPr="00B159F9" w14:paraId="76F3B6C2"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010FBA" w14:textId="2A41806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C5151C" w14:textId="0E125C6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тк-15</w:t>
            </w:r>
          </w:p>
        </w:tc>
        <w:tc>
          <w:tcPr>
            <w:tcW w:w="1252" w:type="pct"/>
            <w:tcBorders>
              <w:top w:val="single" w:sz="4" w:space="0" w:color="auto"/>
              <w:left w:val="single" w:sz="4" w:space="0" w:color="auto"/>
              <w:bottom w:val="single" w:sz="4" w:space="0" w:color="auto"/>
              <w:right w:val="single" w:sz="4" w:space="0" w:color="auto"/>
            </w:tcBorders>
            <w:vAlign w:val="center"/>
          </w:tcPr>
          <w:p w14:paraId="5FEFDC86" w14:textId="71703F1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Большая,3</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C7920A" w14:textId="7A3288B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3A4C53" w14:textId="6BECF2F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8EB298" w14:textId="7C31DB3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662BAB" w14:textId="08B0AA0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A5FD50" w14:textId="7C779F3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225,0</w:t>
            </w:r>
          </w:p>
        </w:tc>
      </w:tr>
      <w:tr w:rsidR="00F31AF4" w:rsidRPr="00B159F9" w14:paraId="43B127E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B7225D" w14:textId="2DE81AB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AE4D95" w14:textId="7FB2AEA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w:t>
            </w:r>
          </w:p>
        </w:tc>
        <w:tc>
          <w:tcPr>
            <w:tcW w:w="1252" w:type="pct"/>
            <w:tcBorders>
              <w:top w:val="single" w:sz="4" w:space="0" w:color="auto"/>
              <w:left w:val="single" w:sz="4" w:space="0" w:color="auto"/>
              <w:bottom w:val="single" w:sz="4" w:space="0" w:color="auto"/>
              <w:right w:val="single" w:sz="4" w:space="0" w:color="auto"/>
            </w:tcBorders>
            <w:vAlign w:val="center"/>
          </w:tcPr>
          <w:p w14:paraId="668F8D76" w14:textId="04E38AC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Фабричная,1а,Магазин</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E33A74" w14:textId="2850824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62824" w14:textId="1FB31BE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7EC92B" w14:textId="354247C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F83329" w14:textId="1424D90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CFA31C" w14:textId="64A7A52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337,5</w:t>
            </w:r>
          </w:p>
        </w:tc>
      </w:tr>
      <w:tr w:rsidR="00F31AF4" w:rsidRPr="00B159F9" w14:paraId="177ED4E3"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540A93" w14:textId="3C554E1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26A4CE" w14:textId="33A2092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w:t>
            </w:r>
          </w:p>
        </w:tc>
        <w:tc>
          <w:tcPr>
            <w:tcW w:w="1252" w:type="pct"/>
            <w:tcBorders>
              <w:top w:val="single" w:sz="4" w:space="0" w:color="auto"/>
              <w:left w:val="single" w:sz="4" w:space="0" w:color="auto"/>
              <w:bottom w:val="single" w:sz="4" w:space="0" w:color="auto"/>
              <w:right w:val="single" w:sz="4" w:space="0" w:color="auto"/>
            </w:tcBorders>
            <w:vAlign w:val="center"/>
          </w:tcPr>
          <w:p w14:paraId="338E5F4C" w14:textId="6A44E0B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Фабричная,1,к.Управление,Комсети</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D7955" w14:textId="6F6DF9B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748D85" w14:textId="4AC9905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65E06A" w14:textId="31B31FA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5F05B8" w14:textId="0E77DCC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B468F" w14:textId="275D91B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337,5</w:t>
            </w:r>
          </w:p>
        </w:tc>
      </w:tr>
      <w:tr w:rsidR="00F31AF4" w:rsidRPr="00B159F9" w14:paraId="6CDBEE4B"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B9C288" w14:textId="2FA0EAD9"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68D2D8" w14:textId="6911B98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тк-18</w:t>
            </w:r>
          </w:p>
        </w:tc>
        <w:tc>
          <w:tcPr>
            <w:tcW w:w="1252" w:type="pct"/>
            <w:tcBorders>
              <w:top w:val="single" w:sz="4" w:space="0" w:color="auto"/>
              <w:left w:val="single" w:sz="4" w:space="0" w:color="auto"/>
              <w:bottom w:val="single" w:sz="4" w:space="0" w:color="auto"/>
              <w:right w:val="single" w:sz="4" w:space="0" w:color="auto"/>
            </w:tcBorders>
            <w:vAlign w:val="center"/>
          </w:tcPr>
          <w:p w14:paraId="009013DD" w14:textId="68070DA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Аптечная,1,Мастерские</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6D70A0" w14:textId="71A31CC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8680E5" w14:textId="3FD2903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0B91B4" w14:textId="0BF3E84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E18F4A" w14:textId="4BAAED2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42EF1C" w14:textId="775886F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45,0</w:t>
            </w:r>
          </w:p>
        </w:tc>
      </w:tr>
      <w:tr w:rsidR="00F31AF4" w:rsidRPr="00B159F9" w14:paraId="3AF9DB1E"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1AD61" w14:textId="4B5E464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98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753F12" w14:textId="1992D93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тк-47</w:t>
            </w:r>
          </w:p>
        </w:tc>
        <w:tc>
          <w:tcPr>
            <w:tcW w:w="1252" w:type="pct"/>
            <w:tcBorders>
              <w:top w:val="single" w:sz="4" w:space="0" w:color="auto"/>
              <w:left w:val="single" w:sz="4" w:space="0" w:color="auto"/>
              <w:bottom w:val="single" w:sz="4" w:space="0" w:color="auto"/>
              <w:right w:val="single" w:sz="4" w:space="0" w:color="auto"/>
            </w:tcBorders>
            <w:vAlign w:val="center"/>
          </w:tcPr>
          <w:p w14:paraId="435FA97F" w14:textId="31A45A1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Советская,6/2</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0197C4" w14:textId="0920096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28085A" w14:textId="2721974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D54FD8" w14:textId="4EB6135A"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64E191" w14:textId="1A3ED2D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27366,81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2E5830" w14:textId="772AD6D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1204,1</w:t>
            </w:r>
          </w:p>
        </w:tc>
      </w:tr>
      <w:tr w:rsidR="00F31AF4" w:rsidRPr="00F31AF4" w14:paraId="13486CE5" w14:textId="77777777" w:rsidTr="00F31AF4">
        <w:trPr>
          <w:trHeight w:val="57"/>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C7A5DF" w14:textId="089EE499"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190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B3C9C0" w14:textId="25D94179"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r w:rsidRPr="00F31AF4">
              <w:rPr>
                <w:rFonts w:ascii="Times New Roman" w:hAnsi="Times New Roman" w:cs="Times New Roman"/>
                <w:b/>
                <w:bCs/>
                <w:color w:val="000000"/>
                <w:sz w:val="20"/>
                <w:szCs w:val="20"/>
              </w:rPr>
              <w:t>Итого</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FCFF0C" w14:textId="346FA421"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D14E24" w14:textId="38480C98" w:rsidR="00F31AF4" w:rsidRPr="00F31AF4" w:rsidRDefault="0077219F" w:rsidP="00F31AF4">
            <w:pPr>
              <w:spacing w:after="0" w:line="240" w:lineRule="auto"/>
              <w:ind w:left="-57" w:right="-57"/>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3184,9</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AFB2BC" w14:textId="3B8FCEA8"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68D992" w14:textId="55912045"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6F98DE" w14:textId="218BC51A"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r w:rsidRPr="00F31AF4">
              <w:rPr>
                <w:rFonts w:ascii="Times New Roman" w:hAnsi="Times New Roman" w:cs="Times New Roman"/>
                <w:b/>
                <w:bCs/>
                <w:color w:val="000000"/>
                <w:sz w:val="20"/>
                <w:szCs w:val="20"/>
              </w:rPr>
              <w:t>83438,1</w:t>
            </w:r>
          </w:p>
        </w:tc>
      </w:tr>
    </w:tbl>
    <w:bookmarkEnd w:id="204"/>
    <w:p w14:paraId="50848913" w14:textId="77777777" w:rsidR="00A876D6" w:rsidRDefault="00A876D6" w:rsidP="00A876D6">
      <w:pPr>
        <w:spacing w:after="0" w:line="240" w:lineRule="auto"/>
        <w:rPr>
          <w:rFonts w:ascii="Times New Roman" w:hAnsi="Times New Roman" w:cs="Times New Roman"/>
          <w:b/>
          <w:bCs/>
          <w:sz w:val="28"/>
          <w:szCs w:val="28"/>
        </w:rPr>
      </w:pPr>
      <w:r w:rsidRPr="000657E5">
        <w:rPr>
          <w:rFonts w:ascii="Times New Roman" w:hAnsi="Times New Roman" w:cs="Times New Roman"/>
          <w:color w:val="000000"/>
        </w:rPr>
        <w:t xml:space="preserve">*без учета ПСД, уточняется при разработке </w:t>
      </w:r>
    </w:p>
    <w:p w14:paraId="592E9B43" w14:textId="77777777" w:rsidR="00F8654A" w:rsidRPr="00F8654A" w:rsidRDefault="00F8654A" w:rsidP="00F8654A">
      <w:pPr>
        <w:shd w:val="clear" w:color="auto" w:fill="FFFFFF"/>
        <w:spacing w:after="0" w:line="240" w:lineRule="auto"/>
        <w:jc w:val="both"/>
        <w:rPr>
          <w:rFonts w:ascii="Times New Roman" w:eastAsia="Calibri" w:hAnsi="Times New Roman" w:cs="Times New Roman"/>
        </w:rPr>
      </w:pPr>
      <w:r w:rsidRPr="00F8654A">
        <w:rPr>
          <w:rFonts w:ascii="Times New Roman" w:eastAsia="Calibri" w:hAnsi="Times New Roman" w:cs="Times New Roman"/>
        </w:rPr>
        <w:t>*Таблица 13-07-004 Непроходные Ж/б каналы в ППУ цена за 1 км, НЦС 81-02-13-2022 Наружные тепловые сети</w:t>
      </w:r>
    </w:p>
    <w:p w14:paraId="6C79AF6A" w14:textId="0F68E413" w:rsidR="00F8654A" w:rsidRPr="00F8654A" w:rsidRDefault="00F8654A" w:rsidP="00F8654A">
      <w:pPr>
        <w:shd w:val="clear" w:color="auto" w:fill="FFFFFF"/>
        <w:spacing w:after="0" w:line="240" w:lineRule="auto"/>
        <w:jc w:val="both"/>
        <w:rPr>
          <w:rFonts w:ascii="Times New Roman" w:eastAsia="Calibri" w:hAnsi="Times New Roman" w:cs="Times New Roman"/>
        </w:rPr>
      </w:pPr>
      <w:r w:rsidRPr="00F8654A">
        <w:rPr>
          <w:rFonts w:ascii="Times New Roman" w:eastAsia="Calibri" w:hAnsi="Times New Roman" w:cs="Times New Roman"/>
        </w:rPr>
        <w:t>*Таблица 13-14-00</w:t>
      </w:r>
      <w:r w:rsidR="00A876D6">
        <w:rPr>
          <w:rFonts w:ascii="Times New Roman" w:eastAsia="Calibri" w:hAnsi="Times New Roman" w:cs="Times New Roman"/>
        </w:rPr>
        <w:t>2</w:t>
      </w:r>
      <w:r w:rsidRPr="00F8654A">
        <w:rPr>
          <w:rFonts w:ascii="Times New Roman" w:eastAsia="Calibri" w:hAnsi="Times New Roman" w:cs="Times New Roman"/>
        </w:rPr>
        <w:t xml:space="preserve"> Воздушная прокладка сталь в ППУ за 1 км, НЦС 81-02-13-2022 Наружные тепловые сети</w:t>
      </w:r>
    </w:p>
    <w:bookmarkEnd w:id="203"/>
    <w:p w14:paraId="525416D9" w14:textId="77777777" w:rsidR="00F31AF4" w:rsidRDefault="00F31AF4" w:rsidP="001B0DB1">
      <w:pPr>
        <w:shd w:val="clear" w:color="auto" w:fill="FFFFFF"/>
        <w:spacing w:before="120" w:after="0" w:line="240" w:lineRule="auto"/>
        <w:ind w:firstLine="709"/>
        <w:jc w:val="both"/>
        <w:rPr>
          <w:rFonts w:ascii="Times New Roman" w:hAnsi="Times New Roman"/>
          <w:b/>
          <w:sz w:val="28"/>
          <w:szCs w:val="28"/>
        </w:rPr>
      </w:pPr>
    </w:p>
    <w:p w14:paraId="4867F578" w14:textId="540E9D86" w:rsidR="00F31AF4" w:rsidRPr="000657E5" w:rsidRDefault="00F31AF4" w:rsidP="00F31AF4">
      <w:pPr>
        <w:tabs>
          <w:tab w:val="left" w:pos="1725"/>
        </w:tabs>
        <w:spacing w:before="120" w:after="0" w:line="240" w:lineRule="auto"/>
        <w:ind w:firstLine="600"/>
        <w:jc w:val="both"/>
        <w:rPr>
          <w:rFonts w:ascii="Times New Roman" w:hAnsi="Times New Roman"/>
          <w:color w:val="000000"/>
          <w:sz w:val="28"/>
          <w:szCs w:val="28"/>
          <w:lang w:eastAsia="ru-RU"/>
        </w:rPr>
      </w:pPr>
      <w:bookmarkStart w:id="205" w:name="_Hlk133411585"/>
      <w:r w:rsidRPr="000657E5">
        <w:rPr>
          <w:rFonts w:ascii="Times New Roman" w:hAnsi="Times New Roman"/>
          <w:color w:val="000000"/>
          <w:sz w:val="28"/>
          <w:szCs w:val="28"/>
          <w:lang w:eastAsia="ru-RU"/>
        </w:rPr>
        <w:lastRenderedPageBreak/>
        <w:t xml:space="preserve">Стоимость перекладки участков </w:t>
      </w:r>
      <w:r>
        <w:rPr>
          <w:rFonts w:ascii="Times New Roman" w:hAnsi="Times New Roman"/>
          <w:color w:val="000000"/>
          <w:sz w:val="28"/>
          <w:szCs w:val="28"/>
          <w:lang w:eastAsia="ru-RU"/>
        </w:rPr>
        <w:t xml:space="preserve">с повышенными гидравлическими потерями в результате наладки теплогидравлического режима работы </w:t>
      </w:r>
      <w:r w:rsidRPr="000657E5">
        <w:rPr>
          <w:rFonts w:ascii="Times New Roman" w:hAnsi="Times New Roman"/>
          <w:color w:val="000000"/>
          <w:sz w:val="28"/>
          <w:szCs w:val="28"/>
          <w:lang w:eastAsia="ru-RU"/>
        </w:rPr>
        <w:t>тепловых сетей</w:t>
      </w:r>
    </w:p>
    <w:p w14:paraId="5740E7F7" w14:textId="77777777" w:rsidR="00F31AF4" w:rsidRPr="00711E74" w:rsidRDefault="00F31AF4" w:rsidP="00F31AF4">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
        <w:gridCol w:w="702"/>
        <w:gridCol w:w="485"/>
        <w:gridCol w:w="1342"/>
        <w:gridCol w:w="1134"/>
        <w:gridCol w:w="850"/>
        <w:gridCol w:w="993"/>
        <w:gridCol w:w="1701"/>
        <w:gridCol w:w="1134"/>
        <w:gridCol w:w="1413"/>
      </w:tblGrid>
      <w:tr w:rsidR="00F31AF4" w:rsidRPr="00F31AF4" w14:paraId="4E67E87A" w14:textId="77777777" w:rsidTr="00F31AF4">
        <w:trPr>
          <w:trHeight w:val="57"/>
          <w:tblHeader/>
        </w:trPr>
        <w:tc>
          <w:tcPr>
            <w:tcW w:w="217" w:type="pct"/>
            <w:shd w:val="clear" w:color="auto" w:fill="auto"/>
            <w:noWrap/>
            <w:vAlign w:val="center"/>
            <w:hideMark/>
          </w:tcPr>
          <w:p w14:paraId="700FD3BB"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w:t>
            </w:r>
          </w:p>
        </w:tc>
        <w:tc>
          <w:tcPr>
            <w:tcW w:w="582" w:type="pct"/>
            <w:gridSpan w:val="2"/>
            <w:shd w:val="clear" w:color="auto" w:fill="auto"/>
            <w:vAlign w:val="center"/>
            <w:hideMark/>
          </w:tcPr>
          <w:p w14:paraId="2A3AA771"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Начальный узел</w:t>
            </w:r>
          </w:p>
        </w:tc>
        <w:tc>
          <w:tcPr>
            <w:tcW w:w="658" w:type="pct"/>
            <w:vAlign w:val="center"/>
          </w:tcPr>
          <w:p w14:paraId="2736734B"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Конечный узел</w:t>
            </w:r>
          </w:p>
        </w:tc>
        <w:tc>
          <w:tcPr>
            <w:tcW w:w="556" w:type="pct"/>
            <w:shd w:val="clear" w:color="auto" w:fill="auto"/>
            <w:vAlign w:val="center"/>
            <w:hideMark/>
          </w:tcPr>
          <w:p w14:paraId="6EF1C488"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Тип прокладки</w:t>
            </w:r>
          </w:p>
        </w:tc>
        <w:tc>
          <w:tcPr>
            <w:tcW w:w="417" w:type="pct"/>
            <w:shd w:val="clear" w:color="auto" w:fill="auto"/>
            <w:vAlign w:val="center"/>
            <w:hideMark/>
          </w:tcPr>
          <w:p w14:paraId="4C0D8FC4" w14:textId="5F0836A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Длина, м</w:t>
            </w:r>
          </w:p>
        </w:tc>
        <w:tc>
          <w:tcPr>
            <w:tcW w:w="487" w:type="pct"/>
            <w:shd w:val="clear" w:color="auto" w:fill="auto"/>
            <w:vAlign w:val="center"/>
            <w:hideMark/>
          </w:tcPr>
          <w:p w14:paraId="3F511D82" w14:textId="5A6D149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Диам</w:t>
            </w:r>
            <w:r>
              <w:rPr>
                <w:rFonts w:ascii="Times New Roman" w:hAnsi="Times New Roman" w:cs="Times New Roman"/>
                <w:color w:val="000000"/>
                <w:sz w:val="20"/>
                <w:szCs w:val="20"/>
              </w:rPr>
              <w:t>етр</w:t>
            </w:r>
            <w:r w:rsidRPr="00F31AF4">
              <w:rPr>
                <w:rFonts w:ascii="Times New Roman" w:hAnsi="Times New Roman" w:cs="Times New Roman"/>
                <w:color w:val="000000"/>
                <w:sz w:val="20"/>
                <w:szCs w:val="20"/>
              </w:rPr>
              <w:t>, мм</w:t>
            </w:r>
            <w:r>
              <w:rPr>
                <w:rFonts w:ascii="Times New Roman" w:hAnsi="Times New Roman" w:cs="Times New Roman"/>
                <w:color w:val="000000"/>
                <w:sz w:val="20"/>
                <w:szCs w:val="20"/>
              </w:rPr>
              <w:t>.</w:t>
            </w:r>
          </w:p>
        </w:tc>
        <w:tc>
          <w:tcPr>
            <w:tcW w:w="834" w:type="pct"/>
            <w:vAlign w:val="center"/>
          </w:tcPr>
          <w:p w14:paraId="3E3DA427" w14:textId="2901DD0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Рекомендуемый диаметр, мм (наружный)</w:t>
            </w:r>
          </w:p>
        </w:tc>
        <w:tc>
          <w:tcPr>
            <w:tcW w:w="556" w:type="pct"/>
            <w:shd w:val="clear" w:color="auto" w:fill="auto"/>
            <w:noWrap/>
            <w:vAlign w:val="center"/>
            <w:hideMark/>
          </w:tcPr>
          <w:p w14:paraId="25E5CCC2" w14:textId="5E60AF9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Цена, тыс. руб.</w:t>
            </w:r>
          </w:p>
        </w:tc>
        <w:tc>
          <w:tcPr>
            <w:tcW w:w="693" w:type="pct"/>
            <w:shd w:val="clear" w:color="auto" w:fill="auto"/>
            <w:noWrap/>
            <w:vAlign w:val="center"/>
            <w:hideMark/>
          </w:tcPr>
          <w:p w14:paraId="7BED01B8"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Стоимость, тыс. руб.</w:t>
            </w:r>
          </w:p>
        </w:tc>
      </w:tr>
      <w:tr w:rsidR="00F31AF4" w:rsidRPr="00F31AF4" w14:paraId="7ED47047" w14:textId="77777777" w:rsidTr="00F31AF4">
        <w:trPr>
          <w:trHeight w:val="57"/>
          <w:tblHeader/>
        </w:trPr>
        <w:tc>
          <w:tcPr>
            <w:tcW w:w="217" w:type="pct"/>
            <w:shd w:val="clear" w:color="auto" w:fill="auto"/>
            <w:noWrap/>
            <w:vAlign w:val="center"/>
            <w:hideMark/>
          </w:tcPr>
          <w:p w14:paraId="034E7B3F"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1</w:t>
            </w:r>
          </w:p>
        </w:tc>
        <w:tc>
          <w:tcPr>
            <w:tcW w:w="582" w:type="pct"/>
            <w:gridSpan w:val="2"/>
            <w:shd w:val="clear" w:color="auto" w:fill="auto"/>
            <w:noWrap/>
            <w:vAlign w:val="center"/>
            <w:hideMark/>
          </w:tcPr>
          <w:p w14:paraId="74DADB14"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2</w:t>
            </w:r>
          </w:p>
        </w:tc>
        <w:tc>
          <w:tcPr>
            <w:tcW w:w="658" w:type="pct"/>
            <w:vAlign w:val="center"/>
          </w:tcPr>
          <w:p w14:paraId="0B137B24"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p>
        </w:tc>
        <w:tc>
          <w:tcPr>
            <w:tcW w:w="556" w:type="pct"/>
            <w:shd w:val="clear" w:color="auto" w:fill="auto"/>
            <w:noWrap/>
            <w:vAlign w:val="center"/>
            <w:hideMark/>
          </w:tcPr>
          <w:p w14:paraId="0567DBA3"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3</w:t>
            </w:r>
          </w:p>
        </w:tc>
        <w:tc>
          <w:tcPr>
            <w:tcW w:w="417" w:type="pct"/>
            <w:shd w:val="clear" w:color="auto" w:fill="auto"/>
            <w:noWrap/>
            <w:vAlign w:val="center"/>
            <w:hideMark/>
          </w:tcPr>
          <w:p w14:paraId="7C61C198"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4</w:t>
            </w:r>
          </w:p>
        </w:tc>
        <w:tc>
          <w:tcPr>
            <w:tcW w:w="487" w:type="pct"/>
            <w:shd w:val="clear" w:color="auto" w:fill="auto"/>
            <w:noWrap/>
            <w:vAlign w:val="center"/>
            <w:hideMark/>
          </w:tcPr>
          <w:p w14:paraId="4D4CEC10"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B159F9">
              <w:rPr>
                <w:rFonts w:ascii="Times New Roman" w:hAnsi="Times New Roman" w:cs="Times New Roman"/>
                <w:color w:val="000000"/>
                <w:sz w:val="20"/>
                <w:szCs w:val="20"/>
              </w:rPr>
              <w:t>5</w:t>
            </w:r>
          </w:p>
        </w:tc>
        <w:tc>
          <w:tcPr>
            <w:tcW w:w="834" w:type="pct"/>
            <w:vAlign w:val="center"/>
          </w:tcPr>
          <w:p w14:paraId="70FD4C15" w14:textId="4789FCA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Pr>
                <w:rFonts w:ascii="Times New Roman" w:hAnsi="Times New Roman" w:cs="Times New Roman"/>
                <w:color w:val="000000"/>
                <w:sz w:val="20"/>
                <w:szCs w:val="20"/>
              </w:rPr>
              <w:t>6</w:t>
            </w:r>
          </w:p>
        </w:tc>
        <w:tc>
          <w:tcPr>
            <w:tcW w:w="556" w:type="pct"/>
            <w:shd w:val="clear" w:color="auto" w:fill="auto"/>
            <w:noWrap/>
            <w:vAlign w:val="center"/>
            <w:hideMark/>
          </w:tcPr>
          <w:p w14:paraId="1B0907CB" w14:textId="5649773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Pr>
                <w:rFonts w:ascii="Times New Roman" w:hAnsi="Times New Roman" w:cs="Times New Roman"/>
                <w:color w:val="000000"/>
                <w:sz w:val="20"/>
                <w:szCs w:val="20"/>
              </w:rPr>
              <w:t>7</w:t>
            </w:r>
          </w:p>
        </w:tc>
        <w:tc>
          <w:tcPr>
            <w:tcW w:w="693" w:type="pct"/>
            <w:shd w:val="clear" w:color="auto" w:fill="auto"/>
            <w:noWrap/>
            <w:vAlign w:val="center"/>
            <w:hideMark/>
          </w:tcPr>
          <w:p w14:paraId="447CB264" w14:textId="78258AC0"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Pr>
                <w:rFonts w:ascii="Times New Roman" w:hAnsi="Times New Roman" w:cs="Times New Roman"/>
                <w:color w:val="000000"/>
                <w:sz w:val="20"/>
                <w:szCs w:val="20"/>
              </w:rPr>
              <w:t>8</w:t>
            </w:r>
          </w:p>
        </w:tc>
      </w:tr>
      <w:tr w:rsidR="00F31AF4" w:rsidRPr="00F31AF4" w14:paraId="72123CF6" w14:textId="77777777" w:rsidTr="00F31AF4">
        <w:trPr>
          <w:trHeight w:val="57"/>
        </w:trPr>
        <w:tc>
          <w:tcPr>
            <w:tcW w:w="561" w:type="pct"/>
            <w:gridSpan w:val="2"/>
            <w:vAlign w:val="center"/>
          </w:tcPr>
          <w:p w14:paraId="3D8867F6" w14:textId="77777777"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p>
        </w:tc>
        <w:tc>
          <w:tcPr>
            <w:tcW w:w="4439" w:type="pct"/>
            <w:gridSpan w:val="8"/>
            <w:vAlign w:val="center"/>
          </w:tcPr>
          <w:p w14:paraId="36E45EB6" w14:textId="405CA73B"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Котельная с. Новые Горки</w:t>
            </w:r>
          </w:p>
        </w:tc>
      </w:tr>
      <w:tr w:rsidR="00F31AF4" w:rsidRPr="00F31AF4" w14:paraId="0E934D79" w14:textId="77777777" w:rsidTr="00F31AF4">
        <w:trPr>
          <w:trHeight w:val="57"/>
        </w:trPr>
        <w:tc>
          <w:tcPr>
            <w:tcW w:w="217" w:type="pct"/>
            <w:shd w:val="clear" w:color="auto" w:fill="auto"/>
            <w:noWrap/>
            <w:vAlign w:val="center"/>
          </w:tcPr>
          <w:p w14:paraId="40B9A932"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w:t>
            </w:r>
          </w:p>
        </w:tc>
        <w:tc>
          <w:tcPr>
            <w:tcW w:w="582" w:type="pct"/>
            <w:gridSpan w:val="2"/>
            <w:shd w:val="clear" w:color="auto" w:fill="auto"/>
            <w:noWrap/>
            <w:vAlign w:val="center"/>
          </w:tcPr>
          <w:p w14:paraId="2D9CB882" w14:textId="2B2F5DAB"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тк-46</w:t>
            </w:r>
          </w:p>
        </w:tc>
        <w:tc>
          <w:tcPr>
            <w:tcW w:w="658" w:type="pct"/>
            <w:vAlign w:val="center"/>
          </w:tcPr>
          <w:p w14:paraId="705F28CB" w14:textId="6EA7A3CF"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тк-48</w:t>
            </w:r>
          </w:p>
        </w:tc>
        <w:tc>
          <w:tcPr>
            <w:tcW w:w="556" w:type="pct"/>
            <w:shd w:val="clear" w:color="auto" w:fill="auto"/>
            <w:noWrap/>
            <w:vAlign w:val="center"/>
          </w:tcPr>
          <w:p w14:paraId="0DACDE39" w14:textId="290FF5F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417" w:type="pct"/>
            <w:shd w:val="clear" w:color="auto" w:fill="auto"/>
            <w:noWrap/>
            <w:vAlign w:val="center"/>
          </w:tcPr>
          <w:p w14:paraId="3BD5E887" w14:textId="7807C23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75</w:t>
            </w:r>
          </w:p>
        </w:tc>
        <w:tc>
          <w:tcPr>
            <w:tcW w:w="487" w:type="pct"/>
            <w:shd w:val="clear" w:color="auto" w:fill="auto"/>
            <w:noWrap/>
            <w:vAlign w:val="center"/>
          </w:tcPr>
          <w:p w14:paraId="1846693F" w14:textId="659F4B8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834" w:type="pct"/>
            <w:vAlign w:val="center"/>
          </w:tcPr>
          <w:p w14:paraId="3B2734C7" w14:textId="2DAEF49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194</w:t>
            </w:r>
          </w:p>
        </w:tc>
        <w:tc>
          <w:tcPr>
            <w:tcW w:w="556" w:type="pct"/>
            <w:shd w:val="clear" w:color="auto" w:fill="auto"/>
            <w:noWrap/>
            <w:vAlign w:val="center"/>
          </w:tcPr>
          <w:p w14:paraId="6040666F" w14:textId="699599B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41660,43</w:t>
            </w:r>
          </w:p>
        </w:tc>
        <w:tc>
          <w:tcPr>
            <w:tcW w:w="693" w:type="pct"/>
            <w:shd w:val="clear" w:color="auto" w:fill="auto"/>
            <w:noWrap/>
            <w:vAlign w:val="center"/>
          </w:tcPr>
          <w:p w14:paraId="21A69448" w14:textId="7DC04943"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3124,5</w:t>
            </w:r>
          </w:p>
        </w:tc>
      </w:tr>
      <w:tr w:rsidR="00F31AF4" w:rsidRPr="00F31AF4" w14:paraId="68622DC8" w14:textId="77777777" w:rsidTr="00F31AF4">
        <w:trPr>
          <w:trHeight w:val="57"/>
        </w:trPr>
        <w:tc>
          <w:tcPr>
            <w:tcW w:w="217" w:type="pct"/>
            <w:shd w:val="clear" w:color="auto" w:fill="auto"/>
            <w:noWrap/>
            <w:vAlign w:val="center"/>
          </w:tcPr>
          <w:p w14:paraId="440FE117"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w:t>
            </w:r>
          </w:p>
        </w:tc>
        <w:tc>
          <w:tcPr>
            <w:tcW w:w="582" w:type="pct"/>
            <w:gridSpan w:val="2"/>
            <w:shd w:val="clear" w:color="auto" w:fill="auto"/>
            <w:noWrap/>
            <w:vAlign w:val="center"/>
          </w:tcPr>
          <w:p w14:paraId="303B09CC" w14:textId="4058E09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тк-24</w:t>
            </w:r>
          </w:p>
        </w:tc>
        <w:tc>
          <w:tcPr>
            <w:tcW w:w="658" w:type="pct"/>
            <w:vAlign w:val="center"/>
          </w:tcPr>
          <w:p w14:paraId="63F393CD" w14:textId="72CC54E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тк-46</w:t>
            </w:r>
          </w:p>
        </w:tc>
        <w:tc>
          <w:tcPr>
            <w:tcW w:w="556" w:type="pct"/>
            <w:shd w:val="clear" w:color="auto" w:fill="auto"/>
            <w:noWrap/>
            <w:vAlign w:val="center"/>
          </w:tcPr>
          <w:p w14:paraId="1279FE43" w14:textId="38C03BCD"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417" w:type="pct"/>
            <w:shd w:val="clear" w:color="auto" w:fill="auto"/>
            <w:noWrap/>
            <w:vAlign w:val="center"/>
          </w:tcPr>
          <w:p w14:paraId="6D1BFB32" w14:textId="74061D9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62</w:t>
            </w:r>
          </w:p>
        </w:tc>
        <w:tc>
          <w:tcPr>
            <w:tcW w:w="487" w:type="pct"/>
            <w:shd w:val="clear" w:color="auto" w:fill="auto"/>
            <w:noWrap/>
            <w:vAlign w:val="center"/>
          </w:tcPr>
          <w:p w14:paraId="6580A978" w14:textId="04FA8EC5"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159</w:t>
            </w:r>
          </w:p>
        </w:tc>
        <w:tc>
          <w:tcPr>
            <w:tcW w:w="834" w:type="pct"/>
            <w:vAlign w:val="center"/>
          </w:tcPr>
          <w:p w14:paraId="7F8B0B68" w14:textId="13004F75"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194</w:t>
            </w:r>
          </w:p>
        </w:tc>
        <w:tc>
          <w:tcPr>
            <w:tcW w:w="556" w:type="pct"/>
            <w:shd w:val="clear" w:color="auto" w:fill="auto"/>
            <w:noWrap/>
            <w:vAlign w:val="center"/>
          </w:tcPr>
          <w:p w14:paraId="13F247A0" w14:textId="084A4751"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41660,43</w:t>
            </w:r>
          </w:p>
        </w:tc>
        <w:tc>
          <w:tcPr>
            <w:tcW w:w="693" w:type="pct"/>
            <w:shd w:val="clear" w:color="auto" w:fill="auto"/>
            <w:noWrap/>
            <w:vAlign w:val="center"/>
          </w:tcPr>
          <w:p w14:paraId="50B26F3C" w14:textId="74E10AA6"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2582,9</w:t>
            </w:r>
          </w:p>
        </w:tc>
      </w:tr>
      <w:tr w:rsidR="00F31AF4" w:rsidRPr="00F31AF4" w14:paraId="6BAE7A4E" w14:textId="77777777" w:rsidTr="00F31AF4">
        <w:trPr>
          <w:trHeight w:val="57"/>
        </w:trPr>
        <w:tc>
          <w:tcPr>
            <w:tcW w:w="217" w:type="pct"/>
            <w:shd w:val="clear" w:color="auto" w:fill="auto"/>
            <w:noWrap/>
            <w:vAlign w:val="center"/>
          </w:tcPr>
          <w:p w14:paraId="19833B75" w14:textId="7777777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w:t>
            </w:r>
          </w:p>
        </w:tc>
        <w:tc>
          <w:tcPr>
            <w:tcW w:w="582" w:type="pct"/>
            <w:gridSpan w:val="2"/>
            <w:shd w:val="clear" w:color="auto" w:fill="auto"/>
            <w:noWrap/>
            <w:vAlign w:val="center"/>
          </w:tcPr>
          <w:p w14:paraId="5A8CBD43" w14:textId="2491713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тк-6</w:t>
            </w:r>
          </w:p>
        </w:tc>
        <w:tc>
          <w:tcPr>
            <w:tcW w:w="658" w:type="pct"/>
            <w:vAlign w:val="center"/>
          </w:tcPr>
          <w:p w14:paraId="6445914C" w14:textId="1F8740B2"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тк-7</w:t>
            </w:r>
          </w:p>
        </w:tc>
        <w:tc>
          <w:tcPr>
            <w:tcW w:w="556" w:type="pct"/>
            <w:shd w:val="clear" w:color="auto" w:fill="auto"/>
            <w:noWrap/>
            <w:vAlign w:val="center"/>
          </w:tcPr>
          <w:p w14:paraId="5BE40845" w14:textId="6D9833F4"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417" w:type="pct"/>
            <w:shd w:val="clear" w:color="auto" w:fill="auto"/>
            <w:noWrap/>
            <w:vAlign w:val="center"/>
          </w:tcPr>
          <w:p w14:paraId="561E1BFA" w14:textId="3C6702C8"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30</w:t>
            </w:r>
          </w:p>
        </w:tc>
        <w:tc>
          <w:tcPr>
            <w:tcW w:w="487" w:type="pct"/>
            <w:shd w:val="clear" w:color="auto" w:fill="auto"/>
            <w:noWrap/>
            <w:vAlign w:val="center"/>
          </w:tcPr>
          <w:p w14:paraId="5C2428A6" w14:textId="72A09027"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219</w:t>
            </w:r>
          </w:p>
        </w:tc>
        <w:tc>
          <w:tcPr>
            <w:tcW w:w="834" w:type="pct"/>
            <w:vAlign w:val="center"/>
          </w:tcPr>
          <w:p w14:paraId="32200354" w14:textId="33204767"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273</w:t>
            </w:r>
          </w:p>
        </w:tc>
        <w:tc>
          <w:tcPr>
            <w:tcW w:w="556" w:type="pct"/>
            <w:shd w:val="clear" w:color="auto" w:fill="auto"/>
            <w:noWrap/>
            <w:vAlign w:val="center"/>
          </w:tcPr>
          <w:p w14:paraId="7238588B" w14:textId="18E79A4C"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53350,87</w:t>
            </w:r>
          </w:p>
        </w:tc>
        <w:tc>
          <w:tcPr>
            <w:tcW w:w="693" w:type="pct"/>
            <w:shd w:val="clear" w:color="auto" w:fill="auto"/>
            <w:noWrap/>
            <w:vAlign w:val="center"/>
          </w:tcPr>
          <w:p w14:paraId="76A9D071" w14:textId="79CC7FBE" w:rsidR="00F31AF4" w:rsidRPr="00B159F9"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1600,5</w:t>
            </w:r>
          </w:p>
        </w:tc>
      </w:tr>
      <w:tr w:rsidR="00F31AF4" w:rsidRPr="00F31AF4" w14:paraId="71C04772" w14:textId="77777777" w:rsidTr="00F31AF4">
        <w:trPr>
          <w:trHeight w:val="57"/>
        </w:trPr>
        <w:tc>
          <w:tcPr>
            <w:tcW w:w="217" w:type="pct"/>
            <w:shd w:val="clear" w:color="auto" w:fill="auto"/>
            <w:noWrap/>
            <w:vAlign w:val="center"/>
          </w:tcPr>
          <w:p w14:paraId="51EEF65F" w14:textId="6F8AF91B"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Pr>
                <w:rFonts w:ascii="Times New Roman" w:hAnsi="Times New Roman" w:cs="Times New Roman"/>
                <w:color w:val="000000"/>
                <w:sz w:val="20"/>
                <w:szCs w:val="20"/>
              </w:rPr>
              <w:t>4</w:t>
            </w:r>
          </w:p>
        </w:tc>
        <w:tc>
          <w:tcPr>
            <w:tcW w:w="582" w:type="pct"/>
            <w:gridSpan w:val="2"/>
            <w:shd w:val="clear" w:color="auto" w:fill="auto"/>
            <w:noWrap/>
            <w:vAlign w:val="center"/>
          </w:tcPr>
          <w:p w14:paraId="576E777F" w14:textId="22C9A563"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тк-28</w:t>
            </w:r>
          </w:p>
        </w:tc>
        <w:tc>
          <w:tcPr>
            <w:tcW w:w="658" w:type="pct"/>
            <w:vAlign w:val="center"/>
          </w:tcPr>
          <w:p w14:paraId="43EB2CF0" w14:textId="2CDA8DB3"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тк-29</w:t>
            </w:r>
          </w:p>
        </w:tc>
        <w:tc>
          <w:tcPr>
            <w:tcW w:w="556" w:type="pct"/>
            <w:shd w:val="clear" w:color="auto" w:fill="auto"/>
            <w:noWrap/>
            <w:vAlign w:val="center"/>
          </w:tcPr>
          <w:p w14:paraId="3027B8F2" w14:textId="030E00B2"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417" w:type="pct"/>
            <w:shd w:val="clear" w:color="auto" w:fill="auto"/>
            <w:noWrap/>
            <w:vAlign w:val="center"/>
          </w:tcPr>
          <w:p w14:paraId="7EEEF9DF" w14:textId="15940F56"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65</w:t>
            </w:r>
          </w:p>
        </w:tc>
        <w:tc>
          <w:tcPr>
            <w:tcW w:w="487" w:type="pct"/>
            <w:shd w:val="clear" w:color="auto" w:fill="auto"/>
            <w:noWrap/>
            <w:vAlign w:val="center"/>
          </w:tcPr>
          <w:p w14:paraId="30F4D7AC" w14:textId="7D582FD9"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834" w:type="pct"/>
            <w:vAlign w:val="center"/>
          </w:tcPr>
          <w:p w14:paraId="7226B8B0" w14:textId="52708127"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133</w:t>
            </w:r>
          </w:p>
        </w:tc>
        <w:tc>
          <w:tcPr>
            <w:tcW w:w="556" w:type="pct"/>
            <w:shd w:val="clear" w:color="auto" w:fill="auto"/>
            <w:noWrap/>
            <w:vAlign w:val="center"/>
          </w:tcPr>
          <w:p w14:paraId="3C02BE79" w14:textId="3E57C299"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28736,53</w:t>
            </w:r>
          </w:p>
        </w:tc>
        <w:tc>
          <w:tcPr>
            <w:tcW w:w="693" w:type="pct"/>
            <w:shd w:val="clear" w:color="auto" w:fill="auto"/>
            <w:noWrap/>
            <w:vAlign w:val="center"/>
          </w:tcPr>
          <w:p w14:paraId="5051EB64" w14:textId="435CEBA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1867,9</w:t>
            </w:r>
          </w:p>
        </w:tc>
      </w:tr>
      <w:tr w:rsidR="00F31AF4" w:rsidRPr="00F31AF4" w14:paraId="77F18491" w14:textId="77777777" w:rsidTr="00F31AF4">
        <w:trPr>
          <w:trHeight w:val="57"/>
        </w:trPr>
        <w:tc>
          <w:tcPr>
            <w:tcW w:w="217" w:type="pct"/>
            <w:shd w:val="clear" w:color="auto" w:fill="auto"/>
            <w:noWrap/>
            <w:vAlign w:val="center"/>
          </w:tcPr>
          <w:p w14:paraId="7A38EC99" w14:textId="41836B22"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Pr>
                <w:rFonts w:ascii="Times New Roman" w:hAnsi="Times New Roman" w:cs="Times New Roman"/>
                <w:color w:val="000000"/>
                <w:sz w:val="20"/>
                <w:szCs w:val="20"/>
              </w:rPr>
              <w:t>5</w:t>
            </w:r>
          </w:p>
        </w:tc>
        <w:tc>
          <w:tcPr>
            <w:tcW w:w="582" w:type="pct"/>
            <w:gridSpan w:val="2"/>
            <w:shd w:val="clear" w:color="auto" w:fill="auto"/>
            <w:noWrap/>
            <w:vAlign w:val="center"/>
          </w:tcPr>
          <w:p w14:paraId="74D9A968" w14:textId="577AD17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тк-29</w:t>
            </w:r>
          </w:p>
        </w:tc>
        <w:tc>
          <w:tcPr>
            <w:tcW w:w="658" w:type="pct"/>
            <w:vAlign w:val="center"/>
          </w:tcPr>
          <w:p w14:paraId="5D44F67D" w14:textId="1DC36A80"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тк-30</w:t>
            </w:r>
          </w:p>
        </w:tc>
        <w:tc>
          <w:tcPr>
            <w:tcW w:w="556" w:type="pct"/>
            <w:shd w:val="clear" w:color="auto" w:fill="auto"/>
            <w:noWrap/>
            <w:vAlign w:val="center"/>
          </w:tcPr>
          <w:p w14:paraId="39B0EF0E" w14:textId="4B3D5340"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417" w:type="pct"/>
            <w:shd w:val="clear" w:color="auto" w:fill="auto"/>
            <w:noWrap/>
            <w:vAlign w:val="center"/>
          </w:tcPr>
          <w:p w14:paraId="53CFB72A" w14:textId="32B6F63F"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55</w:t>
            </w:r>
          </w:p>
        </w:tc>
        <w:tc>
          <w:tcPr>
            <w:tcW w:w="487" w:type="pct"/>
            <w:shd w:val="clear" w:color="auto" w:fill="auto"/>
            <w:noWrap/>
            <w:vAlign w:val="center"/>
          </w:tcPr>
          <w:p w14:paraId="62B2A03F" w14:textId="056C0F4E"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834" w:type="pct"/>
            <w:vAlign w:val="center"/>
          </w:tcPr>
          <w:p w14:paraId="4D43813E" w14:textId="49DBAFC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133</w:t>
            </w:r>
          </w:p>
        </w:tc>
        <w:tc>
          <w:tcPr>
            <w:tcW w:w="556" w:type="pct"/>
            <w:shd w:val="clear" w:color="auto" w:fill="auto"/>
            <w:noWrap/>
            <w:vAlign w:val="center"/>
          </w:tcPr>
          <w:p w14:paraId="79BA707E" w14:textId="2AED1D6D"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28736,53</w:t>
            </w:r>
          </w:p>
        </w:tc>
        <w:tc>
          <w:tcPr>
            <w:tcW w:w="693" w:type="pct"/>
            <w:shd w:val="clear" w:color="auto" w:fill="auto"/>
            <w:noWrap/>
            <w:vAlign w:val="center"/>
          </w:tcPr>
          <w:p w14:paraId="007A894A" w14:textId="2AD70572"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1580,5</w:t>
            </w:r>
          </w:p>
        </w:tc>
      </w:tr>
      <w:tr w:rsidR="00F31AF4" w:rsidRPr="00F31AF4" w14:paraId="0D4481B9" w14:textId="77777777" w:rsidTr="00F31AF4">
        <w:trPr>
          <w:trHeight w:val="57"/>
        </w:trPr>
        <w:tc>
          <w:tcPr>
            <w:tcW w:w="217" w:type="pct"/>
            <w:shd w:val="clear" w:color="auto" w:fill="auto"/>
            <w:noWrap/>
            <w:vAlign w:val="center"/>
          </w:tcPr>
          <w:p w14:paraId="788BA44B" w14:textId="69B1C799"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Pr>
                <w:rFonts w:ascii="Times New Roman" w:hAnsi="Times New Roman" w:cs="Times New Roman"/>
                <w:color w:val="000000"/>
                <w:sz w:val="20"/>
                <w:szCs w:val="20"/>
              </w:rPr>
              <w:t>6</w:t>
            </w:r>
          </w:p>
        </w:tc>
        <w:tc>
          <w:tcPr>
            <w:tcW w:w="582" w:type="pct"/>
            <w:gridSpan w:val="2"/>
            <w:shd w:val="clear" w:color="auto" w:fill="auto"/>
            <w:noWrap/>
            <w:vAlign w:val="center"/>
          </w:tcPr>
          <w:p w14:paraId="202AB907" w14:textId="6CD96BEA"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у-2</w:t>
            </w:r>
          </w:p>
        </w:tc>
        <w:tc>
          <w:tcPr>
            <w:tcW w:w="658" w:type="pct"/>
            <w:vAlign w:val="center"/>
          </w:tcPr>
          <w:p w14:paraId="2208F313" w14:textId="6C0DF1C8"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тк-26</w:t>
            </w:r>
          </w:p>
        </w:tc>
        <w:tc>
          <w:tcPr>
            <w:tcW w:w="556" w:type="pct"/>
            <w:shd w:val="clear" w:color="auto" w:fill="auto"/>
            <w:noWrap/>
            <w:vAlign w:val="center"/>
          </w:tcPr>
          <w:p w14:paraId="4C61D5DA" w14:textId="0AAFAD00"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417" w:type="pct"/>
            <w:shd w:val="clear" w:color="auto" w:fill="auto"/>
            <w:noWrap/>
            <w:vAlign w:val="center"/>
          </w:tcPr>
          <w:p w14:paraId="6055DDA4" w14:textId="306BBA47"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20</w:t>
            </w:r>
          </w:p>
        </w:tc>
        <w:tc>
          <w:tcPr>
            <w:tcW w:w="487" w:type="pct"/>
            <w:shd w:val="clear" w:color="auto" w:fill="auto"/>
            <w:noWrap/>
            <w:vAlign w:val="center"/>
          </w:tcPr>
          <w:p w14:paraId="5924C76D" w14:textId="7F9E95B1"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108</w:t>
            </w:r>
          </w:p>
        </w:tc>
        <w:tc>
          <w:tcPr>
            <w:tcW w:w="834" w:type="pct"/>
            <w:vAlign w:val="center"/>
          </w:tcPr>
          <w:p w14:paraId="7CBDA74E" w14:textId="4845B8A6"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133</w:t>
            </w:r>
          </w:p>
        </w:tc>
        <w:tc>
          <w:tcPr>
            <w:tcW w:w="556" w:type="pct"/>
            <w:shd w:val="clear" w:color="auto" w:fill="auto"/>
            <w:noWrap/>
            <w:vAlign w:val="center"/>
          </w:tcPr>
          <w:p w14:paraId="73037B2F" w14:textId="106024F9"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28736,53</w:t>
            </w:r>
          </w:p>
        </w:tc>
        <w:tc>
          <w:tcPr>
            <w:tcW w:w="693" w:type="pct"/>
            <w:shd w:val="clear" w:color="auto" w:fill="auto"/>
            <w:noWrap/>
            <w:vAlign w:val="center"/>
          </w:tcPr>
          <w:p w14:paraId="6799AB10" w14:textId="1D6D6003"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574,7</w:t>
            </w:r>
          </w:p>
        </w:tc>
      </w:tr>
      <w:tr w:rsidR="00F31AF4" w:rsidRPr="00F31AF4" w14:paraId="256FC843" w14:textId="77777777" w:rsidTr="00F31AF4">
        <w:trPr>
          <w:trHeight w:val="57"/>
        </w:trPr>
        <w:tc>
          <w:tcPr>
            <w:tcW w:w="217" w:type="pct"/>
            <w:shd w:val="clear" w:color="auto" w:fill="auto"/>
            <w:noWrap/>
            <w:vAlign w:val="center"/>
          </w:tcPr>
          <w:p w14:paraId="5EE3F2E2" w14:textId="64432706"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Pr>
                <w:rFonts w:ascii="Times New Roman" w:hAnsi="Times New Roman" w:cs="Times New Roman"/>
                <w:color w:val="000000"/>
                <w:sz w:val="20"/>
                <w:szCs w:val="20"/>
              </w:rPr>
              <w:t>7</w:t>
            </w:r>
          </w:p>
        </w:tc>
        <w:tc>
          <w:tcPr>
            <w:tcW w:w="582" w:type="pct"/>
            <w:gridSpan w:val="2"/>
            <w:shd w:val="clear" w:color="auto" w:fill="auto"/>
            <w:noWrap/>
            <w:vAlign w:val="center"/>
          </w:tcPr>
          <w:p w14:paraId="69E9B558" w14:textId="6E017692"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тк-33</w:t>
            </w:r>
          </w:p>
        </w:tc>
        <w:tc>
          <w:tcPr>
            <w:tcW w:w="658" w:type="pct"/>
            <w:vAlign w:val="center"/>
          </w:tcPr>
          <w:p w14:paraId="45DEEABA" w14:textId="492EB50D"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Подгорная,5</w:t>
            </w:r>
          </w:p>
        </w:tc>
        <w:tc>
          <w:tcPr>
            <w:tcW w:w="556" w:type="pct"/>
            <w:shd w:val="clear" w:color="auto" w:fill="auto"/>
            <w:noWrap/>
            <w:vAlign w:val="center"/>
          </w:tcPr>
          <w:p w14:paraId="13DFC1C8" w14:textId="108C8EF4"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417" w:type="pct"/>
            <w:shd w:val="clear" w:color="auto" w:fill="auto"/>
            <w:noWrap/>
            <w:vAlign w:val="center"/>
          </w:tcPr>
          <w:p w14:paraId="0A19D1D4" w14:textId="4142559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10</w:t>
            </w:r>
          </w:p>
        </w:tc>
        <w:tc>
          <w:tcPr>
            <w:tcW w:w="487" w:type="pct"/>
            <w:shd w:val="clear" w:color="auto" w:fill="auto"/>
            <w:noWrap/>
            <w:vAlign w:val="center"/>
          </w:tcPr>
          <w:p w14:paraId="1B936006" w14:textId="6027D97F"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834" w:type="pct"/>
            <w:vAlign w:val="center"/>
          </w:tcPr>
          <w:p w14:paraId="2A0AFEB7" w14:textId="06B637F0"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556" w:type="pct"/>
            <w:shd w:val="clear" w:color="auto" w:fill="auto"/>
            <w:noWrap/>
            <w:vAlign w:val="center"/>
          </w:tcPr>
          <w:p w14:paraId="7FD78DE2" w14:textId="0B93A739"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93" w:type="pct"/>
            <w:shd w:val="clear" w:color="auto" w:fill="auto"/>
            <w:noWrap/>
            <w:vAlign w:val="center"/>
          </w:tcPr>
          <w:p w14:paraId="0B6B10CA" w14:textId="4D5AA92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225,0</w:t>
            </w:r>
          </w:p>
        </w:tc>
      </w:tr>
      <w:tr w:rsidR="00F31AF4" w:rsidRPr="00F31AF4" w14:paraId="304C200D" w14:textId="77777777" w:rsidTr="00F31AF4">
        <w:trPr>
          <w:trHeight w:val="57"/>
        </w:trPr>
        <w:tc>
          <w:tcPr>
            <w:tcW w:w="217" w:type="pct"/>
            <w:shd w:val="clear" w:color="auto" w:fill="auto"/>
            <w:noWrap/>
            <w:vAlign w:val="center"/>
          </w:tcPr>
          <w:p w14:paraId="70D769C1" w14:textId="7F3D0757"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Pr>
                <w:rFonts w:ascii="Times New Roman" w:hAnsi="Times New Roman" w:cs="Times New Roman"/>
                <w:color w:val="000000"/>
                <w:sz w:val="20"/>
                <w:szCs w:val="20"/>
              </w:rPr>
              <w:t>8</w:t>
            </w:r>
          </w:p>
        </w:tc>
        <w:tc>
          <w:tcPr>
            <w:tcW w:w="582" w:type="pct"/>
            <w:gridSpan w:val="2"/>
            <w:shd w:val="clear" w:color="auto" w:fill="auto"/>
            <w:noWrap/>
            <w:vAlign w:val="center"/>
          </w:tcPr>
          <w:p w14:paraId="13010A80" w14:textId="1FE490D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тк-14-2</w:t>
            </w:r>
          </w:p>
        </w:tc>
        <w:tc>
          <w:tcPr>
            <w:tcW w:w="658" w:type="pct"/>
            <w:vAlign w:val="center"/>
          </w:tcPr>
          <w:p w14:paraId="29FC8DDE" w14:textId="1E96194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Шуйская Большая,2</w:t>
            </w:r>
          </w:p>
        </w:tc>
        <w:tc>
          <w:tcPr>
            <w:tcW w:w="556" w:type="pct"/>
            <w:shd w:val="clear" w:color="auto" w:fill="auto"/>
            <w:noWrap/>
            <w:vAlign w:val="center"/>
          </w:tcPr>
          <w:p w14:paraId="58DB4E6C" w14:textId="7B54D1B9"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канальная</w:t>
            </w:r>
          </w:p>
        </w:tc>
        <w:tc>
          <w:tcPr>
            <w:tcW w:w="417" w:type="pct"/>
            <w:shd w:val="clear" w:color="auto" w:fill="auto"/>
            <w:noWrap/>
            <w:vAlign w:val="center"/>
          </w:tcPr>
          <w:p w14:paraId="705C57BA" w14:textId="7AD7A9F2"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3</w:t>
            </w:r>
          </w:p>
        </w:tc>
        <w:tc>
          <w:tcPr>
            <w:tcW w:w="487" w:type="pct"/>
            <w:shd w:val="clear" w:color="auto" w:fill="auto"/>
            <w:noWrap/>
            <w:vAlign w:val="center"/>
          </w:tcPr>
          <w:p w14:paraId="219E7A40" w14:textId="1949080C"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57</w:t>
            </w:r>
          </w:p>
        </w:tc>
        <w:tc>
          <w:tcPr>
            <w:tcW w:w="834" w:type="pct"/>
            <w:vAlign w:val="center"/>
          </w:tcPr>
          <w:p w14:paraId="10AE4C5C" w14:textId="54A401BD"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76</w:t>
            </w:r>
          </w:p>
        </w:tc>
        <w:tc>
          <w:tcPr>
            <w:tcW w:w="556" w:type="pct"/>
            <w:shd w:val="clear" w:color="auto" w:fill="auto"/>
            <w:noWrap/>
            <w:vAlign w:val="center"/>
          </w:tcPr>
          <w:p w14:paraId="57C4B081" w14:textId="60C526A6"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22497,93</w:t>
            </w:r>
          </w:p>
        </w:tc>
        <w:tc>
          <w:tcPr>
            <w:tcW w:w="693" w:type="pct"/>
            <w:shd w:val="clear" w:color="auto" w:fill="auto"/>
            <w:noWrap/>
            <w:vAlign w:val="center"/>
          </w:tcPr>
          <w:p w14:paraId="2FB43B1A" w14:textId="76E4DAF3" w:rsidR="00F31AF4" w:rsidRPr="00F31AF4" w:rsidRDefault="00F31AF4" w:rsidP="00F31AF4">
            <w:pPr>
              <w:spacing w:after="0" w:line="240" w:lineRule="auto"/>
              <w:ind w:left="-57" w:right="-57"/>
              <w:jc w:val="center"/>
              <w:rPr>
                <w:rFonts w:ascii="Times New Roman" w:hAnsi="Times New Roman" w:cs="Times New Roman"/>
                <w:color w:val="000000"/>
                <w:sz w:val="20"/>
                <w:szCs w:val="20"/>
              </w:rPr>
            </w:pPr>
            <w:r w:rsidRPr="00F31AF4">
              <w:rPr>
                <w:rFonts w:ascii="Times New Roman" w:hAnsi="Times New Roman" w:cs="Times New Roman"/>
                <w:color w:val="000000"/>
                <w:sz w:val="20"/>
                <w:szCs w:val="20"/>
              </w:rPr>
              <w:t>67,5</w:t>
            </w:r>
          </w:p>
        </w:tc>
      </w:tr>
      <w:tr w:rsidR="00F31AF4" w:rsidRPr="00F31AF4" w14:paraId="37AEE7A1" w14:textId="77777777" w:rsidTr="00F31AF4">
        <w:trPr>
          <w:trHeight w:val="57"/>
        </w:trPr>
        <w:tc>
          <w:tcPr>
            <w:tcW w:w="217" w:type="pct"/>
            <w:shd w:val="clear" w:color="auto" w:fill="auto"/>
            <w:noWrap/>
            <w:vAlign w:val="center"/>
          </w:tcPr>
          <w:p w14:paraId="77B77FA2" w14:textId="77777777"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1240" w:type="pct"/>
            <w:gridSpan w:val="3"/>
            <w:shd w:val="clear" w:color="auto" w:fill="auto"/>
            <w:noWrap/>
            <w:vAlign w:val="center"/>
          </w:tcPr>
          <w:p w14:paraId="36CBC5EC" w14:textId="418B7BE5"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r w:rsidRPr="00F31AF4">
              <w:rPr>
                <w:rFonts w:ascii="Times New Roman" w:hAnsi="Times New Roman" w:cs="Times New Roman"/>
                <w:b/>
                <w:bCs/>
                <w:color w:val="000000"/>
                <w:sz w:val="20"/>
                <w:szCs w:val="20"/>
              </w:rPr>
              <w:t>Итого</w:t>
            </w:r>
          </w:p>
        </w:tc>
        <w:tc>
          <w:tcPr>
            <w:tcW w:w="556" w:type="pct"/>
            <w:shd w:val="clear" w:color="auto" w:fill="auto"/>
            <w:noWrap/>
            <w:vAlign w:val="center"/>
          </w:tcPr>
          <w:p w14:paraId="4274C8F3" w14:textId="77777777"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417" w:type="pct"/>
            <w:shd w:val="clear" w:color="auto" w:fill="auto"/>
            <w:noWrap/>
            <w:vAlign w:val="center"/>
          </w:tcPr>
          <w:p w14:paraId="154DE06E" w14:textId="6C13BFD7"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r w:rsidRPr="00F31AF4">
              <w:rPr>
                <w:rFonts w:ascii="Times New Roman" w:hAnsi="Times New Roman" w:cs="Times New Roman"/>
                <w:b/>
                <w:bCs/>
                <w:color w:val="000000"/>
                <w:sz w:val="20"/>
                <w:szCs w:val="20"/>
              </w:rPr>
              <w:t>320,0</w:t>
            </w:r>
          </w:p>
        </w:tc>
        <w:tc>
          <w:tcPr>
            <w:tcW w:w="487" w:type="pct"/>
            <w:shd w:val="clear" w:color="auto" w:fill="auto"/>
            <w:noWrap/>
            <w:vAlign w:val="center"/>
          </w:tcPr>
          <w:p w14:paraId="67A7A0BE" w14:textId="77777777"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834" w:type="pct"/>
            <w:vAlign w:val="center"/>
          </w:tcPr>
          <w:p w14:paraId="5CBBFD46" w14:textId="77777777"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556" w:type="pct"/>
            <w:shd w:val="clear" w:color="auto" w:fill="auto"/>
            <w:noWrap/>
            <w:vAlign w:val="center"/>
          </w:tcPr>
          <w:p w14:paraId="24CE8F7D" w14:textId="09B415FB"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p>
        </w:tc>
        <w:tc>
          <w:tcPr>
            <w:tcW w:w="693" w:type="pct"/>
            <w:shd w:val="clear" w:color="auto" w:fill="auto"/>
            <w:noWrap/>
            <w:vAlign w:val="center"/>
          </w:tcPr>
          <w:p w14:paraId="2363688E" w14:textId="473780B1" w:rsidR="00F31AF4" w:rsidRPr="00F31AF4" w:rsidRDefault="00F31AF4" w:rsidP="00F31AF4">
            <w:pPr>
              <w:spacing w:after="0" w:line="240" w:lineRule="auto"/>
              <w:ind w:left="-57" w:right="-57"/>
              <w:jc w:val="center"/>
              <w:rPr>
                <w:rFonts w:ascii="Times New Roman" w:hAnsi="Times New Roman" w:cs="Times New Roman"/>
                <w:b/>
                <w:bCs/>
                <w:color w:val="000000"/>
                <w:sz w:val="20"/>
                <w:szCs w:val="20"/>
              </w:rPr>
            </w:pPr>
            <w:r w:rsidRPr="00F31AF4">
              <w:rPr>
                <w:rFonts w:ascii="Times New Roman" w:hAnsi="Times New Roman" w:cs="Times New Roman"/>
                <w:b/>
                <w:bCs/>
                <w:color w:val="000000"/>
                <w:sz w:val="20"/>
                <w:szCs w:val="20"/>
              </w:rPr>
              <w:t>11623,6</w:t>
            </w:r>
          </w:p>
        </w:tc>
      </w:tr>
    </w:tbl>
    <w:p w14:paraId="276D593A" w14:textId="77777777" w:rsidR="00F31AF4" w:rsidRDefault="00F31AF4" w:rsidP="00F31AF4">
      <w:pPr>
        <w:spacing w:after="0" w:line="240" w:lineRule="auto"/>
        <w:rPr>
          <w:rFonts w:ascii="Times New Roman" w:hAnsi="Times New Roman" w:cs="Times New Roman"/>
          <w:b/>
          <w:bCs/>
          <w:sz w:val="28"/>
          <w:szCs w:val="28"/>
        </w:rPr>
      </w:pPr>
      <w:r w:rsidRPr="000657E5">
        <w:rPr>
          <w:rFonts w:ascii="Times New Roman" w:hAnsi="Times New Roman" w:cs="Times New Roman"/>
          <w:color w:val="000000"/>
        </w:rPr>
        <w:t xml:space="preserve">*без учета ПСД, уточняется при разработке </w:t>
      </w:r>
    </w:p>
    <w:p w14:paraId="2904DC51" w14:textId="77777777" w:rsidR="00F31AF4" w:rsidRPr="00F8654A" w:rsidRDefault="00F31AF4" w:rsidP="00F31AF4">
      <w:pPr>
        <w:shd w:val="clear" w:color="auto" w:fill="FFFFFF"/>
        <w:spacing w:after="0" w:line="240" w:lineRule="auto"/>
        <w:jc w:val="both"/>
        <w:rPr>
          <w:rFonts w:ascii="Times New Roman" w:eastAsia="Calibri" w:hAnsi="Times New Roman" w:cs="Times New Roman"/>
        </w:rPr>
      </w:pPr>
      <w:r w:rsidRPr="00F8654A">
        <w:rPr>
          <w:rFonts w:ascii="Times New Roman" w:eastAsia="Calibri" w:hAnsi="Times New Roman" w:cs="Times New Roman"/>
        </w:rPr>
        <w:t>*Таблица 13-07-004 Непроходные Ж/б каналы в ППУ цена за 1 км, НЦС 81-02-13-2022 Наружные тепловые сети</w:t>
      </w:r>
    </w:p>
    <w:p w14:paraId="3A84C586" w14:textId="77777777" w:rsidR="00F31AF4" w:rsidRPr="00F8654A" w:rsidRDefault="00F31AF4" w:rsidP="00F31AF4">
      <w:pPr>
        <w:shd w:val="clear" w:color="auto" w:fill="FFFFFF"/>
        <w:spacing w:after="0" w:line="240" w:lineRule="auto"/>
        <w:jc w:val="both"/>
        <w:rPr>
          <w:rFonts w:ascii="Times New Roman" w:eastAsia="Calibri" w:hAnsi="Times New Roman" w:cs="Times New Roman"/>
        </w:rPr>
      </w:pPr>
      <w:r w:rsidRPr="00F8654A">
        <w:rPr>
          <w:rFonts w:ascii="Times New Roman" w:eastAsia="Calibri" w:hAnsi="Times New Roman" w:cs="Times New Roman"/>
        </w:rPr>
        <w:t>*Таблица 13-14-00</w:t>
      </w:r>
      <w:r>
        <w:rPr>
          <w:rFonts w:ascii="Times New Roman" w:eastAsia="Calibri" w:hAnsi="Times New Roman" w:cs="Times New Roman"/>
        </w:rPr>
        <w:t>2</w:t>
      </w:r>
      <w:r w:rsidRPr="00F8654A">
        <w:rPr>
          <w:rFonts w:ascii="Times New Roman" w:eastAsia="Calibri" w:hAnsi="Times New Roman" w:cs="Times New Roman"/>
        </w:rPr>
        <w:t xml:space="preserve"> Воздушная прокладка сталь в ППУ за 1 км, НЦС 81-02-13-2022 Наружные тепловые сети</w:t>
      </w:r>
    </w:p>
    <w:bookmarkEnd w:id="205"/>
    <w:p w14:paraId="5653C4F2" w14:textId="7EFD56F9" w:rsidR="00625A72" w:rsidRPr="00F63F4A" w:rsidRDefault="00625A72" w:rsidP="001B0DB1">
      <w:pPr>
        <w:shd w:val="clear" w:color="auto" w:fill="FFFFFF"/>
        <w:spacing w:before="120" w:after="0" w:line="240" w:lineRule="auto"/>
        <w:ind w:firstLine="709"/>
        <w:jc w:val="both"/>
        <w:rPr>
          <w:rFonts w:ascii="Times New Roman" w:hAnsi="Times New Roman"/>
          <w:b/>
          <w:sz w:val="28"/>
          <w:szCs w:val="28"/>
        </w:rPr>
      </w:pPr>
      <w:r w:rsidRPr="00F63F4A">
        <w:rPr>
          <w:rFonts w:ascii="Times New Roman" w:hAnsi="Times New Roman"/>
          <w:b/>
          <w:sz w:val="28"/>
          <w:szCs w:val="28"/>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p>
    <w:p w14:paraId="66B76CF3" w14:textId="77777777" w:rsidR="00625A72" w:rsidRDefault="005C1A32" w:rsidP="001B0DB1">
      <w:pPr>
        <w:tabs>
          <w:tab w:val="left" w:pos="1725"/>
        </w:tabs>
        <w:spacing w:before="120" w:after="0" w:line="240" w:lineRule="auto"/>
        <w:ind w:firstLine="600"/>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В соответствии со статье 23 п.4 </w:t>
      </w:r>
      <w:r w:rsidR="00601631">
        <w:rPr>
          <w:rFonts w:ascii="Times New Roman" w:hAnsi="Times New Roman"/>
          <w:color w:val="000000"/>
          <w:sz w:val="28"/>
          <w:szCs w:val="28"/>
          <w:lang w:eastAsia="ru-RU"/>
        </w:rPr>
        <w:t xml:space="preserve">ФЗ </w:t>
      </w:r>
      <w:r>
        <w:rPr>
          <w:rFonts w:ascii="Times New Roman" w:hAnsi="Times New Roman"/>
          <w:color w:val="000000"/>
          <w:sz w:val="28"/>
          <w:szCs w:val="28"/>
          <w:lang w:eastAsia="ru-RU"/>
        </w:rPr>
        <w:t>№190 «О теплоснабжении»</w:t>
      </w:r>
      <w:r w:rsidR="00601631">
        <w:rPr>
          <w:rFonts w:ascii="Times New Roman" w:hAnsi="Times New Roman"/>
          <w:color w:val="000000"/>
          <w:sz w:val="28"/>
          <w:szCs w:val="28"/>
          <w:lang w:eastAsia="ru-RU"/>
        </w:rPr>
        <w:t>: «Р</w:t>
      </w:r>
      <w:r w:rsidR="00601631" w:rsidRPr="00601631">
        <w:rPr>
          <w:rFonts w:ascii="Times New Roman" w:hAnsi="Times New Roman"/>
          <w:color w:val="000000"/>
          <w:sz w:val="28"/>
          <w:szCs w:val="28"/>
          <w:lang w:eastAsia="ru-RU"/>
        </w:rPr>
        <w:t>еализация включенных в схему теплоснабжения мероприятий по</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развитию системы теплоснабжения, по достижению установленных в</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инвестиционных программах организаций, осуществляющих регулируемые</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виды деятельности в сфере теплоснабжения, органами исполнительной</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власти субъекта Российской Федерации плановых значений показателей</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надежности и энергетической эффективности объектов теплоснабжения, а</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также мероприятий по приведению качества горячей воды в открытых</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системах теплоснабжения в соответствие с установленными требованиями</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осуществляется в соответствии с инвестиционными программами</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теплоснабжающих организаций</w:t>
      </w:r>
      <w:r w:rsidR="00601631">
        <w:rPr>
          <w:rFonts w:ascii="Times New Roman" w:hAnsi="Times New Roman"/>
          <w:color w:val="000000"/>
          <w:sz w:val="28"/>
          <w:szCs w:val="28"/>
          <w:lang w:eastAsia="ru-RU"/>
        </w:rPr>
        <w:t>…», таким образом,</w:t>
      </w:r>
      <w:r w:rsidR="00625A72" w:rsidRPr="00625A72">
        <w:rPr>
          <w:rFonts w:ascii="Times New Roman" w:hAnsi="Times New Roman"/>
          <w:color w:val="000000"/>
          <w:sz w:val="28"/>
          <w:szCs w:val="28"/>
          <w:lang w:eastAsia="ru-RU"/>
        </w:rPr>
        <w:t xml:space="preserve"> инвестиции связанные с финансовой потребностью </w:t>
      </w:r>
      <w:r w:rsidR="00601631" w:rsidRPr="00601631">
        <w:rPr>
          <w:rFonts w:ascii="Times New Roman" w:hAnsi="Times New Roman"/>
          <w:color w:val="000000"/>
          <w:sz w:val="28"/>
          <w:szCs w:val="28"/>
          <w:lang w:eastAsia="ru-RU"/>
        </w:rPr>
        <w:t xml:space="preserve">для осуществления строительства, реконструкции, технического перевооружения и (или) модернизации указанные в инвестиционных программах возлагаются на  </w:t>
      </w:r>
      <w:r w:rsidR="00625A72" w:rsidRPr="00625A72">
        <w:rPr>
          <w:rFonts w:ascii="Times New Roman" w:hAnsi="Times New Roman"/>
          <w:color w:val="000000"/>
          <w:sz w:val="28"/>
          <w:szCs w:val="28"/>
          <w:lang w:eastAsia="ru-RU"/>
        </w:rPr>
        <w:t>ЕТО</w:t>
      </w:r>
      <w:r w:rsidR="00601631">
        <w:rPr>
          <w:rFonts w:ascii="Times New Roman" w:hAnsi="Times New Roman"/>
          <w:color w:val="000000"/>
          <w:sz w:val="28"/>
          <w:szCs w:val="28"/>
          <w:lang w:eastAsia="ru-RU"/>
        </w:rPr>
        <w:t xml:space="preserve"> и </w:t>
      </w:r>
      <w:r w:rsidR="00601631" w:rsidRPr="00601631">
        <w:rPr>
          <w:rFonts w:ascii="Times New Roman" w:hAnsi="Times New Roman"/>
          <w:color w:val="000000"/>
          <w:sz w:val="28"/>
          <w:szCs w:val="28"/>
          <w:lang w:eastAsia="ru-RU"/>
        </w:rPr>
        <w:t>органы исполнительной</w:t>
      </w:r>
      <w:r w:rsidR="00601631">
        <w:rPr>
          <w:rFonts w:ascii="Times New Roman" w:hAnsi="Times New Roman"/>
          <w:color w:val="000000"/>
          <w:sz w:val="28"/>
          <w:szCs w:val="28"/>
          <w:lang w:eastAsia="ru-RU"/>
        </w:rPr>
        <w:t xml:space="preserve"> </w:t>
      </w:r>
      <w:r w:rsidR="00601631" w:rsidRPr="00601631">
        <w:rPr>
          <w:rFonts w:ascii="Times New Roman" w:hAnsi="Times New Roman"/>
          <w:color w:val="000000"/>
          <w:sz w:val="28"/>
          <w:szCs w:val="28"/>
          <w:lang w:eastAsia="ru-RU"/>
        </w:rPr>
        <w:t>власти субъекта Российской Федерации</w:t>
      </w:r>
      <w:r w:rsidR="001C19E0">
        <w:rPr>
          <w:rFonts w:ascii="Times New Roman" w:hAnsi="Times New Roman"/>
          <w:color w:val="000000"/>
          <w:sz w:val="28"/>
          <w:szCs w:val="28"/>
          <w:lang w:eastAsia="ru-RU"/>
        </w:rPr>
        <w:t>.</w:t>
      </w:r>
      <w:r w:rsidR="00374F64">
        <w:rPr>
          <w:rFonts w:ascii="Times New Roman" w:hAnsi="Times New Roman"/>
          <w:color w:val="000000"/>
          <w:sz w:val="28"/>
          <w:szCs w:val="28"/>
          <w:lang w:eastAsia="ru-RU"/>
        </w:rPr>
        <w:t xml:space="preserve"> </w:t>
      </w:r>
    </w:p>
    <w:p w14:paraId="25DB9BD7" w14:textId="1C8E4078" w:rsidR="00374F64" w:rsidRPr="00754786" w:rsidRDefault="00374F64" w:rsidP="001B0DB1">
      <w:pPr>
        <w:tabs>
          <w:tab w:val="left" w:pos="1725"/>
        </w:tabs>
        <w:spacing w:before="120" w:after="0" w:line="240" w:lineRule="auto"/>
        <w:ind w:firstLine="600"/>
        <w:jc w:val="both"/>
        <w:rPr>
          <w:rFonts w:ascii="Times New Roman" w:hAnsi="Times New Roman"/>
          <w:color w:val="000000"/>
          <w:sz w:val="28"/>
          <w:szCs w:val="28"/>
          <w:lang w:eastAsia="ru-RU"/>
        </w:rPr>
      </w:pPr>
      <w:r w:rsidRPr="00754786">
        <w:rPr>
          <w:rFonts w:ascii="Times New Roman" w:hAnsi="Times New Roman"/>
          <w:color w:val="000000"/>
          <w:sz w:val="28"/>
          <w:szCs w:val="28"/>
          <w:lang w:eastAsia="ru-RU"/>
        </w:rPr>
        <w:t xml:space="preserve">Инвестиционные программы теплоснабжающих организаций по объектам теплоснабжения, расположенных на территории </w:t>
      </w:r>
      <w:r w:rsidR="00F31AF4">
        <w:rPr>
          <w:rFonts w:ascii="Times New Roman" w:hAnsi="Times New Roman"/>
          <w:color w:val="000000"/>
          <w:sz w:val="28"/>
          <w:szCs w:val="28"/>
          <w:lang w:eastAsia="ru-RU"/>
        </w:rPr>
        <w:t>Новогоркинского сельского поселения</w:t>
      </w:r>
      <w:r w:rsidRPr="00754786">
        <w:rPr>
          <w:rFonts w:ascii="Times New Roman" w:hAnsi="Times New Roman"/>
          <w:color w:val="000000"/>
          <w:sz w:val="28"/>
          <w:szCs w:val="28"/>
          <w:lang w:eastAsia="ru-RU"/>
        </w:rPr>
        <w:t xml:space="preserve">, на момент актуализации схемы теплоснабжения поселения отсутствуют. </w:t>
      </w:r>
    </w:p>
    <w:p w14:paraId="37ABAE58" w14:textId="77777777" w:rsidR="00F31AF4" w:rsidRDefault="00F31AF4">
      <w:pPr>
        <w:rPr>
          <w:rFonts w:ascii="Times New Roman" w:hAnsi="Times New Roman"/>
          <w:b/>
          <w:sz w:val="28"/>
          <w:szCs w:val="28"/>
        </w:rPr>
      </w:pPr>
      <w:r>
        <w:rPr>
          <w:rFonts w:ascii="Times New Roman" w:hAnsi="Times New Roman"/>
          <w:b/>
          <w:sz w:val="28"/>
          <w:szCs w:val="28"/>
        </w:rPr>
        <w:br w:type="page"/>
      </w:r>
    </w:p>
    <w:p w14:paraId="1B1E0CBB" w14:textId="77777777" w:rsidR="0024614E" w:rsidRDefault="0024614E" w:rsidP="001B0DB1">
      <w:pPr>
        <w:shd w:val="clear" w:color="auto" w:fill="FFFFFF"/>
        <w:spacing w:before="120" w:after="0" w:line="240" w:lineRule="auto"/>
        <w:ind w:firstLine="709"/>
        <w:jc w:val="both"/>
        <w:rPr>
          <w:rFonts w:ascii="Times New Roman" w:hAnsi="Times New Roman"/>
          <w:b/>
          <w:sz w:val="28"/>
          <w:szCs w:val="28"/>
        </w:rPr>
        <w:sectPr w:rsidR="0024614E" w:rsidSect="00C269CB">
          <w:pgSz w:w="11907" w:h="16839" w:code="9"/>
          <w:pgMar w:top="1134" w:right="566" w:bottom="567" w:left="1134" w:header="426" w:footer="227" w:gutter="0"/>
          <w:cols w:space="708"/>
          <w:docGrid w:linePitch="360"/>
        </w:sectPr>
      </w:pPr>
    </w:p>
    <w:p w14:paraId="74F660B8" w14:textId="54F02090" w:rsidR="00601631" w:rsidRDefault="00601631" w:rsidP="001B0DB1">
      <w:pPr>
        <w:shd w:val="clear" w:color="auto" w:fill="FFFFFF"/>
        <w:spacing w:before="120" w:after="0" w:line="240" w:lineRule="auto"/>
        <w:ind w:firstLine="709"/>
        <w:jc w:val="both"/>
        <w:rPr>
          <w:rFonts w:ascii="Times New Roman" w:hAnsi="Times New Roman"/>
          <w:b/>
          <w:sz w:val="28"/>
          <w:szCs w:val="28"/>
        </w:rPr>
      </w:pPr>
      <w:r w:rsidRPr="004D6851">
        <w:rPr>
          <w:rFonts w:ascii="Times New Roman" w:hAnsi="Times New Roman"/>
          <w:b/>
          <w:sz w:val="28"/>
          <w:szCs w:val="28"/>
        </w:rPr>
        <w:lastRenderedPageBreak/>
        <w:t>Расчеты экономической эффективности инвестиций</w:t>
      </w:r>
    </w:p>
    <w:p w14:paraId="1E8044E9" w14:textId="393ABDAA" w:rsidR="004B0DAF" w:rsidRDefault="004B0DAF" w:rsidP="004B0DAF">
      <w:pPr>
        <w:tabs>
          <w:tab w:val="left" w:pos="1725"/>
        </w:tabs>
        <w:spacing w:before="120" w:after="0" w:line="240" w:lineRule="auto"/>
        <w:ind w:firstLine="600"/>
        <w:jc w:val="both"/>
        <w:rPr>
          <w:rFonts w:ascii="Times New Roman" w:hAnsi="Times New Roman"/>
          <w:color w:val="000000"/>
          <w:sz w:val="28"/>
          <w:szCs w:val="28"/>
          <w:lang w:eastAsia="ru-RU"/>
        </w:rPr>
      </w:pPr>
      <w:bookmarkStart w:id="206" w:name="_Hlk133412072"/>
      <w:bookmarkStart w:id="207" w:name="_Hlk132883301"/>
      <w:r w:rsidRPr="004B0DAF">
        <w:rPr>
          <w:rFonts w:ascii="Times New Roman" w:hAnsi="Times New Roman"/>
          <w:color w:val="000000"/>
          <w:sz w:val="28"/>
          <w:szCs w:val="28"/>
          <w:lang w:eastAsia="ru-RU"/>
        </w:rPr>
        <w:t>В результате реализации мероприятий повышается степень автоматизации производства, передачи и распределения тепловой энергии, применяется более энергетически эффективное основное и вспомогательное котельное оборудование, соответствующее присоединенной тепловой нагрузке.</w:t>
      </w:r>
      <w:r w:rsidR="00A37AE2">
        <w:rPr>
          <w:rFonts w:ascii="Times New Roman" w:hAnsi="Times New Roman"/>
          <w:color w:val="000000"/>
          <w:sz w:val="28"/>
          <w:szCs w:val="28"/>
          <w:lang w:eastAsia="ru-RU"/>
        </w:rPr>
        <w:t xml:space="preserve"> </w:t>
      </w:r>
      <w:r w:rsidRPr="004B0DAF">
        <w:rPr>
          <w:rFonts w:ascii="Times New Roman" w:hAnsi="Times New Roman"/>
          <w:color w:val="000000"/>
          <w:sz w:val="28"/>
          <w:szCs w:val="28"/>
          <w:lang w:eastAsia="ru-RU"/>
        </w:rPr>
        <w:t>В результате планируется сокращение (экономия) расходов при производстве, передаче и распределении тепловой энергии в зоне действия котельной за период реализации с 202</w:t>
      </w:r>
      <w:r>
        <w:rPr>
          <w:rFonts w:ascii="Times New Roman" w:hAnsi="Times New Roman"/>
          <w:color w:val="000000"/>
          <w:sz w:val="28"/>
          <w:szCs w:val="28"/>
          <w:lang w:eastAsia="ru-RU"/>
        </w:rPr>
        <w:t>6</w:t>
      </w:r>
      <w:r w:rsidRPr="004B0DAF">
        <w:rPr>
          <w:rFonts w:ascii="Times New Roman" w:hAnsi="Times New Roman"/>
          <w:color w:val="000000"/>
          <w:sz w:val="28"/>
          <w:szCs w:val="28"/>
          <w:lang w:eastAsia="ru-RU"/>
        </w:rPr>
        <w:t xml:space="preserve"> года по 20</w:t>
      </w:r>
      <w:r>
        <w:rPr>
          <w:rFonts w:ascii="Times New Roman" w:hAnsi="Times New Roman"/>
          <w:color w:val="000000"/>
          <w:sz w:val="28"/>
          <w:szCs w:val="28"/>
          <w:lang w:eastAsia="ru-RU"/>
        </w:rPr>
        <w:t>35</w:t>
      </w:r>
      <w:r w:rsidRPr="004B0DAF">
        <w:rPr>
          <w:rFonts w:ascii="Times New Roman" w:hAnsi="Times New Roman"/>
          <w:color w:val="000000"/>
          <w:sz w:val="28"/>
          <w:szCs w:val="28"/>
          <w:lang w:eastAsia="ru-RU"/>
        </w:rPr>
        <w:t xml:space="preserve"> год (</w:t>
      </w:r>
      <w:r w:rsidR="00A37AE2">
        <w:rPr>
          <w:rFonts w:ascii="Times New Roman" w:hAnsi="Times New Roman"/>
          <w:color w:val="000000"/>
          <w:sz w:val="28"/>
          <w:szCs w:val="28"/>
          <w:lang w:eastAsia="ru-RU"/>
        </w:rPr>
        <w:t>10</w:t>
      </w:r>
      <w:r w:rsidRPr="004B0DAF">
        <w:rPr>
          <w:rFonts w:ascii="Times New Roman" w:hAnsi="Times New Roman"/>
          <w:color w:val="000000"/>
          <w:sz w:val="28"/>
          <w:szCs w:val="28"/>
          <w:lang w:eastAsia="ru-RU"/>
        </w:rPr>
        <w:t xml:space="preserve"> лет). </w:t>
      </w:r>
    </w:p>
    <w:p w14:paraId="58769DE9" w14:textId="4C36524A" w:rsidR="0003087B" w:rsidRPr="004B0DAF" w:rsidRDefault="004B0DAF" w:rsidP="004B0DAF">
      <w:pPr>
        <w:tabs>
          <w:tab w:val="left" w:pos="1725"/>
        </w:tabs>
        <w:spacing w:before="120" w:after="0" w:line="240" w:lineRule="auto"/>
        <w:ind w:firstLine="600"/>
        <w:jc w:val="both"/>
        <w:rPr>
          <w:rFonts w:ascii="Times New Roman" w:hAnsi="Times New Roman"/>
          <w:color w:val="000000"/>
          <w:sz w:val="28"/>
          <w:szCs w:val="28"/>
          <w:lang w:eastAsia="ru-RU"/>
        </w:rPr>
      </w:pPr>
      <w:r w:rsidRPr="004B0DAF">
        <w:rPr>
          <w:rFonts w:ascii="Times New Roman" w:hAnsi="Times New Roman"/>
          <w:color w:val="000000"/>
          <w:sz w:val="28"/>
          <w:szCs w:val="28"/>
          <w:lang w:eastAsia="ru-RU"/>
        </w:rPr>
        <w:t xml:space="preserve">Сокращение вышеуказанных расходов, а также использование в качестве источника возврата инвестиций только амортизационных отчислений, установление срока возврата инвестиций, равному максимальному сроку амортизации объектов инвестирования, позволяет обеспечить возврат инвестиций без роста тарифа, превышающего индекс роста платы граждан, а значит без расходов средств областного бюджета на возмещение выпадающих доходов от разницы между экономически обоснованным тарифом и тарифом для населения </w:t>
      </w:r>
      <w:r>
        <w:rPr>
          <w:rFonts w:ascii="Times New Roman" w:hAnsi="Times New Roman"/>
          <w:color w:val="000000"/>
          <w:sz w:val="28"/>
          <w:szCs w:val="28"/>
          <w:lang w:eastAsia="ru-RU"/>
        </w:rPr>
        <w:t>Новогоркинского сельского поселения.</w:t>
      </w:r>
      <w:r w:rsidR="00C6310F">
        <w:rPr>
          <w:rFonts w:ascii="Times New Roman" w:hAnsi="Times New Roman"/>
          <w:color w:val="000000"/>
          <w:sz w:val="28"/>
          <w:szCs w:val="28"/>
          <w:lang w:eastAsia="ru-RU"/>
        </w:rPr>
        <w:t xml:space="preserve"> </w:t>
      </w:r>
    </w:p>
    <w:p w14:paraId="0C29470F" w14:textId="77777777" w:rsidR="00DC0135" w:rsidRPr="00827B97" w:rsidRDefault="00DC0135" w:rsidP="00DC0135">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Style w:val="afe"/>
        <w:tblW w:w="5000" w:type="pct"/>
        <w:tblLook w:val="04A0" w:firstRow="1" w:lastRow="0" w:firstColumn="1" w:lastColumn="0" w:noHBand="0" w:noVBand="1"/>
      </w:tblPr>
      <w:tblGrid>
        <w:gridCol w:w="546"/>
        <w:gridCol w:w="2758"/>
        <w:gridCol w:w="3491"/>
        <w:gridCol w:w="3782"/>
        <w:gridCol w:w="2646"/>
        <w:gridCol w:w="2643"/>
      </w:tblGrid>
      <w:tr w:rsidR="00DC0135" w:rsidRPr="00AA0615" w14:paraId="629789BB" w14:textId="1383396A" w:rsidTr="00FF2C36">
        <w:trPr>
          <w:trHeight w:val="20"/>
          <w:tblHeader/>
        </w:trPr>
        <w:tc>
          <w:tcPr>
            <w:tcW w:w="172" w:type="pct"/>
            <w:vAlign w:val="center"/>
          </w:tcPr>
          <w:p w14:paraId="2697BF47"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w:t>
            </w:r>
          </w:p>
        </w:tc>
        <w:tc>
          <w:tcPr>
            <w:tcW w:w="869" w:type="pct"/>
            <w:vAlign w:val="center"/>
          </w:tcPr>
          <w:p w14:paraId="2691BC72"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Наименование</w:t>
            </w:r>
          </w:p>
        </w:tc>
        <w:tc>
          <w:tcPr>
            <w:tcW w:w="1100" w:type="pct"/>
            <w:vAlign w:val="center"/>
          </w:tcPr>
          <w:p w14:paraId="3FF716FD"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Производство тепловой энергии, Гкал</w:t>
            </w:r>
          </w:p>
        </w:tc>
        <w:tc>
          <w:tcPr>
            <w:tcW w:w="1192" w:type="pct"/>
            <w:vAlign w:val="center"/>
          </w:tcPr>
          <w:p w14:paraId="0539BCE2"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Удельный расход топлива на производство кг.у.т./Гкал</w:t>
            </w:r>
          </w:p>
        </w:tc>
        <w:tc>
          <w:tcPr>
            <w:tcW w:w="834" w:type="pct"/>
            <w:vAlign w:val="center"/>
          </w:tcPr>
          <w:p w14:paraId="130FDCD5"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Кол-во условного топлива, т.у.т.</w:t>
            </w:r>
          </w:p>
        </w:tc>
        <w:tc>
          <w:tcPr>
            <w:tcW w:w="833" w:type="pct"/>
            <w:vAlign w:val="center"/>
          </w:tcPr>
          <w:p w14:paraId="2C3E5ED7" w14:textId="264D6B9B" w:rsidR="00DC0135" w:rsidRPr="00AA0615" w:rsidRDefault="00DC0135" w:rsidP="00FF2C36">
            <w:pPr>
              <w:jc w:val="center"/>
              <w:rPr>
                <w:rFonts w:ascii="Times New Roman" w:hAnsi="Times New Roman" w:cs="Times New Roman"/>
              </w:rPr>
            </w:pPr>
            <w:r w:rsidRPr="00AA0615">
              <w:rPr>
                <w:rFonts w:ascii="Times New Roman" w:hAnsi="Times New Roman" w:cs="Times New Roman"/>
              </w:rPr>
              <w:t xml:space="preserve">Кол-во </w:t>
            </w:r>
            <w:r>
              <w:rPr>
                <w:rFonts w:ascii="Times New Roman" w:hAnsi="Times New Roman" w:cs="Times New Roman"/>
              </w:rPr>
              <w:t xml:space="preserve">сэкономленного </w:t>
            </w:r>
            <w:r w:rsidRPr="00AA0615">
              <w:rPr>
                <w:rFonts w:ascii="Times New Roman" w:hAnsi="Times New Roman" w:cs="Times New Roman"/>
              </w:rPr>
              <w:t>условного топлива, т.у.т.</w:t>
            </w:r>
          </w:p>
        </w:tc>
      </w:tr>
      <w:tr w:rsidR="00DC0135" w:rsidRPr="00AA0615" w14:paraId="5F014550" w14:textId="6FC934F2" w:rsidTr="00FF2C36">
        <w:trPr>
          <w:trHeight w:val="20"/>
          <w:tblHeader/>
        </w:trPr>
        <w:tc>
          <w:tcPr>
            <w:tcW w:w="172" w:type="pct"/>
            <w:vAlign w:val="center"/>
          </w:tcPr>
          <w:p w14:paraId="6A8BA72B"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1</w:t>
            </w:r>
          </w:p>
        </w:tc>
        <w:tc>
          <w:tcPr>
            <w:tcW w:w="869" w:type="pct"/>
            <w:vAlign w:val="center"/>
          </w:tcPr>
          <w:p w14:paraId="0A990D77"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2</w:t>
            </w:r>
          </w:p>
        </w:tc>
        <w:tc>
          <w:tcPr>
            <w:tcW w:w="1100" w:type="pct"/>
            <w:vAlign w:val="center"/>
          </w:tcPr>
          <w:p w14:paraId="2CA656D6"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3</w:t>
            </w:r>
          </w:p>
        </w:tc>
        <w:tc>
          <w:tcPr>
            <w:tcW w:w="1192" w:type="pct"/>
            <w:vAlign w:val="center"/>
          </w:tcPr>
          <w:p w14:paraId="045E29F6"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4</w:t>
            </w:r>
          </w:p>
        </w:tc>
        <w:tc>
          <w:tcPr>
            <w:tcW w:w="834" w:type="pct"/>
            <w:vAlign w:val="center"/>
          </w:tcPr>
          <w:p w14:paraId="2B7C6A28"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5</w:t>
            </w:r>
          </w:p>
        </w:tc>
        <w:tc>
          <w:tcPr>
            <w:tcW w:w="833" w:type="pct"/>
            <w:vAlign w:val="center"/>
          </w:tcPr>
          <w:p w14:paraId="150115C3" w14:textId="0325E7D6" w:rsidR="00DC0135" w:rsidRPr="00AA0615" w:rsidRDefault="00DC0135" w:rsidP="00FF2C36">
            <w:pPr>
              <w:jc w:val="center"/>
              <w:rPr>
                <w:rFonts w:ascii="Times New Roman" w:hAnsi="Times New Roman" w:cs="Times New Roman"/>
              </w:rPr>
            </w:pPr>
            <w:r>
              <w:rPr>
                <w:rFonts w:ascii="Times New Roman" w:hAnsi="Times New Roman" w:cs="Times New Roman"/>
              </w:rPr>
              <w:t>6</w:t>
            </w:r>
          </w:p>
        </w:tc>
      </w:tr>
      <w:tr w:rsidR="00DC0135" w:rsidRPr="00AA0615" w14:paraId="2704D614" w14:textId="65AC9867" w:rsidTr="00FF2C36">
        <w:trPr>
          <w:trHeight w:val="20"/>
        </w:trPr>
        <w:tc>
          <w:tcPr>
            <w:tcW w:w="5000" w:type="pct"/>
            <w:gridSpan w:val="6"/>
            <w:vAlign w:val="center"/>
          </w:tcPr>
          <w:p w14:paraId="295F9AF6" w14:textId="1A017CBF" w:rsidR="00DC0135" w:rsidRPr="00AA0615" w:rsidRDefault="00DC0135" w:rsidP="00FF2C36">
            <w:pPr>
              <w:jc w:val="center"/>
              <w:rPr>
                <w:rFonts w:ascii="Times New Roman" w:hAnsi="Times New Roman" w:cs="Times New Roman"/>
              </w:rPr>
            </w:pPr>
            <w:r w:rsidRPr="00AA0615">
              <w:rPr>
                <w:rFonts w:ascii="Times New Roman" w:hAnsi="Times New Roman" w:cs="Times New Roman"/>
              </w:rPr>
              <w:t>Плановые значения на 202</w:t>
            </w:r>
            <w:r>
              <w:rPr>
                <w:rFonts w:ascii="Times New Roman" w:hAnsi="Times New Roman" w:cs="Times New Roman"/>
              </w:rPr>
              <w:t>6</w:t>
            </w:r>
            <w:r w:rsidRPr="00AA0615">
              <w:rPr>
                <w:rFonts w:ascii="Times New Roman" w:hAnsi="Times New Roman" w:cs="Times New Roman"/>
              </w:rPr>
              <w:t xml:space="preserve"> год</w:t>
            </w:r>
          </w:p>
        </w:tc>
      </w:tr>
      <w:tr w:rsidR="00DC0135" w:rsidRPr="00AA0615" w14:paraId="323DAAE1" w14:textId="53C8864A" w:rsidTr="00FF2C36">
        <w:trPr>
          <w:trHeight w:val="20"/>
        </w:trPr>
        <w:tc>
          <w:tcPr>
            <w:tcW w:w="172" w:type="pct"/>
            <w:vMerge w:val="restart"/>
            <w:vAlign w:val="center"/>
          </w:tcPr>
          <w:p w14:paraId="7F958C50" w14:textId="78C266A6" w:rsidR="00DC0135" w:rsidRPr="00AA0615" w:rsidRDefault="00DC0135" w:rsidP="00FF2C36">
            <w:pPr>
              <w:jc w:val="center"/>
              <w:rPr>
                <w:rFonts w:ascii="Times New Roman" w:hAnsi="Times New Roman" w:cs="Times New Roman"/>
              </w:rPr>
            </w:pPr>
            <w:r>
              <w:rPr>
                <w:rFonts w:ascii="Times New Roman" w:hAnsi="Times New Roman" w:cs="Times New Roman"/>
              </w:rPr>
              <w:t>1</w:t>
            </w:r>
          </w:p>
        </w:tc>
        <w:tc>
          <w:tcPr>
            <w:tcW w:w="869" w:type="pct"/>
            <w:vAlign w:val="center"/>
          </w:tcPr>
          <w:p w14:paraId="2734CB1B" w14:textId="77777777" w:rsidR="00DC0135" w:rsidRPr="00AA0615" w:rsidRDefault="00DC0135" w:rsidP="00FF2C36">
            <w:pPr>
              <w:jc w:val="center"/>
              <w:rPr>
                <w:rFonts w:ascii="Times New Roman" w:hAnsi="Times New Roman" w:cs="Times New Roman"/>
              </w:rPr>
            </w:pPr>
            <w:r>
              <w:rPr>
                <w:rFonts w:ascii="Times New Roman" w:hAnsi="Times New Roman" w:cs="Times New Roman"/>
              </w:rPr>
              <w:t>Котельная с. Новые Горки</w:t>
            </w:r>
          </w:p>
        </w:tc>
        <w:tc>
          <w:tcPr>
            <w:tcW w:w="1100" w:type="pct"/>
            <w:vAlign w:val="center"/>
          </w:tcPr>
          <w:p w14:paraId="2F608FF8" w14:textId="77777777" w:rsidR="00DC0135" w:rsidRPr="00AA0615" w:rsidRDefault="00DC0135" w:rsidP="00FF2C36">
            <w:pPr>
              <w:jc w:val="center"/>
              <w:rPr>
                <w:rFonts w:ascii="Times New Roman" w:hAnsi="Times New Roman" w:cs="Times New Roman"/>
              </w:rPr>
            </w:pPr>
            <w:r>
              <w:rPr>
                <w:rFonts w:ascii="Times New Roman" w:hAnsi="Times New Roman" w:cs="Times New Roman"/>
              </w:rPr>
              <w:t>10380,9</w:t>
            </w:r>
          </w:p>
        </w:tc>
        <w:tc>
          <w:tcPr>
            <w:tcW w:w="1192" w:type="pct"/>
            <w:vAlign w:val="center"/>
          </w:tcPr>
          <w:p w14:paraId="267FE9AC" w14:textId="77777777" w:rsidR="00DC0135" w:rsidRPr="00AA0615" w:rsidRDefault="00DC0135" w:rsidP="00FF2C36">
            <w:pPr>
              <w:jc w:val="center"/>
              <w:rPr>
                <w:rFonts w:ascii="Times New Roman" w:hAnsi="Times New Roman" w:cs="Times New Roman"/>
              </w:rPr>
            </w:pPr>
            <w:r>
              <w:rPr>
                <w:rFonts w:ascii="Times New Roman" w:hAnsi="Times New Roman" w:cs="Times New Roman"/>
              </w:rPr>
              <w:t>166,0</w:t>
            </w:r>
          </w:p>
        </w:tc>
        <w:tc>
          <w:tcPr>
            <w:tcW w:w="834" w:type="pct"/>
            <w:vAlign w:val="center"/>
          </w:tcPr>
          <w:p w14:paraId="14343764" w14:textId="77777777" w:rsidR="00DC0135" w:rsidRPr="00AA0615" w:rsidRDefault="00DC0135" w:rsidP="00FF2C36">
            <w:pPr>
              <w:jc w:val="center"/>
              <w:rPr>
                <w:rFonts w:ascii="Times New Roman" w:hAnsi="Times New Roman" w:cs="Times New Roman"/>
              </w:rPr>
            </w:pPr>
            <w:r>
              <w:rPr>
                <w:rFonts w:ascii="Times New Roman" w:hAnsi="Times New Roman" w:cs="Times New Roman"/>
              </w:rPr>
              <w:t>1723,2</w:t>
            </w:r>
          </w:p>
        </w:tc>
        <w:tc>
          <w:tcPr>
            <w:tcW w:w="833" w:type="pct"/>
            <w:vMerge w:val="restart"/>
            <w:vAlign w:val="center"/>
          </w:tcPr>
          <w:p w14:paraId="4ED4A431" w14:textId="375B9F06" w:rsidR="00DC0135" w:rsidRDefault="00FF2C36" w:rsidP="00FF2C36">
            <w:pPr>
              <w:jc w:val="center"/>
              <w:rPr>
                <w:rFonts w:ascii="Times New Roman" w:hAnsi="Times New Roman" w:cs="Times New Roman"/>
              </w:rPr>
            </w:pPr>
            <w:r>
              <w:rPr>
                <w:rFonts w:ascii="Times New Roman" w:hAnsi="Times New Roman" w:cs="Times New Roman"/>
              </w:rPr>
              <w:t>280,5</w:t>
            </w:r>
          </w:p>
        </w:tc>
      </w:tr>
      <w:tr w:rsidR="00DC0135" w:rsidRPr="00AA0615" w14:paraId="4D2EB2D2" w14:textId="4EABC770" w:rsidTr="00FF2C36">
        <w:trPr>
          <w:trHeight w:val="20"/>
        </w:trPr>
        <w:tc>
          <w:tcPr>
            <w:tcW w:w="172" w:type="pct"/>
            <w:vMerge/>
            <w:vAlign w:val="center"/>
          </w:tcPr>
          <w:p w14:paraId="02D15262" w14:textId="59BC2023" w:rsidR="00DC0135" w:rsidRPr="00AA0615" w:rsidRDefault="00DC0135" w:rsidP="00FF2C36">
            <w:pPr>
              <w:jc w:val="center"/>
              <w:rPr>
                <w:rFonts w:ascii="Times New Roman" w:hAnsi="Times New Roman" w:cs="Times New Roman"/>
              </w:rPr>
            </w:pPr>
          </w:p>
        </w:tc>
        <w:tc>
          <w:tcPr>
            <w:tcW w:w="869" w:type="pct"/>
            <w:vAlign w:val="center"/>
          </w:tcPr>
          <w:p w14:paraId="33522882" w14:textId="77777777" w:rsidR="00DC0135" w:rsidRPr="00AA0615" w:rsidRDefault="00DC0135" w:rsidP="00FF2C36">
            <w:pPr>
              <w:jc w:val="center"/>
              <w:rPr>
                <w:rFonts w:ascii="Times New Roman" w:hAnsi="Times New Roman" w:cs="Times New Roman"/>
              </w:rPr>
            </w:pPr>
            <w:r w:rsidRPr="00AA0615">
              <w:rPr>
                <w:rFonts w:ascii="Times New Roman" w:hAnsi="Times New Roman" w:cs="Times New Roman"/>
              </w:rPr>
              <w:t>Газовая БМК</w:t>
            </w:r>
            <w:r>
              <w:rPr>
                <w:rFonts w:ascii="Times New Roman" w:hAnsi="Times New Roman" w:cs="Times New Roman"/>
              </w:rPr>
              <w:t xml:space="preserve"> №1</w:t>
            </w:r>
          </w:p>
        </w:tc>
        <w:tc>
          <w:tcPr>
            <w:tcW w:w="1100" w:type="pct"/>
            <w:vAlign w:val="center"/>
          </w:tcPr>
          <w:p w14:paraId="71E8D1D3" w14:textId="77777777" w:rsidR="00DC0135" w:rsidRPr="00AA0615" w:rsidRDefault="00DC0135" w:rsidP="00FF2C36">
            <w:pPr>
              <w:jc w:val="center"/>
              <w:rPr>
                <w:rFonts w:ascii="Times New Roman" w:hAnsi="Times New Roman" w:cs="Times New Roman"/>
              </w:rPr>
            </w:pPr>
            <w:r>
              <w:rPr>
                <w:rFonts w:ascii="Times New Roman" w:hAnsi="Times New Roman" w:cs="Times New Roman"/>
              </w:rPr>
              <w:t>9503,8</w:t>
            </w:r>
          </w:p>
        </w:tc>
        <w:tc>
          <w:tcPr>
            <w:tcW w:w="1192" w:type="pct"/>
            <w:vAlign w:val="center"/>
          </w:tcPr>
          <w:p w14:paraId="0BC69141" w14:textId="138F075F" w:rsidR="00DC0135" w:rsidRPr="00AA0615" w:rsidRDefault="00DC0135" w:rsidP="00FF2C36">
            <w:pPr>
              <w:jc w:val="center"/>
              <w:rPr>
                <w:rFonts w:ascii="Times New Roman" w:hAnsi="Times New Roman" w:cs="Times New Roman"/>
              </w:rPr>
            </w:pPr>
            <w:r>
              <w:rPr>
                <w:rFonts w:ascii="Times New Roman" w:hAnsi="Times New Roman" w:cs="Times New Roman"/>
              </w:rPr>
              <w:t>151,8</w:t>
            </w:r>
          </w:p>
        </w:tc>
        <w:tc>
          <w:tcPr>
            <w:tcW w:w="834" w:type="pct"/>
            <w:vAlign w:val="center"/>
          </w:tcPr>
          <w:p w14:paraId="5BBF18FE" w14:textId="77777777" w:rsidR="00DC0135" w:rsidRPr="00AA0615" w:rsidRDefault="00DC0135" w:rsidP="00FF2C36">
            <w:pPr>
              <w:jc w:val="center"/>
              <w:rPr>
                <w:rFonts w:ascii="Times New Roman" w:hAnsi="Times New Roman" w:cs="Times New Roman"/>
              </w:rPr>
            </w:pPr>
            <w:r>
              <w:rPr>
                <w:rFonts w:ascii="Times New Roman" w:hAnsi="Times New Roman" w:cs="Times New Roman"/>
              </w:rPr>
              <w:t>1442,7</w:t>
            </w:r>
          </w:p>
        </w:tc>
        <w:tc>
          <w:tcPr>
            <w:tcW w:w="833" w:type="pct"/>
            <w:vMerge/>
            <w:vAlign w:val="center"/>
          </w:tcPr>
          <w:p w14:paraId="2F0EF326" w14:textId="77777777" w:rsidR="00DC0135" w:rsidRDefault="00DC0135" w:rsidP="00FF2C36">
            <w:pPr>
              <w:jc w:val="center"/>
              <w:rPr>
                <w:rFonts w:ascii="Times New Roman" w:hAnsi="Times New Roman" w:cs="Times New Roman"/>
              </w:rPr>
            </w:pPr>
          </w:p>
        </w:tc>
      </w:tr>
      <w:tr w:rsidR="00FF2C36" w:rsidRPr="00FF2C36" w14:paraId="3DEDC2C7" w14:textId="77777777" w:rsidTr="00FF2C36">
        <w:trPr>
          <w:trHeight w:val="20"/>
        </w:trPr>
        <w:tc>
          <w:tcPr>
            <w:tcW w:w="172" w:type="pct"/>
            <w:vAlign w:val="center"/>
          </w:tcPr>
          <w:p w14:paraId="6CDFE260" w14:textId="77777777" w:rsidR="00FF2C36" w:rsidRPr="00FF2C36" w:rsidRDefault="00FF2C36" w:rsidP="00FF2C36">
            <w:pPr>
              <w:jc w:val="center"/>
              <w:rPr>
                <w:rFonts w:ascii="Times New Roman" w:hAnsi="Times New Roman" w:cs="Times New Roman"/>
                <w:b/>
                <w:bCs/>
              </w:rPr>
            </w:pPr>
          </w:p>
        </w:tc>
        <w:tc>
          <w:tcPr>
            <w:tcW w:w="869" w:type="pct"/>
            <w:vAlign w:val="center"/>
          </w:tcPr>
          <w:p w14:paraId="63FC6925" w14:textId="52618B17" w:rsidR="00FF2C36" w:rsidRPr="00FF2C36" w:rsidRDefault="00FF2C36" w:rsidP="00FF2C36">
            <w:pPr>
              <w:jc w:val="center"/>
              <w:rPr>
                <w:rFonts w:ascii="Times New Roman" w:hAnsi="Times New Roman" w:cs="Times New Roman"/>
                <w:b/>
                <w:bCs/>
              </w:rPr>
            </w:pPr>
            <w:r w:rsidRPr="00FF2C36">
              <w:rPr>
                <w:rFonts w:ascii="Times New Roman" w:hAnsi="Times New Roman" w:cs="Times New Roman"/>
                <w:b/>
                <w:bCs/>
              </w:rPr>
              <w:t>Всего</w:t>
            </w:r>
            <w:r w:rsidR="00A37AE2">
              <w:rPr>
                <w:rFonts w:ascii="Times New Roman" w:hAnsi="Times New Roman" w:cs="Times New Roman"/>
                <w:b/>
                <w:bCs/>
              </w:rPr>
              <w:t xml:space="preserve"> за период 2026-2035 гг.:</w:t>
            </w:r>
          </w:p>
        </w:tc>
        <w:tc>
          <w:tcPr>
            <w:tcW w:w="1100" w:type="pct"/>
            <w:vAlign w:val="center"/>
          </w:tcPr>
          <w:p w14:paraId="655A9C69" w14:textId="77777777" w:rsidR="00FF2C36" w:rsidRPr="00FF2C36" w:rsidRDefault="00FF2C36" w:rsidP="00FF2C36">
            <w:pPr>
              <w:jc w:val="center"/>
              <w:rPr>
                <w:rFonts w:ascii="Times New Roman" w:hAnsi="Times New Roman" w:cs="Times New Roman"/>
                <w:b/>
                <w:bCs/>
              </w:rPr>
            </w:pPr>
          </w:p>
        </w:tc>
        <w:tc>
          <w:tcPr>
            <w:tcW w:w="1192" w:type="pct"/>
            <w:vAlign w:val="center"/>
          </w:tcPr>
          <w:p w14:paraId="602F5E88" w14:textId="77777777" w:rsidR="00FF2C36" w:rsidRPr="00FF2C36" w:rsidRDefault="00FF2C36" w:rsidP="00FF2C36">
            <w:pPr>
              <w:jc w:val="center"/>
              <w:rPr>
                <w:rFonts w:ascii="Times New Roman" w:hAnsi="Times New Roman" w:cs="Times New Roman"/>
                <w:b/>
                <w:bCs/>
              </w:rPr>
            </w:pPr>
          </w:p>
        </w:tc>
        <w:tc>
          <w:tcPr>
            <w:tcW w:w="834" w:type="pct"/>
            <w:vAlign w:val="center"/>
          </w:tcPr>
          <w:p w14:paraId="144A60F3" w14:textId="77777777" w:rsidR="00FF2C36" w:rsidRPr="00FF2C36" w:rsidRDefault="00FF2C36" w:rsidP="00FF2C36">
            <w:pPr>
              <w:jc w:val="center"/>
              <w:rPr>
                <w:rFonts w:ascii="Times New Roman" w:hAnsi="Times New Roman" w:cs="Times New Roman"/>
                <w:b/>
                <w:bCs/>
              </w:rPr>
            </w:pPr>
          </w:p>
        </w:tc>
        <w:tc>
          <w:tcPr>
            <w:tcW w:w="833" w:type="pct"/>
            <w:vAlign w:val="center"/>
          </w:tcPr>
          <w:p w14:paraId="04760014" w14:textId="68CE48D1" w:rsidR="00FF2C36" w:rsidRPr="00FF2C36" w:rsidRDefault="00FF2C36" w:rsidP="00FF2C36">
            <w:pPr>
              <w:jc w:val="center"/>
              <w:rPr>
                <w:rFonts w:ascii="Times New Roman" w:hAnsi="Times New Roman" w:cs="Times New Roman"/>
                <w:b/>
                <w:bCs/>
              </w:rPr>
            </w:pPr>
            <w:r w:rsidRPr="00FF2C36">
              <w:rPr>
                <w:rFonts w:ascii="Times New Roman" w:hAnsi="Times New Roman" w:cs="Times New Roman"/>
                <w:b/>
                <w:bCs/>
              </w:rPr>
              <w:t>2805,0</w:t>
            </w:r>
          </w:p>
        </w:tc>
      </w:tr>
    </w:tbl>
    <w:bookmarkEnd w:id="206"/>
    <w:p w14:paraId="4AFAA4EE" w14:textId="77777777" w:rsidR="004B0DAF" w:rsidRPr="004D6851" w:rsidRDefault="004B0DAF" w:rsidP="004B0DAF">
      <w:pPr>
        <w:shd w:val="clear" w:color="auto" w:fill="FFFFFF"/>
        <w:spacing w:before="120" w:after="0" w:line="240" w:lineRule="auto"/>
        <w:ind w:firstLine="709"/>
        <w:jc w:val="both"/>
        <w:rPr>
          <w:rFonts w:ascii="Times New Roman" w:hAnsi="Times New Roman"/>
          <w:b/>
          <w:sz w:val="28"/>
          <w:szCs w:val="28"/>
        </w:rPr>
      </w:pPr>
      <w:r w:rsidRPr="00D447C0">
        <w:rPr>
          <w:rFonts w:ascii="Times New Roman" w:eastAsia="Times New Roman" w:hAnsi="Times New Roman" w:cs="Times New Roman"/>
          <w:b/>
          <w:bCs/>
          <w:kern w:val="32"/>
          <w:sz w:val="28"/>
          <w:szCs w:val="28"/>
          <w:lang w:eastAsia="ru-RU"/>
        </w:rPr>
        <w:t>Расчеты ценовых (тарифных) последствий для потребителей при</w:t>
      </w:r>
      <w:r w:rsidRPr="004D6851">
        <w:rPr>
          <w:rFonts w:ascii="Times New Roman" w:hAnsi="Times New Roman"/>
          <w:b/>
          <w:sz w:val="28"/>
          <w:szCs w:val="28"/>
        </w:rPr>
        <w:t xml:space="preserve"> реализации программ строительства, реконструкции, технического перевооружения и (или) модернизации систем теплоснабжения</w:t>
      </w:r>
    </w:p>
    <w:p w14:paraId="761B2388" w14:textId="7F718C7E" w:rsidR="004B0DAF" w:rsidRDefault="004B0DAF" w:rsidP="0024614E">
      <w:pPr>
        <w:tabs>
          <w:tab w:val="left" w:pos="1725"/>
        </w:tabs>
        <w:spacing w:before="120" w:after="0" w:line="240" w:lineRule="auto"/>
        <w:ind w:firstLine="600"/>
        <w:jc w:val="both"/>
        <w:rPr>
          <w:rFonts w:ascii="Times New Roman" w:hAnsi="Times New Roman"/>
          <w:color w:val="000000"/>
          <w:sz w:val="28"/>
          <w:szCs w:val="28"/>
          <w:lang w:eastAsia="ru-RU"/>
        </w:rPr>
      </w:pPr>
      <w:bookmarkStart w:id="208" w:name="_Hlk138251991"/>
      <w:r>
        <w:rPr>
          <w:rFonts w:ascii="Times New Roman" w:hAnsi="Times New Roman"/>
          <w:color w:val="000000"/>
          <w:sz w:val="28"/>
          <w:szCs w:val="28"/>
          <w:lang w:eastAsia="ru-RU"/>
        </w:rPr>
        <w:t xml:space="preserve">Из-за отсутствия информации о </w:t>
      </w:r>
      <w:r w:rsidR="001862D4">
        <w:rPr>
          <w:rFonts w:ascii="Times New Roman" w:hAnsi="Times New Roman"/>
          <w:color w:val="000000"/>
          <w:sz w:val="28"/>
          <w:szCs w:val="28"/>
          <w:lang w:eastAsia="ru-RU"/>
        </w:rPr>
        <w:t xml:space="preserve">плановых затратах </w:t>
      </w:r>
      <w:r w:rsidR="00A37AE2">
        <w:rPr>
          <w:rFonts w:ascii="Times New Roman" w:hAnsi="Times New Roman"/>
          <w:color w:val="000000"/>
          <w:sz w:val="28"/>
          <w:szCs w:val="28"/>
          <w:lang w:eastAsia="ru-RU"/>
        </w:rPr>
        <w:t>структуры НВВ при строительстве новой БМК, и отсутствии проекта инвестиционной программы выполнить расчет тарифных последствий не представляется возможны</w:t>
      </w:r>
      <w:bookmarkEnd w:id="208"/>
      <w:r w:rsidR="00BB03A3">
        <w:rPr>
          <w:rFonts w:ascii="Times New Roman" w:hAnsi="Times New Roman"/>
          <w:color w:val="000000"/>
          <w:sz w:val="28"/>
          <w:szCs w:val="28"/>
          <w:lang w:eastAsia="ru-RU"/>
        </w:rPr>
        <w:t>м</w:t>
      </w:r>
      <w:r w:rsidR="00A37AE2">
        <w:rPr>
          <w:rFonts w:ascii="Times New Roman" w:hAnsi="Times New Roman"/>
          <w:color w:val="000000"/>
          <w:sz w:val="28"/>
          <w:szCs w:val="28"/>
          <w:lang w:eastAsia="ru-RU"/>
        </w:rPr>
        <w:t>.</w:t>
      </w:r>
      <w:bookmarkEnd w:id="207"/>
    </w:p>
    <w:p w14:paraId="6E5BA616" w14:textId="77777777" w:rsidR="00A37AE2" w:rsidRDefault="00A37AE2">
      <w:pPr>
        <w:rPr>
          <w:rFonts w:ascii="Times New Roman" w:eastAsia="Times New Roman" w:hAnsi="Times New Roman" w:cs="Times New Roman"/>
          <w:b/>
          <w:bCs/>
          <w:kern w:val="32"/>
          <w:sz w:val="28"/>
          <w:szCs w:val="28"/>
          <w:lang w:eastAsia="ru-RU"/>
        </w:rPr>
      </w:pPr>
      <w:bookmarkStart w:id="209" w:name="_Toc10799279"/>
      <w:bookmarkStart w:id="210" w:name="_Toc133401027"/>
      <w:r>
        <w:rPr>
          <w:rFonts w:ascii="Times New Roman" w:hAnsi="Times New Roman" w:cs="Times New Roman"/>
          <w:sz w:val="28"/>
          <w:szCs w:val="28"/>
        </w:rPr>
        <w:br w:type="page"/>
      </w:r>
    </w:p>
    <w:p w14:paraId="11C3B6CA" w14:textId="44724205" w:rsidR="004D6851" w:rsidRDefault="008453A2" w:rsidP="001B0DB1">
      <w:pPr>
        <w:pStyle w:val="10"/>
        <w:spacing w:before="120" w:after="0"/>
        <w:jc w:val="both"/>
        <w:rPr>
          <w:rFonts w:ascii="Times New Roman" w:hAnsi="Times New Roman" w:cs="Times New Roman"/>
          <w:sz w:val="28"/>
          <w:szCs w:val="28"/>
        </w:rPr>
      </w:pPr>
      <w:r w:rsidRPr="00AA2925">
        <w:rPr>
          <w:rFonts w:ascii="Times New Roman" w:hAnsi="Times New Roman" w:cs="Times New Roman"/>
          <w:sz w:val="28"/>
          <w:szCs w:val="28"/>
        </w:rPr>
        <w:lastRenderedPageBreak/>
        <w:t>Глава 13</w:t>
      </w:r>
      <w:r w:rsidR="003105A6">
        <w:rPr>
          <w:rFonts w:ascii="Times New Roman" w:hAnsi="Times New Roman" w:cs="Times New Roman"/>
          <w:sz w:val="28"/>
          <w:szCs w:val="28"/>
        </w:rPr>
        <w:t>.</w:t>
      </w:r>
      <w:r w:rsidRPr="00AA2925">
        <w:rPr>
          <w:rFonts w:ascii="Times New Roman" w:hAnsi="Times New Roman" w:cs="Times New Roman"/>
          <w:sz w:val="28"/>
          <w:szCs w:val="28"/>
        </w:rPr>
        <w:t xml:space="preserve"> Индикаторы развития систем теплоснабжения поселения, городского округа, города федерального значения</w:t>
      </w:r>
      <w:bookmarkEnd w:id="209"/>
      <w:bookmarkEnd w:id="210"/>
    </w:p>
    <w:p w14:paraId="1C480B66" w14:textId="5B2E7FC6" w:rsidR="004D6851" w:rsidRPr="004D6851" w:rsidRDefault="004D6851" w:rsidP="001B0DB1">
      <w:pPr>
        <w:autoSpaceDE w:val="0"/>
        <w:autoSpaceDN w:val="0"/>
        <w:adjustRightInd w:val="0"/>
        <w:spacing w:before="120" w:after="0" w:line="240" w:lineRule="auto"/>
        <w:ind w:firstLine="709"/>
        <w:jc w:val="both"/>
        <w:rPr>
          <w:rFonts w:ascii="Times New Roman" w:hAnsi="Times New Roman"/>
          <w:color w:val="000000"/>
          <w:sz w:val="28"/>
          <w:szCs w:val="28"/>
        </w:rPr>
      </w:pPr>
      <w:bookmarkStart w:id="211" w:name="_Hlk133412274"/>
      <w:bookmarkStart w:id="212" w:name="_Hlk132884155"/>
      <w:bookmarkStart w:id="213" w:name="_Hlk40952162"/>
      <w:r w:rsidRPr="004D6851">
        <w:rPr>
          <w:rFonts w:ascii="Times New Roman" w:hAnsi="Times New Roman"/>
          <w:color w:val="000000"/>
          <w:sz w:val="28"/>
          <w:szCs w:val="28"/>
        </w:rPr>
        <w:t>Индикаторы, характеризующие спрос на тепловую энергию и тепловую мощность в системе теплоснабжения</w:t>
      </w:r>
      <w:r>
        <w:rPr>
          <w:rFonts w:ascii="Times New Roman" w:hAnsi="Times New Roman"/>
          <w:color w:val="000000"/>
          <w:sz w:val="28"/>
          <w:szCs w:val="28"/>
        </w:rPr>
        <w:t xml:space="preserve"> </w:t>
      </w:r>
      <w:r w:rsidR="00036F69">
        <w:rPr>
          <w:rFonts w:ascii="Times New Roman" w:hAnsi="Times New Roman"/>
          <w:color w:val="000000"/>
          <w:sz w:val="28"/>
          <w:szCs w:val="28"/>
        </w:rPr>
        <w:t>Котельная с. Новые Горки</w:t>
      </w:r>
      <w:r w:rsidR="00966DCE" w:rsidRPr="004D6851">
        <w:rPr>
          <w:rFonts w:ascii="Times New Roman" w:hAnsi="Times New Roman"/>
          <w:color w:val="000000"/>
          <w:sz w:val="28"/>
          <w:szCs w:val="28"/>
        </w:rPr>
        <w:t xml:space="preserve"> </w:t>
      </w:r>
      <w:r w:rsidRPr="004D6851">
        <w:rPr>
          <w:rFonts w:ascii="Times New Roman" w:hAnsi="Times New Roman"/>
          <w:color w:val="000000"/>
          <w:sz w:val="28"/>
          <w:szCs w:val="28"/>
        </w:rPr>
        <w:t>в зоне деятельности единой теплоснабжающей организации</w:t>
      </w:r>
      <w:r>
        <w:rPr>
          <w:rFonts w:ascii="Times New Roman" w:hAnsi="Times New Roman"/>
          <w:color w:val="000000"/>
          <w:sz w:val="28"/>
          <w:szCs w:val="28"/>
        </w:rPr>
        <w:t xml:space="preserve"> </w:t>
      </w:r>
      <w:r w:rsidR="00DA5EA8">
        <w:rPr>
          <w:rFonts w:ascii="Times New Roman" w:hAnsi="Times New Roman"/>
          <w:color w:val="000000"/>
          <w:sz w:val="28"/>
          <w:szCs w:val="28"/>
        </w:rPr>
        <w:t>МП «Теплосервис</w:t>
      </w:r>
      <w:r w:rsidR="00D275E3">
        <w:rPr>
          <w:rFonts w:ascii="Times New Roman" w:hAnsi="Times New Roman"/>
          <w:color w:val="000000"/>
          <w:sz w:val="28"/>
          <w:szCs w:val="28"/>
        </w:rPr>
        <w:t>»</w:t>
      </w:r>
    </w:p>
    <w:p w14:paraId="12E9FB62" w14:textId="77777777" w:rsidR="004D6851" w:rsidRPr="00FF03B7" w:rsidRDefault="004D6851" w:rsidP="00FF03B7">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Style w:val="afe"/>
        <w:tblW w:w="5000" w:type="pct"/>
        <w:tblLayout w:type="fixed"/>
        <w:tblLook w:val="04A0" w:firstRow="1" w:lastRow="0" w:firstColumn="1" w:lastColumn="0" w:noHBand="0" w:noVBand="1"/>
      </w:tblPr>
      <w:tblGrid>
        <w:gridCol w:w="662"/>
        <w:gridCol w:w="3921"/>
        <w:gridCol w:w="1348"/>
        <w:gridCol w:w="765"/>
        <w:gridCol w:w="765"/>
        <w:gridCol w:w="765"/>
        <w:gridCol w:w="765"/>
        <w:gridCol w:w="765"/>
        <w:gridCol w:w="765"/>
        <w:gridCol w:w="765"/>
        <w:gridCol w:w="765"/>
        <w:gridCol w:w="765"/>
        <w:gridCol w:w="765"/>
        <w:gridCol w:w="765"/>
        <w:gridCol w:w="765"/>
        <w:gridCol w:w="755"/>
      </w:tblGrid>
      <w:tr w:rsidR="004B0DAF" w:rsidRPr="00637E31" w14:paraId="0FA25EA5" w14:textId="4994AFC4" w:rsidTr="0025452B">
        <w:trPr>
          <w:trHeight w:val="20"/>
          <w:tblHeader/>
        </w:trPr>
        <w:tc>
          <w:tcPr>
            <w:tcW w:w="209" w:type="pct"/>
            <w:vAlign w:val="center"/>
          </w:tcPr>
          <w:p w14:paraId="355DA256"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w:t>
            </w:r>
          </w:p>
        </w:tc>
        <w:tc>
          <w:tcPr>
            <w:tcW w:w="1236" w:type="pct"/>
            <w:vAlign w:val="center"/>
          </w:tcPr>
          <w:p w14:paraId="64299EDF"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Наименование показателя</w:t>
            </w:r>
          </w:p>
        </w:tc>
        <w:tc>
          <w:tcPr>
            <w:tcW w:w="425" w:type="pct"/>
            <w:vAlign w:val="center"/>
          </w:tcPr>
          <w:p w14:paraId="2BC0C4DA"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Ид. измерения</w:t>
            </w:r>
          </w:p>
        </w:tc>
        <w:tc>
          <w:tcPr>
            <w:tcW w:w="241" w:type="pct"/>
            <w:vAlign w:val="center"/>
          </w:tcPr>
          <w:p w14:paraId="11A16DB8"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2018</w:t>
            </w:r>
          </w:p>
        </w:tc>
        <w:tc>
          <w:tcPr>
            <w:tcW w:w="241" w:type="pct"/>
            <w:vAlign w:val="center"/>
          </w:tcPr>
          <w:p w14:paraId="78FAE95B"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2019</w:t>
            </w:r>
          </w:p>
        </w:tc>
        <w:tc>
          <w:tcPr>
            <w:tcW w:w="241" w:type="pct"/>
            <w:vAlign w:val="center"/>
          </w:tcPr>
          <w:p w14:paraId="4CD74D21"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2020</w:t>
            </w:r>
          </w:p>
        </w:tc>
        <w:tc>
          <w:tcPr>
            <w:tcW w:w="241" w:type="pct"/>
            <w:vAlign w:val="center"/>
          </w:tcPr>
          <w:p w14:paraId="7AB6DB9A"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2021</w:t>
            </w:r>
          </w:p>
        </w:tc>
        <w:tc>
          <w:tcPr>
            <w:tcW w:w="241" w:type="pct"/>
            <w:vAlign w:val="center"/>
          </w:tcPr>
          <w:p w14:paraId="5413A35F"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2022</w:t>
            </w:r>
          </w:p>
        </w:tc>
        <w:tc>
          <w:tcPr>
            <w:tcW w:w="241" w:type="pct"/>
            <w:vAlign w:val="center"/>
          </w:tcPr>
          <w:p w14:paraId="106F5A3E"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2023</w:t>
            </w:r>
          </w:p>
        </w:tc>
        <w:tc>
          <w:tcPr>
            <w:tcW w:w="241" w:type="pct"/>
            <w:vAlign w:val="center"/>
          </w:tcPr>
          <w:p w14:paraId="1AE5B120"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2024</w:t>
            </w:r>
          </w:p>
        </w:tc>
        <w:tc>
          <w:tcPr>
            <w:tcW w:w="241" w:type="pct"/>
            <w:vAlign w:val="center"/>
          </w:tcPr>
          <w:p w14:paraId="78C8DFBB"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2025</w:t>
            </w:r>
          </w:p>
        </w:tc>
        <w:tc>
          <w:tcPr>
            <w:tcW w:w="241" w:type="pct"/>
            <w:vAlign w:val="center"/>
          </w:tcPr>
          <w:p w14:paraId="4D3BF13C" w14:textId="2EE6D7E3"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2026</w:t>
            </w:r>
          </w:p>
        </w:tc>
        <w:tc>
          <w:tcPr>
            <w:tcW w:w="241" w:type="pct"/>
            <w:vAlign w:val="center"/>
          </w:tcPr>
          <w:p w14:paraId="3EF08F0D" w14:textId="269E8ACD"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2027</w:t>
            </w:r>
          </w:p>
        </w:tc>
        <w:tc>
          <w:tcPr>
            <w:tcW w:w="241" w:type="pct"/>
            <w:vAlign w:val="center"/>
          </w:tcPr>
          <w:p w14:paraId="569FDCEE" w14:textId="1D5CAFC7" w:rsidR="004B0DAF"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2028</w:t>
            </w:r>
          </w:p>
        </w:tc>
        <w:tc>
          <w:tcPr>
            <w:tcW w:w="241" w:type="pct"/>
            <w:vAlign w:val="center"/>
          </w:tcPr>
          <w:p w14:paraId="722AA7DE" w14:textId="554A44D8" w:rsidR="004B0DAF"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2029-2033</w:t>
            </w:r>
          </w:p>
        </w:tc>
        <w:tc>
          <w:tcPr>
            <w:tcW w:w="238" w:type="pct"/>
            <w:vAlign w:val="center"/>
          </w:tcPr>
          <w:p w14:paraId="6827D4E2" w14:textId="13F3353C" w:rsidR="004B0DAF"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2034-2035</w:t>
            </w:r>
          </w:p>
        </w:tc>
      </w:tr>
      <w:tr w:rsidR="004B0DAF" w:rsidRPr="00637E31" w14:paraId="5C4A4958" w14:textId="5B1EC468" w:rsidTr="0025452B">
        <w:trPr>
          <w:trHeight w:val="20"/>
          <w:tblHeader/>
        </w:trPr>
        <w:tc>
          <w:tcPr>
            <w:tcW w:w="209" w:type="pct"/>
            <w:vAlign w:val="center"/>
          </w:tcPr>
          <w:p w14:paraId="63159D3B"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1</w:t>
            </w:r>
          </w:p>
        </w:tc>
        <w:tc>
          <w:tcPr>
            <w:tcW w:w="1236" w:type="pct"/>
            <w:vAlign w:val="center"/>
          </w:tcPr>
          <w:p w14:paraId="4F3DD09A"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w:t>
            </w:r>
          </w:p>
        </w:tc>
        <w:tc>
          <w:tcPr>
            <w:tcW w:w="425" w:type="pct"/>
            <w:vAlign w:val="center"/>
          </w:tcPr>
          <w:p w14:paraId="11787A91" w14:textId="77777777"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3</w:t>
            </w:r>
          </w:p>
        </w:tc>
        <w:tc>
          <w:tcPr>
            <w:tcW w:w="241" w:type="pct"/>
            <w:vAlign w:val="center"/>
          </w:tcPr>
          <w:p w14:paraId="36EAB1EE" w14:textId="482E8DE3"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w:t>
            </w:r>
          </w:p>
        </w:tc>
        <w:tc>
          <w:tcPr>
            <w:tcW w:w="241" w:type="pct"/>
            <w:vAlign w:val="center"/>
          </w:tcPr>
          <w:p w14:paraId="64B8C71C" w14:textId="3D060FBD"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5</w:t>
            </w:r>
          </w:p>
        </w:tc>
        <w:tc>
          <w:tcPr>
            <w:tcW w:w="241" w:type="pct"/>
            <w:vAlign w:val="center"/>
          </w:tcPr>
          <w:p w14:paraId="1FBB5A3C" w14:textId="2C968A12"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6</w:t>
            </w:r>
          </w:p>
        </w:tc>
        <w:tc>
          <w:tcPr>
            <w:tcW w:w="241" w:type="pct"/>
            <w:vAlign w:val="center"/>
          </w:tcPr>
          <w:p w14:paraId="71817A33" w14:textId="263BA829"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7</w:t>
            </w:r>
          </w:p>
        </w:tc>
        <w:tc>
          <w:tcPr>
            <w:tcW w:w="241" w:type="pct"/>
            <w:vAlign w:val="center"/>
          </w:tcPr>
          <w:p w14:paraId="0F39DE88" w14:textId="59AEFBA5"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8</w:t>
            </w:r>
          </w:p>
        </w:tc>
        <w:tc>
          <w:tcPr>
            <w:tcW w:w="241" w:type="pct"/>
            <w:vAlign w:val="center"/>
          </w:tcPr>
          <w:p w14:paraId="3A1ABF61" w14:textId="28F8BF1C"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9</w:t>
            </w:r>
          </w:p>
        </w:tc>
        <w:tc>
          <w:tcPr>
            <w:tcW w:w="241" w:type="pct"/>
            <w:vAlign w:val="center"/>
          </w:tcPr>
          <w:p w14:paraId="2F2CBA04" w14:textId="48B0DF43"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10</w:t>
            </w:r>
          </w:p>
        </w:tc>
        <w:tc>
          <w:tcPr>
            <w:tcW w:w="241" w:type="pct"/>
            <w:vAlign w:val="center"/>
          </w:tcPr>
          <w:p w14:paraId="61E8F3C2" w14:textId="620092E6"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11</w:t>
            </w:r>
          </w:p>
        </w:tc>
        <w:tc>
          <w:tcPr>
            <w:tcW w:w="241" w:type="pct"/>
            <w:vAlign w:val="center"/>
          </w:tcPr>
          <w:p w14:paraId="40DC3E2E" w14:textId="4D4FC635"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12</w:t>
            </w:r>
          </w:p>
        </w:tc>
        <w:tc>
          <w:tcPr>
            <w:tcW w:w="241" w:type="pct"/>
            <w:vAlign w:val="center"/>
          </w:tcPr>
          <w:p w14:paraId="5794051A" w14:textId="5C96081C" w:rsidR="004B0DAF" w:rsidRPr="00637E31"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13</w:t>
            </w:r>
          </w:p>
        </w:tc>
        <w:tc>
          <w:tcPr>
            <w:tcW w:w="241" w:type="pct"/>
            <w:vAlign w:val="center"/>
          </w:tcPr>
          <w:p w14:paraId="5FCF42A6" w14:textId="697AFD91" w:rsidR="004B0DAF"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14</w:t>
            </w:r>
          </w:p>
        </w:tc>
        <w:tc>
          <w:tcPr>
            <w:tcW w:w="241" w:type="pct"/>
            <w:vAlign w:val="center"/>
          </w:tcPr>
          <w:p w14:paraId="0EE2BDBA" w14:textId="7AA31262" w:rsidR="004B0DAF"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15</w:t>
            </w:r>
          </w:p>
        </w:tc>
        <w:tc>
          <w:tcPr>
            <w:tcW w:w="238" w:type="pct"/>
            <w:vAlign w:val="center"/>
          </w:tcPr>
          <w:p w14:paraId="4661AF9C" w14:textId="2B0356F8" w:rsidR="004B0DAF" w:rsidRDefault="004B0DAF" w:rsidP="004B0DAF">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16</w:t>
            </w:r>
          </w:p>
        </w:tc>
      </w:tr>
      <w:tr w:rsidR="00281FB8" w:rsidRPr="005F7C7D" w14:paraId="67EDEFE6" w14:textId="2C9AC7BE" w:rsidTr="005F7C7D">
        <w:trPr>
          <w:trHeight w:val="20"/>
        </w:trPr>
        <w:tc>
          <w:tcPr>
            <w:tcW w:w="209" w:type="pct"/>
            <w:vAlign w:val="center"/>
          </w:tcPr>
          <w:p w14:paraId="28EC9E9F"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1</w:t>
            </w:r>
          </w:p>
        </w:tc>
        <w:tc>
          <w:tcPr>
            <w:tcW w:w="1236" w:type="pct"/>
            <w:vAlign w:val="center"/>
          </w:tcPr>
          <w:p w14:paraId="188DF196"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Общая отапливаемая площадь жилых зданий, в том числе:</w:t>
            </w:r>
          </w:p>
        </w:tc>
        <w:tc>
          <w:tcPr>
            <w:tcW w:w="425" w:type="pct"/>
            <w:vAlign w:val="center"/>
          </w:tcPr>
          <w:p w14:paraId="1879C75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тыс. кв.м.</w:t>
            </w:r>
          </w:p>
        </w:tc>
        <w:tc>
          <w:tcPr>
            <w:tcW w:w="241" w:type="pct"/>
            <w:vAlign w:val="center"/>
          </w:tcPr>
          <w:p w14:paraId="769A8B0C" w14:textId="60EFE8C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52,417</w:t>
            </w:r>
          </w:p>
        </w:tc>
        <w:tc>
          <w:tcPr>
            <w:tcW w:w="241" w:type="pct"/>
            <w:vAlign w:val="center"/>
          </w:tcPr>
          <w:p w14:paraId="21D54C2A" w14:textId="0551557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52,417</w:t>
            </w:r>
          </w:p>
        </w:tc>
        <w:tc>
          <w:tcPr>
            <w:tcW w:w="241" w:type="pct"/>
            <w:vAlign w:val="center"/>
          </w:tcPr>
          <w:p w14:paraId="0ED7A407" w14:textId="37F40E9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52,417</w:t>
            </w:r>
          </w:p>
        </w:tc>
        <w:tc>
          <w:tcPr>
            <w:tcW w:w="241" w:type="pct"/>
            <w:vAlign w:val="center"/>
          </w:tcPr>
          <w:p w14:paraId="01BC5FF0" w14:textId="5A7AD1C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52,417</w:t>
            </w:r>
          </w:p>
        </w:tc>
        <w:tc>
          <w:tcPr>
            <w:tcW w:w="241" w:type="pct"/>
            <w:vAlign w:val="center"/>
          </w:tcPr>
          <w:p w14:paraId="32B920ED" w14:textId="100BE7B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c>
          <w:tcPr>
            <w:tcW w:w="241" w:type="pct"/>
            <w:vAlign w:val="center"/>
          </w:tcPr>
          <w:p w14:paraId="0330FA6C" w14:textId="3F60EBE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c>
          <w:tcPr>
            <w:tcW w:w="241" w:type="pct"/>
            <w:vAlign w:val="center"/>
          </w:tcPr>
          <w:p w14:paraId="0903AEF2" w14:textId="2EC609D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c>
          <w:tcPr>
            <w:tcW w:w="241" w:type="pct"/>
            <w:vAlign w:val="center"/>
          </w:tcPr>
          <w:p w14:paraId="6D5B25BF" w14:textId="4947E38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c>
          <w:tcPr>
            <w:tcW w:w="241" w:type="pct"/>
            <w:vAlign w:val="center"/>
          </w:tcPr>
          <w:p w14:paraId="5CC40B2F" w14:textId="3D9C610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c>
          <w:tcPr>
            <w:tcW w:w="241" w:type="pct"/>
            <w:vAlign w:val="center"/>
          </w:tcPr>
          <w:p w14:paraId="36D6DF7F" w14:textId="2288A6D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c>
          <w:tcPr>
            <w:tcW w:w="241" w:type="pct"/>
            <w:vAlign w:val="center"/>
          </w:tcPr>
          <w:p w14:paraId="0C78E562" w14:textId="27788AC8"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c>
          <w:tcPr>
            <w:tcW w:w="241" w:type="pct"/>
            <w:vAlign w:val="center"/>
          </w:tcPr>
          <w:p w14:paraId="184FBCF9" w14:textId="43DC9AC7"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c>
          <w:tcPr>
            <w:tcW w:w="238" w:type="pct"/>
            <w:vAlign w:val="center"/>
          </w:tcPr>
          <w:p w14:paraId="48ED9638" w14:textId="5B4C0CA9"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52,417</w:t>
            </w:r>
          </w:p>
        </w:tc>
      </w:tr>
      <w:tr w:rsidR="00281FB8" w:rsidRPr="005F7C7D" w14:paraId="120AB1AC" w14:textId="5DA8C626" w:rsidTr="005F7C7D">
        <w:trPr>
          <w:trHeight w:val="20"/>
        </w:trPr>
        <w:tc>
          <w:tcPr>
            <w:tcW w:w="209" w:type="pct"/>
            <w:vAlign w:val="center"/>
          </w:tcPr>
          <w:p w14:paraId="2E1944FD"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2</w:t>
            </w:r>
          </w:p>
        </w:tc>
        <w:tc>
          <w:tcPr>
            <w:tcW w:w="1236" w:type="pct"/>
            <w:vAlign w:val="center"/>
          </w:tcPr>
          <w:p w14:paraId="1A78701C"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Общая отапливаемая площадь общественно- деловых зданий</w:t>
            </w:r>
          </w:p>
        </w:tc>
        <w:tc>
          <w:tcPr>
            <w:tcW w:w="425" w:type="pct"/>
            <w:vAlign w:val="center"/>
          </w:tcPr>
          <w:p w14:paraId="19719F9E"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тыс. кв.м.</w:t>
            </w:r>
          </w:p>
        </w:tc>
        <w:tc>
          <w:tcPr>
            <w:tcW w:w="241" w:type="pct"/>
            <w:vAlign w:val="center"/>
          </w:tcPr>
          <w:p w14:paraId="2295294D" w14:textId="6EC1366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7,190</w:t>
            </w:r>
          </w:p>
        </w:tc>
        <w:tc>
          <w:tcPr>
            <w:tcW w:w="241" w:type="pct"/>
            <w:vAlign w:val="center"/>
          </w:tcPr>
          <w:p w14:paraId="4F5E2A3E" w14:textId="1C49029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7,190</w:t>
            </w:r>
          </w:p>
        </w:tc>
        <w:tc>
          <w:tcPr>
            <w:tcW w:w="241" w:type="pct"/>
            <w:vAlign w:val="center"/>
          </w:tcPr>
          <w:p w14:paraId="6A8759FF" w14:textId="28E0FDF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7,190</w:t>
            </w:r>
          </w:p>
        </w:tc>
        <w:tc>
          <w:tcPr>
            <w:tcW w:w="241" w:type="pct"/>
            <w:vAlign w:val="center"/>
          </w:tcPr>
          <w:p w14:paraId="659484CB" w14:textId="34CEA73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7,190</w:t>
            </w:r>
          </w:p>
        </w:tc>
        <w:tc>
          <w:tcPr>
            <w:tcW w:w="241" w:type="pct"/>
            <w:vAlign w:val="center"/>
          </w:tcPr>
          <w:p w14:paraId="0DB754F0" w14:textId="6B5312F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c>
          <w:tcPr>
            <w:tcW w:w="241" w:type="pct"/>
            <w:vAlign w:val="center"/>
          </w:tcPr>
          <w:p w14:paraId="4D4231F6" w14:textId="1D85677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c>
          <w:tcPr>
            <w:tcW w:w="241" w:type="pct"/>
            <w:vAlign w:val="center"/>
          </w:tcPr>
          <w:p w14:paraId="7F837BBC" w14:textId="0E839F4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c>
          <w:tcPr>
            <w:tcW w:w="241" w:type="pct"/>
            <w:vAlign w:val="center"/>
          </w:tcPr>
          <w:p w14:paraId="722EE589" w14:textId="490F563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c>
          <w:tcPr>
            <w:tcW w:w="241" w:type="pct"/>
            <w:vAlign w:val="center"/>
          </w:tcPr>
          <w:p w14:paraId="0C28BDEC" w14:textId="66B7F0C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c>
          <w:tcPr>
            <w:tcW w:w="241" w:type="pct"/>
            <w:vAlign w:val="center"/>
          </w:tcPr>
          <w:p w14:paraId="42D2E483" w14:textId="6E748AF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c>
          <w:tcPr>
            <w:tcW w:w="241" w:type="pct"/>
            <w:vAlign w:val="center"/>
          </w:tcPr>
          <w:p w14:paraId="6EC251A1" w14:textId="05601F6D"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c>
          <w:tcPr>
            <w:tcW w:w="241" w:type="pct"/>
            <w:vAlign w:val="center"/>
          </w:tcPr>
          <w:p w14:paraId="22006C51" w14:textId="133C32DD"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c>
          <w:tcPr>
            <w:tcW w:w="238" w:type="pct"/>
            <w:vAlign w:val="center"/>
          </w:tcPr>
          <w:p w14:paraId="2EC6778C" w14:textId="221ECCB6"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7,190</w:t>
            </w:r>
          </w:p>
        </w:tc>
      </w:tr>
      <w:tr w:rsidR="00281FB8" w:rsidRPr="005F7C7D" w14:paraId="162E74C0" w14:textId="0EE5043D" w:rsidTr="005F7C7D">
        <w:trPr>
          <w:trHeight w:val="20"/>
        </w:trPr>
        <w:tc>
          <w:tcPr>
            <w:tcW w:w="209" w:type="pct"/>
            <w:vAlign w:val="center"/>
          </w:tcPr>
          <w:p w14:paraId="3F4ECA08"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3</w:t>
            </w:r>
          </w:p>
        </w:tc>
        <w:tc>
          <w:tcPr>
            <w:tcW w:w="1236" w:type="pct"/>
            <w:vAlign w:val="center"/>
          </w:tcPr>
          <w:p w14:paraId="4CA977BC"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Тепловая нагрузка всего, в том числе:</w:t>
            </w:r>
          </w:p>
        </w:tc>
        <w:tc>
          <w:tcPr>
            <w:tcW w:w="425" w:type="pct"/>
            <w:vAlign w:val="center"/>
          </w:tcPr>
          <w:p w14:paraId="1C63578B"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w:t>
            </w:r>
          </w:p>
        </w:tc>
        <w:tc>
          <w:tcPr>
            <w:tcW w:w="241" w:type="pct"/>
            <w:vAlign w:val="center"/>
          </w:tcPr>
          <w:p w14:paraId="784D1CAC" w14:textId="40A3E75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4,411</w:t>
            </w:r>
          </w:p>
        </w:tc>
        <w:tc>
          <w:tcPr>
            <w:tcW w:w="241" w:type="pct"/>
            <w:vAlign w:val="center"/>
          </w:tcPr>
          <w:p w14:paraId="4151FB4E" w14:textId="6AEF571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4,411</w:t>
            </w:r>
          </w:p>
        </w:tc>
        <w:tc>
          <w:tcPr>
            <w:tcW w:w="241" w:type="pct"/>
            <w:vAlign w:val="center"/>
          </w:tcPr>
          <w:p w14:paraId="0122ACE4" w14:textId="7AEDD13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4,411</w:t>
            </w:r>
          </w:p>
        </w:tc>
        <w:tc>
          <w:tcPr>
            <w:tcW w:w="241" w:type="pct"/>
            <w:vAlign w:val="center"/>
          </w:tcPr>
          <w:p w14:paraId="2A4F5A3B" w14:textId="0A28CE6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4,411</w:t>
            </w:r>
          </w:p>
        </w:tc>
        <w:tc>
          <w:tcPr>
            <w:tcW w:w="241" w:type="pct"/>
            <w:vAlign w:val="center"/>
          </w:tcPr>
          <w:p w14:paraId="41455423" w14:textId="2471827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c>
          <w:tcPr>
            <w:tcW w:w="241" w:type="pct"/>
            <w:vAlign w:val="center"/>
          </w:tcPr>
          <w:p w14:paraId="1BB9ABBB" w14:textId="05691C4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c>
          <w:tcPr>
            <w:tcW w:w="241" w:type="pct"/>
            <w:vAlign w:val="center"/>
          </w:tcPr>
          <w:p w14:paraId="3CFDDB08" w14:textId="2108E0C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c>
          <w:tcPr>
            <w:tcW w:w="241" w:type="pct"/>
            <w:vAlign w:val="center"/>
          </w:tcPr>
          <w:p w14:paraId="71C8A14A" w14:textId="7DD11DF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c>
          <w:tcPr>
            <w:tcW w:w="241" w:type="pct"/>
            <w:vAlign w:val="center"/>
          </w:tcPr>
          <w:p w14:paraId="38E0767D" w14:textId="250D91E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c>
          <w:tcPr>
            <w:tcW w:w="241" w:type="pct"/>
            <w:vAlign w:val="center"/>
          </w:tcPr>
          <w:p w14:paraId="0C0F97EA" w14:textId="3EC932D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c>
          <w:tcPr>
            <w:tcW w:w="241" w:type="pct"/>
            <w:vAlign w:val="center"/>
          </w:tcPr>
          <w:p w14:paraId="53D1477F" w14:textId="4CE4BC8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c>
          <w:tcPr>
            <w:tcW w:w="241" w:type="pct"/>
            <w:vAlign w:val="center"/>
          </w:tcPr>
          <w:p w14:paraId="3B1DC1AA" w14:textId="49C381D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c>
          <w:tcPr>
            <w:tcW w:w="238" w:type="pct"/>
            <w:vAlign w:val="center"/>
          </w:tcPr>
          <w:p w14:paraId="02E04B7D" w14:textId="0621B23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4,716</w:t>
            </w:r>
          </w:p>
        </w:tc>
      </w:tr>
      <w:tr w:rsidR="00281FB8" w:rsidRPr="005F7C7D" w14:paraId="1805A6B4" w14:textId="71BCBE25" w:rsidTr="005F7C7D">
        <w:trPr>
          <w:trHeight w:val="20"/>
        </w:trPr>
        <w:tc>
          <w:tcPr>
            <w:tcW w:w="209" w:type="pct"/>
            <w:vAlign w:val="center"/>
          </w:tcPr>
          <w:p w14:paraId="0F41AD57"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3.1</w:t>
            </w:r>
          </w:p>
        </w:tc>
        <w:tc>
          <w:tcPr>
            <w:tcW w:w="1236" w:type="pct"/>
            <w:vAlign w:val="center"/>
          </w:tcPr>
          <w:p w14:paraId="65A38FEF"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В жилищном фонде, в том числе:</w:t>
            </w:r>
          </w:p>
        </w:tc>
        <w:tc>
          <w:tcPr>
            <w:tcW w:w="425" w:type="pct"/>
            <w:vAlign w:val="center"/>
          </w:tcPr>
          <w:p w14:paraId="4ED5BFE8"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w:t>
            </w:r>
          </w:p>
        </w:tc>
        <w:tc>
          <w:tcPr>
            <w:tcW w:w="241" w:type="pct"/>
            <w:vAlign w:val="center"/>
          </w:tcPr>
          <w:p w14:paraId="3E8FA3DC" w14:textId="4089D8F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278E076A" w14:textId="065279E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EBF34D8" w14:textId="1CEE6A7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585AF2F2" w14:textId="4DA771E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34271BC3" w14:textId="1DE2DF6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5B60C641" w14:textId="22D1693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2AA29138" w14:textId="46A9825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39A9D082" w14:textId="1391C90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42B0E9C9" w14:textId="0EAABA7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38275440" w14:textId="3B61313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7A89E8C2" w14:textId="6C24A22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09E507A1" w14:textId="1B926BD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38" w:type="pct"/>
            <w:vAlign w:val="center"/>
          </w:tcPr>
          <w:p w14:paraId="70D77313" w14:textId="13FB958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r>
      <w:tr w:rsidR="00281FB8" w:rsidRPr="005F7C7D" w14:paraId="73ADC063" w14:textId="14668462" w:rsidTr="005F7C7D">
        <w:trPr>
          <w:trHeight w:val="20"/>
        </w:trPr>
        <w:tc>
          <w:tcPr>
            <w:tcW w:w="209" w:type="pct"/>
            <w:vAlign w:val="center"/>
          </w:tcPr>
          <w:p w14:paraId="2BD90356"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3.1.1</w:t>
            </w:r>
          </w:p>
        </w:tc>
        <w:tc>
          <w:tcPr>
            <w:tcW w:w="1236" w:type="pct"/>
            <w:vAlign w:val="center"/>
          </w:tcPr>
          <w:p w14:paraId="3F61B9B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для целей отопления и вентиляции</w:t>
            </w:r>
          </w:p>
        </w:tc>
        <w:tc>
          <w:tcPr>
            <w:tcW w:w="425" w:type="pct"/>
            <w:vAlign w:val="center"/>
          </w:tcPr>
          <w:p w14:paraId="231E28D3"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w:t>
            </w:r>
          </w:p>
        </w:tc>
        <w:tc>
          <w:tcPr>
            <w:tcW w:w="241" w:type="pct"/>
            <w:vAlign w:val="center"/>
          </w:tcPr>
          <w:p w14:paraId="5156B961" w14:textId="0355EF8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71297EE" w14:textId="251B80E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6F5B4932" w14:textId="017630B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1C13E4CC" w14:textId="2BC8EEA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423D33A9" w14:textId="19EA86B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40F3B429" w14:textId="6F0F72D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60535399" w14:textId="58B6274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77BAF217" w14:textId="54295B6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59E65091" w14:textId="45E13F5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13C83AAF" w14:textId="7752610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53FB95CA" w14:textId="72CA9B3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41" w:type="pct"/>
            <w:vAlign w:val="center"/>
          </w:tcPr>
          <w:p w14:paraId="00E2526D" w14:textId="5983A12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c>
          <w:tcPr>
            <w:tcW w:w="238" w:type="pct"/>
            <w:vAlign w:val="center"/>
          </w:tcPr>
          <w:p w14:paraId="3BF16D68" w14:textId="3395701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3,913</w:t>
            </w:r>
          </w:p>
        </w:tc>
      </w:tr>
      <w:tr w:rsidR="00281FB8" w:rsidRPr="005F7C7D" w14:paraId="3D82E9F8" w14:textId="37FF0566" w:rsidTr="005F7C7D">
        <w:trPr>
          <w:trHeight w:val="20"/>
        </w:trPr>
        <w:tc>
          <w:tcPr>
            <w:tcW w:w="209" w:type="pct"/>
            <w:vAlign w:val="center"/>
          </w:tcPr>
          <w:p w14:paraId="6BBA7D83"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3.1.2</w:t>
            </w:r>
          </w:p>
        </w:tc>
        <w:tc>
          <w:tcPr>
            <w:tcW w:w="1236" w:type="pct"/>
            <w:vAlign w:val="center"/>
          </w:tcPr>
          <w:p w14:paraId="6C6E0BFD"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для целей горячего водоснабжения</w:t>
            </w:r>
          </w:p>
        </w:tc>
        <w:tc>
          <w:tcPr>
            <w:tcW w:w="425" w:type="pct"/>
            <w:vAlign w:val="center"/>
          </w:tcPr>
          <w:p w14:paraId="54CEDD6C"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w:t>
            </w:r>
          </w:p>
        </w:tc>
        <w:tc>
          <w:tcPr>
            <w:tcW w:w="241" w:type="pct"/>
            <w:vAlign w:val="center"/>
          </w:tcPr>
          <w:p w14:paraId="00745D18" w14:textId="12D3A9F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B2402B1" w14:textId="2B2D5D5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F87F0C7" w14:textId="2E38ABA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1D2CFBA4" w14:textId="56793B3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61BE8FAD" w14:textId="629D251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669ADC87" w14:textId="7FD1864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5E0B0A79" w14:textId="74471C0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689D9F38" w14:textId="4FD8AED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01F20A54" w14:textId="0562000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62AD0D45" w14:textId="2194CA2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CB1108A" w14:textId="7AE35E7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ACF4A55" w14:textId="63B3F54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38" w:type="pct"/>
            <w:vAlign w:val="center"/>
          </w:tcPr>
          <w:p w14:paraId="4D7EF2FE" w14:textId="3F02C81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r>
      <w:tr w:rsidR="00281FB8" w:rsidRPr="005F7C7D" w14:paraId="24DFD0A1" w14:textId="1A3CEB6B" w:rsidTr="005F7C7D">
        <w:trPr>
          <w:trHeight w:val="20"/>
        </w:trPr>
        <w:tc>
          <w:tcPr>
            <w:tcW w:w="209" w:type="pct"/>
            <w:vAlign w:val="center"/>
          </w:tcPr>
          <w:p w14:paraId="6256A470"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3.2</w:t>
            </w:r>
          </w:p>
        </w:tc>
        <w:tc>
          <w:tcPr>
            <w:tcW w:w="1236" w:type="pct"/>
            <w:vAlign w:val="center"/>
          </w:tcPr>
          <w:p w14:paraId="30EF4943"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В общественно-деловом фонде, в том числе</w:t>
            </w:r>
          </w:p>
        </w:tc>
        <w:tc>
          <w:tcPr>
            <w:tcW w:w="425" w:type="pct"/>
            <w:vAlign w:val="center"/>
          </w:tcPr>
          <w:p w14:paraId="66DA4A62"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w:t>
            </w:r>
          </w:p>
        </w:tc>
        <w:tc>
          <w:tcPr>
            <w:tcW w:w="241" w:type="pct"/>
            <w:vAlign w:val="center"/>
          </w:tcPr>
          <w:p w14:paraId="617BEA98" w14:textId="5D2B8BD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69E3B20B" w14:textId="06636FC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5F322E41" w14:textId="4F1D520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232560C9" w14:textId="03E0803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6BFECB72" w14:textId="44514DD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28CFB8BF" w14:textId="383A6A9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43EF3341" w14:textId="7E58A97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4A8E2379" w14:textId="1CFEB90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49F3B126" w14:textId="3F99D36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54DDA7D0" w14:textId="7C96FBF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3DCD1953" w14:textId="6754489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2DABCC82" w14:textId="6C4DD55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38" w:type="pct"/>
            <w:vAlign w:val="center"/>
          </w:tcPr>
          <w:p w14:paraId="2E2025FD" w14:textId="307E75D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r>
      <w:tr w:rsidR="00281FB8" w:rsidRPr="005F7C7D" w14:paraId="2E280334" w14:textId="225E24A4" w:rsidTr="005F7C7D">
        <w:trPr>
          <w:trHeight w:val="20"/>
        </w:trPr>
        <w:tc>
          <w:tcPr>
            <w:tcW w:w="209" w:type="pct"/>
            <w:vAlign w:val="center"/>
          </w:tcPr>
          <w:p w14:paraId="39537174"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3.2.1</w:t>
            </w:r>
          </w:p>
        </w:tc>
        <w:tc>
          <w:tcPr>
            <w:tcW w:w="1236" w:type="pct"/>
            <w:vAlign w:val="center"/>
          </w:tcPr>
          <w:p w14:paraId="5134351F"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для целей отопления и вентиляции</w:t>
            </w:r>
          </w:p>
        </w:tc>
        <w:tc>
          <w:tcPr>
            <w:tcW w:w="425" w:type="pct"/>
            <w:vAlign w:val="center"/>
          </w:tcPr>
          <w:p w14:paraId="5AE6D920"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w:t>
            </w:r>
          </w:p>
        </w:tc>
        <w:tc>
          <w:tcPr>
            <w:tcW w:w="241" w:type="pct"/>
            <w:vAlign w:val="center"/>
          </w:tcPr>
          <w:p w14:paraId="541A972B" w14:textId="6A9FC82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1B262FD4" w14:textId="2FC431E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23059E60" w14:textId="32E186C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299991DB" w14:textId="56A2DD3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37D5541" w14:textId="4916954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7A3C5828" w14:textId="0A0B22B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780EE38C" w14:textId="42BB2D5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6E3C7D26" w14:textId="724A1FE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219A0E6C" w14:textId="09BD75E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62AF6B24" w14:textId="57AF969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494C2F43" w14:textId="1C21201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41" w:type="pct"/>
            <w:vAlign w:val="center"/>
          </w:tcPr>
          <w:p w14:paraId="256D478F" w14:textId="60D9F59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c>
          <w:tcPr>
            <w:tcW w:w="238" w:type="pct"/>
            <w:vAlign w:val="center"/>
          </w:tcPr>
          <w:p w14:paraId="10B0773B" w14:textId="714A7F0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0,803</w:t>
            </w:r>
          </w:p>
        </w:tc>
      </w:tr>
      <w:tr w:rsidR="00281FB8" w:rsidRPr="005F7C7D" w14:paraId="255E4C53" w14:textId="5CDAC921" w:rsidTr="005F7C7D">
        <w:trPr>
          <w:trHeight w:val="20"/>
        </w:trPr>
        <w:tc>
          <w:tcPr>
            <w:tcW w:w="209" w:type="pct"/>
            <w:vAlign w:val="center"/>
          </w:tcPr>
          <w:p w14:paraId="500F9DAF"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3.2.2</w:t>
            </w:r>
          </w:p>
        </w:tc>
        <w:tc>
          <w:tcPr>
            <w:tcW w:w="1236" w:type="pct"/>
            <w:vAlign w:val="center"/>
          </w:tcPr>
          <w:p w14:paraId="02211A78"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для целей горячего водоснабжения</w:t>
            </w:r>
          </w:p>
        </w:tc>
        <w:tc>
          <w:tcPr>
            <w:tcW w:w="425" w:type="pct"/>
            <w:vAlign w:val="center"/>
          </w:tcPr>
          <w:p w14:paraId="4B01238B"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w:t>
            </w:r>
          </w:p>
        </w:tc>
        <w:tc>
          <w:tcPr>
            <w:tcW w:w="241" w:type="pct"/>
            <w:vAlign w:val="center"/>
          </w:tcPr>
          <w:p w14:paraId="44FB4C01" w14:textId="0ECDC02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79F98D4" w14:textId="14BC755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40B6EE62" w14:textId="10FCCF4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44E3F8B2" w14:textId="410EA6F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8C8AF5C" w14:textId="1EEC53F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45FC4F70" w14:textId="3D1149D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7B804EA1" w14:textId="30F3103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0455799E" w14:textId="5B28253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5E275114" w14:textId="656EA27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79038EF0" w14:textId="10B7900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2B5574F" w14:textId="1E08343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156F2BEC" w14:textId="5FDB032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38" w:type="pct"/>
            <w:vAlign w:val="center"/>
          </w:tcPr>
          <w:p w14:paraId="5062E7C1" w14:textId="5F4C4CA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r>
      <w:tr w:rsidR="00281FB8" w:rsidRPr="005F7C7D" w14:paraId="6AA68C6F" w14:textId="7D61BF1C" w:rsidTr="005F7C7D">
        <w:trPr>
          <w:trHeight w:val="20"/>
        </w:trPr>
        <w:tc>
          <w:tcPr>
            <w:tcW w:w="209" w:type="pct"/>
            <w:vAlign w:val="center"/>
          </w:tcPr>
          <w:p w14:paraId="2DA2E0BF"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4</w:t>
            </w:r>
          </w:p>
        </w:tc>
        <w:tc>
          <w:tcPr>
            <w:tcW w:w="1236" w:type="pct"/>
            <w:vAlign w:val="center"/>
          </w:tcPr>
          <w:p w14:paraId="5C94DBFF"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Расход тепловой энергии, всего, в том числе:</w:t>
            </w:r>
          </w:p>
        </w:tc>
        <w:tc>
          <w:tcPr>
            <w:tcW w:w="425" w:type="pct"/>
            <w:vAlign w:val="center"/>
          </w:tcPr>
          <w:p w14:paraId="55C8B2F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w:t>
            </w:r>
          </w:p>
        </w:tc>
        <w:tc>
          <w:tcPr>
            <w:tcW w:w="241" w:type="pct"/>
            <w:vAlign w:val="center"/>
          </w:tcPr>
          <w:p w14:paraId="38E3533D" w14:textId="559430C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8223,5</w:t>
            </w:r>
          </w:p>
        </w:tc>
        <w:tc>
          <w:tcPr>
            <w:tcW w:w="241" w:type="pct"/>
            <w:vAlign w:val="center"/>
          </w:tcPr>
          <w:p w14:paraId="03FD24A1" w14:textId="5F0E52E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7519,1</w:t>
            </w:r>
          </w:p>
        </w:tc>
        <w:tc>
          <w:tcPr>
            <w:tcW w:w="241" w:type="pct"/>
            <w:vAlign w:val="center"/>
          </w:tcPr>
          <w:p w14:paraId="2172E352" w14:textId="19931B8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7324,1</w:t>
            </w:r>
          </w:p>
        </w:tc>
        <w:tc>
          <w:tcPr>
            <w:tcW w:w="241" w:type="pct"/>
            <w:vAlign w:val="center"/>
          </w:tcPr>
          <w:p w14:paraId="4F87886B" w14:textId="1F2A922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8168,9</w:t>
            </w:r>
          </w:p>
        </w:tc>
        <w:tc>
          <w:tcPr>
            <w:tcW w:w="241" w:type="pct"/>
            <w:vAlign w:val="center"/>
          </w:tcPr>
          <w:p w14:paraId="1D896397" w14:textId="0B9DB39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8925,9</w:t>
            </w:r>
          </w:p>
        </w:tc>
        <w:tc>
          <w:tcPr>
            <w:tcW w:w="241" w:type="pct"/>
            <w:vAlign w:val="center"/>
          </w:tcPr>
          <w:p w14:paraId="3ABE4EDA" w14:textId="506AC60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8154,4</w:t>
            </w:r>
          </w:p>
        </w:tc>
        <w:tc>
          <w:tcPr>
            <w:tcW w:w="241" w:type="pct"/>
            <w:vAlign w:val="center"/>
          </w:tcPr>
          <w:p w14:paraId="31E3E779" w14:textId="1CD4712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8154,4</w:t>
            </w:r>
          </w:p>
        </w:tc>
        <w:tc>
          <w:tcPr>
            <w:tcW w:w="241" w:type="pct"/>
            <w:vAlign w:val="center"/>
          </w:tcPr>
          <w:p w14:paraId="0F33E47A" w14:textId="114F7FA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8154,4</w:t>
            </w:r>
          </w:p>
        </w:tc>
        <w:tc>
          <w:tcPr>
            <w:tcW w:w="241" w:type="pct"/>
            <w:vAlign w:val="center"/>
          </w:tcPr>
          <w:p w14:paraId="54D0D5CA" w14:textId="37B6D66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8154,4</w:t>
            </w:r>
          </w:p>
        </w:tc>
        <w:tc>
          <w:tcPr>
            <w:tcW w:w="241" w:type="pct"/>
            <w:vAlign w:val="center"/>
          </w:tcPr>
          <w:p w14:paraId="52D1ADDF" w14:textId="6FB2C3B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8154,4</w:t>
            </w:r>
          </w:p>
        </w:tc>
        <w:tc>
          <w:tcPr>
            <w:tcW w:w="241" w:type="pct"/>
            <w:vAlign w:val="center"/>
          </w:tcPr>
          <w:p w14:paraId="3477659A" w14:textId="0E145575"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8154,4</w:t>
            </w:r>
          </w:p>
        </w:tc>
        <w:tc>
          <w:tcPr>
            <w:tcW w:w="241" w:type="pct"/>
            <w:vAlign w:val="center"/>
          </w:tcPr>
          <w:p w14:paraId="1A2FD842" w14:textId="6E5CB2B5"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8154,4</w:t>
            </w:r>
          </w:p>
        </w:tc>
        <w:tc>
          <w:tcPr>
            <w:tcW w:w="238" w:type="pct"/>
            <w:vAlign w:val="center"/>
          </w:tcPr>
          <w:p w14:paraId="29ED99DF" w14:textId="4D15A147"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8154,4</w:t>
            </w:r>
          </w:p>
        </w:tc>
      </w:tr>
      <w:tr w:rsidR="00281FB8" w:rsidRPr="005F7C7D" w14:paraId="44B764C9" w14:textId="1B34CDDD" w:rsidTr="005F7C7D">
        <w:trPr>
          <w:trHeight w:val="20"/>
        </w:trPr>
        <w:tc>
          <w:tcPr>
            <w:tcW w:w="209" w:type="pct"/>
            <w:vAlign w:val="center"/>
          </w:tcPr>
          <w:p w14:paraId="1266674D"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4.1</w:t>
            </w:r>
          </w:p>
        </w:tc>
        <w:tc>
          <w:tcPr>
            <w:tcW w:w="1236" w:type="pct"/>
            <w:vAlign w:val="center"/>
          </w:tcPr>
          <w:p w14:paraId="7D95BACD"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В жилищном фонде, в том числе:</w:t>
            </w:r>
          </w:p>
        </w:tc>
        <w:tc>
          <w:tcPr>
            <w:tcW w:w="425" w:type="pct"/>
            <w:vAlign w:val="center"/>
          </w:tcPr>
          <w:p w14:paraId="742C55C3"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w:t>
            </w:r>
          </w:p>
        </w:tc>
        <w:tc>
          <w:tcPr>
            <w:tcW w:w="241" w:type="pct"/>
            <w:vAlign w:val="center"/>
          </w:tcPr>
          <w:p w14:paraId="75381DA3" w14:textId="269568E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6409,8</w:t>
            </w:r>
          </w:p>
        </w:tc>
        <w:tc>
          <w:tcPr>
            <w:tcW w:w="241" w:type="pct"/>
            <w:vAlign w:val="center"/>
          </w:tcPr>
          <w:p w14:paraId="04D5F8E5" w14:textId="4CE5A2E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6010,9</w:t>
            </w:r>
          </w:p>
        </w:tc>
        <w:tc>
          <w:tcPr>
            <w:tcW w:w="241" w:type="pct"/>
            <w:vAlign w:val="center"/>
          </w:tcPr>
          <w:p w14:paraId="1FBA1447" w14:textId="20A875D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5835,8</w:t>
            </w:r>
          </w:p>
        </w:tc>
        <w:tc>
          <w:tcPr>
            <w:tcW w:w="241" w:type="pct"/>
            <w:vAlign w:val="center"/>
          </w:tcPr>
          <w:p w14:paraId="40A8AC47" w14:textId="79BD190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6313,7</w:t>
            </w:r>
          </w:p>
        </w:tc>
        <w:tc>
          <w:tcPr>
            <w:tcW w:w="241" w:type="pct"/>
            <w:vAlign w:val="center"/>
          </w:tcPr>
          <w:p w14:paraId="21E5FA62" w14:textId="0B39745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7279,1</w:t>
            </w:r>
          </w:p>
        </w:tc>
        <w:tc>
          <w:tcPr>
            <w:tcW w:w="241" w:type="pct"/>
            <w:vAlign w:val="center"/>
          </w:tcPr>
          <w:p w14:paraId="0EC34C3C" w14:textId="2416E15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755049F9" w14:textId="790B181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2432CDCB" w14:textId="006D649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4C0DB3CC" w14:textId="135C9B8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41B58B9D" w14:textId="260231F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7FF74834" w14:textId="781EBA7B"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57835E47" w14:textId="615AC482"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38" w:type="pct"/>
            <w:vAlign w:val="center"/>
          </w:tcPr>
          <w:p w14:paraId="53CA668F" w14:textId="74FED955"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r>
      <w:tr w:rsidR="00281FB8" w:rsidRPr="005F7C7D" w14:paraId="4715D5B9" w14:textId="16CD5C89" w:rsidTr="005F7C7D">
        <w:trPr>
          <w:trHeight w:val="20"/>
        </w:trPr>
        <w:tc>
          <w:tcPr>
            <w:tcW w:w="209" w:type="pct"/>
            <w:vAlign w:val="center"/>
          </w:tcPr>
          <w:p w14:paraId="4AA25E64"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4.1.1</w:t>
            </w:r>
          </w:p>
        </w:tc>
        <w:tc>
          <w:tcPr>
            <w:tcW w:w="1236" w:type="pct"/>
            <w:vAlign w:val="center"/>
          </w:tcPr>
          <w:p w14:paraId="520C075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для целей отопления и вентиляции</w:t>
            </w:r>
          </w:p>
        </w:tc>
        <w:tc>
          <w:tcPr>
            <w:tcW w:w="425" w:type="pct"/>
            <w:vAlign w:val="center"/>
          </w:tcPr>
          <w:p w14:paraId="32821C06"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w:t>
            </w:r>
          </w:p>
        </w:tc>
        <w:tc>
          <w:tcPr>
            <w:tcW w:w="241" w:type="pct"/>
            <w:vAlign w:val="center"/>
          </w:tcPr>
          <w:p w14:paraId="1362EDE0" w14:textId="06C29D2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6409,8</w:t>
            </w:r>
          </w:p>
        </w:tc>
        <w:tc>
          <w:tcPr>
            <w:tcW w:w="241" w:type="pct"/>
            <w:vAlign w:val="center"/>
          </w:tcPr>
          <w:p w14:paraId="554C6F88" w14:textId="73146B1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6010,9</w:t>
            </w:r>
          </w:p>
        </w:tc>
        <w:tc>
          <w:tcPr>
            <w:tcW w:w="241" w:type="pct"/>
            <w:vAlign w:val="center"/>
          </w:tcPr>
          <w:p w14:paraId="705FA758" w14:textId="715D1D7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5835,8</w:t>
            </w:r>
          </w:p>
        </w:tc>
        <w:tc>
          <w:tcPr>
            <w:tcW w:w="241" w:type="pct"/>
            <w:vAlign w:val="center"/>
          </w:tcPr>
          <w:p w14:paraId="20A3CD3D" w14:textId="1C40E68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6313,7</w:t>
            </w:r>
          </w:p>
        </w:tc>
        <w:tc>
          <w:tcPr>
            <w:tcW w:w="241" w:type="pct"/>
            <w:vAlign w:val="center"/>
          </w:tcPr>
          <w:p w14:paraId="470550C9" w14:textId="2BF0A1F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7279,1</w:t>
            </w:r>
          </w:p>
        </w:tc>
        <w:tc>
          <w:tcPr>
            <w:tcW w:w="241" w:type="pct"/>
            <w:vAlign w:val="center"/>
          </w:tcPr>
          <w:p w14:paraId="31F90EA1" w14:textId="2A3DD4A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3AB307A3" w14:textId="33C7E99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0138C732" w14:textId="58516E9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7A3E6782" w14:textId="222C6BD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32D9BA05" w14:textId="2AC848E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48D0744F" w14:textId="473803CB"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41" w:type="pct"/>
            <w:vAlign w:val="center"/>
          </w:tcPr>
          <w:p w14:paraId="4330D640" w14:textId="6919AEDA"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c>
          <w:tcPr>
            <w:tcW w:w="238" w:type="pct"/>
            <w:vAlign w:val="center"/>
          </w:tcPr>
          <w:p w14:paraId="5F63AC6A" w14:textId="0A6AC922"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6520,9</w:t>
            </w:r>
          </w:p>
        </w:tc>
      </w:tr>
      <w:tr w:rsidR="00281FB8" w:rsidRPr="005F7C7D" w14:paraId="340B515C" w14:textId="0DDA44A3" w:rsidTr="005F7C7D">
        <w:trPr>
          <w:trHeight w:val="20"/>
        </w:trPr>
        <w:tc>
          <w:tcPr>
            <w:tcW w:w="209" w:type="pct"/>
            <w:vAlign w:val="center"/>
          </w:tcPr>
          <w:p w14:paraId="2BB4E403"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4.1.2</w:t>
            </w:r>
          </w:p>
        </w:tc>
        <w:tc>
          <w:tcPr>
            <w:tcW w:w="1236" w:type="pct"/>
            <w:vAlign w:val="center"/>
          </w:tcPr>
          <w:p w14:paraId="559C1DB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для целей горячего водоснабжения</w:t>
            </w:r>
          </w:p>
        </w:tc>
        <w:tc>
          <w:tcPr>
            <w:tcW w:w="425" w:type="pct"/>
            <w:vAlign w:val="center"/>
          </w:tcPr>
          <w:p w14:paraId="612C81B1"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w:t>
            </w:r>
          </w:p>
        </w:tc>
        <w:tc>
          <w:tcPr>
            <w:tcW w:w="241" w:type="pct"/>
            <w:vAlign w:val="center"/>
          </w:tcPr>
          <w:p w14:paraId="6DABFC5C" w14:textId="20BB470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w:t>
            </w:r>
          </w:p>
        </w:tc>
        <w:tc>
          <w:tcPr>
            <w:tcW w:w="241" w:type="pct"/>
            <w:vAlign w:val="center"/>
          </w:tcPr>
          <w:p w14:paraId="79FD58D8" w14:textId="4BA0C7A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w:t>
            </w:r>
          </w:p>
        </w:tc>
        <w:tc>
          <w:tcPr>
            <w:tcW w:w="241" w:type="pct"/>
            <w:vAlign w:val="center"/>
          </w:tcPr>
          <w:p w14:paraId="07464764" w14:textId="721787D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w:t>
            </w:r>
          </w:p>
        </w:tc>
        <w:tc>
          <w:tcPr>
            <w:tcW w:w="241" w:type="pct"/>
            <w:vAlign w:val="center"/>
          </w:tcPr>
          <w:p w14:paraId="2E2D709D" w14:textId="0BC4065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w:t>
            </w:r>
          </w:p>
        </w:tc>
        <w:tc>
          <w:tcPr>
            <w:tcW w:w="241" w:type="pct"/>
            <w:vAlign w:val="center"/>
          </w:tcPr>
          <w:p w14:paraId="20461419" w14:textId="1024A52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B7DCD7D" w14:textId="7420B22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6440F60C" w14:textId="76261C3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2B2C08B2" w14:textId="690F3FE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53566270" w14:textId="58036D0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65119DB3" w14:textId="10E6BCB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D994080" w14:textId="31F1DA1F"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DE0B339" w14:textId="74C2BC9D"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38" w:type="pct"/>
            <w:vAlign w:val="center"/>
          </w:tcPr>
          <w:p w14:paraId="0987EACC" w14:textId="17B22CF2"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r>
      <w:tr w:rsidR="00281FB8" w:rsidRPr="005F7C7D" w14:paraId="67A626D4" w14:textId="3E4755D2" w:rsidTr="005F7C7D">
        <w:trPr>
          <w:trHeight w:val="20"/>
        </w:trPr>
        <w:tc>
          <w:tcPr>
            <w:tcW w:w="209" w:type="pct"/>
            <w:vAlign w:val="center"/>
          </w:tcPr>
          <w:p w14:paraId="313CF4C3"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4.2</w:t>
            </w:r>
          </w:p>
        </w:tc>
        <w:tc>
          <w:tcPr>
            <w:tcW w:w="1236" w:type="pct"/>
            <w:vAlign w:val="center"/>
          </w:tcPr>
          <w:p w14:paraId="0A86BB7A"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В общественно-деловом фонде, в том числе</w:t>
            </w:r>
          </w:p>
        </w:tc>
        <w:tc>
          <w:tcPr>
            <w:tcW w:w="425" w:type="pct"/>
            <w:vAlign w:val="center"/>
          </w:tcPr>
          <w:p w14:paraId="6DD2FA9A"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w:t>
            </w:r>
          </w:p>
        </w:tc>
        <w:tc>
          <w:tcPr>
            <w:tcW w:w="241" w:type="pct"/>
            <w:vAlign w:val="center"/>
          </w:tcPr>
          <w:p w14:paraId="6A55FFFE" w14:textId="2FDC550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1813,7</w:t>
            </w:r>
          </w:p>
        </w:tc>
        <w:tc>
          <w:tcPr>
            <w:tcW w:w="241" w:type="pct"/>
            <w:vAlign w:val="center"/>
          </w:tcPr>
          <w:p w14:paraId="004A9954" w14:textId="32B5EFE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1508,2</w:t>
            </w:r>
          </w:p>
        </w:tc>
        <w:tc>
          <w:tcPr>
            <w:tcW w:w="241" w:type="pct"/>
            <w:vAlign w:val="center"/>
          </w:tcPr>
          <w:p w14:paraId="48E8EE20" w14:textId="08C0C03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1488,3</w:t>
            </w:r>
          </w:p>
        </w:tc>
        <w:tc>
          <w:tcPr>
            <w:tcW w:w="241" w:type="pct"/>
            <w:vAlign w:val="center"/>
          </w:tcPr>
          <w:p w14:paraId="2B042DD3" w14:textId="659AD54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1855,2</w:t>
            </w:r>
          </w:p>
        </w:tc>
        <w:tc>
          <w:tcPr>
            <w:tcW w:w="241" w:type="pct"/>
            <w:vAlign w:val="center"/>
          </w:tcPr>
          <w:p w14:paraId="5A5EC49A" w14:textId="3CC4746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1646,8</w:t>
            </w:r>
          </w:p>
        </w:tc>
        <w:tc>
          <w:tcPr>
            <w:tcW w:w="241" w:type="pct"/>
            <w:vAlign w:val="center"/>
          </w:tcPr>
          <w:p w14:paraId="00A936B2" w14:textId="7E1D0FA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76A3E99B" w14:textId="3E26951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0945E031" w14:textId="412EA31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58B660A3" w14:textId="430CABA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608B55E1" w14:textId="4EA9F8E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768EC749" w14:textId="59B8B73E"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21E8D2D9" w14:textId="19ED72EE"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38" w:type="pct"/>
            <w:vAlign w:val="center"/>
          </w:tcPr>
          <w:p w14:paraId="51B43E97" w14:textId="5F45FE13"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r>
      <w:tr w:rsidR="00281FB8" w:rsidRPr="005F7C7D" w14:paraId="64EAEF63" w14:textId="0AD216E0" w:rsidTr="005F7C7D">
        <w:trPr>
          <w:trHeight w:val="20"/>
        </w:trPr>
        <w:tc>
          <w:tcPr>
            <w:tcW w:w="209" w:type="pct"/>
            <w:vAlign w:val="center"/>
          </w:tcPr>
          <w:p w14:paraId="6C2C762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4.2.1</w:t>
            </w:r>
          </w:p>
        </w:tc>
        <w:tc>
          <w:tcPr>
            <w:tcW w:w="1236" w:type="pct"/>
            <w:vAlign w:val="center"/>
          </w:tcPr>
          <w:p w14:paraId="00BD4F33"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для целей отопления и вентиляции</w:t>
            </w:r>
          </w:p>
        </w:tc>
        <w:tc>
          <w:tcPr>
            <w:tcW w:w="425" w:type="pct"/>
            <w:vAlign w:val="center"/>
          </w:tcPr>
          <w:p w14:paraId="7993FE69"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w:t>
            </w:r>
          </w:p>
        </w:tc>
        <w:tc>
          <w:tcPr>
            <w:tcW w:w="241" w:type="pct"/>
            <w:vAlign w:val="center"/>
          </w:tcPr>
          <w:p w14:paraId="680D0ED5" w14:textId="31AAD88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1813,7</w:t>
            </w:r>
          </w:p>
        </w:tc>
        <w:tc>
          <w:tcPr>
            <w:tcW w:w="241" w:type="pct"/>
            <w:vAlign w:val="center"/>
          </w:tcPr>
          <w:p w14:paraId="57FEF79D" w14:textId="0240E22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1508,2</w:t>
            </w:r>
          </w:p>
        </w:tc>
        <w:tc>
          <w:tcPr>
            <w:tcW w:w="241" w:type="pct"/>
            <w:vAlign w:val="center"/>
          </w:tcPr>
          <w:p w14:paraId="6B6E3400" w14:textId="0E2F928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1488,3</w:t>
            </w:r>
          </w:p>
        </w:tc>
        <w:tc>
          <w:tcPr>
            <w:tcW w:w="241" w:type="pct"/>
            <w:vAlign w:val="center"/>
          </w:tcPr>
          <w:p w14:paraId="7DCDC867" w14:textId="5214578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5F7C7D">
              <w:rPr>
                <w:rFonts w:ascii="Times New Roman" w:hAnsi="Times New Roman" w:cs="Times New Roman"/>
                <w:color w:val="000000"/>
              </w:rPr>
              <w:t>1855,2</w:t>
            </w:r>
          </w:p>
        </w:tc>
        <w:tc>
          <w:tcPr>
            <w:tcW w:w="241" w:type="pct"/>
            <w:vAlign w:val="center"/>
          </w:tcPr>
          <w:p w14:paraId="5A8E008B" w14:textId="437DE34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1646,8</w:t>
            </w:r>
          </w:p>
        </w:tc>
        <w:tc>
          <w:tcPr>
            <w:tcW w:w="241" w:type="pct"/>
            <w:vAlign w:val="center"/>
          </w:tcPr>
          <w:p w14:paraId="14B7A858" w14:textId="2E80A89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64C1F542" w14:textId="0893472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7FEAD524" w14:textId="3E985B4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6EFFC30E" w14:textId="1F05B0F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7E5DBF88" w14:textId="4EE8D0C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7660B278" w14:textId="572AA25D"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41" w:type="pct"/>
            <w:vAlign w:val="center"/>
          </w:tcPr>
          <w:p w14:paraId="6567376F" w14:textId="39949716"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c>
          <w:tcPr>
            <w:tcW w:w="238" w:type="pct"/>
            <w:vAlign w:val="center"/>
          </w:tcPr>
          <w:p w14:paraId="38C4580E" w14:textId="65D65242"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1633,5</w:t>
            </w:r>
          </w:p>
        </w:tc>
      </w:tr>
      <w:tr w:rsidR="00281FB8" w:rsidRPr="005F7C7D" w14:paraId="4578916E" w14:textId="5F72F244" w:rsidTr="005F7C7D">
        <w:trPr>
          <w:trHeight w:val="20"/>
        </w:trPr>
        <w:tc>
          <w:tcPr>
            <w:tcW w:w="209" w:type="pct"/>
            <w:vAlign w:val="center"/>
          </w:tcPr>
          <w:p w14:paraId="23EE9A2F"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4.2.2</w:t>
            </w:r>
          </w:p>
        </w:tc>
        <w:tc>
          <w:tcPr>
            <w:tcW w:w="1236" w:type="pct"/>
            <w:vAlign w:val="center"/>
          </w:tcPr>
          <w:p w14:paraId="139DC229"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для целей горячего водоснабжения</w:t>
            </w:r>
          </w:p>
        </w:tc>
        <w:tc>
          <w:tcPr>
            <w:tcW w:w="425" w:type="pct"/>
            <w:vAlign w:val="center"/>
          </w:tcPr>
          <w:p w14:paraId="262E6481"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w:t>
            </w:r>
          </w:p>
        </w:tc>
        <w:tc>
          <w:tcPr>
            <w:tcW w:w="241" w:type="pct"/>
            <w:vAlign w:val="center"/>
          </w:tcPr>
          <w:p w14:paraId="16B55E8E" w14:textId="693B043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w:t>
            </w:r>
          </w:p>
        </w:tc>
        <w:tc>
          <w:tcPr>
            <w:tcW w:w="241" w:type="pct"/>
            <w:vAlign w:val="center"/>
          </w:tcPr>
          <w:p w14:paraId="46F93A50" w14:textId="181D409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w:t>
            </w:r>
          </w:p>
        </w:tc>
        <w:tc>
          <w:tcPr>
            <w:tcW w:w="241" w:type="pct"/>
            <w:vAlign w:val="center"/>
          </w:tcPr>
          <w:p w14:paraId="623EE8E6" w14:textId="3543CAC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w:t>
            </w:r>
          </w:p>
        </w:tc>
        <w:tc>
          <w:tcPr>
            <w:tcW w:w="241" w:type="pct"/>
            <w:vAlign w:val="center"/>
          </w:tcPr>
          <w:p w14:paraId="2279B798" w14:textId="04C8148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w:t>
            </w:r>
          </w:p>
        </w:tc>
        <w:tc>
          <w:tcPr>
            <w:tcW w:w="241" w:type="pct"/>
            <w:vAlign w:val="center"/>
          </w:tcPr>
          <w:p w14:paraId="3284F53F" w14:textId="33C8468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1C1401D" w14:textId="7E8D498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5DC56449" w14:textId="1440329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78A536DB" w14:textId="2F1CA09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753676CD" w14:textId="4E33105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5A569A43" w14:textId="5982B00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0078BD3" w14:textId="788C2E27"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31B94234" w14:textId="309140B6"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c>
          <w:tcPr>
            <w:tcW w:w="238" w:type="pct"/>
            <w:vAlign w:val="center"/>
          </w:tcPr>
          <w:p w14:paraId="57C50B18" w14:textId="0A87B8BE"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w:t>
            </w:r>
          </w:p>
        </w:tc>
      </w:tr>
      <w:tr w:rsidR="00281FB8" w:rsidRPr="005F7C7D" w14:paraId="4243503D" w14:textId="3D47833E" w:rsidTr="005F7C7D">
        <w:trPr>
          <w:trHeight w:val="20"/>
        </w:trPr>
        <w:tc>
          <w:tcPr>
            <w:tcW w:w="209" w:type="pct"/>
            <w:vAlign w:val="center"/>
          </w:tcPr>
          <w:p w14:paraId="3D7005A6"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5</w:t>
            </w:r>
          </w:p>
        </w:tc>
        <w:tc>
          <w:tcPr>
            <w:tcW w:w="1236" w:type="pct"/>
            <w:vAlign w:val="center"/>
          </w:tcPr>
          <w:p w14:paraId="0D957F3C"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Удельная тепловая нагрузка в жилищном фонде</w:t>
            </w:r>
          </w:p>
        </w:tc>
        <w:tc>
          <w:tcPr>
            <w:tcW w:w="425" w:type="pct"/>
            <w:vAlign w:val="center"/>
          </w:tcPr>
          <w:p w14:paraId="3B3ED0AD"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ккал/ч/м2</w:t>
            </w:r>
          </w:p>
        </w:tc>
        <w:tc>
          <w:tcPr>
            <w:tcW w:w="241" w:type="pct"/>
            <w:vAlign w:val="center"/>
          </w:tcPr>
          <w:p w14:paraId="43A24401" w14:textId="31C8E7C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4317C031" w14:textId="3750D02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134EBE0" w14:textId="0B730C3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66499C35" w14:textId="6C0FB17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30FA8110" w14:textId="5415DEE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c>
          <w:tcPr>
            <w:tcW w:w="241" w:type="pct"/>
            <w:vAlign w:val="center"/>
          </w:tcPr>
          <w:p w14:paraId="1535FFA8" w14:textId="5856514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c>
          <w:tcPr>
            <w:tcW w:w="241" w:type="pct"/>
            <w:vAlign w:val="center"/>
          </w:tcPr>
          <w:p w14:paraId="539D9663" w14:textId="69C16E4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c>
          <w:tcPr>
            <w:tcW w:w="241" w:type="pct"/>
            <w:vAlign w:val="center"/>
          </w:tcPr>
          <w:p w14:paraId="5F9F434F" w14:textId="4D92124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c>
          <w:tcPr>
            <w:tcW w:w="241" w:type="pct"/>
            <w:vAlign w:val="center"/>
          </w:tcPr>
          <w:p w14:paraId="7BE60463" w14:textId="30A5382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c>
          <w:tcPr>
            <w:tcW w:w="241" w:type="pct"/>
            <w:vAlign w:val="center"/>
          </w:tcPr>
          <w:p w14:paraId="1C5AAF79" w14:textId="285DE28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c>
          <w:tcPr>
            <w:tcW w:w="241" w:type="pct"/>
            <w:vAlign w:val="center"/>
          </w:tcPr>
          <w:p w14:paraId="0CFF185A" w14:textId="11FA481D"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c>
          <w:tcPr>
            <w:tcW w:w="241" w:type="pct"/>
            <w:vAlign w:val="center"/>
          </w:tcPr>
          <w:p w14:paraId="0FD9017D" w14:textId="13EDB18F"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c>
          <w:tcPr>
            <w:tcW w:w="238" w:type="pct"/>
            <w:vAlign w:val="center"/>
          </w:tcPr>
          <w:p w14:paraId="7B82AE19" w14:textId="396549DF"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86,5</w:t>
            </w:r>
          </w:p>
        </w:tc>
      </w:tr>
      <w:tr w:rsidR="00281FB8" w:rsidRPr="005F7C7D" w14:paraId="0079BB22" w14:textId="5F5DE759" w:rsidTr="005F7C7D">
        <w:trPr>
          <w:trHeight w:val="20"/>
        </w:trPr>
        <w:tc>
          <w:tcPr>
            <w:tcW w:w="209" w:type="pct"/>
            <w:vAlign w:val="center"/>
          </w:tcPr>
          <w:p w14:paraId="2B69FAD2"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6</w:t>
            </w:r>
          </w:p>
        </w:tc>
        <w:tc>
          <w:tcPr>
            <w:tcW w:w="1236" w:type="pct"/>
            <w:vAlign w:val="center"/>
          </w:tcPr>
          <w:p w14:paraId="1BC808C8"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Удельное теплопотребление тепловой энергии на отопление в жилищном фонде</w:t>
            </w:r>
          </w:p>
        </w:tc>
        <w:tc>
          <w:tcPr>
            <w:tcW w:w="425" w:type="pct"/>
            <w:vAlign w:val="center"/>
          </w:tcPr>
          <w:p w14:paraId="6405A6DD"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Гкал/м2/год</w:t>
            </w:r>
          </w:p>
        </w:tc>
        <w:tc>
          <w:tcPr>
            <w:tcW w:w="241" w:type="pct"/>
            <w:vAlign w:val="center"/>
          </w:tcPr>
          <w:p w14:paraId="45CE3EB4" w14:textId="0371943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14486718" w14:textId="324E933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38A7C62E" w14:textId="57A83BE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176AB0F9" w14:textId="3116F45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3140743" w14:textId="26C78A2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0,161</w:t>
            </w:r>
          </w:p>
        </w:tc>
        <w:tc>
          <w:tcPr>
            <w:tcW w:w="241" w:type="pct"/>
            <w:vAlign w:val="center"/>
          </w:tcPr>
          <w:p w14:paraId="62678821" w14:textId="648E2F9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0,144</w:t>
            </w:r>
          </w:p>
        </w:tc>
        <w:tc>
          <w:tcPr>
            <w:tcW w:w="241" w:type="pct"/>
            <w:vAlign w:val="center"/>
          </w:tcPr>
          <w:p w14:paraId="38DE3E51" w14:textId="6829D23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0,144</w:t>
            </w:r>
          </w:p>
        </w:tc>
        <w:tc>
          <w:tcPr>
            <w:tcW w:w="241" w:type="pct"/>
            <w:vAlign w:val="center"/>
          </w:tcPr>
          <w:p w14:paraId="41098B95" w14:textId="6F274D0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0,144</w:t>
            </w:r>
          </w:p>
        </w:tc>
        <w:tc>
          <w:tcPr>
            <w:tcW w:w="241" w:type="pct"/>
            <w:vAlign w:val="center"/>
          </w:tcPr>
          <w:p w14:paraId="263CAB06" w14:textId="35778F9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0,144</w:t>
            </w:r>
          </w:p>
        </w:tc>
        <w:tc>
          <w:tcPr>
            <w:tcW w:w="241" w:type="pct"/>
            <w:vAlign w:val="center"/>
          </w:tcPr>
          <w:p w14:paraId="4FCB4234" w14:textId="520E3C6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0,144</w:t>
            </w:r>
          </w:p>
        </w:tc>
        <w:tc>
          <w:tcPr>
            <w:tcW w:w="241" w:type="pct"/>
            <w:vAlign w:val="center"/>
          </w:tcPr>
          <w:p w14:paraId="4687FF5D" w14:textId="4F91768D"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0,144</w:t>
            </w:r>
          </w:p>
        </w:tc>
        <w:tc>
          <w:tcPr>
            <w:tcW w:w="241" w:type="pct"/>
            <w:vAlign w:val="center"/>
          </w:tcPr>
          <w:p w14:paraId="0743072C" w14:textId="6A4D5D5A"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0,144</w:t>
            </w:r>
          </w:p>
        </w:tc>
        <w:tc>
          <w:tcPr>
            <w:tcW w:w="238" w:type="pct"/>
            <w:vAlign w:val="center"/>
          </w:tcPr>
          <w:p w14:paraId="30811B52" w14:textId="5647A0A3"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0,144</w:t>
            </w:r>
          </w:p>
        </w:tc>
      </w:tr>
      <w:tr w:rsidR="00281FB8" w:rsidRPr="005F7C7D" w14:paraId="5AF56711" w14:textId="6401F865" w:rsidTr="005F7C7D">
        <w:trPr>
          <w:trHeight w:val="20"/>
        </w:trPr>
        <w:tc>
          <w:tcPr>
            <w:tcW w:w="209" w:type="pct"/>
            <w:vAlign w:val="center"/>
          </w:tcPr>
          <w:p w14:paraId="590CB26F"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7</w:t>
            </w:r>
          </w:p>
        </w:tc>
        <w:tc>
          <w:tcPr>
            <w:tcW w:w="1236" w:type="pct"/>
            <w:vAlign w:val="center"/>
          </w:tcPr>
          <w:p w14:paraId="5726372C"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Градус-сутки отопительного периода</w:t>
            </w:r>
          </w:p>
        </w:tc>
        <w:tc>
          <w:tcPr>
            <w:tcW w:w="425" w:type="pct"/>
            <w:vAlign w:val="center"/>
          </w:tcPr>
          <w:p w14:paraId="701F7909"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0С*сут</w:t>
            </w:r>
          </w:p>
        </w:tc>
        <w:tc>
          <w:tcPr>
            <w:tcW w:w="241" w:type="pct"/>
            <w:vAlign w:val="center"/>
          </w:tcPr>
          <w:p w14:paraId="4154AE00" w14:textId="25C55D9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4644</w:t>
            </w:r>
          </w:p>
        </w:tc>
        <w:tc>
          <w:tcPr>
            <w:tcW w:w="241" w:type="pct"/>
            <w:vAlign w:val="center"/>
          </w:tcPr>
          <w:p w14:paraId="68A40A98" w14:textId="1FA4801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4644</w:t>
            </w:r>
          </w:p>
        </w:tc>
        <w:tc>
          <w:tcPr>
            <w:tcW w:w="241" w:type="pct"/>
            <w:vAlign w:val="center"/>
          </w:tcPr>
          <w:p w14:paraId="783745D4" w14:textId="04D2AD1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4644</w:t>
            </w:r>
          </w:p>
        </w:tc>
        <w:tc>
          <w:tcPr>
            <w:tcW w:w="241" w:type="pct"/>
            <w:vAlign w:val="center"/>
          </w:tcPr>
          <w:p w14:paraId="7B7EC355" w14:textId="1A6319A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4644</w:t>
            </w:r>
          </w:p>
        </w:tc>
        <w:tc>
          <w:tcPr>
            <w:tcW w:w="241" w:type="pct"/>
            <w:vAlign w:val="center"/>
          </w:tcPr>
          <w:p w14:paraId="491894AE" w14:textId="7EE23CD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c>
          <w:tcPr>
            <w:tcW w:w="241" w:type="pct"/>
            <w:vAlign w:val="center"/>
          </w:tcPr>
          <w:p w14:paraId="4F0CBA57" w14:textId="4268F3D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c>
          <w:tcPr>
            <w:tcW w:w="241" w:type="pct"/>
            <w:vAlign w:val="center"/>
          </w:tcPr>
          <w:p w14:paraId="3655815C" w14:textId="462418E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c>
          <w:tcPr>
            <w:tcW w:w="241" w:type="pct"/>
            <w:vAlign w:val="center"/>
          </w:tcPr>
          <w:p w14:paraId="09507387" w14:textId="18DB7B8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c>
          <w:tcPr>
            <w:tcW w:w="241" w:type="pct"/>
            <w:vAlign w:val="center"/>
          </w:tcPr>
          <w:p w14:paraId="6E6CB1FF" w14:textId="29D0688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c>
          <w:tcPr>
            <w:tcW w:w="241" w:type="pct"/>
            <w:vAlign w:val="center"/>
          </w:tcPr>
          <w:p w14:paraId="7725F408" w14:textId="40B8C5B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c>
          <w:tcPr>
            <w:tcW w:w="241" w:type="pct"/>
            <w:vAlign w:val="center"/>
          </w:tcPr>
          <w:p w14:paraId="78E7EEF7" w14:textId="344FAFF7"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c>
          <w:tcPr>
            <w:tcW w:w="241" w:type="pct"/>
            <w:vAlign w:val="center"/>
          </w:tcPr>
          <w:p w14:paraId="394764EF" w14:textId="569E5314"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c>
          <w:tcPr>
            <w:tcW w:w="238" w:type="pct"/>
            <w:vAlign w:val="center"/>
          </w:tcPr>
          <w:p w14:paraId="3AA33234" w14:textId="1D90529F"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5050,4</w:t>
            </w:r>
          </w:p>
        </w:tc>
      </w:tr>
      <w:tr w:rsidR="00281FB8" w:rsidRPr="005F7C7D" w14:paraId="4BE62370" w14:textId="21C9C3DE" w:rsidTr="005F7C7D">
        <w:trPr>
          <w:trHeight w:val="20"/>
        </w:trPr>
        <w:tc>
          <w:tcPr>
            <w:tcW w:w="209" w:type="pct"/>
            <w:vAlign w:val="center"/>
          </w:tcPr>
          <w:p w14:paraId="137FD284"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lastRenderedPageBreak/>
              <w:t>8</w:t>
            </w:r>
          </w:p>
        </w:tc>
        <w:tc>
          <w:tcPr>
            <w:tcW w:w="1236" w:type="pct"/>
            <w:vAlign w:val="center"/>
          </w:tcPr>
          <w:p w14:paraId="29BBD58A"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Удельное приведенное потребление тепловой энергии на отопление в жилищном фонде</w:t>
            </w:r>
          </w:p>
        </w:tc>
        <w:tc>
          <w:tcPr>
            <w:tcW w:w="425" w:type="pct"/>
            <w:vAlign w:val="center"/>
          </w:tcPr>
          <w:p w14:paraId="25FBE2D4"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ккал/м2/(0С*сут)</w:t>
            </w:r>
          </w:p>
        </w:tc>
        <w:tc>
          <w:tcPr>
            <w:tcW w:w="241" w:type="pct"/>
            <w:vAlign w:val="center"/>
          </w:tcPr>
          <w:p w14:paraId="51D4B4E0" w14:textId="5C726A5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682BD0EF" w14:textId="170FDA3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3FB5FAD" w14:textId="5975F71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D925D8C" w14:textId="39B09FC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431B7457" w14:textId="540BA52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31,9</w:t>
            </w:r>
          </w:p>
        </w:tc>
        <w:tc>
          <w:tcPr>
            <w:tcW w:w="241" w:type="pct"/>
            <w:vAlign w:val="center"/>
          </w:tcPr>
          <w:p w14:paraId="0F4AF517" w14:textId="7345D62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28,5</w:t>
            </w:r>
          </w:p>
        </w:tc>
        <w:tc>
          <w:tcPr>
            <w:tcW w:w="241" w:type="pct"/>
            <w:vAlign w:val="center"/>
          </w:tcPr>
          <w:p w14:paraId="49A931C5" w14:textId="627B423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28,5</w:t>
            </w:r>
          </w:p>
        </w:tc>
        <w:tc>
          <w:tcPr>
            <w:tcW w:w="241" w:type="pct"/>
            <w:vAlign w:val="center"/>
          </w:tcPr>
          <w:p w14:paraId="7AE7382A" w14:textId="434AEBA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28,5</w:t>
            </w:r>
          </w:p>
        </w:tc>
        <w:tc>
          <w:tcPr>
            <w:tcW w:w="241" w:type="pct"/>
            <w:vAlign w:val="center"/>
          </w:tcPr>
          <w:p w14:paraId="1362AF27" w14:textId="40D3AE4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28,5</w:t>
            </w:r>
          </w:p>
        </w:tc>
        <w:tc>
          <w:tcPr>
            <w:tcW w:w="241" w:type="pct"/>
            <w:vAlign w:val="center"/>
          </w:tcPr>
          <w:p w14:paraId="28F59C55" w14:textId="67DAD09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28,5</w:t>
            </w:r>
          </w:p>
        </w:tc>
        <w:tc>
          <w:tcPr>
            <w:tcW w:w="241" w:type="pct"/>
            <w:vAlign w:val="center"/>
          </w:tcPr>
          <w:p w14:paraId="1FF481BC" w14:textId="2039DEA2"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28,5</w:t>
            </w:r>
          </w:p>
        </w:tc>
        <w:tc>
          <w:tcPr>
            <w:tcW w:w="241" w:type="pct"/>
            <w:vAlign w:val="center"/>
          </w:tcPr>
          <w:p w14:paraId="7D53A40D" w14:textId="1E105BA5"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28,5</w:t>
            </w:r>
          </w:p>
        </w:tc>
        <w:tc>
          <w:tcPr>
            <w:tcW w:w="238" w:type="pct"/>
            <w:vAlign w:val="center"/>
          </w:tcPr>
          <w:p w14:paraId="546BE05B" w14:textId="1C2E60E9"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28,5</w:t>
            </w:r>
          </w:p>
        </w:tc>
      </w:tr>
      <w:tr w:rsidR="00281FB8" w:rsidRPr="005F7C7D" w14:paraId="6F71A651" w14:textId="498AF28D" w:rsidTr="005F7C7D">
        <w:trPr>
          <w:trHeight w:val="20"/>
        </w:trPr>
        <w:tc>
          <w:tcPr>
            <w:tcW w:w="209" w:type="pct"/>
            <w:vAlign w:val="center"/>
          </w:tcPr>
          <w:p w14:paraId="56EA6956"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9</w:t>
            </w:r>
          </w:p>
        </w:tc>
        <w:tc>
          <w:tcPr>
            <w:tcW w:w="1236" w:type="pct"/>
            <w:vAlign w:val="center"/>
          </w:tcPr>
          <w:p w14:paraId="79D7E66D"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Удельная тепловая нагрузка в общественно-деловом фонде</w:t>
            </w:r>
          </w:p>
        </w:tc>
        <w:tc>
          <w:tcPr>
            <w:tcW w:w="425" w:type="pct"/>
            <w:vAlign w:val="center"/>
          </w:tcPr>
          <w:p w14:paraId="6AAFC9CC" w14:textId="38D7E84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к</w:t>
            </w:r>
            <w:r w:rsidRPr="00637E31">
              <w:rPr>
                <w:rFonts w:ascii="Times New Roman" w:hAnsi="Times New Roman" w:cs="Times New Roman"/>
                <w:color w:val="000000"/>
              </w:rPr>
              <w:t>кал/ч/м2</w:t>
            </w:r>
          </w:p>
        </w:tc>
        <w:tc>
          <w:tcPr>
            <w:tcW w:w="241" w:type="pct"/>
            <w:vAlign w:val="center"/>
          </w:tcPr>
          <w:p w14:paraId="1AB696D7" w14:textId="2C67694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69C568E8" w14:textId="5632C60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55566BF7" w14:textId="1D94A83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6F78BAD8" w14:textId="47EE2E8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5A4E1B0" w14:textId="0E4E4C9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c>
          <w:tcPr>
            <w:tcW w:w="241" w:type="pct"/>
            <w:vAlign w:val="center"/>
          </w:tcPr>
          <w:p w14:paraId="2172E219" w14:textId="552A160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c>
          <w:tcPr>
            <w:tcW w:w="241" w:type="pct"/>
            <w:vAlign w:val="center"/>
          </w:tcPr>
          <w:p w14:paraId="4F58A5A8" w14:textId="6C94FA7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c>
          <w:tcPr>
            <w:tcW w:w="241" w:type="pct"/>
            <w:vAlign w:val="center"/>
          </w:tcPr>
          <w:p w14:paraId="16D8104D" w14:textId="36CD58A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c>
          <w:tcPr>
            <w:tcW w:w="241" w:type="pct"/>
            <w:vAlign w:val="center"/>
          </w:tcPr>
          <w:p w14:paraId="79F60D85" w14:textId="7A2AFB5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c>
          <w:tcPr>
            <w:tcW w:w="241" w:type="pct"/>
            <w:vAlign w:val="center"/>
          </w:tcPr>
          <w:p w14:paraId="20DAFD18" w14:textId="1972C8A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c>
          <w:tcPr>
            <w:tcW w:w="241" w:type="pct"/>
            <w:vAlign w:val="center"/>
          </w:tcPr>
          <w:p w14:paraId="646D7CED" w14:textId="04EFF72C"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c>
          <w:tcPr>
            <w:tcW w:w="241" w:type="pct"/>
            <w:vAlign w:val="center"/>
          </w:tcPr>
          <w:p w14:paraId="272AFEBA" w14:textId="23A47068"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c>
          <w:tcPr>
            <w:tcW w:w="238" w:type="pct"/>
            <w:vAlign w:val="center"/>
          </w:tcPr>
          <w:p w14:paraId="7287EFD9" w14:textId="1F828B27"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111,7</w:t>
            </w:r>
          </w:p>
        </w:tc>
      </w:tr>
      <w:tr w:rsidR="00281FB8" w:rsidRPr="005F7C7D" w14:paraId="18774A9C" w14:textId="640955DC" w:rsidTr="005F7C7D">
        <w:trPr>
          <w:trHeight w:val="20"/>
        </w:trPr>
        <w:tc>
          <w:tcPr>
            <w:tcW w:w="209" w:type="pct"/>
            <w:vAlign w:val="center"/>
          </w:tcPr>
          <w:p w14:paraId="76066D21"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10</w:t>
            </w:r>
          </w:p>
        </w:tc>
        <w:tc>
          <w:tcPr>
            <w:tcW w:w="1236" w:type="pct"/>
            <w:vAlign w:val="center"/>
          </w:tcPr>
          <w:p w14:paraId="6F9586FE"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Удельное приведенное потребление тепловой энергии на отопление в общественно-деловом фонде</w:t>
            </w:r>
          </w:p>
        </w:tc>
        <w:tc>
          <w:tcPr>
            <w:tcW w:w="425" w:type="pct"/>
            <w:vAlign w:val="center"/>
          </w:tcPr>
          <w:p w14:paraId="5668AFCA"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ккал/м2/(0С*сут)</w:t>
            </w:r>
          </w:p>
        </w:tc>
        <w:tc>
          <w:tcPr>
            <w:tcW w:w="241" w:type="pct"/>
            <w:vAlign w:val="center"/>
          </w:tcPr>
          <w:p w14:paraId="3CE2522E" w14:textId="163F579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517781A8" w14:textId="74E3927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0B5E6CA" w14:textId="6B04FED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D63CEA5" w14:textId="177C6C8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48FB3BC6" w14:textId="060C5D5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45,3</w:t>
            </w:r>
          </w:p>
        </w:tc>
        <w:tc>
          <w:tcPr>
            <w:tcW w:w="241" w:type="pct"/>
            <w:vAlign w:val="center"/>
          </w:tcPr>
          <w:p w14:paraId="6930FEBB" w14:textId="6EB1D25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45,0</w:t>
            </w:r>
          </w:p>
        </w:tc>
        <w:tc>
          <w:tcPr>
            <w:tcW w:w="241" w:type="pct"/>
            <w:vAlign w:val="center"/>
          </w:tcPr>
          <w:p w14:paraId="17A94A0A" w14:textId="593EEA0B"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45,0</w:t>
            </w:r>
          </w:p>
        </w:tc>
        <w:tc>
          <w:tcPr>
            <w:tcW w:w="241" w:type="pct"/>
            <w:vAlign w:val="center"/>
          </w:tcPr>
          <w:p w14:paraId="548A3002" w14:textId="346C7E2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45,0</w:t>
            </w:r>
          </w:p>
        </w:tc>
        <w:tc>
          <w:tcPr>
            <w:tcW w:w="241" w:type="pct"/>
            <w:vAlign w:val="center"/>
          </w:tcPr>
          <w:p w14:paraId="5460966A" w14:textId="6D38FA8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45,0</w:t>
            </w:r>
          </w:p>
        </w:tc>
        <w:tc>
          <w:tcPr>
            <w:tcW w:w="241" w:type="pct"/>
            <w:vAlign w:val="center"/>
          </w:tcPr>
          <w:p w14:paraId="1BA79B4C" w14:textId="223D925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45,0</w:t>
            </w:r>
          </w:p>
        </w:tc>
        <w:tc>
          <w:tcPr>
            <w:tcW w:w="241" w:type="pct"/>
            <w:vAlign w:val="center"/>
          </w:tcPr>
          <w:p w14:paraId="5EB96657" w14:textId="7FCEDE94"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45,0</w:t>
            </w:r>
          </w:p>
        </w:tc>
        <w:tc>
          <w:tcPr>
            <w:tcW w:w="241" w:type="pct"/>
            <w:vAlign w:val="center"/>
          </w:tcPr>
          <w:p w14:paraId="026EEA4C" w14:textId="663E7426"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45,0</w:t>
            </w:r>
          </w:p>
        </w:tc>
        <w:tc>
          <w:tcPr>
            <w:tcW w:w="238" w:type="pct"/>
            <w:vAlign w:val="center"/>
          </w:tcPr>
          <w:p w14:paraId="552FC6D7" w14:textId="2513865C"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45,0</w:t>
            </w:r>
          </w:p>
        </w:tc>
      </w:tr>
      <w:tr w:rsidR="00281FB8" w:rsidRPr="005F7C7D" w14:paraId="6BDC69C0" w14:textId="24EC11DB" w:rsidTr="005F7C7D">
        <w:trPr>
          <w:trHeight w:val="20"/>
        </w:trPr>
        <w:tc>
          <w:tcPr>
            <w:tcW w:w="209" w:type="pct"/>
            <w:vAlign w:val="center"/>
          </w:tcPr>
          <w:p w14:paraId="3375FDF1"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11</w:t>
            </w:r>
          </w:p>
        </w:tc>
        <w:tc>
          <w:tcPr>
            <w:tcW w:w="1236" w:type="pct"/>
            <w:vAlign w:val="center"/>
          </w:tcPr>
          <w:p w14:paraId="509BD407"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Средняя плотность тепловой нагрузки</w:t>
            </w:r>
          </w:p>
        </w:tc>
        <w:tc>
          <w:tcPr>
            <w:tcW w:w="425" w:type="pct"/>
            <w:vAlign w:val="center"/>
          </w:tcPr>
          <w:p w14:paraId="0521E358"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Гкал/ч/га</w:t>
            </w:r>
          </w:p>
        </w:tc>
        <w:tc>
          <w:tcPr>
            <w:tcW w:w="241" w:type="pct"/>
            <w:vAlign w:val="center"/>
          </w:tcPr>
          <w:p w14:paraId="34831068" w14:textId="51327D6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23193FC6" w14:textId="7F82C2B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1AB0482D" w14:textId="67096FD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7CDB77E" w14:textId="11F49BF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2A05521D" w14:textId="63F6DA0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c>
          <w:tcPr>
            <w:tcW w:w="241" w:type="pct"/>
            <w:vAlign w:val="center"/>
          </w:tcPr>
          <w:p w14:paraId="292BE765" w14:textId="5F5A4CE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c>
          <w:tcPr>
            <w:tcW w:w="241" w:type="pct"/>
            <w:vAlign w:val="center"/>
          </w:tcPr>
          <w:p w14:paraId="1458E4C3" w14:textId="6D23A6B1"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c>
          <w:tcPr>
            <w:tcW w:w="241" w:type="pct"/>
            <w:vAlign w:val="center"/>
          </w:tcPr>
          <w:p w14:paraId="314CC2DD" w14:textId="3089C60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c>
          <w:tcPr>
            <w:tcW w:w="241" w:type="pct"/>
            <w:vAlign w:val="center"/>
          </w:tcPr>
          <w:p w14:paraId="68DC70B3" w14:textId="0C53290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c>
          <w:tcPr>
            <w:tcW w:w="241" w:type="pct"/>
            <w:vAlign w:val="center"/>
          </w:tcPr>
          <w:p w14:paraId="22390986" w14:textId="23B4DBA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c>
          <w:tcPr>
            <w:tcW w:w="241" w:type="pct"/>
            <w:vAlign w:val="center"/>
          </w:tcPr>
          <w:p w14:paraId="2763B993" w14:textId="6FC7D750"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c>
          <w:tcPr>
            <w:tcW w:w="241" w:type="pct"/>
            <w:vAlign w:val="center"/>
          </w:tcPr>
          <w:p w14:paraId="68EF88B5" w14:textId="5D6D50B1"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c>
          <w:tcPr>
            <w:tcW w:w="238" w:type="pct"/>
            <w:vAlign w:val="center"/>
          </w:tcPr>
          <w:p w14:paraId="0F75B9AE" w14:textId="133B5BF2"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0,238</w:t>
            </w:r>
          </w:p>
        </w:tc>
      </w:tr>
      <w:tr w:rsidR="00281FB8" w:rsidRPr="005F7C7D" w14:paraId="1B930F2A" w14:textId="326107C0" w:rsidTr="005F7C7D">
        <w:trPr>
          <w:trHeight w:val="20"/>
        </w:trPr>
        <w:tc>
          <w:tcPr>
            <w:tcW w:w="209" w:type="pct"/>
            <w:vAlign w:val="center"/>
          </w:tcPr>
          <w:p w14:paraId="01D1EC1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12</w:t>
            </w:r>
          </w:p>
        </w:tc>
        <w:tc>
          <w:tcPr>
            <w:tcW w:w="1236" w:type="pct"/>
            <w:vAlign w:val="center"/>
          </w:tcPr>
          <w:p w14:paraId="6D5A828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Средняя плотность расход тепловой энергии на отопление в жилищном фонде</w:t>
            </w:r>
          </w:p>
        </w:tc>
        <w:tc>
          <w:tcPr>
            <w:tcW w:w="425" w:type="pct"/>
            <w:vAlign w:val="center"/>
          </w:tcPr>
          <w:p w14:paraId="444E1E8E"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Гкал/га</w:t>
            </w:r>
          </w:p>
        </w:tc>
        <w:tc>
          <w:tcPr>
            <w:tcW w:w="241" w:type="pct"/>
            <w:vAlign w:val="center"/>
          </w:tcPr>
          <w:p w14:paraId="27D180A8" w14:textId="1902858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2B417F3B" w14:textId="5673D12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ABAB7E1" w14:textId="70153E0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382CE41E" w14:textId="70112C26"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2D382146" w14:textId="13D43F6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367,6</w:t>
            </w:r>
          </w:p>
        </w:tc>
        <w:tc>
          <w:tcPr>
            <w:tcW w:w="241" w:type="pct"/>
            <w:vAlign w:val="center"/>
          </w:tcPr>
          <w:p w14:paraId="5D61541E" w14:textId="04C7B85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329,3</w:t>
            </w:r>
          </w:p>
        </w:tc>
        <w:tc>
          <w:tcPr>
            <w:tcW w:w="241" w:type="pct"/>
            <w:vAlign w:val="center"/>
          </w:tcPr>
          <w:p w14:paraId="79E4ECFE" w14:textId="6B5A11E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329,3</w:t>
            </w:r>
          </w:p>
        </w:tc>
        <w:tc>
          <w:tcPr>
            <w:tcW w:w="241" w:type="pct"/>
            <w:vAlign w:val="center"/>
          </w:tcPr>
          <w:p w14:paraId="5E64D444" w14:textId="03F3B79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329,3</w:t>
            </w:r>
          </w:p>
        </w:tc>
        <w:tc>
          <w:tcPr>
            <w:tcW w:w="241" w:type="pct"/>
            <w:vAlign w:val="center"/>
          </w:tcPr>
          <w:p w14:paraId="5D30289E" w14:textId="2144F28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329,3</w:t>
            </w:r>
          </w:p>
        </w:tc>
        <w:tc>
          <w:tcPr>
            <w:tcW w:w="241" w:type="pct"/>
            <w:vAlign w:val="center"/>
          </w:tcPr>
          <w:p w14:paraId="08B61F90" w14:textId="7C5FC96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329,3</w:t>
            </w:r>
          </w:p>
        </w:tc>
        <w:tc>
          <w:tcPr>
            <w:tcW w:w="241" w:type="pct"/>
            <w:vAlign w:val="center"/>
          </w:tcPr>
          <w:p w14:paraId="37D83C65" w14:textId="76DF5001"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329,3</w:t>
            </w:r>
          </w:p>
        </w:tc>
        <w:tc>
          <w:tcPr>
            <w:tcW w:w="241" w:type="pct"/>
            <w:vAlign w:val="center"/>
          </w:tcPr>
          <w:p w14:paraId="1CEA80F1" w14:textId="454F68CC"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329,3</w:t>
            </w:r>
          </w:p>
        </w:tc>
        <w:tc>
          <w:tcPr>
            <w:tcW w:w="238" w:type="pct"/>
            <w:vAlign w:val="center"/>
          </w:tcPr>
          <w:p w14:paraId="4F732BCA" w14:textId="0F4FFF13"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329,3</w:t>
            </w:r>
          </w:p>
        </w:tc>
      </w:tr>
      <w:tr w:rsidR="00281FB8" w:rsidRPr="005F7C7D" w14:paraId="77F5A19A" w14:textId="1063B276" w:rsidTr="005F7C7D">
        <w:trPr>
          <w:trHeight w:val="20"/>
        </w:trPr>
        <w:tc>
          <w:tcPr>
            <w:tcW w:w="209" w:type="pct"/>
            <w:vAlign w:val="center"/>
          </w:tcPr>
          <w:p w14:paraId="73B988F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13</w:t>
            </w:r>
          </w:p>
        </w:tc>
        <w:tc>
          <w:tcPr>
            <w:tcW w:w="1236" w:type="pct"/>
            <w:vAlign w:val="center"/>
          </w:tcPr>
          <w:p w14:paraId="2FC822E1"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Средняя тепловая нагрузка на отопление на одного жителя</w:t>
            </w:r>
          </w:p>
        </w:tc>
        <w:tc>
          <w:tcPr>
            <w:tcW w:w="425" w:type="pct"/>
            <w:vAlign w:val="center"/>
          </w:tcPr>
          <w:p w14:paraId="2BEEDF97" w14:textId="0387B5B9"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w:t>
            </w:r>
            <w:r>
              <w:rPr>
                <w:rFonts w:ascii="Times New Roman" w:hAnsi="Times New Roman" w:cs="Times New Roman"/>
                <w:color w:val="000000"/>
              </w:rPr>
              <w:t>/ч</w:t>
            </w:r>
            <w:r w:rsidRPr="00637E31">
              <w:rPr>
                <w:rFonts w:ascii="Times New Roman" w:hAnsi="Times New Roman" w:cs="Times New Roman"/>
                <w:color w:val="000000"/>
              </w:rPr>
              <w:t>/чел</w:t>
            </w:r>
          </w:p>
        </w:tc>
        <w:tc>
          <w:tcPr>
            <w:tcW w:w="241" w:type="pct"/>
            <w:vAlign w:val="center"/>
          </w:tcPr>
          <w:p w14:paraId="1724937D" w14:textId="10CA72F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13AEBFD" w14:textId="342B785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7C7C30FB" w14:textId="79F8E9EE"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437018ED" w14:textId="5DD7959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3E790CCC" w14:textId="13427D6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c>
          <w:tcPr>
            <w:tcW w:w="241" w:type="pct"/>
            <w:vAlign w:val="center"/>
          </w:tcPr>
          <w:p w14:paraId="44ECB9A3" w14:textId="473C582A"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c>
          <w:tcPr>
            <w:tcW w:w="241" w:type="pct"/>
            <w:vAlign w:val="center"/>
          </w:tcPr>
          <w:p w14:paraId="489A7FA6" w14:textId="69D6B108"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c>
          <w:tcPr>
            <w:tcW w:w="241" w:type="pct"/>
            <w:vAlign w:val="center"/>
          </w:tcPr>
          <w:p w14:paraId="6A1FF08C" w14:textId="302CB05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c>
          <w:tcPr>
            <w:tcW w:w="241" w:type="pct"/>
            <w:vAlign w:val="center"/>
          </w:tcPr>
          <w:p w14:paraId="665C249E" w14:textId="606D9623"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c>
          <w:tcPr>
            <w:tcW w:w="241" w:type="pct"/>
            <w:vAlign w:val="center"/>
          </w:tcPr>
          <w:p w14:paraId="7C54AA2C" w14:textId="2807D78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c>
          <w:tcPr>
            <w:tcW w:w="241" w:type="pct"/>
            <w:vAlign w:val="center"/>
          </w:tcPr>
          <w:p w14:paraId="5BB5C75D" w14:textId="6FF97BF7"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c>
          <w:tcPr>
            <w:tcW w:w="241" w:type="pct"/>
            <w:vAlign w:val="center"/>
          </w:tcPr>
          <w:p w14:paraId="12CCA46C" w14:textId="477018BA"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c>
          <w:tcPr>
            <w:tcW w:w="238" w:type="pct"/>
            <w:vAlign w:val="center"/>
          </w:tcPr>
          <w:p w14:paraId="5BC216AF" w14:textId="46A26919"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0,003</w:t>
            </w:r>
          </w:p>
        </w:tc>
      </w:tr>
      <w:tr w:rsidR="00281FB8" w:rsidRPr="005F7C7D" w14:paraId="05342E69" w14:textId="3FED0BCB" w:rsidTr="005F7C7D">
        <w:trPr>
          <w:trHeight w:val="20"/>
        </w:trPr>
        <w:tc>
          <w:tcPr>
            <w:tcW w:w="209" w:type="pct"/>
            <w:vAlign w:val="center"/>
          </w:tcPr>
          <w:p w14:paraId="254599D7"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14</w:t>
            </w:r>
          </w:p>
        </w:tc>
        <w:tc>
          <w:tcPr>
            <w:tcW w:w="1236" w:type="pct"/>
            <w:vAlign w:val="center"/>
          </w:tcPr>
          <w:p w14:paraId="7A2BA18C"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Средний расход тепловой энергии на отопление на одного жителя</w:t>
            </w:r>
          </w:p>
        </w:tc>
        <w:tc>
          <w:tcPr>
            <w:tcW w:w="425" w:type="pct"/>
            <w:vAlign w:val="center"/>
          </w:tcPr>
          <w:p w14:paraId="76E16CE5" w14:textId="77777777"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sidRPr="00637E31">
              <w:rPr>
                <w:rFonts w:ascii="Times New Roman" w:hAnsi="Times New Roman" w:cs="Times New Roman"/>
                <w:color w:val="000000"/>
              </w:rPr>
              <w:t>Гкал/чел/год</w:t>
            </w:r>
          </w:p>
        </w:tc>
        <w:tc>
          <w:tcPr>
            <w:tcW w:w="241" w:type="pct"/>
            <w:vAlign w:val="center"/>
          </w:tcPr>
          <w:p w14:paraId="08F77414" w14:textId="41A8B05D"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182CE9C7" w14:textId="02B4A42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E1127DA" w14:textId="5D333E9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43327E48" w14:textId="32923EA2"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s="Times New Roman"/>
                <w:color w:val="000000"/>
              </w:rPr>
              <w:t>н/д</w:t>
            </w:r>
          </w:p>
        </w:tc>
        <w:tc>
          <w:tcPr>
            <w:tcW w:w="241" w:type="pct"/>
            <w:vAlign w:val="center"/>
          </w:tcPr>
          <w:p w14:paraId="032370D1" w14:textId="1C60666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6,4</w:t>
            </w:r>
          </w:p>
        </w:tc>
        <w:tc>
          <w:tcPr>
            <w:tcW w:w="241" w:type="pct"/>
            <w:vAlign w:val="center"/>
          </w:tcPr>
          <w:p w14:paraId="01ABC18B" w14:textId="5CC2DD65"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5,9</w:t>
            </w:r>
          </w:p>
        </w:tc>
        <w:tc>
          <w:tcPr>
            <w:tcW w:w="241" w:type="pct"/>
            <w:vAlign w:val="center"/>
          </w:tcPr>
          <w:p w14:paraId="352CAD24" w14:textId="30216C7C"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5,9</w:t>
            </w:r>
          </w:p>
        </w:tc>
        <w:tc>
          <w:tcPr>
            <w:tcW w:w="241" w:type="pct"/>
            <w:vAlign w:val="center"/>
          </w:tcPr>
          <w:p w14:paraId="0DFB1F09" w14:textId="2ABC7A14"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5,9</w:t>
            </w:r>
          </w:p>
        </w:tc>
        <w:tc>
          <w:tcPr>
            <w:tcW w:w="241" w:type="pct"/>
            <w:vAlign w:val="center"/>
          </w:tcPr>
          <w:p w14:paraId="75E249BF" w14:textId="01C936FF"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5,9</w:t>
            </w:r>
          </w:p>
        </w:tc>
        <w:tc>
          <w:tcPr>
            <w:tcW w:w="241" w:type="pct"/>
            <w:vAlign w:val="center"/>
          </w:tcPr>
          <w:p w14:paraId="4C9BB931" w14:textId="4933F190" w:rsidR="00281FB8" w:rsidRPr="00637E31"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5,9</w:t>
            </w:r>
          </w:p>
        </w:tc>
        <w:tc>
          <w:tcPr>
            <w:tcW w:w="241" w:type="pct"/>
            <w:vAlign w:val="center"/>
          </w:tcPr>
          <w:p w14:paraId="1D7982DE" w14:textId="34E8957A"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5,9</w:t>
            </w:r>
          </w:p>
        </w:tc>
        <w:tc>
          <w:tcPr>
            <w:tcW w:w="241" w:type="pct"/>
            <w:vAlign w:val="center"/>
          </w:tcPr>
          <w:p w14:paraId="709A054E" w14:textId="012BC0A3"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5,9</w:t>
            </w:r>
          </w:p>
        </w:tc>
        <w:tc>
          <w:tcPr>
            <w:tcW w:w="238" w:type="pct"/>
            <w:vAlign w:val="center"/>
          </w:tcPr>
          <w:p w14:paraId="03EA4AE2" w14:textId="73E7E7AD" w:rsidR="00281FB8" w:rsidRDefault="00281FB8" w:rsidP="00281FB8">
            <w:pPr>
              <w:autoSpaceDE w:val="0"/>
              <w:autoSpaceDN w:val="0"/>
              <w:adjustRightInd w:val="0"/>
              <w:ind w:left="-57" w:right="-57"/>
              <w:jc w:val="center"/>
              <w:rPr>
                <w:rFonts w:ascii="Times New Roman" w:hAnsi="Times New Roman" w:cs="Times New Roman"/>
                <w:color w:val="000000"/>
              </w:rPr>
            </w:pPr>
            <w:r>
              <w:rPr>
                <w:rFonts w:ascii="Times New Roman" w:hAnsi="Times New Roman"/>
                <w:color w:val="000000"/>
              </w:rPr>
              <w:t>5,9</w:t>
            </w:r>
          </w:p>
        </w:tc>
      </w:tr>
    </w:tbl>
    <w:p w14:paraId="3DE515BC" w14:textId="77777777" w:rsidR="00FF2D6E" w:rsidRDefault="00FF2D6E" w:rsidP="001B0DB1">
      <w:pPr>
        <w:autoSpaceDE w:val="0"/>
        <w:autoSpaceDN w:val="0"/>
        <w:adjustRightInd w:val="0"/>
        <w:spacing w:before="120" w:after="0" w:line="240" w:lineRule="auto"/>
        <w:ind w:firstLine="709"/>
        <w:jc w:val="both"/>
        <w:rPr>
          <w:rFonts w:ascii="Times New Roman" w:hAnsi="Times New Roman"/>
          <w:color w:val="000000"/>
          <w:sz w:val="28"/>
          <w:szCs w:val="28"/>
        </w:rPr>
      </w:pPr>
    </w:p>
    <w:p w14:paraId="187FB1DA" w14:textId="77777777" w:rsidR="00FF2D6E" w:rsidRDefault="00FF2D6E" w:rsidP="001B0DB1">
      <w:pPr>
        <w:spacing w:before="120" w:after="0" w:line="240" w:lineRule="auto"/>
        <w:rPr>
          <w:rFonts w:ascii="Times New Roman" w:hAnsi="Times New Roman"/>
          <w:color w:val="000000"/>
          <w:sz w:val="28"/>
          <w:szCs w:val="28"/>
        </w:rPr>
      </w:pPr>
      <w:r>
        <w:rPr>
          <w:rFonts w:ascii="Times New Roman" w:hAnsi="Times New Roman"/>
          <w:color w:val="000000"/>
          <w:sz w:val="28"/>
          <w:szCs w:val="28"/>
        </w:rPr>
        <w:br w:type="page"/>
      </w:r>
    </w:p>
    <w:p w14:paraId="3E0CD315" w14:textId="522BBAA2" w:rsidR="00970758" w:rsidRPr="004D6851" w:rsidRDefault="00970758"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4D6851">
        <w:rPr>
          <w:rFonts w:ascii="Times New Roman" w:hAnsi="Times New Roman"/>
          <w:color w:val="000000"/>
          <w:sz w:val="28"/>
          <w:szCs w:val="28"/>
        </w:rPr>
        <w:lastRenderedPageBreak/>
        <w:t xml:space="preserve">Индикаторы, характеризующие </w:t>
      </w:r>
      <w:r>
        <w:rPr>
          <w:rFonts w:ascii="Times New Roman" w:hAnsi="Times New Roman"/>
          <w:color w:val="000000"/>
          <w:sz w:val="28"/>
          <w:szCs w:val="28"/>
        </w:rPr>
        <w:t>динамику функционирования источников тепловой энергии</w:t>
      </w:r>
      <w:r w:rsidRPr="004D6851">
        <w:rPr>
          <w:rFonts w:ascii="Times New Roman" w:hAnsi="Times New Roman"/>
          <w:color w:val="000000"/>
          <w:sz w:val="28"/>
          <w:szCs w:val="28"/>
        </w:rPr>
        <w:t xml:space="preserve"> в системе теплоснабжения</w:t>
      </w:r>
      <w:r>
        <w:rPr>
          <w:rFonts w:ascii="Times New Roman" w:hAnsi="Times New Roman"/>
          <w:color w:val="000000"/>
          <w:sz w:val="28"/>
          <w:szCs w:val="28"/>
        </w:rPr>
        <w:t xml:space="preserve"> </w:t>
      </w:r>
      <w:r w:rsidR="00036F69">
        <w:rPr>
          <w:rFonts w:ascii="Times New Roman" w:hAnsi="Times New Roman"/>
          <w:color w:val="000000"/>
          <w:sz w:val="28"/>
          <w:szCs w:val="28"/>
        </w:rPr>
        <w:t>Котельная с. Новые Горки</w:t>
      </w:r>
      <w:r w:rsidR="00966DCE" w:rsidRPr="004D6851">
        <w:rPr>
          <w:rFonts w:ascii="Times New Roman" w:hAnsi="Times New Roman"/>
          <w:color w:val="000000"/>
          <w:sz w:val="28"/>
          <w:szCs w:val="28"/>
        </w:rPr>
        <w:t xml:space="preserve"> </w:t>
      </w:r>
      <w:r w:rsidRPr="004D6851">
        <w:rPr>
          <w:rFonts w:ascii="Times New Roman" w:hAnsi="Times New Roman"/>
          <w:color w:val="000000"/>
          <w:sz w:val="28"/>
          <w:szCs w:val="28"/>
        </w:rPr>
        <w:t>в зоне деятельности единой теплоснабжающей организации</w:t>
      </w:r>
      <w:r>
        <w:rPr>
          <w:rFonts w:ascii="Times New Roman" w:hAnsi="Times New Roman"/>
          <w:color w:val="000000"/>
          <w:sz w:val="28"/>
          <w:szCs w:val="28"/>
        </w:rPr>
        <w:t xml:space="preserve"> </w:t>
      </w:r>
      <w:r w:rsidR="00DA5EA8">
        <w:rPr>
          <w:rFonts w:ascii="Times New Roman" w:hAnsi="Times New Roman"/>
          <w:color w:val="000000"/>
          <w:sz w:val="28"/>
          <w:szCs w:val="28"/>
        </w:rPr>
        <w:t>МП «Теплосервис</w:t>
      </w:r>
      <w:r w:rsidR="00D275E3">
        <w:rPr>
          <w:rFonts w:ascii="Times New Roman" w:hAnsi="Times New Roman"/>
          <w:color w:val="000000"/>
          <w:sz w:val="28"/>
          <w:szCs w:val="28"/>
        </w:rPr>
        <w:t>»</w:t>
      </w:r>
    </w:p>
    <w:p w14:paraId="0D0A9098" w14:textId="77777777" w:rsidR="00970758" w:rsidRPr="00EB6FD5" w:rsidRDefault="00970758" w:rsidP="00EB6FD5">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Style w:val="afe"/>
        <w:tblW w:w="5000" w:type="pct"/>
        <w:tblLayout w:type="fixed"/>
        <w:tblCellMar>
          <w:left w:w="0" w:type="dxa"/>
          <w:right w:w="0" w:type="dxa"/>
        </w:tblCellMar>
        <w:tblLook w:val="04A0" w:firstRow="1" w:lastRow="0" w:firstColumn="1" w:lastColumn="0" w:noHBand="0" w:noVBand="1"/>
      </w:tblPr>
      <w:tblGrid>
        <w:gridCol w:w="404"/>
        <w:gridCol w:w="4399"/>
        <w:gridCol w:w="1153"/>
        <w:gridCol w:w="763"/>
        <w:gridCol w:w="762"/>
        <w:gridCol w:w="762"/>
        <w:gridCol w:w="762"/>
        <w:gridCol w:w="762"/>
        <w:gridCol w:w="762"/>
        <w:gridCol w:w="762"/>
        <w:gridCol w:w="762"/>
        <w:gridCol w:w="762"/>
        <w:gridCol w:w="762"/>
        <w:gridCol w:w="762"/>
        <w:gridCol w:w="762"/>
        <w:gridCol w:w="765"/>
      </w:tblGrid>
      <w:tr w:rsidR="004B0DAF" w:rsidRPr="00EB6FD5" w14:paraId="1F9417D2" w14:textId="52CDCBA6" w:rsidTr="00281FB8">
        <w:trPr>
          <w:trHeight w:val="20"/>
          <w:tblHeader/>
        </w:trPr>
        <w:tc>
          <w:tcPr>
            <w:tcW w:w="127" w:type="pct"/>
            <w:vAlign w:val="center"/>
          </w:tcPr>
          <w:p w14:paraId="6959C107" w14:textId="77777777" w:rsidR="004B0DAF" w:rsidRPr="00EB6FD5" w:rsidRDefault="004B0DAF" w:rsidP="005F7C7D">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w:t>
            </w:r>
          </w:p>
        </w:tc>
        <w:tc>
          <w:tcPr>
            <w:tcW w:w="1385" w:type="pct"/>
            <w:vAlign w:val="center"/>
          </w:tcPr>
          <w:p w14:paraId="334F1105" w14:textId="77777777" w:rsidR="004B0DAF" w:rsidRPr="00EB6FD5" w:rsidRDefault="004B0DAF" w:rsidP="005F7C7D">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Наименование показателя</w:t>
            </w:r>
          </w:p>
        </w:tc>
        <w:tc>
          <w:tcPr>
            <w:tcW w:w="363" w:type="pct"/>
            <w:vAlign w:val="center"/>
          </w:tcPr>
          <w:p w14:paraId="7B4CC0BC" w14:textId="77777777" w:rsidR="004B0DAF" w:rsidRPr="00EB6FD5" w:rsidRDefault="004B0DAF" w:rsidP="005F7C7D">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Ид. измерения</w:t>
            </w:r>
          </w:p>
        </w:tc>
        <w:tc>
          <w:tcPr>
            <w:tcW w:w="240" w:type="pct"/>
            <w:vAlign w:val="center"/>
          </w:tcPr>
          <w:p w14:paraId="79940997" w14:textId="7684AC9B" w:rsidR="004B0DAF" w:rsidRPr="00EB6FD5"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2018</w:t>
            </w:r>
          </w:p>
        </w:tc>
        <w:tc>
          <w:tcPr>
            <w:tcW w:w="240" w:type="pct"/>
            <w:vAlign w:val="center"/>
          </w:tcPr>
          <w:p w14:paraId="3F40E921" w14:textId="2DD5C849" w:rsidR="004B0DAF" w:rsidRPr="00EB6FD5"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2019</w:t>
            </w:r>
          </w:p>
        </w:tc>
        <w:tc>
          <w:tcPr>
            <w:tcW w:w="240" w:type="pct"/>
            <w:vAlign w:val="center"/>
          </w:tcPr>
          <w:p w14:paraId="383C79D2" w14:textId="023A7C3F" w:rsidR="004B0DAF" w:rsidRPr="00EB6FD5"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2020</w:t>
            </w:r>
          </w:p>
        </w:tc>
        <w:tc>
          <w:tcPr>
            <w:tcW w:w="240" w:type="pct"/>
            <w:vAlign w:val="center"/>
          </w:tcPr>
          <w:p w14:paraId="031A372C" w14:textId="2E3722FA" w:rsidR="004B0DAF" w:rsidRPr="00EB6FD5"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2021</w:t>
            </w:r>
          </w:p>
        </w:tc>
        <w:tc>
          <w:tcPr>
            <w:tcW w:w="240" w:type="pct"/>
            <w:vAlign w:val="center"/>
          </w:tcPr>
          <w:p w14:paraId="1FC34A35" w14:textId="4D24646C" w:rsidR="004B0DAF" w:rsidRPr="00EB6FD5"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2022</w:t>
            </w:r>
          </w:p>
        </w:tc>
        <w:tc>
          <w:tcPr>
            <w:tcW w:w="240" w:type="pct"/>
            <w:vAlign w:val="center"/>
          </w:tcPr>
          <w:p w14:paraId="2202A814" w14:textId="517D7ADF" w:rsidR="004B0DAF" w:rsidRPr="00EB6FD5"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2023</w:t>
            </w:r>
          </w:p>
        </w:tc>
        <w:tc>
          <w:tcPr>
            <w:tcW w:w="240" w:type="pct"/>
            <w:vAlign w:val="center"/>
          </w:tcPr>
          <w:p w14:paraId="5AF6C30F" w14:textId="005FBBB4" w:rsidR="004B0DAF" w:rsidRPr="00EB6FD5"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2024</w:t>
            </w:r>
          </w:p>
        </w:tc>
        <w:tc>
          <w:tcPr>
            <w:tcW w:w="240" w:type="pct"/>
            <w:vAlign w:val="center"/>
          </w:tcPr>
          <w:p w14:paraId="47A5EE57" w14:textId="59EAFEBA" w:rsidR="004B0DAF" w:rsidRPr="00EB6FD5"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2025</w:t>
            </w:r>
          </w:p>
        </w:tc>
        <w:tc>
          <w:tcPr>
            <w:tcW w:w="240" w:type="pct"/>
            <w:vAlign w:val="center"/>
          </w:tcPr>
          <w:p w14:paraId="43B55BEB" w14:textId="1CBE7852" w:rsidR="004B0DAF" w:rsidRPr="00EB6FD5"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2026</w:t>
            </w:r>
          </w:p>
        </w:tc>
        <w:tc>
          <w:tcPr>
            <w:tcW w:w="240" w:type="pct"/>
            <w:vAlign w:val="center"/>
          </w:tcPr>
          <w:p w14:paraId="58C4768E" w14:textId="621F14E4" w:rsidR="004B0DAF" w:rsidRPr="00EB6FD5"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2027</w:t>
            </w:r>
          </w:p>
        </w:tc>
        <w:tc>
          <w:tcPr>
            <w:tcW w:w="240" w:type="pct"/>
            <w:vAlign w:val="center"/>
          </w:tcPr>
          <w:p w14:paraId="66006065" w14:textId="5D714704"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2028</w:t>
            </w:r>
          </w:p>
        </w:tc>
        <w:tc>
          <w:tcPr>
            <w:tcW w:w="240" w:type="pct"/>
            <w:vAlign w:val="center"/>
          </w:tcPr>
          <w:p w14:paraId="304379FB" w14:textId="5DBE5CA3"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2029-2033</w:t>
            </w:r>
          </w:p>
        </w:tc>
        <w:tc>
          <w:tcPr>
            <w:tcW w:w="241" w:type="pct"/>
            <w:vAlign w:val="center"/>
          </w:tcPr>
          <w:p w14:paraId="3C0A8C07" w14:textId="6AF4C08A"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2034-2035</w:t>
            </w:r>
          </w:p>
        </w:tc>
      </w:tr>
      <w:tr w:rsidR="005F7C7D" w:rsidRPr="00EB6FD5" w14:paraId="1DF2A3B0" w14:textId="77777777" w:rsidTr="00281FB8">
        <w:trPr>
          <w:trHeight w:val="20"/>
          <w:tblHeader/>
        </w:trPr>
        <w:tc>
          <w:tcPr>
            <w:tcW w:w="127" w:type="pct"/>
            <w:vAlign w:val="center"/>
          </w:tcPr>
          <w:p w14:paraId="7B439A8D" w14:textId="362EE81A" w:rsidR="005F7C7D" w:rsidRPr="00EB6FD5"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w:t>
            </w:r>
          </w:p>
        </w:tc>
        <w:tc>
          <w:tcPr>
            <w:tcW w:w="1385" w:type="pct"/>
            <w:vAlign w:val="center"/>
          </w:tcPr>
          <w:p w14:paraId="6B8D088F" w14:textId="408B0051" w:rsidR="005F7C7D" w:rsidRPr="00EB6FD5"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w:t>
            </w:r>
          </w:p>
        </w:tc>
        <w:tc>
          <w:tcPr>
            <w:tcW w:w="363" w:type="pct"/>
            <w:vAlign w:val="center"/>
          </w:tcPr>
          <w:p w14:paraId="1C8E412D" w14:textId="2F97F938" w:rsidR="005F7C7D" w:rsidRPr="00EB6FD5"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w:t>
            </w:r>
          </w:p>
        </w:tc>
        <w:tc>
          <w:tcPr>
            <w:tcW w:w="240" w:type="pct"/>
            <w:vAlign w:val="center"/>
          </w:tcPr>
          <w:p w14:paraId="18670C21" w14:textId="0A5EDF38" w:rsidR="005F7C7D" w:rsidRPr="00637E31"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w:t>
            </w:r>
          </w:p>
        </w:tc>
        <w:tc>
          <w:tcPr>
            <w:tcW w:w="240" w:type="pct"/>
            <w:vAlign w:val="center"/>
          </w:tcPr>
          <w:p w14:paraId="44490AFB" w14:textId="74A6120D" w:rsidR="005F7C7D" w:rsidRPr="00637E31"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w:t>
            </w:r>
          </w:p>
        </w:tc>
        <w:tc>
          <w:tcPr>
            <w:tcW w:w="240" w:type="pct"/>
            <w:vAlign w:val="center"/>
          </w:tcPr>
          <w:p w14:paraId="4137137A" w14:textId="220F6B18" w:rsidR="005F7C7D" w:rsidRPr="00637E31"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w:t>
            </w:r>
          </w:p>
        </w:tc>
        <w:tc>
          <w:tcPr>
            <w:tcW w:w="240" w:type="pct"/>
            <w:vAlign w:val="center"/>
          </w:tcPr>
          <w:p w14:paraId="78F3166B" w14:textId="448C40A0" w:rsidR="005F7C7D" w:rsidRPr="00637E31"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w:t>
            </w:r>
          </w:p>
        </w:tc>
        <w:tc>
          <w:tcPr>
            <w:tcW w:w="240" w:type="pct"/>
            <w:vAlign w:val="center"/>
          </w:tcPr>
          <w:p w14:paraId="20B004AE" w14:textId="539809D9" w:rsidR="005F7C7D" w:rsidRPr="00637E31"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w:t>
            </w:r>
          </w:p>
        </w:tc>
        <w:tc>
          <w:tcPr>
            <w:tcW w:w="240" w:type="pct"/>
            <w:vAlign w:val="center"/>
          </w:tcPr>
          <w:p w14:paraId="1BB039CA" w14:textId="0ABEADDD" w:rsidR="005F7C7D" w:rsidRPr="00637E31"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w:t>
            </w:r>
          </w:p>
        </w:tc>
        <w:tc>
          <w:tcPr>
            <w:tcW w:w="240" w:type="pct"/>
            <w:vAlign w:val="center"/>
          </w:tcPr>
          <w:p w14:paraId="52A5C529" w14:textId="5020BD91" w:rsidR="005F7C7D" w:rsidRPr="00637E31"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10</w:t>
            </w:r>
          </w:p>
        </w:tc>
        <w:tc>
          <w:tcPr>
            <w:tcW w:w="240" w:type="pct"/>
            <w:vAlign w:val="center"/>
          </w:tcPr>
          <w:p w14:paraId="3C899A60" w14:textId="13154C0E" w:rsidR="005F7C7D" w:rsidRPr="00637E31"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w:t>
            </w:r>
          </w:p>
        </w:tc>
        <w:tc>
          <w:tcPr>
            <w:tcW w:w="240" w:type="pct"/>
            <w:vAlign w:val="center"/>
          </w:tcPr>
          <w:p w14:paraId="05F41E9C" w14:textId="33136989" w:rsidR="005F7C7D"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w:t>
            </w:r>
          </w:p>
        </w:tc>
        <w:tc>
          <w:tcPr>
            <w:tcW w:w="240" w:type="pct"/>
            <w:vAlign w:val="center"/>
          </w:tcPr>
          <w:p w14:paraId="0146EFF6" w14:textId="0AC48C4F" w:rsidR="005F7C7D"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13</w:t>
            </w:r>
          </w:p>
        </w:tc>
        <w:tc>
          <w:tcPr>
            <w:tcW w:w="240" w:type="pct"/>
            <w:vAlign w:val="center"/>
          </w:tcPr>
          <w:p w14:paraId="19706711" w14:textId="31475684" w:rsidR="005F7C7D"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14</w:t>
            </w:r>
          </w:p>
        </w:tc>
        <w:tc>
          <w:tcPr>
            <w:tcW w:w="240" w:type="pct"/>
            <w:vAlign w:val="center"/>
          </w:tcPr>
          <w:p w14:paraId="082EC196" w14:textId="18CED90D" w:rsidR="005F7C7D"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15</w:t>
            </w:r>
          </w:p>
        </w:tc>
        <w:tc>
          <w:tcPr>
            <w:tcW w:w="241" w:type="pct"/>
            <w:vAlign w:val="center"/>
          </w:tcPr>
          <w:p w14:paraId="04C53E46" w14:textId="52698C0E" w:rsidR="005F7C7D" w:rsidRDefault="005F7C7D"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16</w:t>
            </w:r>
          </w:p>
        </w:tc>
      </w:tr>
      <w:tr w:rsidR="00281FB8" w:rsidRPr="00EB6FD5" w14:paraId="5A787D08" w14:textId="7BAAB185" w:rsidTr="00281FB8">
        <w:trPr>
          <w:trHeight w:val="20"/>
        </w:trPr>
        <w:tc>
          <w:tcPr>
            <w:tcW w:w="127" w:type="pct"/>
            <w:vAlign w:val="center"/>
          </w:tcPr>
          <w:p w14:paraId="0F6297C7"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1</w:t>
            </w:r>
          </w:p>
        </w:tc>
        <w:tc>
          <w:tcPr>
            <w:tcW w:w="1385" w:type="pct"/>
            <w:vAlign w:val="center"/>
          </w:tcPr>
          <w:p w14:paraId="54656184"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Установленная тепловая мощность котельной</w:t>
            </w:r>
          </w:p>
        </w:tc>
        <w:tc>
          <w:tcPr>
            <w:tcW w:w="363" w:type="pct"/>
            <w:vAlign w:val="center"/>
          </w:tcPr>
          <w:p w14:paraId="505AF5F2"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Гкал/ч</w:t>
            </w:r>
          </w:p>
        </w:tc>
        <w:tc>
          <w:tcPr>
            <w:tcW w:w="240" w:type="pct"/>
            <w:vAlign w:val="center"/>
          </w:tcPr>
          <w:p w14:paraId="112BD473" w14:textId="30E9A7C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10,5</w:t>
            </w:r>
          </w:p>
        </w:tc>
        <w:tc>
          <w:tcPr>
            <w:tcW w:w="240" w:type="pct"/>
            <w:vAlign w:val="center"/>
          </w:tcPr>
          <w:p w14:paraId="59820D07" w14:textId="7EBD68F5"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10,5</w:t>
            </w:r>
          </w:p>
        </w:tc>
        <w:tc>
          <w:tcPr>
            <w:tcW w:w="240" w:type="pct"/>
            <w:vAlign w:val="center"/>
          </w:tcPr>
          <w:p w14:paraId="6D3AA9CB" w14:textId="4A51CE17"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10,5</w:t>
            </w:r>
          </w:p>
        </w:tc>
        <w:tc>
          <w:tcPr>
            <w:tcW w:w="240" w:type="pct"/>
            <w:vAlign w:val="center"/>
          </w:tcPr>
          <w:p w14:paraId="7E90D24B" w14:textId="4F4D6AAB"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10,5</w:t>
            </w:r>
          </w:p>
        </w:tc>
        <w:tc>
          <w:tcPr>
            <w:tcW w:w="240" w:type="pct"/>
            <w:vAlign w:val="center"/>
          </w:tcPr>
          <w:p w14:paraId="14E089B3" w14:textId="2FBE7772"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10,92</w:t>
            </w:r>
          </w:p>
        </w:tc>
        <w:tc>
          <w:tcPr>
            <w:tcW w:w="240" w:type="pct"/>
            <w:vAlign w:val="center"/>
          </w:tcPr>
          <w:p w14:paraId="050F54A6" w14:textId="470551B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10,92</w:t>
            </w:r>
          </w:p>
        </w:tc>
        <w:tc>
          <w:tcPr>
            <w:tcW w:w="240" w:type="pct"/>
            <w:vAlign w:val="center"/>
          </w:tcPr>
          <w:p w14:paraId="382F15C2" w14:textId="3FCE33F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10,92</w:t>
            </w:r>
          </w:p>
        </w:tc>
        <w:tc>
          <w:tcPr>
            <w:tcW w:w="240" w:type="pct"/>
            <w:vAlign w:val="center"/>
          </w:tcPr>
          <w:p w14:paraId="016288D3" w14:textId="53FA35A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10,92</w:t>
            </w:r>
          </w:p>
        </w:tc>
        <w:tc>
          <w:tcPr>
            <w:tcW w:w="240" w:type="pct"/>
            <w:vAlign w:val="center"/>
          </w:tcPr>
          <w:p w14:paraId="3C27B5DC" w14:textId="5B8C280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5,785</w:t>
            </w:r>
          </w:p>
        </w:tc>
        <w:tc>
          <w:tcPr>
            <w:tcW w:w="240" w:type="pct"/>
            <w:vAlign w:val="center"/>
          </w:tcPr>
          <w:p w14:paraId="5317989C" w14:textId="42E8131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5,785</w:t>
            </w:r>
          </w:p>
        </w:tc>
        <w:tc>
          <w:tcPr>
            <w:tcW w:w="240" w:type="pct"/>
            <w:vAlign w:val="center"/>
          </w:tcPr>
          <w:p w14:paraId="1BADBEC0" w14:textId="60F1371C"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5,785</w:t>
            </w:r>
          </w:p>
        </w:tc>
        <w:tc>
          <w:tcPr>
            <w:tcW w:w="240" w:type="pct"/>
            <w:vAlign w:val="center"/>
          </w:tcPr>
          <w:p w14:paraId="739BB389" w14:textId="363096CD"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5,785</w:t>
            </w:r>
          </w:p>
        </w:tc>
        <w:tc>
          <w:tcPr>
            <w:tcW w:w="241" w:type="pct"/>
            <w:vAlign w:val="center"/>
          </w:tcPr>
          <w:p w14:paraId="5E69385F" w14:textId="47F52DCB"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5,785</w:t>
            </w:r>
          </w:p>
        </w:tc>
      </w:tr>
      <w:tr w:rsidR="00281FB8" w:rsidRPr="00EB6FD5" w14:paraId="74AB98EF" w14:textId="05A47480" w:rsidTr="00281FB8">
        <w:trPr>
          <w:trHeight w:val="20"/>
        </w:trPr>
        <w:tc>
          <w:tcPr>
            <w:tcW w:w="127" w:type="pct"/>
            <w:vAlign w:val="center"/>
          </w:tcPr>
          <w:p w14:paraId="5B61857B"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2</w:t>
            </w:r>
          </w:p>
        </w:tc>
        <w:tc>
          <w:tcPr>
            <w:tcW w:w="1385" w:type="pct"/>
            <w:vAlign w:val="center"/>
          </w:tcPr>
          <w:p w14:paraId="474A96E6"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Присоединенная тепловая нагрузка на коллекторах</w:t>
            </w:r>
          </w:p>
        </w:tc>
        <w:tc>
          <w:tcPr>
            <w:tcW w:w="363" w:type="pct"/>
            <w:vAlign w:val="center"/>
          </w:tcPr>
          <w:p w14:paraId="138BDFE2"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Гкал/ч</w:t>
            </w:r>
          </w:p>
        </w:tc>
        <w:tc>
          <w:tcPr>
            <w:tcW w:w="240" w:type="pct"/>
            <w:vAlign w:val="center"/>
          </w:tcPr>
          <w:p w14:paraId="1F463835" w14:textId="7A57233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4,811</w:t>
            </w:r>
          </w:p>
        </w:tc>
        <w:tc>
          <w:tcPr>
            <w:tcW w:w="240" w:type="pct"/>
            <w:vAlign w:val="center"/>
          </w:tcPr>
          <w:p w14:paraId="63E70AD0" w14:textId="6D8D552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4,811</w:t>
            </w:r>
          </w:p>
        </w:tc>
        <w:tc>
          <w:tcPr>
            <w:tcW w:w="240" w:type="pct"/>
            <w:vAlign w:val="center"/>
          </w:tcPr>
          <w:p w14:paraId="3196CB4B" w14:textId="0537B231"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4,811</w:t>
            </w:r>
          </w:p>
        </w:tc>
        <w:tc>
          <w:tcPr>
            <w:tcW w:w="240" w:type="pct"/>
            <w:vAlign w:val="center"/>
          </w:tcPr>
          <w:p w14:paraId="0101CE26" w14:textId="7017D71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4,811</w:t>
            </w:r>
          </w:p>
        </w:tc>
        <w:tc>
          <w:tcPr>
            <w:tcW w:w="240" w:type="pct"/>
            <w:vAlign w:val="center"/>
          </w:tcPr>
          <w:p w14:paraId="3D4E2960" w14:textId="007EACF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5,291</w:t>
            </w:r>
          </w:p>
        </w:tc>
        <w:tc>
          <w:tcPr>
            <w:tcW w:w="240" w:type="pct"/>
            <w:vAlign w:val="center"/>
          </w:tcPr>
          <w:p w14:paraId="7A9609BC" w14:textId="2B859D35"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5,291</w:t>
            </w:r>
          </w:p>
        </w:tc>
        <w:tc>
          <w:tcPr>
            <w:tcW w:w="240" w:type="pct"/>
            <w:vAlign w:val="center"/>
          </w:tcPr>
          <w:p w14:paraId="69007000" w14:textId="7731D0C3"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5,291</w:t>
            </w:r>
          </w:p>
        </w:tc>
        <w:tc>
          <w:tcPr>
            <w:tcW w:w="240" w:type="pct"/>
            <w:vAlign w:val="center"/>
          </w:tcPr>
          <w:p w14:paraId="50D58FD5" w14:textId="46AD8907"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5,291</w:t>
            </w:r>
          </w:p>
        </w:tc>
        <w:tc>
          <w:tcPr>
            <w:tcW w:w="240" w:type="pct"/>
            <w:vAlign w:val="center"/>
          </w:tcPr>
          <w:p w14:paraId="2BFBC46F" w14:textId="51BD4B44"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5,031</w:t>
            </w:r>
          </w:p>
        </w:tc>
        <w:tc>
          <w:tcPr>
            <w:tcW w:w="240" w:type="pct"/>
            <w:vAlign w:val="center"/>
          </w:tcPr>
          <w:p w14:paraId="6722AE97" w14:textId="41AA8347"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5,031</w:t>
            </w:r>
          </w:p>
        </w:tc>
        <w:tc>
          <w:tcPr>
            <w:tcW w:w="240" w:type="pct"/>
            <w:vAlign w:val="center"/>
          </w:tcPr>
          <w:p w14:paraId="64901CF2" w14:textId="20545FB0"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5,031</w:t>
            </w:r>
          </w:p>
        </w:tc>
        <w:tc>
          <w:tcPr>
            <w:tcW w:w="240" w:type="pct"/>
            <w:vAlign w:val="center"/>
          </w:tcPr>
          <w:p w14:paraId="31D4460A" w14:textId="52B30FFB"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5,031</w:t>
            </w:r>
          </w:p>
        </w:tc>
        <w:tc>
          <w:tcPr>
            <w:tcW w:w="241" w:type="pct"/>
            <w:vAlign w:val="center"/>
          </w:tcPr>
          <w:p w14:paraId="1115F9C4" w14:textId="4CA54F1E"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5,031</w:t>
            </w:r>
          </w:p>
        </w:tc>
      </w:tr>
      <w:tr w:rsidR="00281FB8" w:rsidRPr="00EB6FD5" w14:paraId="3DEA76F3" w14:textId="131B8E93" w:rsidTr="00281FB8">
        <w:trPr>
          <w:trHeight w:val="20"/>
        </w:trPr>
        <w:tc>
          <w:tcPr>
            <w:tcW w:w="127" w:type="pct"/>
            <w:vAlign w:val="center"/>
          </w:tcPr>
          <w:p w14:paraId="7616F505"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3</w:t>
            </w:r>
          </w:p>
        </w:tc>
        <w:tc>
          <w:tcPr>
            <w:tcW w:w="1385" w:type="pct"/>
            <w:vAlign w:val="center"/>
          </w:tcPr>
          <w:p w14:paraId="69C2A5BE"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Доля резерва тепловой мощности</w:t>
            </w:r>
          </w:p>
        </w:tc>
        <w:tc>
          <w:tcPr>
            <w:tcW w:w="363" w:type="pct"/>
            <w:vAlign w:val="center"/>
          </w:tcPr>
          <w:p w14:paraId="6B5D5DA3"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w:t>
            </w:r>
          </w:p>
        </w:tc>
        <w:tc>
          <w:tcPr>
            <w:tcW w:w="240" w:type="pct"/>
            <w:vAlign w:val="center"/>
          </w:tcPr>
          <w:p w14:paraId="3497BBB6" w14:textId="2E0E7E8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50,5</w:t>
            </w:r>
          </w:p>
        </w:tc>
        <w:tc>
          <w:tcPr>
            <w:tcW w:w="240" w:type="pct"/>
            <w:vAlign w:val="center"/>
          </w:tcPr>
          <w:p w14:paraId="3C0906B7" w14:textId="5A6795A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50,5</w:t>
            </w:r>
          </w:p>
        </w:tc>
        <w:tc>
          <w:tcPr>
            <w:tcW w:w="240" w:type="pct"/>
            <w:vAlign w:val="center"/>
          </w:tcPr>
          <w:p w14:paraId="41536CE7" w14:textId="487A5A7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50,5</w:t>
            </w:r>
          </w:p>
        </w:tc>
        <w:tc>
          <w:tcPr>
            <w:tcW w:w="240" w:type="pct"/>
            <w:vAlign w:val="center"/>
          </w:tcPr>
          <w:p w14:paraId="3885AC44" w14:textId="5E20586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50,5</w:t>
            </w:r>
          </w:p>
        </w:tc>
        <w:tc>
          <w:tcPr>
            <w:tcW w:w="240" w:type="pct"/>
            <w:vAlign w:val="center"/>
          </w:tcPr>
          <w:p w14:paraId="7B2E7814" w14:textId="71910849"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21,1</w:t>
            </w:r>
          </w:p>
        </w:tc>
        <w:tc>
          <w:tcPr>
            <w:tcW w:w="240" w:type="pct"/>
            <w:vAlign w:val="center"/>
          </w:tcPr>
          <w:p w14:paraId="40C18D21" w14:textId="3367E3CE"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21,1</w:t>
            </w:r>
          </w:p>
        </w:tc>
        <w:tc>
          <w:tcPr>
            <w:tcW w:w="240" w:type="pct"/>
            <w:vAlign w:val="center"/>
          </w:tcPr>
          <w:p w14:paraId="5C4FFA30" w14:textId="605ED59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21,1</w:t>
            </w:r>
          </w:p>
        </w:tc>
        <w:tc>
          <w:tcPr>
            <w:tcW w:w="240" w:type="pct"/>
            <w:vAlign w:val="center"/>
          </w:tcPr>
          <w:p w14:paraId="033DDD0E" w14:textId="64DFE96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21,1</w:t>
            </w:r>
          </w:p>
        </w:tc>
        <w:tc>
          <w:tcPr>
            <w:tcW w:w="240" w:type="pct"/>
            <w:vAlign w:val="center"/>
          </w:tcPr>
          <w:p w14:paraId="77561EDA" w14:textId="082D394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13,0</w:t>
            </w:r>
          </w:p>
        </w:tc>
        <w:tc>
          <w:tcPr>
            <w:tcW w:w="240" w:type="pct"/>
            <w:vAlign w:val="center"/>
          </w:tcPr>
          <w:p w14:paraId="240AD4FD" w14:textId="36CEE3E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13,0</w:t>
            </w:r>
          </w:p>
        </w:tc>
        <w:tc>
          <w:tcPr>
            <w:tcW w:w="240" w:type="pct"/>
            <w:vAlign w:val="center"/>
          </w:tcPr>
          <w:p w14:paraId="08151544" w14:textId="4722CBB6"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13,0</w:t>
            </w:r>
          </w:p>
        </w:tc>
        <w:tc>
          <w:tcPr>
            <w:tcW w:w="240" w:type="pct"/>
            <w:vAlign w:val="center"/>
          </w:tcPr>
          <w:p w14:paraId="2299567C" w14:textId="6DAEA1BE"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13,0</w:t>
            </w:r>
          </w:p>
        </w:tc>
        <w:tc>
          <w:tcPr>
            <w:tcW w:w="241" w:type="pct"/>
            <w:vAlign w:val="center"/>
          </w:tcPr>
          <w:p w14:paraId="233963FD" w14:textId="46C052BD"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13,0</w:t>
            </w:r>
          </w:p>
        </w:tc>
      </w:tr>
      <w:tr w:rsidR="00281FB8" w:rsidRPr="00EB6FD5" w14:paraId="2C7B6403" w14:textId="6BBD986E" w:rsidTr="00281FB8">
        <w:trPr>
          <w:trHeight w:val="20"/>
        </w:trPr>
        <w:tc>
          <w:tcPr>
            <w:tcW w:w="127" w:type="pct"/>
            <w:vAlign w:val="center"/>
          </w:tcPr>
          <w:p w14:paraId="66E22C74"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4</w:t>
            </w:r>
          </w:p>
        </w:tc>
        <w:tc>
          <w:tcPr>
            <w:tcW w:w="1385" w:type="pct"/>
            <w:vAlign w:val="center"/>
          </w:tcPr>
          <w:p w14:paraId="0DD058BA"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Отпуск тепловой энергии с коллекторов</w:t>
            </w:r>
          </w:p>
        </w:tc>
        <w:tc>
          <w:tcPr>
            <w:tcW w:w="363" w:type="pct"/>
            <w:vAlign w:val="center"/>
          </w:tcPr>
          <w:p w14:paraId="0CE89158"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Гкал</w:t>
            </w:r>
          </w:p>
        </w:tc>
        <w:tc>
          <w:tcPr>
            <w:tcW w:w="240" w:type="pct"/>
            <w:vAlign w:val="center"/>
          </w:tcPr>
          <w:p w14:paraId="6E66527D" w14:textId="4B0DD65B"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10,648</w:t>
            </w:r>
          </w:p>
        </w:tc>
        <w:tc>
          <w:tcPr>
            <w:tcW w:w="240" w:type="pct"/>
            <w:vAlign w:val="center"/>
          </w:tcPr>
          <w:p w14:paraId="66777341" w14:textId="3181762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9,493</w:t>
            </w:r>
          </w:p>
        </w:tc>
        <w:tc>
          <w:tcPr>
            <w:tcW w:w="240" w:type="pct"/>
            <w:vAlign w:val="center"/>
          </w:tcPr>
          <w:p w14:paraId="0F8D8079" w14:textId="60E029D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9,901</w:t>
            </w:r>
          </w:p>
        </w:tc>
        <w:tc>
          <w:tcPr>
            <w:tcW w:w="240" w:type="pct"/>
            <w:vAlign w:val="center"/>
          </w:tcPr>
          <w:p w14:paraId="42865F19" w14:textId="7E08E57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12,255</w:t>
            </w:r>
          </w:p>
        </w:tc>
        <w:tc>
          <w:tcPr>
            <w:tcW w:w="240" w:type="pct"/>
            <w:vAlign w:val="center"/>
          </w:tcPr>
          <w:p w14:paraId="37FB2450" w14:textId="06B49742"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12,168</w:t>
            </w:r>
          </w:p>
        </w:tc>
        <w:tc>
          <w:tcPr>
            <w:tcW w:w="240" w:type="pct"/>
            <w:vAlign w:val="center"/>
          </w:tcPr>
          <w:p w14:paraId="38ACEFEC" w14:textId="0F38E457"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9,272</w:t>
            </w:r>
          </w:p>
        </w:tc>
        <w:tc>
          <w:tcPr>
            <w:tcW w:w="240" w:type="pct"/>
            <w:vAlign w:val="center"/>
          </w:tcPr>
          <w:p w14:paraId="5D7D08EC" w14:textId="5476CFC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9,272</w:t>
            </w:r>
          </w:p>
        </w:tc>
        <w:tc>
          <w:tcPr>
            <w:tcW w:w="240" w:type="pct"/>
            <w:vAlign w:val="center"/>
          </w:tcPr>
          <w:p w14:paraId="20CC3DEC" w14:textId="795B96F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9,272</w:t>
            </w:r>
          </w:p>
        </w:tc>
        <w:tc>
          <w:tcPr>
            <w:tcW w:w="240" w:type="pct"/>
            <w:vAlign w:val="center"/>
          </w:tcPr>
          <w:p w14:paraId="567047B2" w14:textId="32954EB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9,272</w:t>
            </w:r>
          </w:p>
        </w:tc>
        <w:tc>
          <w:tcPr>
            <w:tcW w:w="240" w:type="pct"/>
            <w:vAlign w:val="center"/>
          </w:tcPr>
          <w:p w14:paraId="7C2F26D1" w14:textId="1C2D2B11"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9,272</w:t>
            </w:r>
          </w:p>
        </w:tc>
        <w:tc>
          <w:tcPr>
            <w:tcW w:w="240" w:type="pct"/>
            <w:vAlign w:val="center"/>
          </w:tcPr>
          <w:p w14:paraId="6D4DBBBE" w14:textId="44F9A7E5"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9,272</w:t>
            </w:r>
          </w:p>
        </w:tc>
        <w:tc>
          <w:tcPr>
            <w:tcW w:w="240" w:type="pct"/>
            <w:vAlign w:val="center"/>
          </w:tcPr>
          <w:p w14:paraId="245565BD" w14:textId="0B85F23B"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9,272</w:t>
            </w:r>
          </w:p>
        </w:tc>
        <w:tc>
          <w:tcPr>
            <w:tcW w:w="241" w:type="pct"/>
            <w:vAlign w:val="center"/>
          </w:tcPr>
          <w:p w14:paraId="638DA4A7" w14:textId="223FC139"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9,272</w:t>
            </w:r>
          </w:p>
        </w:tc>
      </w:tr>
      <w:tr w:rsidR="00281FB8" w:rsidRPr="00EB6FD5" w14:paraId="644D8B47" w14:textId="4BF27BB3" w:rsidTr="00281FB8">
        <w:trPr>
          <w:trHeight w:val="20"/>
        </w:trPr>
        <w:tc>
          <w:tcPr>
            <w:tcW w:w="127" w:type="pct"/>
            <w:vAlign w:val="center"/>
          </w:tcPr>
          <w:p w14:paraId="14B89398"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5</w:t>
            </w:r>
          </w:p>
        </w:tc>
        <w:tc>
          <w:tcPr>
            <w:tcW w:w="1385" w:type="pct"/>
            <w:vAlign w:val="center"/>
          </w:tcPr>
          <w:p w14:paraId="0802F328" w14:textId="675F0C33"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Удельный расход условного топлива на тепловую энергию, отпущенную с коллекторов котельной</w:t>
            </w:r>
          </w:p>
        </w:tc>
        <w:tc>
          <w:tcPr>
            <w:tcW w:w="363" w:type="pct"/>
            <w:vAlign w:val="center"/>
          </w:tcPr>
          <w:p w14:paraId="7436FD33"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кг.у.т./Гкал</w:t>
            </w:r>
          </w:p>
        </w:tc>
        <w:tc>
          <w:tcPr>
            <w:tcW w:w="240" w:type="pct"/>
            <w:vAlign w:val="center"/>
          </w:tcPr>
          <w:p w14:paraId="406437A6" w14:textId="11CC5AB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166,0</w:t>
            </w:r>
          </w:p>
        </w:tc>
        <w:tc>
          <w:tcPr>
            <w:tcW w:w="240" w:type="pct"/>
            <w:vAlign w:val="center"/>
          </w:tcPr>
          <w:p w14:paraId="5FB7A0E9" w14:textId="09978F6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166,0</w:t>
            </w:r>
          </w:p>
        </w:tc>
        <w:tc>
          <w:tcPr>
            <w:tcW w:w="240" w:type="pct"/>
            <w:vAlign w:val="center"/>
          </w:tcPr>
          <w:p w14:paraId="22A50109" w14:textId="1482ED7E"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166,0</w:t>
            </w:r>
          </w:p>
        </w:tc>
        <w:tc>
          <w:tcPr>
            <w:tcW w:w="240" w:type="pct"/>
            <w:vAlign w:val="center"/>
          </w:tcPr>
          <w:p w14:paraId="2F256972" w14:textId="4066716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166,0</w:t>
            </w:r>
          </w:p>
        </w:tc>
        <w:tc>
          <w:tcPr>
            <w:tcW w:w="240" w:type="pct"/>
            <w:vAlign w:val="center"/>
          </w:tcPr>
          <w:p w14:paraId="494B1693" w14:textId="2357A9F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166,0</w:t>
            </w:r>
          </w:p>
        </w:tc>
        <w:tc>
          <w:tcPr>
            <w:tcW w:w="240" w:type="pct"/>
            <w:vAlign w:val="center"/>
          </w:tcPr>
          <w:p w14:paraId="60ADEF46" w14:textId="7241E5B9"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166,0</w:t>
            </w:r>
          </w:p>
        </w:tc>
        <w:tc>
          <w:tcPr>
            <w:tcW w:w="240" w:type="pct"/>
            <w:vAlign w:val="center"/>
          </w:tcPr>
          <w:p w14:paraId="0BC14386" w14:textId="3C3F837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166,0</w:t>
            </w:r>
          </w:p>
        </w:tc>
        <w:tc>
          <w:tcPr>
            <w:tcW w:w="240" w:type="pct"/>
            <w:vAlign w:val="center"/>
          </w:tcPr>
          <w:p w14:paraId="10481F29" w14:textId="02315503"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166,0</w:t>
            </w:r>
          </w:p>
        </w:tc>
        <w:tc>
          <w:tcPr>
            <w:tcW w:w="240" w:type="pct"/>
            <w:vAlign w:val="center"/>
          </w:tcPr>
          <w:p w14:paraId="39E01334" w14:textId="7112E27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151,8</w:t>
            </w:r>
          </w:p>
        </w:tc>
        <w:tc>
          <w:tcPr>
            <w:tcW w:w="240" w:type="pct"/>
            <w:vAlign w:val="center"/>
          </w:tcPr>
          <w:p w14:paraId="36597B88" w14:textId="645C307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151,8</w:t>
            </w:r>
          </w:p>
        </w:tc>
        <w:tc>
          <w:tcPr>
            <w:tcW w:w="240" w:type="pct"/>
            <w:vAlign w:val="center"/>
          </w:tcPr>
          <w:p w14:paraId="574AF7D2" w14:textId="0C03DA32"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151,8</w:t>
            </w:r>
          </w:p>
        </w:tc>
        <w:tc>
          <w:tcPr>
            <w:tcW w:w="240" w:type="pct"/>
            <w:vAlign w:val="center"/>
          </w:tcPr>
          <w:p w14:paraId="025FD301" w14:textId="5C15AF21"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151,8</w:t>
            </w:r>
          </w:p>
        </w:tc>
        <w:tc>
          <w:tcPr>
            <w:tcW w:w="241" w:type="pct"/>
            <w:vAlign w:val="center"/>
          </w:tcPr>
          <w:p w14:paraId="3080647C" w14:textId="78DB9032"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151,8</w:t>
            </w:r>
          </w:p>
        </w:tc>
      </w:tr>
      <w:tr w:rsidR="00281FB8" w:rsidRPr="00EB6FD5" w14:paraId="528695FE" w14:textId="489BB673" w:rsidTr="00281FB8">
        <w:trPr>
          <w:trHeight w:val="20"/>
        </w:trPr>
        <w:tc>
          <w:tcPr>
            <w:tcW w:w="127" w:type="pct"/>
            <w:vAlign w:val="center"/>
          </w:tcPr>
          <w:p w14:paraId="0DE51763"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6</w:t>
            </w:r>
          </w:p>
        </w:tc>
        <w:tc>
          <w:tcPr>
            <w:tcW w:w="1385" w:type="pct"/>
            <w:vAlign w:val="center"/>
          </w:tcPr>
          <w:p w14:paraId="28BED65B"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Коэффициент полезного использования теплоты топлива</w:t>
            </w:r>
          </w:p>
        </w:tc>
        <w:tc>
          <w:tcPr>
            <w:tcW w:w="363" w:type="pct"/>
            <w:vAlign w:val="center"/>
          </w:tcPr>
          <w:p w14:paraId="3C322D09"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w:t>
            </w:r>
          </w:p>
        </w:tc>
        <w:tc>
          <w:tcPr>
            <w:tcW w:w="240" w:type="pct"/>
            <w:vAlign w:val="center"/>
          </w:tcPr>
          <w:p w14:paraId="108D4B49" w14:textId="6A287B91"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178DEA1E" w14:textId="1B9BC0FB"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3A5B3606" w14:textId="5E4895B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583455B3" w14:textId="386205E3"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6AC8A5D7" w14:textId="4E412EEE"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2E8F25F0" w14:textId="111A51A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44AF3357" w14:textId="636DD0D1"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10517191" w14:textId="5F20603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1F7E7CCD" w14:textId="2626C81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659C68D3" w14:textId="4136A16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3CBBF810" w14:textId="54EDDED9"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0" w:type="pct"/>
            <w:vAlign w:val="center"/>
          </w:tcPr>
          <w:p w14:paraId="60F77F6F" w14:textId="235356C3"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c>
          <w:tcPr>
            <w:tcW w:w="241" w:type="pct"/>
            <w:vAlign w:val="center"/>
          </w:tcPr>
          <w:p w14:paraId="18B3259C" w14:textId="23DD0256"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w:t>
            </w:r>
          </w:p>
        </w:tc>
      </w:tr>
      <w:tr w:rsidR="00281FB8" w:rsidRPr="00EB6FD5" w14:paraId="76F39E0A" w14:textId="2BB67E41" w:rsidTr="00281FB8">
        <w:trPr>
          <w:trHeight w:val="20"/>
        </w:trPr>
        <w:tc>
          <w:tcPr>
            <w:tcW w:w="127" w:type="pct"/>
            <w:vAlign w:val="center"/>
          </w:tcPr>
          <w:p w14:paraId="10352318"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7</w:t>
            </w:r>
          </w:p>
        </w:tc>
        <w:tc>
          <w:tcPr>
            <w:tcW w:w="1385" w:type="pct"/>
            <w:vAlign w:val="center"/>
          </w:tcPr>
          <w:p w14:paraId="618FFFD2"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Число часов использования тепловой мощности</w:t>
            </w:r>
          </w:p>
        </w:tc>
        <w:tc>
          <w:tcPr>
            <w:tcW w:w="363" w:type="pct"/>
            <w:vAlign w:val="center"/>
          </w:tcPr>
          <w:p w14:paraId="6C560CA7"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ч/год</w:t>
            </w:r>
          </w:p>
        </w:tc>
        <w:tc>
          <w:tcPr>
            <w:tcW w:w="240" w:type="pct"/>
            <w:vAlign w:val="center"/>
          </w:tcPr>
          <w:p w14:paraId="1609DF82" w14:textId="11A429E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13D0312E" w14:textId="36C33FD2"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34FB78F8" w14:textId="34C23DAD"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2E5C91F8" w14:textId="113FF832"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3058A2B3" w14:textId="41F57D81"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53666B11" w14:textId="05AC31F7"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1B26544E" w14:textId="7FF01674"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287CE1BF" w14:textId="123BA6A7"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59ED12B5" w14:textId="4595675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6FBDB023" w14:textId="6A40F8E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2E5BCE80" w14:textId="4C0B39D9"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713E4051" w14:textId="3D82C7C0"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1" w:type="pct"/>
            <w:vAlign w:val="center"/>
          </w:tcPr>
          <w:p w14:paraId="13166061" w14:textId="75D7B2A8"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r>
      <w:tr w:rsidR="00281FB8" w:rsidRPr="00EB6FD5" w14:paraId="1004CE48" w14:textId="5C7C17C4" w:rsidTr="00281FB8">
        <w:trPr>
          <w:trHeight w:val="20"/>
        </w:trPr>
        <w:tc>
          <w:tcPr>
            <w:tcW w:w="127" w:type="pct"/>
            <w:vAlign w:val="center"/>
          </w:tcPr>
          <w:p w14:paraId="7B02E23C"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8</w:t>
            </w:r>
          </w:p>
        </w:tc>
        <w:tc>
          <w:tcPr>
            <w:tcW w:w="1385" w:type="pct"/>
            <w:vAlign w:val="center"/>
          </w:tcPr>
          <w:p w14:paraId="38AE1AB3"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Удельная установленная тепловая мощность котельной на одного человека</w:t>
            </w:r>
          </w:p>
        </w:tc>
        <w:tc>
          <w:tcPr>
            <w:tcW w:w="363" w:type="pct"/>
            <w:vAlign w:val="center"/>
          </w:tcPr>
          <w:p w14:paraId="0A430518" w14:textId="0A08F54C"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Гкал</w:t>
            </w:r>
            <w:r>
              <w:rPr>
                <w:rFonts w:ascii="Times New Roman" w:hAnsi="Times New Roman" w:cs="Times New Roman"/>
                <w:color w:val="000000"/>
              </w:rPr>
              <w:t>/ч</w:t>
            </w:r>
            <w:r w:rsidRPr="00EB6FD5">
              <w:rPr>
                <w:rFonts w:ascii="Times New Roman" w:hAnsi="Times New Roman" w:cs="Times New Roman"/>
                <w:color w:val="000000"/>
              </w:rPr>
              <w:t>/чел</w:t>
            </w:r>
          </w:p>
        </w:tc>
        <w:tc>
          <w:tcPr>
            <w:tcW w:w="240" w:type="pct"/>
            <w:vAlign w:val="center"/>
          </w:tcPr>
          <w:p w14:paraId="352A6D02" w14:textId="3580C94E"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37A4A8B7" w14:textId="251F017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42E936CB" w14:textId="4F48F1E9"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07E7DA13" w14:textId="7ED1B08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64A5B396" w14:textId="2669EA4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43E77388" w14:textId="3704F53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214813C8" w14:textId="64FDB307"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652B9E4B" w14:textId="29BABFB1"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55649DC1" w14:textId="70663A3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3AF27591" w14:textId="3483255E"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137C9F49" w14:textId="1CC42FD1"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0" w:type="pct"/>
            <w:vAlign w:val="center"/>
          </w:tcPr>
          <w:p w14:paraId="49A236F6" w14:textId="01CD4AFF"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c>
          <w:tcPr>
            <w:tcW w:w="241" w:type="pct"/>
            <w:vAlign w:val="center"/>
          </w:tcPr>
          <w:p w14:paraId="1FA8B2B1" w14:textId="3CB853B7"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0,008</w:t>
            </w:r>
          </w:p>
        </w:tc>
      </w:tr>
      <w:tr w:rsidR="00281FB8" w:rsidRPr="00EB6FD5" w14:paraId="39C480E7" w14:textId="25DBE6C7" w:rsidTr="00281FB8">
        <w:trPr>
          <w:trHeight w:val="20"/>
        </w:trPr>
        <w:tc>
          <w:tcPr>
            <w:tcW w:w="127" w:type="pct"/>
            <w:vAlign w:val="center"/>
          </w:tcPr>
          <w:p w14:paraId="236A597A"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9</w:t>
            </w:r>
          </w:p>
        </w:tc>
        <w:tc>
          <w:tcPr>
            <w:tcW w:w="1385" w:type="pct"/>
            <w:vAlign w:val="center"/>
          </w:tcPr>
          <w:p w14:paraId="41F77570" w14:textId="52BB2694"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Частота отказов с прекращением теплоснабжения от котельной</w:t>
            </w:r>
          </w:p>
        </w:tc>
        <w:tc>
          <w:tcPr>
            <w:tcW w:w="363" w:type="pct"/>
            <w:vAlign w:val="center"/>
          </w:tcPr>
          <w:p w14:paraId="4D61148A"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1/год</w:t>
            </w:r>
          </w:p>
        </w:tc>
        <w:tc>
          <w:tcPr>
            <w:tcW w:w="240" w:type="pct"/>
            <w:vAlign w:val="center"/>
          </w:tcPr>
          <w:p w14:paraId="10A55F1E" w14:textId="236C257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333EB7B3" w14:textId="3CF1C5B9"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081A118B" w14:textId="51CBB311"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6B1FA7DB" w14:textId="60FFCE3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38777CC3" w14:textId="458B0CDD"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5AFA1696" w14:textId="026C6F02"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474158DA" w14:textId="250BC1BB"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30FA6D4D" w14:textId="4C6B665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123FEF1A" w14:textId="2977BD8B"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2C085EE5" w14:textId="6EBC0FA7"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63B2DC41" w14:textId="154FC0C3"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3B1B11D2" w14:textId="1259E754"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1" w:type="pct"/>
            <w:vAlign w:val="center"/>
          </w:tcPr>
          <w:p w14:paraId="003115CC" w14:textId="570612AD"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r>
      <w:tr w:rsidR="00281FB8" w:rsidRPr="00EB6FD5" w14:paraId="08163669" w14:textId="761DDABE" w:rsidTr="00281FB8">
        <w:trPr>
          <w:trHeight w:val="20"/>
        </w:trPr>
        <w:tc>
          <w:tcPr>
            <w:tcW w:w="127" w:type="pct"/>
            <w:vAlign w:val="center"/>
          </w:tcPr>
          <w:p w14:paraId="4291EA32"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10</w:t>
            </w:r>
          </w:p>
        </w:tc>
        <w:tc>
          <w:tcPr>
            <w:tcW w:w="1385" w:type="pct"/>
            <w:vAlign w:val="center"/>
          </w:tcPr>
          <w:p w14:paraId="72D2568E"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Относительный средневзвешенный остаточный парковый ресурс котлоагрегатов котельной</w:t>
            </w:r>
          </w:p>
        </w:tc>
        <w:tc>
          <w:tcPr>
            <w:tcW w:w="363" w:type="pct"/>
            <w:vAlign w:val="center"/>
          </w:tcPr>
          <w:p w14:paraId="0A4F6FFD"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час</w:t>
            </w:r>
          </w:p>
        </w:tc>
        <w:tc>
          <w:tcPr>
            <w:tcW w:w="240" w:type="pct"/>
            <w:vAlign w:val="center"/>
          </w:tcPr>
          <w:p w14:paraId="0F7FFE3D" w14:textId="769562C5"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3C491B3D" w14:textId="4BBC7D3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5BA6CC06" w14:textId="726A8DC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28EDEC5B" w14:textId="0BE3078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4A91214B" w14:textId="1571EA35"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3CB729F7" w14:textId="0B5DC124"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59D1BBE6" w14:textId="419DEE6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5E225838" w14:textId="037157B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669F4B3C" w14:textId="65500C0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5ADB877D" w14:textId="4941040D"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49F00D41" w14:textId="20D930DA"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0" w:type="pct"/>
            <w:vAlign w:val="center"/>
          </w:tcPr>
          <w:p w14:paraId="20DFE9C4" w14:textId="299DAD62"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c>
          <w:tcPr>
            <w:tcW w:w="241" w:type="pct"/>
            <w:vAlign w:val="center"/>
          </w:tcPr>
          <w:p w14:paraId="725DAE99" w14:textId="2F34862D"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н/д</w:t>
            </w:r>
          </w:p>
        </w:tc>
      </w:tr>
      <w:tr w:rsidR="00281FB8" w:rsidRPr="00EB6FD5" w14:paraId="0B20B9F9" w14:textId="0F000A50" w:rsidTr="00281FB8">
        <w:trPr>
          <w:trHeight w:val="20"/>
        </w:trPr>
        <w:tc>
          <w:tcPr>
            <w:tcW w:w="127" w:type="pct"/>
            <w:vAlign w:val="center"/>
          </w:tcPr>
          <w:p w14:paraId="5732060D"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11</w:t>
            </w:r>
          </w:p>
        </w:tc>
        <w:tc>
          <w:tcPr>
            <w:tcW w:w="1385" w:type="pct"/>
            <w:vAlign w:val="center"/>
          </w:tcPr>
          <w:p w14:paraId="351F0B7F"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Доля автоматизированных котельных без обслуживающего персонала с УТМ меньше/равной 10 Гкал</w:t>
            </w:r>
          </w:p>
        </w:tc>
        <w:tc>
          <w:tcPr>
            <w:tcW w:w="363" w:type="pct"/>
            <w:vAlign w:val="center"/>
          </w:tcPr>
          <w:p w14:paraId="0308DAC3"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w:t>
            </w:r>
          </w:p>
        </w:tc>
        <w:tc>
          <w:tcPr>
            <w:tcW w:w="240" w:type="pct"/>
            <w:vAlign w:val="center"/>
          </w:tcPr>
          <w:p w14:paraId="16A4D976" w14:textId="2B662BAE"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4D373E76" w14:textId="5255430E"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5B64105A" w14:textId="3AAB2983"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28D44495" w14:textId="4E2D1E1D"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7257D394" w14:textId="10E8A615"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2E5CD199" w14:textId="30CD5F9D"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39E1A5BC" w14:textId="2F471734"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209FFE42" w14:textId="43A4937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0</w:t>
            </w:r>
          </w:p>
        </w:tc>
        <w:tc>
          <w:tcPr>
            <w:tcW w:w="240" w:type="pct"/>
            <w:vAlign w:val="center"/>
          </w:tcPr>
          <w:p w14:paraId="34E9DF1A" w14:textId="22762B53"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4A282CBA" w14:textId="117ADB1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45FB8D62" w14:textId="2C532B83"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312FFA61" w14:textId="0E6EDFB5"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1" w:type="pct"/>
            <w:vAlign w:val="center"/>
          </w:tcPr>
          <w:p w14:paraId="0F9853BE" w14:textId="762CFD76" w:rsidR="00281FB8"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r>
      <w:tr w:rsidR="00281FB8" w:rsidRPr="00EB6FD5" w14:paraId="3B909A52" w14:textId="61D147BC" w:rsidTr="00281FB8">
        <w:trPr>
          <w:trHeight w:val="20"/>
        </w:trPr>
        <w:tc>
          <w:tcPr>
            <w:tcW w:w="127" w:type="pct"/>
            <w:vAlign w:val="center"/>
          </w:tcPr>
          <w:p w14:paraId="018B2A8D"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12</w:t>
            </w:r>
          </w:p>
        </w:tc>
        <w:tc>
          <w:tcPr>
            <w:tcW w:w="1385" w:type="pct"/>
            <w:vAlign w:val="center"/>
          </w:tcPr>
          <w:p w14:paraId="52EC1353" w14:textId="03DFB936"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Доля котельных, оборудованных прибором учета</w:t>
            </w:r>
          </w:p>
        </w:tc>
        <w:tc>
          <w:tcPr>
            <w:tcW w:w="363" w:type="pct"/>
            <w:vAlign w:val="center"/>
          </w:tcPr>
          <w:p w14:paraId="45AE4885" w14:textId="77777777" w:rsidR="00281FB8" w:rsidRPr="00EB6FD5" w:rsidRDefault="00281FB8" w:rsidP="00281FB8">
            <w:pPr>
              <w:autoSpaceDE w:val="0"/>
              <w:autoSpaceDN w:val="0"/>
              <w:adjustRightInd w:val="0"/>
              <w:jc w:val="center"/>
              <w:rPr>
                <w:rFonts w:ascii="Times New Roman" w:hAnsi="Times New Roman" w:cs="Times New Roman"/>
                <w:color w:val="000000"/>
              </w:rPr>
            </w:pPr>
            <w:r w:rsidRPr="00EB6FD5">
              <w:rPr>
                <w:rFonts w:ascii="Times New Roman" w:hAnsi="Times New Roman" w:cs="Times New Roman"/>
                <w:color w:val="000000"/>
              </w:rPr>
              <w:t>%</w:t>
            </w:r>
          </w:p>
        </w:tc>
        <w:tc>
          <w:tcPr>
            <w:tcW w:w="240" w:type="pct"/>
            <w:vAlign w:val="center"/>
          </w:tcPr>
          <w:p w14:paraId="21E49908" w14:textId="42D5641E"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59CF801A" w14:textId="255E2F64"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08724821" w14:textId="061E4DD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2345D5EF" w14:textId="5F76E8B8"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492CF14A" w14:textId="51D828D6"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5C3177F3" w14:textId="5614671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70D39DD6" w14:textId="789D6E2C"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015AFE8D" w14:textId="5601824F"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1AE4189A" w14:textId="41484BF3"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3DABA90E" w14:textId="613C9290"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66B33EDC" w14:textId="11F099F4"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0" w:type="pct"/>
            <w:vAlign w:val="center"/>
          </w:tcPr>
          <w:p w14:paraId="14009CCE" w14:textId="2C70089A"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c>
          <w:tcPr>
            <w:tcW w:w="241" w:type="pct"/>
            <w:vAlign w:val="center"/>
          </w:tcPr>
          <w:p w14:paraId="34B9DB7A" w14:textId="5DD7169B" w:rsidR="00281FB8" w:rsidRPr="00EB6FD5" w:rsidRDefault="00281FB8" w:rsidP="00281FB8">
            <w:pPr>
              <w:autoSpaceDE w:val="0"/>
              <w:autoSpaceDN w:val="0"/>
              <w:adjustRightInd w:val="0"/>
              <w:jc w:val="center"/>
              <w:rPr>
                <w:rFonts w:ascii="Times New Roman" w:hAnsi="Times New Roman" w:cs="Times New Roman"/>
                <w:color w:val="000000"/>
              </w:rPr>
            </w:pPr>
            <w:r>
              <w:rPr>
                <w:rFonts w:ascii="Times New Roman" w:hAnsi="Times New Roman"/>
                <w:color w:val="000000"/>
              </w:rPr>
              <w:t>100</w:t>
            </w:r>
          </w:p>
        </w:tc>
      </w:tr>
    </w:tbl>
    <w:p w14:paraId="44FC4AB5" w14:textId="77777777" w:rsidR="005F6C30" w:rsidRDefault="005F6C30" w:rsidP="001B0DB1">
      <w:pPr>
        <w:autoSpaceDE w:val="0"/>
        <w:autoSpaceDN w:val="0"/>
        <w:adjustRightInd w:val="0"/>
        <w:spacing w:before="120" w:after="0" w:line="240" w:lineRule="auto"/>
        <w:ind w:firstLine="709"/>
        <w:jc w:val="both"/>
        <w:rPr>
          <w:rFonts w:ascii="Times New Roman" w:hAnsi="Times New Roman"/>
          <w:color w:val="000000"/>
          <w:sz w:val="28"/>
          <w:szCs w:val="28"/>
        </w:rPr>
      </w:pPr>
    </w:p>
    <w:p w14:paraId="0A2929F7" w14:textId="77777777" w:rsidR="005F6C30" w:rsidRDefault="005F6C30">
      <w:pPr>
        <w:rPr>
          <w:rFonts w:ascii="Times New Roman" w:hAnsi="Times New Roman"/>
          <w:color w:val="000000"/>
          <w:sz w:val="28"/>
          <w:szCs w:val="28"/>
        </w:rPr>
      </w:pPr>
      <w:r>
        <w:rPr>
          <w:rFonts w:ascii="Times New Roman" w:hAnsi="Times New Roman"/>
          <w:color w:val="000000"/>
          <w:sz w:val="28"/>
          <w:szCs w:val="28"/>
        </w:rPr>
        <w:br w:type="page"/>
      </w:r>
    </w:p>
    <w:p w14:paraId="6A2EC485" w14:textId="053CCD6D" w:rsidR="004D3F38" w:rsidRPr="004D6851" w:rsidRDefault="004D3F38"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4D6851">
        <w:rPr>
          <w:rFonts w:ascii="Times New Roman" w:hAnsi="Times New Roman"/>
          <w:color w:val="000000"/>
          <w:sz w:val="28"/>
          <w:szCs w:val="28"/>
        </w:rPr>
        <w:lastRenderedPageBreak/>
        <w:t xml:space="preserve">Индикаторы, характеризующие </w:t>
      </w:r>
      <w:r>
        <w:rPr>
          <w:rFonts w:ascii="Times New Roman" w:hAnsi="Times New Roman"/>
          <w:color w:val="000000"/>
          <w:sz w:val="28"/>
          <w:szCs w:val="28"/>
        </w:rPr>
        <w:t>динамику изменения показателей тепловых сетей</w:t>
      </w:r>
      <w:r w:rsidRPr="004D6851">
        <w:rPr>
          <w:rFonts w:ascii="Times New Roman" w:hAnsi="Times New Roman"/>
          <w:color w:val="000000"/>
          <w:sz w:val="28"/>
          <w:szCs w:val="28"/>
        </w:rPr>
        <w:t xml:space="preserve"> в системе теплоснабжения</w:t>
      </w:r>
      <w:r>
        <w:rPr>
          <w:rFonts w:ascii="Times New Roman" w:hAnsi="Times New Roman"/>
          <w:color w:val="000000"/>
          <w:sz w:val="28"/>
          <w:szCs w:val="28"/>
        </w:rPr>
        <w:t xml:space="preserve"> </w:t>
      </w:r>
      <w:r w:rsidR="00036F69">
        <w:rPr>
          <w:rFonts w:ascii="Times New Roman" w:hAnsi="Times New Roman"/>
          <w:color w:val="000000"/>
          <w:sz w:val="28"/>
          <w:szCs w:val="28"/>
        </w:rPr>
        <w:t>Котельная с. Новые Горки</w:t>
      </w:r>
      <w:r w:rsidRPr="004D6851">
        <w:rPr>
          <w:rFonts w:ascii="Times New Roman" w:hAnsi="Times New Roman"/>
          <w:color w:val="000000"/>
          <w:sz w:val="28"/>
          <w:szCs w:val="28"/>
        </w:rPr>
        <w:t xml:space="preserve"> в зоне деятельности единой теплоснабжающей организации</w:t>
      </w:r>
      <w:r>
        <w:rPr>
          <w:rFonts w:ascii="Times New Roman" w:hAnsi="Times New Roman"/>
          <w:color w:val="000000"/>
          <w:sz w:val="28"/>
          <w:szCs w:val="28"/>
        </w:rPr>
        <w:t xml:space="preserve"> </w:t>
      </w:r>
      <w:r w:rsidR="00DA5EA8">
        <w:rPr>
          <w:rFonts w:ascii="Times New Roman" w:hAnsi="Times New Roman"/>
          <w:color w:val="000000"/>
          <w:sz w:val="28"/>
          <w:szCs w:val="28"/>
        </w:rPr>
        <w:t>МП «Теплосервис</w:t>
      </w:r>
      <w:r w:rsidR="00D275E3">
        <w:rPr>
          <w:rFonts w:ascii="Times New Roman" w:hAnsi="Times New Roman"/>
          <w:color w:val="000000"/>
          <w:sz w:val="28"/>
          <w:szCs w:val="28"/>
        </w:rPr>
        <w:t>»</w:t>
      </w:r>
    </w:p>
    <w:p w14:paraId="1F3610D7" w14:textId="77777777" w:rsidR="004D3F38" w:rsidRPr="005F6C30" w:rsidRDefault="004D3F38" w:rsidP="005F6C30">
      <w:pPr>
        <w:pStyle w:val="aff"/>
        <w:numPr>
          <w:ilvl w:val="0"/>
          <w:numId w:val="1"/>
        </w:numPr>
        <w:autoSpaceDE w:val="0"/>
        <w:autoSpaceDN w:val="0"/>
        <w:adjustRightInd w:val="0"/>
        <w:spacing w:before="120" w:after="0" w:line="240" w:lineRule="auto"/>
        <w:ind w:left="0" w:firstLine="0"/>
        <w:contextualSpacing w:val="0"/>
        <w:jc w:val="right"/>
        <w:rPr>
          <w:sz w:val="28"/>
          <w:szCs w:val="28"/>
        </w:rPr>
      </w:pPr>
    </w:p>
    <w:tbl>
      <w:tblPr>
        <w:tblStyle w:val="afe"/>
        <w:tblW w:w="5000" w:type="pct"/>
        <w:tblLayout w:type="fixed"/>
        <w:tblCellMar>
          <w:left w:w="0" w:type="dxa"/>
          <w:right w:w="0" w:type="dxa"/>
        </w:tblCellMar>
        <w:tblLook w:val="04A0" w:firstRow="1" w:lastRow="0" w:firstColumn="1" w:lastColumn="0" w:noHBand="0" w:noVBand="1"/>
      </w:tblPr>
      <w:tblGrid>
        <w:gridCol w:w="590"/>
        <w:gridCol w:w="4655"/>
        <w:gridCol w:w="1092"/>
        <w:gridCol w:w="733"/>
        <w:gridCol w:w="733"/>
        <w:gridCol w:w="733"/>
        <w:gridCol w:w="733"/>
        <w:gridCol w:w="733"/>
        <w:gridCol w:w="733"/>
        <w:gridCol w:w="733"/>
        <w:gridCol w:w="733"/>
        <w:gridCol w:w="733"/>
        <w:gridCol w:w="733"/>
        <w:gridCol w:w="733"/>
        <w:gridCol w:w="733"/>
        <w:gridCol w:w="733"/>
      </w:tblGrid>
      <w:tr w:rsidR="004B0DAF" w:rsidRPr="005F6C30" w14:paraId="5F195C28" w14:textId="46EDE11F" w:rsidTr="00EF4AF2">
        <w:trPr>
          <w:trHeight w:val="20"/>
          <w:tblHeader/>
        </w:trPr>
        <w:tc>
          <w:tcPr>
            <w:tcW w:w="186" w:type="pct"/>
            <w:vAlign w:val="center"/>
          </w:tcPr>
          <w:p w14:paraId="7830B882" w14:textId="77777777" w:rsidR="004B0DAF" w:rsidRPr="005F6C30" w:rsidRDefault="004B0DAF" w:rsidP="005F7C7D">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w:t>
            </w:r>
          </w:p>
        </w:tc>
        <w:tc>
          <w:tcPr>
            <w:tcW w:w="1467" w:type="pct"/>
            <w:vAlign w:val="center"/>
          </w:tcPr>
          <w:p w14:paraId="00233A1B" w14:textId="77777777" w:rsidR="004B0DAF" w:rsidRPr="005F6C30" w:rsidRDefault="004B0DAF" w:rsidP="005F7C7D">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Наименование показателя</w:t>
            </w:r>
          </w:p>
        </w:tc>
        <w:tc>
          <w:tcPr>
            <w:tcW w:w="344" w:type="pct"/>
            <w:vAlign w:val="center"/>
          </w:tcPr>
          <w:p w14:paraId="6278E06B" w14:textId="77777777" w:rsidR="004B0DAF" w:rsidRPr="005F6C30" w:rsidRDefault="004B0DAF" w:rsidP="005F7C7D">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Ид. измерения</w:t>
            </w:r>
          </w:p>
        </w:tc>
        <w:tc>
          <w:tcPr>
            <w:tcW w:w="231" w:type="pct"/>
            <w:vAlign w:val="center"/>
          </w:tcPr>
          <w:p w14:paraId="3684E5FE" w14:textId="2EA47947" w:rsidR="004B0DAF" w:rsidRPr="005F6C30"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2018</w:t>
            </w:r>
          </w:p>
        </w:tc>
        <w:tc>
          <w:tcPr>
            <w:tcW w:w="231" w:type="pct"/>
            <w:vAlign w:val="center"/>
          </w:tcPr>
          <w:p w14:paraId="2378035D" w14:textId="402CBF9F" w:rsidR="004B0DAF" w:rsidRPr="005F6C30"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2019</w:t>
            </w:r>
          </w:p>
        </w:tc>
        <w:tc>
          <w:tcPr>
            <w:tcW w:w="231" w:type="pct"/>
            <w:vAlign w:val="center"/>
          </w:tcPr>
          <w:p w14:paraId="4E25C234" w14:textId="57356B03" w:rsidR="004B0DAF" w:rsidRPr="005F6C30"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2020</w:t>
            </w:r>
          </w:p>
        </w:tc>
        <w:tc>
          <w:tcPr>
            <w:tcW w:w="231" w:type="pct"/>
            <w:vAlign w:val="center"/>
          </w:tcPr>
          <w:p w14:paraId="1998204E" w14:textId="27458F3D" w:rsidR="004B0DAF" w:rsidRPr="005F6C30"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2021</w:t>
            </w:r>
          </w:p>
        </w:tc>
        <w:tc>
          <w:tcPr>
            <w:tcW w:w="231" w:type="pct"/>
            <w:vAlign w:val="center"/>
          </w:tcPr>
          <w:p w14:paraId="7C1C1AE3" w14:textId="11C9D9E8" w:rsidR="004B0DAF" w:rsidRPr="005F6C30"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2022</w:t>
            </w:r>
          </w:p>
        </w:tc>
        <w:tc>
          <w:tcPr>
            <w:tcW w:w="231" w:type="pct"/>
            <w:vAlign w:val="center"/>
          </w:tcPr>
          <w:p w14:paraId="5D406C67" w14:textId="6BD673BB" w:rsidR="004B0DAF" w:rsidRPr="005F6C30"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2023</w:t>
            </w:r>
          </w:p>
        </w:tc>
        <w:tc>
          <w:tcPr>
            <w:tcW w:w="231" w:type="pct"/>
            <w:vAlign w:val="center"/>
          </w:tcPr>
          <w:p w14:paraId="0B8B81AA" w14:textId="59475EEE" w:rsidR="004B0DAF" w:rsidRPr="005F6C30"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2024</w:t>
            </w:r>
          </w:p>
        </w:tc>
        <w:tc>
          <w:tcPr>
            <w:tcW w:w="231" w:type="pct"/>
            <w:vAlign w:val="center"/>
          </w:tcPr>
          <w:p w14:paraId="01FA0CDC" w14:textId="1AC1FD85" w:rsidR="004B0DAF" w:rsidRPr="005F6C30" w:rsidRDefault="004B0DAF" w:rsidP="005F7C7D">
            <w:pPr>
              <w:autoSpaceDE w:val="0"/>
              <w:autoSpaceDN w:val="0"/>
              <w:adjustRightInd w:val="0"/>
              <w:jc w:val="center"/>
              <w:rPr>
                <w:rFonts w:ascii="Times New Roman" w:hAnsi="Times New Roman" w:cs="Times New Roman"/>
                <w:color w:val="000000"/>
              </w:rPr>
            </w:pPr>
            <w:r w:rsidRPr="00637E31">
              <w:rPr>
                <w:rFonts w:ascii="Times New Roman" w:hAnsi="Times New Roman" w:cs="Times New Roman"/>
                <w:color w:val="000000"/>
              </w:rPr>
              <w:t>2025</w:t>
            </w:r>
          </w:p>
        </w:tc>
        <w:tc>
          <w:tcPr>
            <w:tcW w:w="231" w:type="pct"/>
            <w:vAlign w:val="center"/>
          </w:tcPr>
          <w:p w14:paraId="70CC0CF1" w14:textId="4A55074E"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2026</w:t>
            </w:r>
          </w:p>
        </w:tc>
        <w:tc>
          <w:tcPr>
            <w:tcW w:w="231" w:type="pct"/>
            <w:vAlign w:val="center"/>
          </w:tcPr>
          <w:p w14:paraId="39A55CDE" w14:textId="76836D31"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2027</w:t>
            </w:r>
          </w:p>
        </w:tc>
        <w:tc>
          <w:tcPr>
            <w:tcW w:w="231" w:type="pct"/>
            <w:vAlign w:val="center"/>
          </w:tcPr>
          <w:p w14:paraId="3076711F" w14:textId="2B00F9EC"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2028</w:t>
            </w:r>
          </w:p>
        </w:tc>
        <w:tc>
          <w:tcPr>
            <w:tcW w:w="231" w:type="pct"/>
            <w:vAlign w:val="center"/>
          </w:tcPr>
          <w:p w14:paraId="3C24FF5F" w14:textId="5F8095CB"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2029-2033</w:t>
            </w:r>
          </w:p>
        </w:tc>
        <w:tc>
          <w:tcPr>
            <w:tcW w:w="231" w:type="pct"/>
            <w:vAlign w:val="center"/>
          </w:tcPr>
          <w:p w14:paraId="2EE24E89" w14:textId="62FF7C63"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2034-2035</w:t>
            </w:r>
          </w:p>
        </w:tc>
      </w:tr>
      <w:tr w:rsidR="004B0DAF" w:rsidRPr="005F6C30" w14:paraId="0070DBC0" w14:textId="77777777" w:rsidTr="00EF4AF2">
        <w:trPr>
          <w:trHeight w:val="20"/>
          <w:tblHeader/>
        </w:trPr>
        <w:tc>
          <w:tcPr>
            <w:tcW w:w="186" w:type="pct"/>
            <w:vAlign w:val="center"/>
          </w:tcPr>
          <w:p w14:paraId="6E1CFC88" w14:textId="12006115"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w:t>
            </w:r>
          </w:p>
        </w:tc>
        <w:tc>
          <w:tcPr>
            <w:tcW w:w="1467" w:type="pct"/>
            <w:vAlign w:val="center"/>
          </w:tcPr>
          <w:p w14:paraId="6910EB95" w14:textId="33990E50"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w:t>
            </w:r>
          </w:p>
        </w:tc>
        <w:tc>
          <w:tcPr>
            <w:tcW w:w="344" w:type="pct"/>
            <w:vAlign w:val="center"/>
          </w:tcPr>
          <w:p w14:paraId="492AAED6" w14:textId="11C6E8EF"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w:t>
            </w:r>
          </w:p>
        </w:tc>
        <w:tc>
          <w:tcPr>
            <w:tcW w:w="231" w:type="pct"/>
            <w:vAlign w:val="center"/>
          </w:tcPr>
          <w:p w14:paraId="05821D50" w14:textId="7E53D487"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w:t>
            </w:r>
          </w:p>
        </w:tc>
        <w:tc>
          <w:tcPr>
            <w:tcW w:w="231" w:type="pct"/>
            <w:vAlign w:val="center"/>
          </w:tcPr>
          <w:p w14:paraId="6BAB4A2C" w14:textId="710D34D4"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w:t>
            </w:r>
          </w:p>
        </w:tc>
        <w:tc>
          <w:tcPr>
            <w:tcW w:w="231" w:type="pct"/>
            <w:vAlign w:val="center"/>
          </w:tcPr>
          <w:p w14:paraId="25495819" w14:textId="22B09789"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w:t>
            </w:r>
          </w:p>
        </w:tc>
        <w:tc>
          <w:tcPr>
            <w:tcW w:w="231" w:type="pct"/>
            <w:vAlign w:val="center"/>
          </w:tcPr>
          <w:p w14:paraId="09C56FF5" w14:textId="6BB2399C"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w:t>
            </w:r>
          </w:p>
        </w:tc>
        <w:tc>
          <w:tcPr>
            <w:tcW w:w="231" w:type="pct"/>
            <w:vAlign w:val="center"/>
          </w:tcPr>
          <w:p w14:paraId="7664B84E" w14:textId="2F590385"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w:t>
            </w:r>
          </w:p>
        </w:tc>
        <w:tc>
          <w:tcPr>
            <w:tcW w:w="231" w:type="pct"/>
            <w:vAlign w:val="center"/>
          </w:tcPr>
          <w:p w14:paraId="10FF9248" w14:textId="04E8C3E3"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w:t>
            </w:r>
          </w:p>
        </w:tc>
        <w:tc>
          <w:tcPr>
            <w:tcW w:w="231" w:type="pct"/>
            <w:vAlign w:val="center"/>
          </w:tcPr>
          <w:p w14:paraId="379B9711" w14:textId="70AF8246"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10</w:t>
            </w:r>
          </w:p>
        </w:tc>
        <w:tc>
          <w:tcPr>
            <w:tcW w:w="231" w:type="pct"/>
            <w:vAlign w:val="center"/>
          </w:tcPr>
          <w:p w14:paraId="66FF48E1" w14:textId="1825BB15" w:rsidR="004B0DAF" w:rsidRPr="005F6C30"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w:t>
            </w:r>
          </w:p>
        </w:tc>
        <w:tc>
          <w:tcPr>
            <w:tcW w:w="231" w:type="pct"/>
            <w:vAlign w:val="center"/>
          </w:tcPr>
          <w:p w14:paraId="6A9BDA8B" w14:textId="7A86CDA5"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w:t>
            </w:r>
          </w:p>
        </w:tc>
        <w:tc>
          <w:tcPr>
            <w:tcW w:w="231" w:type="pct"/>
            <w:vAlign w:val="center"/>
          </w:tcPr>
          <w:p w14:paraId="781BFB88" w14:textId="208C3BEA"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13</w:t>
            </w:r>
          </w:p>
        </w:tc>
        <w:tc>
          <w:tcPr>
            <w:tcW w:w="231" w:type="pct"/>
            <w:vAlign w:val="center"/>
          </w:tcPr>
          <w:p w14:paraId="648D85F8" w14:textId="3EE334FC"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14</w:t>
            </w:r>
          </w:p>
        </w:tc>
        <w:tc>
          <w:tcPr>
            <w:tcW w:w="231" w:type="pct"/>
            <w:vAlign w:val="center"/>
          </w:tcPr>
          <w:p w14:paraId="245954C9" w14:textId="2D746B22"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15</w:t>
            </w:r>
          </w:p>
        </w:tc>
        <w:tc>
          <w:tcPr>
            <w:tcW w:w="231" w:type="pct"/>
            <w:vAlign w:val="center"/>
          </w:tcPr>
          <w:p w14:paraId="121666C2" w14:textId="663ECB0B" w:rsidR="004B0DAF" w:rsidRDefault="004B0DAF" w:rsidP="005F7C7D">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16</w:t>
            </w:r>
          </w:p>
        </w:tc>
      </w:tr>
      <w:tr w:rsidR="00EF4AF2" w:rsidRPr="005F6C30" w14:paraId="4F42327D" w14:textId="3AEBA34E" w:rsidTr="00EF4AF2">
        <w:trPr>
          <w:trHeight w:val="20"/>
        </w:trPr>
        <w:tc>
          <w:tcPr>
            <w:tcW w:w="186" w:type="pct"/>
            <w:vAlign w:val="center"/>
          </w:tcPr>
          <w:p w14:paraId="6AF15CF2"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w:t>
            </w:r>
          </w:p>
        </w:tc>
        <w:tc>
          <w:tcPr>
            <w:tcW w:w="1467" w:type="pct"/>
            <w:vAlign w:val="center"/>
          </w:tcPr>
          <w:p w14:paraId="488797C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Протяженность тепловых сетей, в том числе:</w:t>
            </w:r>
          </w:p>
        </w:tc>
        <w:tc>
          <w:tcPr>
            <w:tcW w:w="344" w:type="pct"/>
            <w:vAlign w:val="center"/>
          </w:tcPr>
          <w:p w14:paraId="14D60AC1"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км</w:t>
            </w:r>
          </w:p>
        </w:tc>
        <w:tc>
          <w:tcPr>
            <w:tcW w:w="231" w:type="pct"/>
            <w:vAlign w:val="center"/>
          </w:tcPr>
          <w:p w14:paraId="1E25A6DF" w14:textId="574DD93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257F78A1" w14:textId="0166E64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26437422" w14:textId="1DE5777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04CB064F" w14:textId="05C0919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7BBDC2E3" w14:textId="5331F77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39EA7587" w14:textId="773AE3B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72AB87A5" w14:textId="1F23C9B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397FA959" w14:textId="197B8BF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71907E17" w14:textId="7D662A5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4D0916B9" w14:textId="4D7AD62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5259252A" w14:textId="1DCF0C8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4392E2B8" w14:textId="118E512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7CE4B063" w14:textId="44D7534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r>
      <w:tr w:rsidR="00EF4AF2" w:rsidRPr="005F6C30" w14:paraId="2D7939A6" w14:textId="6C4FC9FC" w:rsidTr="00EF4AF2">
        <w:trPr>
          <w:trHeight w:val="20"/>
        </w:trPr>
        <w:tc>
          <w:tcPr>
            <w:tcW w:w="186" w:type="pct"/>
            <w:vAlign w:val="center"/>
          </w:tcPr>
          <w:p w14:paraId="3997C23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1.1</w:t>
            </w:r>
          </w:p>
        </w:tc>
        <w:tc>
          <w:tcPr>
            <w:tcW w:w="1467" w:type="pct"/>
            <w:vAlign w:val="center"/>
          </w:tcPr>
          <w:p w14:paraId="0E03C6C1"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магистральных</w:t>
            </w:r>
          </w:p>
        </w:tc>
        <w:tc>
          <w:tcPr>
            <w:tcW w:w="344" w:type="pct"/>
            <w:vAlign w:val="center"/>
          </w:tcPr>
          <w:p w14:paraId="41EC81C0"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км</w:t>
            </w:r>
          </w:p>
        </w:tc>
        <w:tc>
          <w:tcPr>
            <w:tcW w:w="231" w:type="pct"/>
            <w:vAlign w:val="center"/>
          </w:tcPr>
          <w:p w14:paraId="2E86BBAD" w14:textId="6093624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01DAA296" w14:textId="639CEA7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3B9BF397" w14:textId="0725175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68DCA9F1" w14:textId="479CFCC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74707B55" w14:textId="6326342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1A386497" w14:textId="293F552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0077C050" w14:textId="3AFF211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0D196D2B" w14:textId="33B67BE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237DD5A1" w14:textId="537442D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182C9FFC" w14:textId="7C775CB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5F0B09A3" w14:textId="2B1F97B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18A69B3F" w14:textId="1BCB28C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c>
          <w:tcPr>
            <w:tcW w:w="231" w:type="pct"/>
            <w:vAlign w:val="center"/>
          </w:tcPr>
          <w:p w14:paraId="4C04CAD9" w14:textId="13A333E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7,448</w:t>
            </w:r>
          </w:p>
        </w:tc>
      </w:tr>
      <w:tr w:rsidR="00EF4AF2" w:rsidRPr="005F6C30" w14:paraId="2C9182C7" w14:textId="6EE6BBE0" w:rsidTr="00EF4AF2">
        <w:trPr>
          <w:trHeight w:val="20"/>
        </w:trPr>
        <w:tc>
          <w:tcPr>
            <w:tcW w:w="186" w:type="pct"/>
            <w:vAlign w:val="center"/>
          </w:tcPr>
          <w:p w14:paraId="1EA56152"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1.2</w:t>
            </w:r>
          </w:p>
        </w:tc>
        <w:tc>
          <w:tcPr>
            <w:tcW w:w="1467" w:type="pct"/>
            <w:vAlign w:val="center"/>
          </w:tcPr>
          <w:p w14:paraId="499357F9"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распределительных</w:t>
            </w:r>
          </w:p>
        </w:tc>
        <w:tc>
          <w:tcPr>
            <w:tcW w:w="344" w:type="pct"/>
            <w:vAlign w:val="center"/>
          </w:tcPr>
          <w:p w14:paraId="34A2D119"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км</w:t>
            </w:r>
          </w:p>
        </w:tc>
        <w:tc>
          <w:tcPr>
            <w:tcW w:w="231" w:type="pct"/>
            <w:vAlign w:val="center"/>
          </w:tcPr>
          <w:p w14:paraId="5BB39E76" w14:textId="112F3B2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4D301D1" w14:textId="15DAB0D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DF96672" w14:textId="34FCB81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63DC141B" w14:textId="6C9B4D3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CFC30D8" w14:textId="4BAB567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1EA8A90" w14:textId="7DB17E8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5DD283B6" w14:textId="68A5497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013CF4E" w14:textId="7ABCCEB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304DCA5" w14:textId="2E354B7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9B7AFFD" w14:textId="0A2C55D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D5B9C47" w14:textId="760D168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C2403CD" w14:textId="5BE8CA5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24C2606F" w14:textId="770AB54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EF4AF2" w:rsidRPr="005F6C30" w14:paraId="1989B565" w14:textId="4FFA5711" w:rsidTr="00EF4AF2">
        <w:trPr>
          <w:trHeight w:val="20"/>
        </w:trPr>
        <w:tc>
          <w:tcPr>
            <w:tcW w:w="186" w:type="pct"/>
            <w:vAlign w:val="center"/>
          </w:tcPr>
          <w:p w14:paraId="6552E82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2</w:t>
            </w:r>
          </w:p>
        </w:tc>
        <w:tc>
          <w:tcPr>
            <w:tcW w:w="1467" w:type="pct"/>
            <w:vAlign w:val="center"/>
          </w:tcPr>
          <w:p w14:paraId="38A11488"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Материальная характеристика тепловых сетей, в том числе:</w:t>
            </w:r>
          </w:p>
        </w:tc>
        <w:tc>
          <w:tcPr>
            <w:tcW w:w="344" w:type="pct"/>
            <w:vAlign w:val="center"/>
          </w:tcPr>
          <w:p w14:paraId="169D829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м2</w:t>
            </w:r>
          </w:p>
        </w:tc>
        <w:tc>
          <w:tcPr>
            <w:tcW w:w="231" w:type="pct"/>
            <w:vAlign w:val="center"/>
          </w:tcPr>
          <w:p w14:paraId="0EC165D1" w14:textId="5BFE1C5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2C6BA8FE" w14:textId="01BE16F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393ED63D" w14:textId="5E2F74F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3AADC451" w14:textId="1CEE23C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37512F51" w14:textId="11FDAC3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409112BD" w14:textId="1D4FA29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1888AE1C" w14:textId="2801545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4E8C2CA8" w14:textId="3854503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729A039E" w14:textId="4D9DA6E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511DCD43" w14:textId="61E6A51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69BB4872" w14:textId="6F27512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7DC86BB6" w14:textId="0CA82AB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51EB11B9" w14:textId="70D8490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r>
      <w:tr w:rsidR="00EF4AF2" w:rsidRPr="005F6C30" w14:paraId="33101F50" w14:textId="4213CB49" w:rsidTr="00EF4AF2">
        <w:trPr>
          <w:trHeight w:val="20"/>
        </w:trPr>
        <w:tc>
          <w:tcPr>
            <w:tcW w:w="186" w:type="pct"/>
            <w:vAlign w:val="center"/>
          </w:tcPr>
          <w:p w14:paraId="530093D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2.1</w:t>
            </w:r>
          </w:p>
        </w:tc>
        <w:tc>
          <w:tcPr>
            <w:tcW w:w="1467" w:type="pct"/>
            <w:vAlign w:val="center"/>
          </w:tcPr>
          <w:p w14:paraId="5835A3FB"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магистральных</w:t>
            </w:r>
          </w:p>
        </w:tc>
        <w:tc>
          <w:tcPr>
            <w:tcW w:w="344" w:type="pct"/>
            <w:vAlign w:val="center"/>
          </w:tcPr>
          <w:p w14:paraId="1CE0C973"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м2</w:t>
            </w:r>
          </w:p>
        </w:tc>
        <w:tc>
          <w:tcPr>
            <w:tcW w:w="231" w:type="pct"/>
            <w:vAlign w:val="center"/>
          </w:tcPr>
          <w:p w14:paraId="677D9498" w14:textId="3E9129A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57BA6A14" w14:textId="7484082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25845975" w14:textId="5DA7186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6168AF53" w14:textId="76DF593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081AEA7B" w14:textId="45A47B3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0BA236AC" w14:textId="131E22E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69180A9F" w14:textId="560C96B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5A5C610F" w14:textId="1595941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25045A7C" w14:textId="34195B2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7FA77517" w14:textId="68598C0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69DCE52B" w14:textId="5262147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035C76D0" w14:textId="2A7BEC5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c>
          <w:tcPr>
            <w:tcW w:w="231" w:type="pct"/>
            <w:vAlign w:val="center"/>
          </w:tcPr>
          <w:p w14:paraId="0C6A8AA3" w14:textId="3476068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868,8</w:t>
            </w:r>
          </w:p>
        </w:tc>
      </w:tr>
      <w:tr w:rsidR="00EF4AF2" w:rsidRPr="005F6C30" w14:paraId="0CEF83E4" w14:textId="6E553DE5" w:rsidTr="00EF4AF2">
        <w:trPr>
          <w:trHeight w:val="20"/>
        </w:trPr>
        <w:tc>
          <w:tcPr>
            <w:tcW w:w="186" w:type="pct"/>
            <w:vAlign w:val="center"/>
          </w:tcPr>
          <w:p w14:paraId="0C8E18DB"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2.2</w:t>
            </w:r>
          </w:p>
        </w:tc>
        <w:tc>
          <w:tcPr>
            <w:tcW w:w="1467" w:type="pct"/>
            <w:vAlign w:val="center"/>
          </w:tcPr>
          <w:p w14:paraId="425C466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распределительных</w:t>
            </w:r>
          </w:p>
        </w:tc>
        <w:tc>
          <w:tcPr>
            <w:tcW w:w="344" w:type="pct"/>
            <w:vAlign w:val="center"/>
          </w:tcPr>
          <w:p w14:paraId="6905A3C6"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м2</w:t>
            </w:r>
          </w:p>
        </w:tc>
        <w:tc>
          <w:tcPr>
            <w:tcW w:w="231" w:type="pct"/>
            <w:vAlign w:val="center"/>
          </w:tcPr>
          <w:p w14:paraId="289FBDA5" w14:textId="61F746B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33B216F" w14:textId="083994C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5E7E6588" w14:textId="6E60C84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209F3D0" w14:textId="716F721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2DB517F" w14:textId="5216F8E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2D2544B" w14:textId="062D9E6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9F8B550" w14:textId="3BFDFA6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25507F7A" w14:textId="265DF3F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C3734C1" w14:textId="4BCB334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71A4FC1" w14:textId="4E5E96E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5DAC6210" w14:textId="17B839C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6E841228" w14:textId="6F26F6C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57345A40" w14:textId="2EE54E6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EF4AF2" w:rsidRPr="005F6C30" w14:paraId="7D379FBE" w14:textId="0E771DFF" w:rsidTr="00EF4AF2">
        <w:trPr>
          <w:trHeight w:val="20"/>
        </w:trPr>
        <w:tc>
          <w:tcPr>
            <w:tcW w:w="186" w:type="pct"/>
            <w:vAlign w:val="center"/>
          </w:tcPr>
          <w:p w14:paraId="5BA38902"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3</w:t>
            </w:r>
          </w:p>
        </w:tc>
        <w:tc>
          <w:tcPr>
            <w:tcW w:w="1467" w:type="pct"/>
            <w:vAlign w:val="center"/>
          </w:tcPr>
          <w:p w14:paraId="2BCC00F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Средний срок эксплуатации тепловых сетей</w:t>
            </w:r>
          </w:p>
        </w:tc>
        <w:tc>
          <w:tcPr>
            <w:tcW w:w="344" w:type="pct"/>
            <w:vAlign w:val="center"/>
          </w:tcPr>
          <w:p w14:paraId="4C4F065C"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лет</w:t>
            </w:r>
          </w:p>
        </w:tc>
        <w:tc>
          <w:tcPr>
            <w:tcW w:w="231" w:type="pct"/>
            <w:vAlign w:val="center"/>
          </w:tcPr>
          <w:p w14:paraId="79F0457B" w14:textId="6798301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25</w:t>
            </w:r>
          </w:p>
        </w:tc>
        <w:tc>
          <w:tcPr>
            <w:tcW w:w="231" w:type="pct"/>
            <w:vAlign w:val="center"/>
          </w:tcPr>
          <w:p w14:paraId="11A68595" w14:textId="35B522C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26</w:t>
            </w:r>
          </w:p>
        </w:tc>
        <w:tc>
          <w:tcPr>
            <w:tcW w:w="231" w:type="pct"/>
            <w:vAlign w:val="center"/>
          </w:tcPr>
          <w:p w14:paraId="3C5F6F62" w14:textId="509B952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27</w:t>
            </w:r>
          </w:p>
        </w:tc>
        <w:tc>
          <w:tcPr>
            <w:tcW w:w="231" w:type="pct"/>
            <w:vAlign w:val="center"/>
          </w:tcPr>
          <w:p w14:paraId="3440DCAB" w14:textId="414310A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28</w:t>
            </w:r>
          </w:p>
        </w:tc>
        <w:tc>
          <w:tcPr>
            <w:tcW w:w="231" w:type="pct"/>
            <w:vAlign w:val="center"/>
          </w:tcPr>
          <w:p w14:paraId="375E4C56" w14:textId="0D1E063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29</w:t>
            </w:r>
          </w:p>
        </w:tc>
        <w:tc>
          <w:tcPr>
            <w:tcW w:w="231" w:type="pct"/>
            <w:vAlign w:val="center"/>
          </w:tcPr>
          <w:p w14:paraId="37A34C45" w14:textId="720B6A4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30</w:t>
            </w:r>
          </w:p>
        </w:tc>
        <w:tc>
          <w:tcPr>
            <w:tcW w:w="231" w:type="pct"/>
            <w:vAlign w:val="center"/>
          </w:tcPr>
          <w:p w14:paraId="0EB1C26B" w14:textId="268F421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31</w:t>
            </w:r>
          </w:p>
        </w:tc>
        <w:tc>
          <w:tcPr>
            <w:tcW w:w="231" w:type="pct"/>
            <w:vAlign w:val="center"/>
          </w:tcPr>
          <w:p w14:paraId="547C440F" w14:textId="799DC01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32</w:t>
            </w:r>
          </w:p>
        </w:tc>
        <w:tc>
          <w:tcPr>
            <w:tcW w:w="231" w:type="pct"/>
            <w:vAlign w:val="center"/>
          </w:tcPr>
          <w:p w14:paraId="3E4BCE56" w14:textId="1222667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33</w:t>
            </w:r>
          </w:p>
        </w:tc>
        <w:tc>
          <w:tcPr>
            <w:tcW w:w="231" w:type="pct"/>
            <w:vAlign w:val="center"/>
          </w:tcPr>
          <w:p w14:paraId="160E3118" w14:textId="396C132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34</w:t>
            </w:r>
          </w:p>
        </w:tc>
        <w:tc>
          <w:tcPr>
            <w:tcW w:w="231" w:type="pct"/>
            <w:vAlign w:val="center"/>
          </w:tcPr>
          <w:p w14:paraId="23633A55" w14:textId="673C7F41"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35</w:t>
            </w:r>
          </w:p>
        </w:tc>
        <w:tc>
          <w:tcPr>
            <w:tcW w:w="231" w:type="pct"/>
            <w:vAlign w:val="center"/>
          </w:tcPr>
          <w:p w14:paraId="73447991" w14:textId="47B1E949"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36</w:t>
            </w:r>
          </w:p>
        </w:tc>
        <w:tc>
          <w:tcPr>
            <w:tcW w:w="231" w:type="pct"/>
            <w:vAlign w:val="center"/>
          </w:tcPr>
          <w:p w14:paraId="0AC683D3" w14:textId="787DCAEA"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37</w:t>
            </w:r>
          </w:p>
        </w:tc>
      </w:tr>
      <w:tr w:rsidR="00EF4AF2" w:rsidRPr="005F6C30" w14:paraId="7285A40B" w14:textId="7CBBF45D" w:rsidTr="00EF4AF2">
        <w:trPr>
          <w:trHeight w:val="20"/>
        </w:trPr>
        <w:tc>
          <w:tcPr>
            <w:tcW w:w="186" w:type="pct"/>
            <w:vAlign w:val="center"/>
          </w:tcPr>
          <w:p w14:paraId="59F82872"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3.1</w:t>
            </w:r>
          </w:p>
        </w:tc>
        <w:tc>
          <w:tcPr>
            <w:tcW w:w="1467" w:type="pct"/>
            <w:vAlign w:val="center"/>
          </w:tcPr>
          <w:p w14:paraId="203470F6"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магистральных</w:t>
            </w:r>
          </w:p>
        </w:tc>
        <w:tc>
          <w:tcPr>
            <w:tcW w:w="344" w:type="pct"/>
            <w:vAlign w:val="center"/>
          </w:tcPr>
          <w:p w14:paraId="16DE552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лет</w:t>
            </w:r>
          </w:p>
        </w:tc>
        <w:tc>
          <w:tcPr>
            <w:tcW w:w="231" w:type="pct"/>
            <w:vAlign w:val="center"/>
          </w:tcPr>
          <w:p w14:paraId="0322240B" w14:textId="1AD9AAE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25</w:t>
            </w:r>
          </w:p>
        </w:tc>
        <w:tc>
          <w:tcPr>
            <w:tcW w:w="231" w:type="pct"/>
            <w:vAlign w:val="center"/>
          </w:tcPr>
          <w:p w14:paraId="4FCD70C5" w14:textId="17770F0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26</w:t>
            </w:r>
          </w:p>
        </w:tc>
        <w:tc>
          <w:tcPr>
            <w:tcW w:w="231" w:type="pct"/>
            <w:vAlign w:val="center"/>
          </w:tcPr>
          <w:p w14:paraId="176C06F2" w14:textId="112AD16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27</w:t>
            </w:r>
          </w:p>
        </w:tc>
        <w:tc>
          <w:tcPr>
            <w:tcW w:w="231" w:type="pct"/>
            <w:vAlign w:val="center"/>
          </w:tcPr>
          <w:p w14:paraId="26532012" w14:textId="1084FD0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28</w:t>
            </w:r>
          </w:p>
        </w:tc>
        <w:tc>
          <w:tcPr>
            <w:tcW w:w="231" w:type="pct"/>
            <w:vAlign w:val="center"/>
          </w:tcPr>
          <w:p w14:paraId="5E02282E" w14:textId="7E25E67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29</w:t>
            </w:r>
          </w:p>
        </w:tc>
        <w:tc>
          <w:tcPr>
            <w:tcW w:w="231" w:type="pct"/>
            <w:vAlign w:val="center"/>
          </w:tcPr>
          <w:p w14:paraId="13CC5E28" w14:textId="2363172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30</w:t>
            </w:r>
          </w:p>
        </w:tc>
        <w:tc>
          <w:tcPr>
            <w:tcW w:w="231" w:type="pct"/>
            <w:vAlign w:val="center"/>
          </w:tcPr>
          <w:p w14:paraId="2244D829" w14:textId="2B7C86E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31</w:t>
            </w:r>
          </w:p>
        </w:tc>
        <w:tc>
          <w:tcPr>
            <w:tcW w:w="231" w:type="pct"/>
            <w:vAlign w:val="center"/>
          </w:tcPr>
          <w:p w14:paraId="46255624" w14:textId="6350A4F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32</w:t>
            </w:r>
          </w:p>
        </w:tc>
        <w:tc>
          <w:tcPr>
            <w:tcW w:w="231" w:type="pct"/>
            <w:vAlign w:val="center"/>
          </w:tcPr>
          <w:p w14:paraId="2166743A" w14:textId="27D6398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33</w:t>
            </w:r>
          </w:p>
        </w:tc>
        <w:tc>
          <w:tcPr>
            <w:tcW w:w="231" w:type="pct"/>
            <w:vAlign w:val="center"/>
          </w:tcPr>
          <w:p w14:paraId="35FE004F" w14:textId="606AC68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34</w:t>
            </w:r>
          </w:p>
        </w:tc>
        <w:tc>
          <w:tcPr>
            <w:tcW w:w="231" w:type="pct"/>
            <w:vAlign w:val="center"/>
          </w:tcPr>
          <w:p w14:paraId="0BD501AC" w14:textId="7B4F80AF"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35</w:t>
            </w:r>
          </w:p>
        </w:tc>
        <w:tc>
          <w:tcPr>
            <w:tcW w:w="231" w:type="pct"/>
            <w:vAlign w:val="center"/>
          </w:tcPr>
          <w:p w14:paraId="72A2C684" w14:textId="3408B0A3"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36</w:t>
            </w:r>
          </w:p>
        </w:tc>
        <w:tc>
          <w:tcPr>
            <w:tcW w:w="231" w:type="pct"/>
            <w:vAlign w:val="center"/>
          </w:tcPr>
          <w:p w14:paraId="519A9543" w14:textId="4C6D28D1"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37</w:t>
            </w:r>
          </w:p>
        </w:tc>
      </w:tr>
      <w:tr w:rsidR="00EF4AF2" w:rsidRPr="005F6C30" w14:paraId="7416FF24" w14:textId="325D0062" w:rsidTr="00EF4AF2">
        <w:trPr>
          <w:trHeight w:val="20"/>
        </w:trPr>
        <w:tc>
          <w:tcPr>
            <w:tcW w:w="186" w:type="pct"/>
            <w:vAlign w:val="center"/>
          </w:tcPr>
          <w:p w14:paraId="0BF32512"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3.2</w:t>
            </w:r>
          </w:p>
        </w:tc>
        <w:tc>
          <w:tcPr>
            <w:tcW w:w="1467" w:type="pct"/>
            <w:vAlign w:val="center"/>
          </w:tcPr>
          <w:p w14:paraId="09E1ECB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распределительных</w:t>
            </w:r>
          </w:p>
        </w:tc>
        <w:tc>
          <w:tcPr>
            <w:tcW w:w="344" w:type="pct"/>
            <w:vAlign w:val="center"/>
          </w:tcPr>
          <w:p w14:paraId="3B44209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лет</w:t>
            </w:r>
          </w:p>
        </w:tc>
        <w:tc>
          <w:tcPr>
            <w:tcW w:w="231" w:type="pct"/>
            <w:vAlign w:val="center"/>
          </w:tcPr>
          <w:p w14:paraId="09E6BE94" w14:textId="6815900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429F46D" w14:textId="5ED7DBE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892F070" w14:textId="5834AC2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81EAF77" w14:textId="2477926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C3E133E" w14:textId="12C3BE5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474EF0B" w14:textId="7A6985A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65033157" w14:textId="3D38B85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688C739" w14:textId="44050B2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84FAFC6" w14:textId="108A4C7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8F7C0AD" w14:textId="24A4FF0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9E883DB" w14:textId="68D94C91"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97C2750" w14:textId="735B5560"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4E48FA9" w14:textId="11E74A00"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EF4AF2" w:rsidRPr="005F6C30" w14:paraId="39E5710A" w14:textId="3F681AFD" w:rsidTr="00EF4AF2">
        <w:trPr>
          <w:trHeight w:val="20"/>
        </w:trPr>
        <w:tc>
          <w:tcPr>
            <w:tcW w:w="186" w:type="pct"/>
            <w:vAlign w:val="center"/>
          </w:tcPr>
          <w:p w14:paraId="3146FB78"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4</w:t>
            </w:r>
          </w:p>
        </w:tc>
        <w:tc>
          <w:tcPr>
            <w:tcW w:w="1467" w:type="pct"/>
            <w:vAlign w:val="center"/>
          </w:tcPr>
          <w:p w14:paraId="0B29F9F2" w14:textId="6D9F8628"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Удельная материальная характеристика тепловых сетей на одного жителя, обслуживаемого из системы теплоснабжения</w:t>
            </w:r>
          </w:p>
        </w:tc>
        <w:tc>
          <w:tcPr>
            <w:tcW w:w="344" w:type="pct"/>
            <w:vAlign w:val="center"/>
          </w:tcPr>
          <w:p w14:paraId="64667A1A"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м2/чел</w:t>
            </w:r>
          </w:p>
        </w:tc>
        <w:tc>
          <w:tcPr>
            <w:tcW w:w="231" w:type="pct"/>
            <w:vAlign w:val="center"/>
          </w:tcPr>
          <w:p w14:paraId="2908FCF1" w14:textId="7D05FE8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58DC7155" w14:textId="6A01CF5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1BF4A42C" w14:textId="627D12A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134ADABE" w14:textId="734171C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39B66BB0" w14:textId="697F466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264E0F6A" w14:textId="52BD23A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1BB20C22" w14:textId="3D0E958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188837CA" w14:textId="738AB17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3CD10624" w14:textId="2AC7B54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699405E3" w14:textId="4A82D09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616EDCCD" w14:textId="17892299"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07BA6708" w14:textId="03011716"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c>
          <w:tcPr>
            <w:tcW w:w="231" w:type="pct"/>
            <w:vAlign w:val="center"/>
          </w:tcPr>
          <w:p w14:paraId="17E03886" w14:textId="5BDF4FC0"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0,624</w:t>
            </w:r>
          </w:p>
        </w:tc>
      </w:tr>
      <w:tr w:rsidR="00EF4AF2" w:rsidRPr="005F6C30" w14:paraId="32E8F43B" w14:textId="0FE533A4" w:rsidTr="00EF4AF2">
        <w:trPr>
          <w:trHeight w:val="20"/>
        </w:trPr>
        <w:tc>
          <w:tcPr>
            <w:tcW w:w="186" w:type="pct"/>
            <w:vAlign w:val="center"/>
          </w:tcPr>
          <w:p w14:paraId="322E5DEE"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5</w:t>
            </w:r>
          </w:p>
        </w:tc>
        <w:tc>
          <w:tcPr>
            <w:tcW w:w="1467" w:type="pct"/>
            <w:vAlign w:val="center"/>
          </w:tcPr>
          <w:p w14:paraId="37D6505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Присоединенная тепловая нагрузка</w:t>
            </w:r>
          </w:p>
        </w:tc>
        <w:tc>
          <w:tcPr>
            <w:tcW w:w="344" w:type="pct"/>
            <w:vAlign w:val="center"/>
          </w:tcPr>
          <w:p w14:paraId="33D62F58"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Гкал/ч</w:t>
            </w:r>
          </w:p>
        </w:tc>
        <w:tc>
          <w:tcPr>
            <w:tcW w:w="231" w:type="pct"/>
            <w:vAlign w:val="center"/>
          </w:tcPr>
          <w:p w14:paraId="1F3CC875" w14:textId="73046B4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4,411</w:t>
            </w:r>
          </w:p>
        </w:tc>
        <w:tc>
          <w:tcPr>
            <w:tcW w:w="231" w:type="pct"/>
            <w:vAlign w:val="center"/>
          </w:tcPr>
          <w:p w14:paraId="79E2EB18" w14:textId="0B959B8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4,411</w:t>
            </w:r>
          </w:p>
        </w:tc>
        <w:tc>
          <w:tcPr>
            <w:tcW w:w="231" w:type="pct"/>
            <w:vAlign w:val="center"/>
          </w:tcPr>
          <w:p w14:paraId="1161F993" w14:textId="057C5E3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4,411</w:t>
            </w:r>
          </w:p>
        </w:tc>
        <w:tc>
          <w:tcPr>
            <w:tcW w:w="231" w:type="pct"/>
            <w:vAlign w:val="center"/>
          </w:tcPr>
          <w:p w14:paraId="76B027A2" w14:textId="2CF363A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4,411</w:t>
            </w:r>
          </w:p>
        </w:tc>
        <w:tc>
          <w:tcPr>
            <w:tcW w:w="231" w:type="pct"/>
            <w:vAlign w:val="center"/>
          </w:tcPr>
          <w:p w14:paraId="5EED6AA2" w14:textId="6A87A4C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231" w:type="pct"/>
            <w:vAlign w:val="center"/>
          </w:tcPr>
          <w:p w14:paraId="5520C18F" w14:textId="68695C1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231" w:type="pct"/>
            <w:vAlign w:val="center"/>
          </w:tcPr>
          <w:p w14:paraId="64AE7CB0" w14:textId="2CFDC4E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231" w:type="pct"/>
            <w:vAlign w:val="center"/>
          </w:tcPr>
          <w:p w14:paraId="14F261CD" w14:textId="1E77ABC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231" w:type="pct"/>
            <w:vAlign w:val="center"/>
          </w:tcPr>
          <w:p w14:paraId="319EC499" w14:textId="7005032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231" w:type="pct"/>
            <w:vAlign w:val="center"/>
          </w:tcPr>
          <w:p w14:paraId="5C7FA104" w14:textId="0B56A23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231" w:type="pct"/>
            <w:vAlign w:val="center"/>
          </w:tcPr>
          <w:p w14:paraId="6EB92D1A" w14:textId="1599267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231" w:type="pct"/>
            <w:vAlign w:val="center"/>
          </w:tcPr>
          <w:p w14:paraId="09D415B5" w14:textId="2F6575F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c>
          <w:tcPr>
            <w:tcW w:w="231" w:type="pct"/>
            <w:vAlign w:val="center"/>
          </w:tcPr>
          <w:p w14:paraId="66FACE94" w14:textId="626AD97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4,716</w:t>
            </w:r>
          </w:p>
        </w:tc>
      </w:tr>
      <w:tr w:rsidR="00EF4AF2" w:rsidRPr="005F6C30" w14:paraId="0A28A44D" w14:textId="3ED3DFDA" w:rsidTr="00EF4AF2">
        <w:trPr>
          <w:trHeight w:val="96"/>
        </w:trPr>
        <w:tc>
          <w:tcPr>
            <w:tcW w:w="186" w:type="pct"/>
            <w:vAlign w:val="center"/>
          </w:tcPr>
          <w:p w14:paraId="2DEE3C53"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6</w:t>
            </w:r>
          </w:p>
        </w:tc>
        <w:tc>
          <w:tcPr>
            <w:tcW w:w="1467" w:type="pct"/>
            <w:vAlign w:val="center"/>
          </w:tcPr>
          <w:p w14:paraId="278CFB2B"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Относительная материальная характеристика</w:t>
            </w:r>
          </w:p>
        </w:tc>
        <w:tc>
          <w:tcPr>
            <w:tcW w:w="344" w:type="pct"/>
            <w:vAlign w:val="center"/>
          </w:tcPr>
          <w:p w14:paraId="668C713E"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м2/Гкал/ч</w:t>
            </w:r>
          </w:p>
        </w:tc>
        <w:tc>
          <w:tcPr>
            <w:tcW w:w="231" w:type="pct"/>
            <w:vAlign w:val="center"/>
          </w:tcPr>
          <w:p w14:paraId="48C248A6" w14:textId="7D3415B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196,9</w:t>
            </w:r>
          </w:p>
        </w:tc>
        <w:tc>
          <w:tcPr>
            <w:tcW w:w="231" w:type="pct"/>
            <w:vAlign w:val="center"/>
          </w:tcPr>
          <w:p w14:paraId="6069D6C1" w14:textId="1CE1BB5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196,9</w:t>
            </w:r>
          </w:p>
        </w:tc>
        <w:tc>
          <w:tcPr>
            <w:tcW w:w="231" w:type="pct"/>
            <w:vAlign w:val="center"/>
          </w:tcPr>
          <w:p w14:paraId="57608AC5" w14:textId="1ADDAF8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196,9</w:t>
            </w:r>
          </w:p>
        </w:tc>
        <w:tc>
          <w:tcPr>
            <w:tcW w:w="231" w:type="pct"/>
            <w:vAlign w:val="center"/>
          </w:tcPr>
          <w:p w14:paraId="2DB88D8C" w14:textId="45A4D37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196,9</w:t>
            </w:r>
          </w:p>
        </w:tc>
        <w:tc>
          <w:tcPr>
            <w:tcW w:w="231" w:type="pct"/>
            <w:vAlign w:val="center"/>
          </w:tcPr>
          <w:p w14:paraId="1C1AEF81" w14:textId="2FCD3D2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c>
          <w:tcPr>
            <w:tcW w:w="231" w:type="pct"/>
            <w:vAlign w:val="center"/>
          </w:tcPr>
          <w:p w14:paraId="5062F1D1" w14:textId="5E52D87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c>
          <w:tcPr>
            <w:tcW w:w="231" w:type="pct"/>
            <w:vAlign w:val="center"/>
          </w:tcPr>
          <w:p w14:paraId="7EE3C37A" w14:textId="2B473E1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c>
          <w:tcPr>
            <w:tcW w:w="231" w:type="pct"/>
            <w:vAlign w:val="center"/>
          </w:tcPr>
          <w:p w14:paraId="02CF1663" w14:textId="6725278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c>
          <w:tcPr>
            <w:tcW w:w="231" w:type="pct"/>
            <w:vAlign w:val="center"/>
          </w:tcPr>
          <w:p w14:paraId="5D9A7934" w14:textId="1769807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c>
          <w:tcPr>
            <w:tcW w:w="231" w:type="pct"/>
            <w:vAlign w:val="center"/>
          </w:tcPr>
          <w:p w14:paraId="6BBF89A2" w14:textId="45713D3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c>
          <w:tcPr>
            <w:tcW w:w="231" w:type="pct"/>
            <w:vAlign w:val="center"/>
          </w:tcPr>
          <w:p w14:paraId="28E48F13" w14:textId="2445B8A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c>
          <w:tcPr>
            <w:tcW w:w="231" w:type="pct"/>
            <w:vAlign w:val="center"/>
          </w:tcPr>
          <w:p w14:paraId="5577E90A" w14:textId="21CA94F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c>
          <w:tcPr>
            <w:tcW w:w="231" w:type="pct"/>
            <w:vAlign w:val="center"/>
          </w:tcPr>
          <w:p w14:paraId="613F9119" w14:textId="73C0E86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184,2</w:t>
            </w:r>
          </w:p>
        </w:tc>
      </w:tr>
      <w:tr w:rsidR="00EF4AF2" w:rsidRPr="005F6C30" w14:paraId="254AE68F" w14:textId="5EAE634B" w:rsidTr="00EF4AF2">
        <w:trPr>
          <w:trHeight w:val="96"/>
        </w:trPr>
        <w:tc>
          <w:tcPr>
            <w:tcW w:w="186" w:type="pct"/>
            <w:vAlign w:val="center"/>
          </w:tcPr>
          <w:p w14:paraId="5433D15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7</w:t>
            </w:r>
          </w:p>
        </w:tc>
        <w:tc>
          <w:tcPr>
            <w:tcW w:w="1467" w:type="pct"/>
            <w:vAlign w:val="center"/>
          </w:tcPr>
          <w:p w14:paraId="62F41A9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Нормативные потери тепловой энергии в тепловых сетях</w:t>
            </w:r>
          </w:p>
        </w:tc>
        <w:tc>
          <w:tcPr>
            <w:tcW w:w="344" w:type="pct"/>
            <w:vAlign w:val="center"/>
          </w:tcPr>
          <w:p w14:paraId="49AC7D4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тыс. Гкал</w:t>
            </w:r>
          </w:p>
        </w:tc>
        <w:tc>
          <w:tcPr>
            <w:tcW w:w="231" w:type="pct"/>
            <w:vAlign w:val="center"/>
          </w:tcPr>
          <w:p w14:paraId="78BFEC0F" w14:textId="057B8B1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2,425</w:t>
            </w:r>
          </w:p>
        </w:tc>
        <w:tc>
          <w:tcPr>
            <w:tcW w:w="231" w:type="pct"/>
            <w:vAlign w:val="center"/>
          </w:tcPr>
          <w:p w14:paraId="75CFFFB2" w14:textId="7BEAB02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1,974</w:t>
            </w:r>
          </w:p>
        </w:tc>
        <w:tc>
          <w:tcPr>
            <w:tcW w:w="231" w:type="pct"/>
            <w:vAlign w:val="center"/>
          </w:tcPr>
          <w:p w14:paraId="4791406E" w14:textId="16C06E2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2,577</w:t>
            </w:r>
          </w:p>
        </w:tc>
        <w:tc>
          <w:tcPr>
            <w:tcW w:w="231" w:type="pct"/>
            <w:vAlign w:val="center"/>
          </w:tcPr>
          <w:p w14:paraId="2A61A40A" w14:textId="42B7943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4,086</w:t>
            </w:r>
          </w:p>
        </w:tc>
        <w:tc>
          <w:tcPr>
            <w:tcW w:w="231" w:type="pct"/>
            <w:vAlign w:val="center"/>
          </w:tcPr>
          <w:p w14:paraId="7EDED292" w14:textId="4DBE438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3,242</w:t>
            </w:r>
          </w:p>
        </w:tc>
        <w:tc>
          <w:tcPr>
            <w:tcW w:w="231" w:type="pct"/>
            <w:vAlign w:val="center"/>
          </w:tcPr>
          <w:p w14:paraId="45411B0F" w14:textId="466FB42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6DB7D734" w14:textId="143568D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40C7CE0B" w14:textId="0D9A8C0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4C38420E" w14:textId="2F182F3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371E98AE" w14:textId="6A393F8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4A3CCAA4" w14:textId="58BC92A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0ACFECF5" w14:textId="5F175A9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63240DB5" w14:textId="5614AB1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r>
      <w:tr w:rsidR="00EF4AF2" w:rsidRPr="005F6C30" w14:paraId="1428F89B" w14:textId="792ED44F" w:rsidTr="00EF4AF2">
        <w:trPr>
          <w:trHeight w:val="96"/>
        </w:trPr>
        <w:tc>
          <w:tcPr>
            <w:tcW w:w="186" w:type="pct"/>
            <w:vAlign w:val="center"/>
          </w:tcPr>
          <w:p w14:paraId="457BBCC3"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7.1</w:t>
            </w:r>
          </w:p>
        </w:tc>
        <w:tc>
          <w:tcPr>
            <w:tcW w:w="1467" w:type="pct"/>
            <w:vAlign w:val="center"/>
          </w:tcPr>
          <w:p w14:paraId="37056340"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магистральных</w:t>
            </w:r>
          </w:p>
        </w:tc>
        <w:tc>
          <w:tcPr>
            <w:tcW w:w="344" w:type="pct"/>
            <w:vAlign w:val="center"/>
          </w:tcPr>
          <w:p w14:paraId="64BD62FE" w14:textId="7FDEDBE3"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тыс. Гкал</w:t>
            </w:r>
          </w:p>
        </w:tc>
        <w:tc>
          <w:tcPr>
            <w:tcW w:w="231" w:type="pct"/>
            <w:vAlign w:val="center"/>
          </w:tcPr>
          <w:p w14:paraId="077E5563" w14:textId="59DD706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2,425</w:t>
            </w:r>
          </w:p>
        </w:tc>
        <w:tc>
          <w:tcPr>
            <w:tcW w:w="231" w:type="pct"/>
            <w:vAlign w:val="center"/>
          </w:tcPr>
          <w:p w14:paraId="149E70AA" w14:textId="1F2D53B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1,974</w:t>
            </w:r>
          </w:p>
        </w:tc>
        <w:tc>
          <w:tcPr>
            <w:tcW w:w="231" w:type="pct"/>
            <w:vAlign w:val="center"/>
          </w:tcPr>
          <w:p w14:paraId="1D54D7FE" w14:textId="28F2685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2,577</w:t>
            </w:r>
          </w:p>
        </w:tc>
        <w:tc>
          <w:tcPr>
            <w:tcW w:w="231" w:type="pct"/>
            <w:vAlign w:val="center"/>
          </w:tcPr>
          <w:p w14:paraId="5AEEE185" w14:textId="7699433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4,086</w:t>
            </w:r>
          </w:p>
        </w:tc>
        <w:tc>
          <w:tcPr>
            <w:tcW w:w="231" w:type="pct"/>
            <w:vAlign w:val="center"/>
          </w:tcPr>
          <w:p w14:paraId="194E98A4" w14:textId="3DDBD35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3,242</w:t>
            </w:r>
          </w:p>
        </w:tc>
        <w:tc>
          <w:tcPr>
            <w:tcW w:w="231" w:type="pct"/>
            <w:vAlign w:val="center"/>
          </w:tcPr>
          <w:p w14:paraId="77427F93" w14:textId="25E6F32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4D252CDA" w14:textId="60047B9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26368A2D" w14:textId="7CFB52B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155FB82B" w14:textId="4DD8FE0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049595C9" w14:textId="31474D4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66A62EB4" w14:textId="5553CA2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66F16FD5" w14:textId="1DFA8D6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c>
          <w:tcPr>
            <w:tcW w:w="231" w:type="pct"/>
            <w:vAlign w:val="center"/>
          </w:tcPr>
          <w:p w14:paraId="1493C8B2" w14:textId="71F41BF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1,117</w:t>
            </w:r>
          </w:p>
        </w:tc>
      </w:tr>
      <w:tr w:rsidR="00EF4AF2" w:rsidRPr="005F6C30" w14:paraId="4DD8F8FD" w14:textId="04872105" w:rsidTr="00EF4AF2">
        <w:trPr>
          <w:trHeight w:val="96"/>
        </w:trPr>
        <w:tc>
          <w:tcPr>
            <w:tcW w:w="186" w:type="pct"/>
            <w:vAlign w:val="center"/>
          </w:tcPr>
          <w:p w14:paraId="02D6018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7.2</w:t>
            </w:r>
          </w:p>
        </w:tc>
        <w:tc>
          <w:tcPr>
            <w:tcW w:w="1467" w:type="pct"/>
            <w:vAlign w:val="center"/>
          </w:tcPr>
          <w:p w14:paraId="6704E910"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распределительных</w:t>
            </w:r>
          </w:p>
        </w:tc>
        <w:tc>
          <w:tcPr>
            <w:tcW w:w="344" w:type="pct"/>
            <w:vAlign w:val="center"/>
          </w:tcPr>
          <w:p w14:paraId="426DE8ED" w14:textId="0E034F95"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тыс. Гкал</w:t>
            </w:r>
          </w:p>
        </w:tc>
        <w:tc>
          <w:tcPr>
            <w:tcW w:w="231" w:type="pct"/>
            <w:vAlign w:val="center"/>
          </w:tcPr>
          <w:p w14:paraId="11BF4E53" w14:textId="7F48C9C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32C738E" w14:textId="2672CDD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B5A11A4" w14:textId="1D504BA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9636838" w14:textId="2C736AF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5A1E332" w14:textId="322E861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E95A723" w14:textId="280A9C0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E39EFD6" w14:textId="270533A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FB2C3FA" w14:textId="50A0423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2815227E" w14:textId="1896BF6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A162C40" w14:textId="176D575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1CD0EDF" w14:textId="0A7FACD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6C303DC" w14:textId="300F4D4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F0A73D0" w14:textId="3CE2D78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EF4AF2" w:rsidRPr="005F6C30" w14:paraId="4B59E2A0" w14:textId="5F09D8D7" w:rsidTr="00EF4AF2">
        <w:trPr>
          <w:trHeight w:val="96"/>
        </w:trPr>
        <w:tc>
          <w:tcPr>
            <w:tcW w:w="186" w:type="pct"/>
            <w:vAlign w:val="center"/>
          </w:tcPr>
          <w:p w14:paraId="17D4EB1D"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8</w:t>
            </w:r>
          </w:p>
        </w:tc>
        <w:tc>
          <w:tcPr>
            <w:tcW w:w="1467" w:type="pct"/>
            <w:vAlign w:val="center"/>
          </w:tcPr>
          <w:p w14:paraId="5E4C6BE9"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Относительные нормативные потери в тепловых сетях</w:t>
            </w:r>
          </w:p>
        </w:tc>
        <w:tc>
          <w:tcPr>
            <w:tcW w:w="344" w:type="pct"/>
            <w:vAlign w:val="center"/>
          </w:tcPr>
          <w:p w14:paraId="34D4A236"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w:t>
            </w:r>
          </w:p>
        </w:tc>
        <w:tc>
          <w:tcPr>
            <w:tcW w:w="231" w:type="pct"/>
            <w:vAlign w:val="center"/>
          </w:tcPr>
          <w:p w14:paraId="2C865DA9" w14:textId="2FED826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22,8</w:t>
            </w:r>
          </w:p>
        </w:tc>
        <w:tc>
          <w:tcPr>
            <w:tcW w:w="231" w:type="pct"/>
            <w:vAlign w:val="center"/>
          </w:tcPr>
          <w:p w14:paraId="39C3ED65" w14:textId="0CA5339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20,8</w:t>
            </w:r>
          </w:p>
        </w:tc>
        <w:tc>
          <w:tcPr>
            <w:tcW w:w="231" w:type="pct"/>
            <w:vAlign w:val="center"/>
          </w:tcPr>
          <w:p w14:paraId="2C76FCBB" w14:textId="62664C2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26,0</w:t>
            </w:r>
          </w:p>
        </w:tc>
        <w:tc>
          <w:tcPr>
            <w:tcW w:w="231" w:type="pct"/>
            <w:vAlign w:val="center"/>
          </w:tcPr>
          <w:p w14:paraId="6BCA5EE2" w14:textId="5B8FDB5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33,3</w:t>
            </w:r>
          </w:p>
        </w:tc>
        <w:tc>
          <w:tcPr>
            <w:tcW w:w="231" w:type="pct"/>
            <w:vAlign w:val="center"/>
          </w:tcPr>
          <w:p w14:paraId="4DA6F2D8" w14:textId="0820E40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26,6</w:t>
            </w:r>
          </w:p>
        </w:tc>
        <w:tc>
          <w:tcPr>
            <w:tcW w:w="231" w:type="pct"/>
            <w:vAlign w:val="center"/>
          </w:tcPr>
          <w:p w14:paraId="18BF344B" w14:textId="0EB3AEB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12,6</w:t>
            </w:r>
          </w:p>
        </w:tc>
        <w:tc>
          <w:tcPr>
            <w:tcW w:w="231" w:type="pct"/>
            <w:vAlign w:val="center"/>
          </w:tcPr>
          <w:p w14:paraId="7A45E354" w14:textId="5A6A545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12,6</w:t>
            </w:r>
          </w:p>
        </w:tc>
        <w:tc>
          <w:tcPr>
            <w:tcW w:w="231" w:type="pct"/>
            <w:vAlign w:val="center"/>
          </w:tcPr>
          <w:p w14:paraId="662F15A9" w14:textId="3C33B79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12,6</w:t>
            </w:r>
          </w:p>
        </w:tc>
        <w:tc>
          <w:tcPr>
            <w:tcW w:w="231" w:type="pct"/>
            <w:vAlign w:val="center"/>
          </w:tcPr>
          <w:p w14:paraId="375ECFE2" w14:textId="27164DE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12,6</w:t>
            </w:r>
          </w:p>
        </w:tc>
        <w:tc>
          <w:tcPr>
            <w:tcW w:w="231" w:type="pct"/>
            <w:vAlign w:val="center"/>
          </w:tcPr>
          <w:p w14:paraId="5E9DE531" w14:textId="1DB880E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12,6</w:t>
            </w:r>
          </w:p>
        </w:tc>
        <w:tc>
          <w:tcPr>
            <w:tcW w:w="231" w:type="pct"/>
            <w:vAlign w:val="center"/>
          </w:tcPr>
          <w:p w14:paraId="0F8E34E9" w14:textId="4A35BE70"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12,6</w:t>
            </w:r>
          </w:p>
        </w:tc>
        <w:tc>
          <w:tcPr>
            <w:tcW w:w="231" w:type="pct"/>
            <w:vAlign w:val="center"/>
          </w:tcPr>
          <w:p w14:paraId="473B96CC" w14:textId="0AD7A216"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12,6</w:t>
            </w:r>
          </w:p>
        </w:tc>
        <w:tc>
          <w:tcPr>
            <w:tcW w:w="231" w:type="pct"/>
            <w:vAlign w:val="center"/>
          </w:tcPr>
          <w:p w14:paraId="17D087A0" w14:textId="0D71DFD7"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12,6</w:t>
            </w:r>
          </w:p>
        </w:tc>
      </w:tr>
      <w:tr w:rsidR="00EF4AF2" w:rsidRPr="00EF4AF2" w14:paraId="2B7A0814" w14:textId="35EFBE99" w:rsidTr="00EF4AF2">
        <w:trPr>
          <w:trHeight w:val="96"/>
        </w:trPr>
        <w:tc>
          <w:tcPr>
            <w:tcW w:w="186" w:type="pct"/>
            <w:vAlign w:val="center"/>
          </w:tcPr>
          <w:p w14:paraId="5257DF9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9</w:t>
            </w:r>
          </w:p>
        </w:tc>
        <w:tc>
          <w:tcPr>
            <w:tcW w:w="1467" w:type="pct"/>
            <w:vAlign w:val="center"/>
          </w:tcPr>
          <w:p w14:paraId="1029073C"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Линейная плотность передачи тепловой энергии в тепловых сетях</w:t>
            </w:r>
          </w:p>
        </w:tc>
        <w:tc>
          <w:tcPr>
            <w:tcW w:w="344" w:type="pct"/>
            <w:vAlign w:val="center"/>
          </w:tcPr>
          <w:p w14:paraId="110753CE"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Гкал/м</w:t>
            </w:r>
          </w:p>
        </w:tc>
        <w:tc>
          <w:tcPr>
            <w:tcW w:w="231" w:type="pct"/>
            <w:vAlign w:val="center"/>
          </w:tcPr>
          <w:p w14:paraId="4D84D7B6" w14:textId="4CF309C7"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0,326</w:t>
            </w:r>
          </w:p>
        </w:tc>
        <w:tc>
          <w:tcPr>
            <w:tcW w:w="231" w:type="pct"/>
            <w:vAlign w:val="center"/>
          </w:tcPr>
          <w:p w14:paraId="7C543A6E" w14:textId="22CAEB5D"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0,265</w:t>
            </w:r>
          </w:p>
        </w:tc>
        <w:tc>
          <w:tcPr>
            <w:tcW w:w="231" w:type="pct"/>
            <w:vAlign w:val="center"/>
          </w:tcPr>
          <w:p w14:paraId="46527B95" w14:textId="5DB420FB"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0,346</w:t>
            </w:r>
          </w:p>
        </w:tc>
        <w:tc>
          <w:tcPr>
            <w:tcW w:w="231" w:type="pct"/>
            <w:vAlign w:val="center"/>
          </w:tcPr>
          <w:p w14:paraId="655BD313" w14:textId="626220FC"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0,549</w:t>
            </w:r>
          </w:p>
        </w:tc>
        <w:tc>
          <w:tcPr>
            <w:tcW w:w="231" w:type="pct"/>
            <w:vAlign w:val="center"/>
          </w:tcPr>
          <w:p w14:paraId="0EBD78D7" w14:textId="699861A6"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0,435</w:t>
            </w:r>
          </w:p>
        </w:tc>
        <w:tc>
          <w:tcPr>
            <w:tcW w:w="231" w:type="pct"/>
            <w:vAlign w:val="center"/>
          </w:tcPr>
          <w:p w14:paraId="15D18A07" w14:textId="15E7120C"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0,150</w:t>
            </w:r>
          </w:p>
        </w:tc>
        <w:tc>
          <w:tcPr>
            <w:tcW w:w="231" w:type="pct"/>
            <w:vAlign w:val="center"/>
          </w:tcPr>
          <w:p w14:paraId="22A8F1AE" w14:textId="25F6AC31"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0,150</w:t>
            </w:r>
          </w:p>
        </w:tc>
        <w:tc>
          <w:tcPr>
            <w:tcW w:w="231" w:type="pct"/>
            <w:vAlign w:val="center"/>
          </w:tcPr>
          <w:p w14:paraId="464C7076" w14:textId="0338984A"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0,150</w:t>
            </w:r>
          </w:p>
        </w:tc>
        <w:tc>
          <w:tcPr>
            <w:tcW w:w="231" w:type="pct"/>
            <w:vAlign w:val="center"/>
          </w:tcPr>
          <w:p w14:paraId="7D8326F2" w14:textId="2D37031C"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0,150</w:t>
            </w:r>
          </w:p>
        </w:tc>
        <w:tc>
          <w:tcPr>
            <w:tcW w:w="231" w:type="pct"/>
            <w:vAlign w:val="center"/>
          </w:tcPr>
          <w:p w14:paraId="276383E8" w14:textId="327F13CE" w:rsidR="00EF4AF2" w:rsidRPr="005F6C30"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0,150</w:t>
            </w:r>
          </w:p>
        </w:tc>
        <w:tc>
          <w:tcPr>
            <w:tcW w:w="231" w:type="pct"/>
            <w:vAlign w:val="center"/>
          </w:tcPr>
          <w:p w14:paraId="0DD69A2D" w14:textId="50278D04" w:rsidR="00EF4AF2"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0,150</w:t>
            </w:r>
          </w:p>
        </w:tc>
        <w:tc>
          <w:tcPr>
            <w:tcW w:w="231" w:type="pct"/>
            <w:vAlign w:val="center"/>
          </w:tcPr>
          <w:p w14:paraId="3FB0CB5A" w14:textId="1859C1B9" w:rsidR="00EF4AF2"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0,150</w:t>
            </w:r>
          </w:p>
        </w:tc>
        <w:tc>
          <w:tcPr>
            <w:tcW w:w="231" w:type="pct"/>
            <w:vAlign w:val="center"/>
          </w:tcPr>
          <w:p w14:paraId="496FB345" w14:textId="4669A5EE" w:rsidR="00EF4AF2" w:rsidRDefault="00EF4AF2" w:rsidP="00EF4AF2">
            <w:pPr>
              <w:autoSpaceDE w:val="0"/>
              <w:autoSpaceDN w:val="0"/>
              <w:adjustRightInd w:val="0"/>
              <w:jc w:val="center"/>
              <w:rPr>
                <w:rFonts w:ascii="Times New Roman" w:hAnsi="Times New Roman" w:cs="Times New Roman"/>
                <w:color w:val="000000"/>
              </w:rPr>
            </w:pPr>
            <w:r w:rsidRPr="00EF4AF2">
              <w:rPr>
                <w:rFonts w:ascii="Times New Roman" w:hAnsi="Times New Roman" w:cs="Times New Roman"/>
                <w:color w:val="000000"/>
              </w:rPr>
              <w:t>0,150</w:t>
            </w:r>
          </w:p>
        </w:tc>
      </w:tr>
      <w:tr w:rsidR="00EF4AF2" w:rsidRPr="005F6C30" w14:paraId="699C8987" w14:textId="5D3D470A" w:rsidTr="00EF4AF2">
        <w:trPr>
          <w:trHeight w:val="96"/>
        </w:trPr>
        <w:tc>
          <w:tcPr>
            <w:tcW w:w="186" w:type="pct"/>
            <w:vAlign w:val="center"/>
          </w:tcPr>
          <w:p w14:paraId="0394ABFB"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10</w:t>
            </w:r>
          </w:p>
        </w:tc>
        <w:tc>
          <w:tcPr>
            <w:tcW w:w="1467" w:type="pct"/>
            <w:vAlign w:val="center"/>
          </w:tcPr>
          <w:p w14:paraId="79965EF2"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Количество повреждений (отказов) в тепловых сетях, приводящих к прекращению теплоснабжения потребителей</w:t>
            </w:r>
          </w:p>
        </w:tc>
        <w:tc>
          <w:tcPr>
            <w:tcW w:w="344" w:type="pct"/>
            <w:vAlign w:val="center"/>
          </w:tcPr>
          <w:p w14:paraId="18C574E9"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ед./год</w:t>
            </w:r>
          </w:p>
        </w:tc>
        <w:tc>
          <w:tcPr>
            <w:tcW w:w="231" w:type="pct"/>
            <w:vAlign w:val="center"/>
          </w:tcPr>
          <w:p w14:paraId="27B77888" w14:textId="4C3EDB0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497B4AD" w14:textId="74A8E40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0AFB1E54" w14:textId="3C3CA22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5EC728F2" w14:textId="13151ED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97AC11B" w14:textId="57E3FEB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154EDF96" w14:textId="6C5219D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0DE42881" w14:textId="0843249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04F29A62" w14:textId="136BE68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6A1959F2" w14:textId="1D1DA1D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2DD60181" w14:textId="1887C3A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07AC21E5" w14:textId="5894CE6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585EA35D" w14:textId="516B638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12DB36D5" w14:textId="3DCD6DA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r>
      <w:tr w:rsidR="00EF4AF2" w:rsidRPr="005F6C30" w14:paraId="6BF79C6D" w14:textId="7ED347F1" w:rsidTr="00EF4AF2">
        <w:trPr>
          <w:trHeight w:val="96"/>
        </w:trPr>
        <w:tc>
          <w:tcPr>
            <w:tcW w:w="186" w:type="pct"/>
            <w:vAlign w:val="center"/>
          </w:tcPr>
          <w:p w14:paraId="35550079"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11</w:t>
            </w:r>
          </w:p>
        </w:tc>
        <w:tc>
          <w:tcPr>
            <w:tcW w:w="1467" w:type="pct"/>
            <w:vAlign w:val="center"/>
          </w:tcPr>
          <w:p w14:paraId="18FFE22C"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Удельная повреждаемость тепловых сетей</w:t>
            </w:r>
          </w:p>
        </w:tc>
        <w:tc>
          <w:tcPr>
            <w:tcW w:w="344" w:type="pct"/>
            <w:vAlign w:val="center"/>
          </w:tcPr>
          <w:p w14:paraId="2B947F03"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ед./м./год</w:t>
            </w:r>
          </w:p>
        </w:tc>
        <w:tc>
          <w:tcPr>
            <w:tcW w:w="231" w:type="pct"/>
            <w:vAlign w:val="center"/>
          </w:tcPr>
          <w:p w14:paraId="37523E9B" w14:textId="226625D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693889A0" w14:textId="0E40CBB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3904A208" w14:textId="7D24DD5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01C8DDC2" w14:textId="2C4DCB1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1F00E95" w14:textId="60AFD71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416C18F6" w14:textId="24B69F8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6B067400" w14:textId="12DF18F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719D0DA5" w14:textId="2D77C35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312177A4" w14:textId="14D57DF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77144E33" w14:textId="2B69930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32132F3D" w14:textId="5FBEB92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4DAAF128" w14:textId="1FD5B5A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0A7BDC18" w14:textId="0CF39E7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r>
      <w:tr w:rsidR="00EF4AF2" w:rsidRPr="005F6C30" w14:paraId="672E0C1B" w14:textId="4CB73BCA" w:rsidTr="00EF4AF2">
        <w:trPr>
          <w:trHeight w:val="96"/>
        </w:trPr>
        <w:tc>
          <w:tcPr>
            <w:tcW w:w="186" w:type="pct"/>
            <w:vAlign w:val="center"/>
          </w:tcPr>
          <w:p w14:paraId="1538F73D"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11.1</w:t>
            </w:r>
          </w:p>
        </w:tc>
        <w:tc>
          <w:tcPr>
            <w:tcW w:w="1467" w:type="pct"/>
            <w:vAlign w:val="center"/>
          </w:tcPr>
          <w:p w14:paraId="4571998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магистральных</w:t>
            </w:r>
          </w:p>
        </w:tc>
        <w:tc>
          <w:tcPr>
            <w:tcW w:w="344" w:type="pct"/>
            <w:vAlign w:val="center"/>
          </w:tcPr>
          <w:p w14:paraId="321BBCFD"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ед./м./год</w:t>
            </w:r>
          </w:p>
        </w:tc>
        <w:tc>
          <w:tcPr>
            <w:tcW w:w="231" w:type="pct"/>
            <w:vAlign w:val="center"/>
          </w:tcPr>
          <w:p w14:paraId="21BA754D" w14:textId="43C671B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0932D861" w14:textId="66D3158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EA3A6B3" w14:textId="0A4C87D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673F1A56" w14:textId="3F75242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AE23213" w14:textId="54DBB66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52A80520" w14:textId="0D11F38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12D99124" w14:textId="13CE3F8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3FA1D6DD" w14:textId="668D31C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3EBCAC62" w14:textId="5D4EE2B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2D3A8FB4" w14:textId="0C39E6E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403F0D28" w14:textId="32D108E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3A58C87F" w14:textId="64A623A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c>
          <w:tcPr>
            <w:tcW w:w="231" w:type="pct"/>
            <w:vAlign w:val="center"/>
          </w:tcPr>
          <w:p w14:paraId="2C7DA1A1" w14:textId="79141BE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w:t>
            </w:r>
          </w:p>
        </w:tc>
      </w:tr>
      <w:tr w:rsidR="00EF4AF2" w:rsidRPr="005F6C30" w14:paraId="29A39F2A" w14:textId="6AAE70E2" w:rsidTr="00EF4AF2">
        <w:trPr>
          <w:trHeight w:val="96"/>
        </w:trPr>
        <w:tc>
          <w:tcPr>
            <w:tcW w:w="186" w:type="pct"/>
            <w:vAlign w:val="center"/>
          </w:tcPr>
          <w:p w14:paraId="6C936636"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11.2</w:t>
            </w:r>
          </w:p>
        </w:tc>
        <w:tc>
          <w:tcPr>
            <w:tcW w:w="1467" w:type="pct"/>
            <w:vAlign w:val="center"/>
          </w:tcPr>
          <w:p w14:paraId="6DC50FDD"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распределительных</w:t>
            </w:r>
          </w:p>
        </w:tc>
        <w:tc>
          <w:tcPr>
            <w:tcW w:w="344" w:type="pct"/>
            <w:vAlign w:val="center"/>
          </w:tcPr>
          <w:p w14:paraId="3BFE8101"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ед./м./год</w:t>
            </w:r>
          </w:p>
        </w:tc>
        <w:tc>
          <w:tcPr>
            <w:tcW w:w="231" w:type="pct"/>
            <w:vAlign w:val="center"/>
          </w:tcPr>
          <w:p w14:paraId="7EE59BC5" w14:textId="2F052D5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995C9AE" w14:textId="4AEE8A4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266EE75" w14:textId="3504C56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1D6B49B" w14:textId="0BF883C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4DB5753" w14:textId="6B6275E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DB21420" w14:textId="04B754F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53BAC499" w14:textId="6A672E6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F150B88" w14:textId="51BB64F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2568341A" w14:textId="365C933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FFF8787" w14:textId="245B2B3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6E3A79E3" w14:textId="185008B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2F1DFDB" w14:textId="54B1A32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12D6E4F" w14:textId="137FDF8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EF4AF2" w:rsidRPr="005F6C30" w14:paraId="6FACC8F2" w14:textId="06EDAF3C" w:rsidTr="00EF4AF2">
        <w:trPr>
          <w:trHeight w:val="96"/>
        </w:trPr>
        <w:tc>
          <w:tcPr>
            <w:tcW w:w="186" w:type="pct"/>
            <w:vAlign w:val="center"/>
          </w:tcPr>
          <w:p w14:paraId="051DE04F"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12</w:t>
            </w:r>
          </w:p>
        </w:tc>
        <w:tc>
          <w:tcPr>
            <w:tcW w:w="1467" w:type="pct"/>
            <w:vAlign w:val="center"/>
          </w:tcPr>
          <w:p w14:paraId="6632E63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 xml:space="preserve">Тепловая нагрузка потребителей, присоединенных к тепловым сетям по схеме с </w:t>
            </w:r>
            <w:r w:rsidRPr="005F6C30">
              <w:rPr>
                <w:rFonts w:ascii="Times New Roman" w:hAnsi="Times New Roman" w:cs="Times New Roman"/>
                <w:color w:val="000000"/>
              </w:rPr>
              <w:lastRenderedPageBreak/>
              <w:t>непосредственным разбором теплоносителя на цели горячего водоснабжения из систем отопления (открытая схема)</w:t>
            </w:r>
          </w:p>
        </w:tc>
        <w:tc>
          <w:tcPr>
            <w:tcW w:w="344" w:type="pct"/>
            <w:vAlign w:val="center"/>
          </w:tcPr>
          <w:p w14:paraId="49B638E0"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lastRenderedPageBreak/>
              <w:t>Гкал/ч</w:t>
            </w:r>
          </w:p>
        </w:tc>
        <w:tc>
          <w:tcPr>
            <w:tcW w:w="231" w:type="pct"/>
            <w:vAlign w:val="center"/>
          </w:tcPr>
          <w:p w14:paraId="78E4D27E" w14:textId="68D5E23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D6C1857" w14:textId="49CB3EB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6EEC974" w14:textId="5F84B09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1B326C2" w14:textId="175536B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50E29C1E" w14:textId="62DEED0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208C1B38" w14:textId="38F453E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9FD088A" w14:textId="1039471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B3D5DC4" w14:textId="6B35CC5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C42F48E" w14:textId="62A948A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12176901" w14:textId="2AE18A7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3926C8E" w14:textId="498B051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604C0B1" w14:textId="711DFE0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67683ECD" w14:textId="7345210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EF4AF2" w:rsidRPr="005F6C30" w14:paraId="395CA633" w14:textId="253E2C8B" w:rsidTr="00EF4AF2">
        <w:trPr>
          <w:trHeight w:val="96"/>
        </w:trPr>
        <w:tc>
          <w:tcPr>
            <w:tcW w:w="186" w:type="pct"/>
            <w:vAlign w:val="center"/>
          </w:tcPr>
          <w:p w14:paraId="52A5D231"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lastRenderedPageBreak/>
              <w:t>13</w:t>
            </w:r>
          </w:p>
        </w:tc>
        <w:tc>
          <w:tcPr>
            <w:tcW w:w="1467" w:type="pct"/>
            <w:vAlign w:val="center"/>
          </w:tcPr>
          <w:p w14:paraId="3E7D7964" w14:textId="6DB7C763"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Доля потребителей, присоединенных по открытой схеме</w:t>
            </w:r>
          </w:p>
        </w:tc>
        <w:tc>
          <w:tcPr>
            <w:tcW w:w="344" w:type="pct"/>
            <w:vAlign w:val="center"/>
          </w:tcPr>
          <w:p w14:paraId="6EA6D821"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w:t>
            </w:r>
          </w:p>
        </w:tc>
        <w:tc>
          <w:tcPr>
            <w:tcW w:w="231" w:type="pct"/>
            <w:vAlign w:val="center"/>
          </w:tcPr>
          <w:p w14:paraId="7E166E87" w14:textId="7053615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3D9B26D5" w14:textId="1532F8E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42D8D14" w14:textId="0078049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6289E79E" w14:textId="3B20580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5F8790CE" w14:textId="1D39440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6ECB2B11" w14:textId="1043B31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3400B2A" w14:textId="0069859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AF8F198" w14:textId="09ECF61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4B593BEC" w14:textId="13547A3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2CA09C82" w14:textId="298AB69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7843550E" w14:textId="754EF51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0A322CBD" w14:textId="26A717B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c>
          <w:tcPr>
            <w:tcW w:w="231" w:type="pct"/>
            <w:vAlign w:val="center"/>
          </w:tcPr>
          <w:p w14:paraId="5D3FA3D1" w14:textId="3E1175D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w:t>
            </w:r>
          </w:p>
        </w:tc>
      </w:tr>
      <w:tr w:rsidR="00EF4AF2" w:rsidRPr="005F6C30" w14:paraId="759E4248" w14:textId="6D7C622A" w:rsidTr="00EF4AF2">
        <w:trPr>
          <w:trHeight w:val="96"/>
        </w:trPr>
        <w:tc>
          <w:tcPr>
            <w:tcW w:w="186" w:type="pct"/>
            <w:vAlign w:val="center"/>
          </w:tcPr>
          <w:p w14:paraId="3260C7B9"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14</w:t>
            </w:r>
          </w:p>
        </w:tc>
        <w:tc>
          <w:tcPr>
            <w:tcW w:w="1467" w:type="pct"/>
            <w:vAlign w:val="center"/>
          </w:tcPr>
          <w:p w14:paraId="45DACBD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Расчетный расход теплоносителя (в соответствии с утвержденным графиком отпуска тепла в тепловые сети)</w:t>
            </w:r>
          </w:p>
        </w:tc>
        <w:tc>
          <w:tcPr>
            <w:tcW w:w="344" w:type="pct"/>
            <w:vAlign w:val="center"/>
          </w:tcPr>
          <w:p w14:paraId="75CAC37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тонн/ч</w:t>
            </w:r>
          </w:p>
        </w:tc>
        <w:tc>
          <w:tcPr>
            <w:tcW w:w="231" w:type="pct"/>
            <w:vAlign w:val="center"/>
          </w:tcPr>
          <w:p w14:paraId="5FB28780" w14:textId="1727D2E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5F051C2E" w14:textId="2C3496B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6216F304" w14:textId="158C769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2575C648" w14:textId="781424F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32448C3A" w14:textId="0208092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c>
          <w:tcPr>
            <w:tcW w:w="231" w:type="pct"/>
            <w:vAlign w:val="center"/>
          </w:tcPr>
          <w:p w14:paraId="0AC45F45" w14:textId="3B619A7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c>
          <w:tcPr>
            <w:tcW w:w="231" w:type="pct"/>
            <w:vAlign w:val="center"/>
          </w:tcPr>
          <w:p w14:paraId="2A879782" w14:textId="113537A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c>
          <w:tcPr>
            <w:tcW w:w="231" w:type="pct"/>
            <w:vAlign w:val="center"/>
          </w:tcPr>
          <w:p w14:paraId="2ECC2DF8" w14:textId="7FB0B34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c>
          <w:tcPr>
            <w:tcW w:w="231" w:type="pct"/>
            <w:vAlign w:val="center"/>
          </w:tcPr>
          <w:p w14:paraId="6A0C5177" w14:textId="7AD6C83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c>
          <w:tcPr>
            <w:tcW w:w="231" w:type="pct"/>
            <w:vAlign w:val="center"/>
          </w:tcPr>
          <w:p w14:paraId="4398DC03" w14:textId="07BC3DC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c>
          <w:tcPr>
            <w:tcW w:w="231" w:type="pct"/>
            <w:vAlign w:val="center"/>
          </w:tcPr>
          <w:p w14:paraId="3B2AD7BB" w14:textId="7D9756CA"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c>
          <w:tcPr>
            <w:tcW w:w="231" w:type="pct"/>
            <w:vAlign w:val="center"/>
          </w:tcPr>
          <w:p w14:paraId="712DB9D5" w14:textId="22AD8829"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c>
          <w:tcPr>
            <w:tcW w:w="231" w:type="pct"/>
            <w:vAlign w:val="center"/>
          </w:tcPr>
          <w:p w14:paraId="57CECBE9" w14:textId="4C4E90F2"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196,3</w:t>
            </w:r>
          </w:p>
        </w:tc>
      </w:tr>
      <w:tr w:rsidR="00EF4AF2" w:rsidRPr="005F6C30" w14:paraId="5685A38F" w14:textId="33717DCA" w:rsidTr="00EF4AF2">
        <w:trPr>
          <w:trHeight w:val="96"/>
        </w:trPr>
        <w:tc>
          <w:tcPr>
            <w:tcW w:w="186" w:type="pct"/>
            <w:vAlign w:val="center"/>
          </w:tcPr>
          <w:p w14:paraId="5361AE41"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15</w:t>
            </w:r>
          </w:p>
        </w:tc>
        <w:tc>
          <w:tcPr>
            <w:tcW w:w="1467" w:type="pct"/>
            <w:vAlign w:val="center"/>
          </w:tcPr>
          <w:p w14:paraId="6566D53E"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Фактический расход теплоносителя</w:t>
            </w:r>
          </w:p>
        </w:tc>
        <w:tc>
          <w:tcPr>
            <w:tcW w:w="344" w:type="pct"/>
            <w:vAlign w:val="center"/>
          </w:tcPr>
          <w:p w14:paraId="350F9F5D"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тонн/ч</w:t>
            </w:r>
          </w:p>
        </w:tc>
        <w:tc>
          <w:tcPr>
            <w:tcW w:w="231" w:type="pct"/>
            <w:vAlign w:val="center"/>
          </w:tcPr>
          <w:p w14:paraId="3ECC87AA" w14:textId="6DD3669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77D68A3" w14:textId="7887850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312413ED" w14:textId="48ADF09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501D355A" w14:textId="37DB740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0B9497C3" w14:textId="425C32A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5E8ED40D" w14:textId="2A7026E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2869EA1D" w14:textId="41A44AE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024729E3" w14:textId="38DB84D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F1EAAA6" w14:textId="1CCC5E8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97BB71B" w14:textId="5B9A0E5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07CBF77F" w14:textId="31E97D38"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670B850" w14:textId="764D4EFA"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23F3878D" w14:textId="7D1B7B29"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r>
      <w:tr w:rsidR="00EF4AF2" w:rsidRPr="005F6C30" w14:paraId="47C9B4B2" w14:textId="50A3E58B" w:rsidTr="00EF4AF2">
        <w:trPr>
          <w:trHeight w:val="96"/>
        </w:trPr>
        <w:tc>
          <w:tcPr>
            <w:tcW w:w="186" w:type="pct"/>
            <w:vAlign w:val="center"/>
          </w:tcPr>
          <w:p w14:paraId="5FE07C1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16</w:t>
            </w:r>
          </w:p>
        </w:tc>
        <w:tc>
          <w:tcPr>
            <w:tcW w:w="1467" w:type="pct"/>
            <w:vAlign w:val="center"/>
          </w:tcPr>
          <w:p w14:paraId="420561B6"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Удельный расход теплоносителя на передачу тепловой энергии в горячей воде</w:t>
            </w:r>
          </w:p>
        </w:tc>
        <w:tc>
          <w:tcPr>
            <w:tcW w:w="344" w:type="pct"/>
            <w:vAlign w:val="center"/>
          </w:tcPr>
          <w:p w14:paraId="63825769"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тонн/Гкал</w:t>
            </w:r>
          </w:p>
        </w:tc>
        <w:tc>
          <w:tcPr>
            <w:tcW w:w="231" w:type="pct"/>
            <w:vAlign w:val="center"/>
          </w:tcPr>
          <w:p w14:paraId="77CA848F" w14:textId="6213E4A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2F4C587D" w14:textId="020782D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EEB74AD" w14:textId="53F4C9F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9E7CC57" w14:textId="78FEBE8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5C9707FC" w14:textId="52ABFD6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0,016</w:t>
            </w:r>
          </w:p>
        </w:tc>
        <w:tc>
          <w:tcPr>
            <w:tcW w:w="231" w:type="pct"/>
            <w:vAlign w:val="center"/>
          </w:tcPr>
          <w:p w14:paraId="291A3B58" w14:textId="525B108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0,022</w:t>
            </w:r>
          </w:p>
        </w:tc>
        <w:tc>
          <w:tcPr>
            <w:tcW w:w="231" w:type="pct"/>
            <w:vAlign w:val="center"/>
          </w:tcPr>
          <w:p w14:paraId="6E636EEA" w14:textId="56DA157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0,022</w:t>
            </w:r>
          </w:p>
        </w:tc>
        <w:tc>
          <w:tcPr>
            <w:tcW w:w="231" w:type="pct"/>
            <w:vAlign w:val="center"/>
          </w:tcPr>
          <w:p w14:paraId="77A2FFF0" w14:textId="5882F28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0,022</w:t>
            </w:r>
          </w:p>
        </w:tc>
        <w:tc>
          <w:tcPr>
            <w:tcW w:w="231" w:type="pct"/>
            <w:vAlign w:val="center"/>
          </w:tcPr>
          <w:p w14:paraId="4341A0FC" w14:textId="6752DB1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0,022</w:t>
            </w:r>
          </w:p>
        </w:tc>
        <w:tc>
          <w:tcPr>
            <w:tcW w:w="231" w:type="pct"/>
            <w:vAlign w:val="center"/>
          </w:tcPr>
          <w:p w14:paraId="362813BC" w14:textId="4025422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0,022</w:t>
            </w:r>
          </w:p>
        </w:tc>
        <w:tc>
          <w:tcPr>
            <w:tcW w:w="231" w:type="pct"/>
            <w:vAlign w:val="center"/>
          </w:tcPr>
          <w:p w14:paraId="264C94F9" w14:textId="65758E4E"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0,022</w:t>
            </w:r>
          </w:p>
        </w:tc>
        <w:tc>
          <w:tcPr>
            <w:tcW w:w="231" w:type="pct"/>
            <w:vAlign w:val="center"/>
          </w:tcPr>
          <w:p w14:paraId="71B09853" w14:textId="0EDBD4F8"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0,022</w:t>
            </w:r>
          </w:p>
        </w:tc>
        <w:tc>
          <w:tcPr>
            <w:tcW w:w="231" w:type="pct"/>
            <w:vAlign w:val="center"/>
          </w:tcPr>
          <w:p w14:paraId="3AA9DD9D" w14:textId="2250DFA3"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0,022</w:t>
            </w:r>
          </w:p>
        </w:tc>
      </w:tr>
      <w:tr w:rsidR="00EF4AF2" w:rsidRPr="005F6C30" w14:paraId="08AC361D" w14:textId="21A79AE4" w:rsidTr="00EF4AF2">
        <w:trPr>
          <w:trHeight w:val="96"/>
        </w:trPr>
        <w:tc>
          <w:tcPr>
            <w:tcW w:w="186" w:type="pct"/>
            <w:vAlign w:val="center"/>
          </w:tcPr>
          <w:p w14:paraId="2025DFA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17</w:t>
            </w:r>
          </w:p>
        </w:tc>
        <w:tc>
          <w:tcPr>
            <w:tcW w:w="1467" w:type="pct"/>
            <w:vAlign w:val="center"/>
          </w:tcPr>
          <w:p w14:paraId="68015B49"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Нормативная подпитка тепловой сети</w:t>
            </w:r>
          </w:p>
        </w:tc>
        <w:tc>
          <w:tcPr>
            <w:tcW w:w="344" w:type="pct"/>
            <w:vAlign w:val="center"/>
          </w:tcPr>
          <w:p w14:paraId="1717EF0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тонн/ч</w:t>
            </w:r>
          </w:p>
        </w:tc>
        <w:tc>
          <w:tcPr>
            <w:tcW w:w="231" w:type="pct"/>
            <w:vAlign w:val="center"/>
          </w:tcPr>
          <w:p w14:paraId="0853E873" w14:textId="3036E7C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6094724" w14:textId="75331A3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CFAEEDD" w14:textId="70F5107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1AA9CBB" w14:textId="5FE1262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94B82EE" w14:textId="7C6EFB1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c>
          <w:tcPr>
            <w:tcW w:w="231" w:type="pct"/>
            <w:vAlign w:val="center"/>
          </w:tcPr>
          <w:p w14:paraId="70EACBDC" w14:textId="1546AA8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c>
          <w:tcPr>
            <w:tcW w:w="231" w:type="pct"/>
            <w:vAlign w:val="center"/>
          </w:tcPr>
          <w:p w14:paraId="7A9BAA3C" w14:textId="07778EF8"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c>
          <w:tcPr>
            <w:tcW w:w="231" w:type="pct"/>
            <w:vAlign w:val="center"/>
          </w:tcPr>
          <w:p w14:paraId="40DEAE9E" w14:textId="329E41F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c>
          <w:tcPr>
            <w:tcW w:w="231" w:type="pct"/>
            <w:vAlign w:val="center"/>
          </w:tcPr>
          <w:p w14:paraId="39DDAFC0" w14:textId="70AD270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c>
          <w:tcPr>
            <w:tcW w:w="231" w:type="pct"/>
            <w:vAlign w:val="center"/>
          </w:tcPr>
          <w:p w14:paraId="58F94246" w14:textId="70669EA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c>
          <w:tcPr>
            <w:tcW w:w="231" w:type="pct"/>
            <w:vAlign w:val="center"/>
          </w:tcPr>
          <w:p w14:paraId="70E9E537" w14:textId="69E132AE"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c>
          <w:tcPr>
            <w:tcW w:w="231" w:type="pct"/>
            <w:vAlign w:val="center"/>
          </w:tcPr>
          <w:p w14:paraId="414E310E" w14:textId="2285E338"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c>
          <w:tcPr>
            <w:tcW w:w="231" w:type="pct"/>
            <w:vAlign w:val="center"/>
          </w:tcPr>
          <w:p w14:paraId="35EDE1EA" w14:textId="13A040EA"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0,6</w:t>
            </w:r>
          </w:p>
        </w:tc>
      </w:tr>
      <w:tr w:rsidR="00EF4AF2" w:rsidRPr="005F6C30" w14:paraId="3778E442" w14:textId="0200939F" w:rsidTr="00EF4AF2">
        <w:trPr>
          <w:trHeight w:val="96"/>
        </w:trPr>
        <w:tc>
          <w:tcPr>
            <w:tcW w:w="186" w:type="pct"/>
            <w:vAlign w:val="center"/>
          </w:tcPr>
          <w:p w14:paraId="51A4B673"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18</w:t>
            </w:r>
          </w:p>
        </w:tc>
        <w:tc>
          <w:tcPr>
            <w:tcW w:w="1467" w:type="pct"/>
            <w:vAlign w:val="center"/>
          </w:tcPr>
          <w:p w14:paraId="36F8314B"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Фактическая подпитка тепловой сети</w:t>
            </w:r>
          </w:p>
        </w:tc>
        <w:tc>
          <w:tcPr>
            <w:tcW w:w="344" w:type="pct"/>
            <w:vAlign w:val="center"/>
          </w:tcPr>
          <w:p w14:paraId="6A87EA14"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тонн/ч</w:t>
            </w:r>
          </w:p>
        </w:tc>
        <w:tc>
          <w:tcPr>
            <w:tcW w:w="231" w:type="pct"/>
            <w:vAlign w:val="center"/>
          </w:tcPr>
          <w:p w14:paraId="76108C0C" w14:textId="4567923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3D997C6" w14:textId="4480AA7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DA08B06" w14:textId="0486DD7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3026E60" w14:textId="5B81749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5F5122D4" w14:textId="2C6690B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6B20392" w14:textId="39FB14B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363FC8BD" w14:textId="10B46DC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804C630" w14:textId="7C565BC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A33FCDF" w14:textId="3DC0020D"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09607071" w14:textId="2BE0CB5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A5BE852" w14:textId="7F623013"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34A0755A" w14:textId="056AACDF"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6B2BE46B" w14:textId="05E71C8A" w:rsidR="00EF4AF2"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r>
      <w:tr w:rsidR="00EF4AF2" w:rsidRPr="005F6C30" w14:paraId="043BACB2" w14:textId="0DE6DCC8" w:rsidTr="00EF4AF2">
        <w:trPr>
          <w:trHeight w:val="96"/>
        </w:trPr>
        <w:tc>
          <w:tcPr>
            <w:tcW w:w="186" w:type="pct"/>
            <w:vAlign w:val="center"/>
          </w:tcPr>
          <w:p w14:paraId="33D98B86"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19</w:t>
            </w:r>
          </w:p>
        </w:tc>
        <w:tc>
          <w:tcPr>
            <w:tcW w:w="1467" w:type="pct"/>
            <w:vAlign w:val="center"/>
          </w:tcPr>
          <w:p w14:paraId="3BCA5B76"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Расход электрической энергии на передачу тепловой энергии и теплоносителя</w:t>
            </w:r>
          </w:p>
        </w:tc>
        <w:tc>
          <w:tcPr>
            <w:tcW w:w="344" w:type="pct"/>
            <w:vAlign w:val="center"/>
          </w:tcPr>
          <w:p w14:paraId="5D239828"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млн. кВт-ч</w:t>
            </w:r>
          </w:p>
        </w:tc>
        <w:tc>
          <w:tcPr>
            <w:tcW w:w="231" w:type="pct"/>
            <w:vAlign w:val="center"/>
          </w:tcPr>
          <w:p w14:paraId="6D5208AE" w14:textId="316133A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F23E502" w14:textId="1718479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F1569DA" w14:textId="44E9CA8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138A87DF" w14:textId="1063B20F"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448B27EA" w14:textId="6DCDBC6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298714CD" w14:textId="2370425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57,87</w:t>
            </w:r>
          </w:p>
        </w:tc>
        <w:tc>
          <w:tcPr>
            <w:tcW w:w="231" w:type="pct"/>
            <w:vAlign w:val="center"/>
          </w:tcPr>
          <w:p w14:paraId="3E35B951" w14:textId="74E523AB"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57,87</w:t>
            </w:r>
          </w:p>
        </w:tc>
        <w:tc>
          <w:tcPr>
            <w:tcW w:w="231" w:type="pct"/>
            <w:vAlign w:val="center"/>
          </w:tcPr>
          <w:p w14:paraId="2E131EC9" w14:textId="180CBFF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57,87</w:t>
            </w:r>
          </w:p>
        </w:tc>
        <w:tc>
          <w:tcPr>
            <w:tcW w:w="231" w:type="pct"/>
            <w:vAlign w:val="center"/>
          </w:tcPr>
          <w:p w14:paraId="2E90CE00" w14:textId="0A1B8EF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57,87</w:t>
            </w:r>
          </w:p>
        </w:tc>
        <w:tc>
          <w:tcPr>
            <w:tcW w:w="231" w:type="pct"/>
            <w:vAlign w:val="center"/>
          </w:tcPr>
          <w:p w14:paraId="77F77221" w14:textId="69E50F9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57,87</w:t>
            </w:r>
          </w:p>
        </w:tc>
        <w:tc>
          <w:tcPr>
            <w:tcW w:w="231" w:type="pct"/>
            <w:vAlign w:val="center"/>
          </w:tcPr>
          <w:p w14:paraId="0290B52C" w14:textId="74DB3432"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57,87</w:t>
            </w:r>
          </w:p>
        </w:tc>
        <w:tc>
          <w:tcPr>
            <w:tcW w:w="231" w:type="pct"/>
            <w:vAlign w:val="center"/>
          </w:tcPr>
          <w:p w14:paraId="6E46C649" w14:textId="68768C19"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57,87</w:t>
            </w:r>
          </w:p>
        </w:tc>
        <w:tc>
          <w:tcPr>
            <w:tcW w:w="231" w:type="pct"/>
            <w:vAlign w:val="center"/>
          </w:tcPr>
          <w:p w14:paraId="6CB08B18" w14:textId="0E3E9135"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57,87</w:t>
            </w:r>
          </w:p>
        </w:tc>
      </w:tr>
      <w:tr w:rsidR="00EF4AF2" w:rsidRPr="005F6C30" w14:paraId="587B520C" w14:textId="4BD4F887" w:rsidTr="00EF4AF2">
        <w:trPr>
          <w:trHeight w:val="96"/>
        </w:trPr>
        <w:tc>
          <w:tcPr>
            <w:tcW w:w="186" w:type="pct"/>
            <w:vAlign w:val="center"/>
          </w:tcPr>
          <w:p w14:paraId="005CE23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20</w:t>
            </w:r>
          </w:p>
        </w:tc>
        <w:tc>
          <w:tcPr>
            <w:tcW w:w="1467" w:type="pct"/>
            <w:vAlign w:val="center"/>
          </w:tcPr>
          <w:p w14:paraId="065EF847"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Удельный расход электрической энергии на передачу тепловой энергии</w:t>
            </w:r>
          </w:p>
        </w:tc>
        <w:tc>
          <w:tcPr>
            <w:tcW w:w="344" w:type="pct"/>
            <w:vAlign w:val="center"/>
          </w:tcPr>
          <w:p w14:paraId="04677A4A" w14:textId="77777777" w:rsidR="00EF4AF2" w:rsidRPr="005F6C30" w:rsidRDefault="00EF4AF2" w:rsidP="00EF4AF2">
            <w:pPr>
              <w:autoSpaceDE w:val="0"/>
              <w:autoSpaceDN w:val="0"/>
              <w:adjustRightInd w:val="0"/>
              <w:jc w:val="center"/>
              <w:rPr>
                <w:rFonts w:ascii="Times New Roman" w:hAnsi="Times New Roman" w:cs="Times New Roman"/>
                <w:color w:val="000000"/>
              </w:rPr>
            </w:pPr>
            <w:r w:rsidRPr="005F6C30">
              <w:rPr>
                <w:rFonts w:ascii="Times New Roman" w:hAnsi="Times New Roman" w:cs="Times New Roman"/>
                <w:color w:val="000000"/>
              </w:rPr>
              <w:t>кВт-ч/Гкал</w:t>
            </w:r>
          </w:p>
        </w:tc>
        <w:tc>
          <w:tcPr>
            <w:tcW w:w="231" w:type="pct"/>
            <w:vAlign w:val="center"/>
          </w:tcPr>
          <w:p w14:paraId="68A43E27" w14:textId="7907682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FF14F02" w14:textId="197E18DC"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6770EEB1" w14:textId="580CA49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281FCF3" w14:textId="5BB2A91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7FD1F1C1" w14:textId="2439EA26"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н/д</w:t>
            </w:r>
          </w:p>
        </w:tc>
        <w:tc>
          <w:tcPr>
            <w:tcW w:w="231" w:type="pct"/>
            <w:vAlign w:val="center"/>
          </w:tcPr>
          <w:p w14:paraId="34348681" w14:textId="77B447C3"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6,56</w:t>
            </w:r>
          </w:p>
        </w:tc>
        <w:tc>
          <w:tcPr>
            <w:tcW w:w="231" w:type="pct"/>
            <w:vAlign w:val="center"/>
          </w:tcPr>
          <w:p w14:paraId="5E18D369" w14:textId="15963AEE"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6,56</w:t>
            </w:r>
          </w:p>
        </w:tc>
        <w:tc>
          <w:tcPr>
            <w:tcW w:w="231" w:type="pct"/>
            <w:vAlign w:val="center"/>
          </w:tcPr>
          <w:p w14:paraId="79734718" w14:textId="3C2CF6D7"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6,56</w:t>
            </w:r>
          </w:p>
        </w:tc>
        <w:tc>
          <w:tcPr>
            <w:tcW w:w="231" w:type="pct"/>
            <w:vAlign w:val="center"/>
          </w:tcPr>
          <w:p w14:paraId="567B6FC2" w14:textId="5E480580"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6,56</w:t>
            </w:r>
          </w:p>
        </w:tc>
        <w:tc>
          <w:tcPr>
            <w:tcW w:w="231" w:type="pct"/>
            <w:vAlign w:val="center"/>
          </w:tcPr>
          <w:p w14:paraId="0798E554" w14:textId="1393BE9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6,56</w:t>
            </w:r>
          </w:p>
        </w:tc>
        <w:tc>
          <w:tcPr>
            <w:tcW w:w="231" w:type="pct"/>
            <w:vAlign w:val="center"/>
          </w:tcPr>
          <w:p w14:paraId="34566776" w14:textId="186E6691"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6,56</w:t>
            </w:r>
          </w:p>
        </w:tc>
        <w:tc>
          <w:tcPr>
            <w:tcW w:w="231" w:type="pct"/>
            <w:vAlign w:val="center"/>
          </w:tcPr>
          <w:p w14:paraId="0F263D5F" w14:textId="26E997EA"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6,56</w:t>
            </w:r>
          </w:p>
        </w:tc>
        <w:tc>
          <w:tcPr>
            <w:tcW w:w="231" w:type="pct"/>
            <w:vAlign w:val="center"/>
          </w:tcPr>
          <w:p w14:paraId="444F2098" w14:textId="11556524" w:rsidR="00EF4AF2" w:rsidRPr="005F6C30" w:rsidRDefault="00EF4AF2" w:rsidP="00EF4AF2">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6,56</w:t>
            </w:r>
          </w:p>
        </w:tc>
      </w:tr>
      <w:bookmarkEnd w:id="211"/>
    </w:tbl>
    <w:p w14:paraId="0E0777C5" w14:textId="77777777" w:rsidR="006B1683" w:rsidRDefault="006B1683" w:rsidP="001B0DB1">
      <w:pPr>
        <w:autoSpaceDE w:val="0"/>
        <w:autoSpaceDN w:val="0"/>
        <w:adjustRightInd w:val="0"/>
        <w:spacing w:before="120" w:after="0" w:line="240" w:lineRule="auto"/>
        <w:ind w:firstLine="709"/>
        <w:jc w:val="both"/>
        <w:rPr>
          <w:rFonts w:ascii="Times New Roman" w:hAnsi="Times New Roman"/>
          <w:color w:val="000000"/>
          <w:sz w:val="28"/>
          <w:szCs w:val="28"/>
        </w:rPr>
      </w:pPr>
    </w:p>
    <w:p w14:paraId="4F8A7923" w14:textId="6BD2E78C" w:rsidR="006B1683" w:rsidRDefault="006B1683" w:rsidP="001B0DB1">
      <w:pPr>
        <w:spacing w:before="120" w:after="0" w:line="240" w:lineRule="auto"/>
      </w:pPr>
    </w:p>
    <w:bookmarkEnd w:id="212"/>
    <w:p w14:paraId="4AA61EA9" w14:textId="77777777" w:rsidR="00B2405D" w:rsidRDefault="00B2405D" w:rsidP="001B0DB1">
      <w:pPr>
        <w:autoSpaceDE w:val="0"/>
        <w:autoSpaceDN w:val="0"/>
        <w:adjustRightInd w:val="0"/>
        <w:spacing w:before="120" w:after="0" w:line="240" w:lineRule="auto"/>
        <w:ind w:firstLine="709"/>
        <w:jc w:val="both"/>
        <w:rPr>
          <w:rFonts w:ascii="Times New Roman" w:hAnsi="Times New Roman"/>
          <w:color w:val="000000"/>
          <w:sz w:val="28"/>
          <w:szCs w:val="28"/>
        </w:rPr>
      </w:pPr>
    </w:p>
    <w:bookmarkEnd w:id="213"/>
    <w:p w14:paraId="1A666453" w14:textId="36B4A0DF" w:rsidR="00B2405D" w:rsidRDefault="00B2405D" w:rsidP="001B0DB1">
      <w:pPr>
        <w:spacing w:before="120" w:after="0" w:line="240" w:lineRule="auto"/>
      </w:pPr>
      <w:r>
        <w:br w:type="page"/>
      </w:r>
    </w:p>
    <w:p w14:paraId="65238BC8" w14:textId="77777777" w:rsidR="00E97DA6" w:rsidRPr="004D6851" w:rsidRDefault="00E97DA6" w:rsidP="001B0DB1">
      <w:pPr>
        <w:pStyle w:val="10"/>
        <w:spacing w:before="120" w:after="0"/>
        <w:jc w:val="both"/>
        <w:rPr>
          <w:rFonts w:ascii="Times New Roman" w:hAnsi="Times New Roman" w:cs="Times New Roman"/>
          <w:sz w:val="28"/>
          <w:szCs w:val="28"/>
        </w:rPr>
        <w:sectPr w:rsidR="00E97DA6" w:rsidRPr="004D6851" w:rsidSect="00637E31">
          <w:footerReference w:type="first" r:id="rId170"/>
          <w:pgSz w:w="16839" w:h="11907" w:orient="landscape" w:code="9"/>
          <w:pgMar w:top="1276" w:right="396" w:bottom="567" w:left="567" w:header="680" w:footer="227" w:gutter="0"/>
          <w:cols w:space="708"/>
          <w:docGrid w:linePitch="381"/>
        </w:sectPr>
      </w:pPr>
    </w:p>
    <w:p w14:paraId="1FB66A60" w14:textId="77777777" w:rsidR="008453A2" w:rsidRPr="003D667E" w:rsidRDefault="008453A2" w:rsidP="001B0DB1">
      <w:pPr>
        <w:pStyle w:val="10"/>
        <w:spacing w:before="120" w:after="0"/>
        <w:jc w:val="both"/>
        <w:rPr>
          <w:rFonts w:ascii="Times New Roman" w:hAnsi="Times New Roman" w:cs="Times New Roman"/>
          <w:sz w:val="28"/>
          <w:szCs w:val="28"/>
        </w:rPr>
      </w:pPr>
      <w:bookmarkStart w:id="214" w:name="_Toc10799280"/>
      <w:bookmarkStart w:id="215" w:name="_Toc133401028"/>
      <w:r w:rsidRPr="003D667E">
        <w:rPr>
          <w:rFonts w:ascii="Times New Roman" w:hAnsi="Times New Roman" w:cs="Times New Roman"/>
          <w:sz w:val="28"/>
          <w:szCs w:val="28"/>
        </w:rPr>
        <w:lastRenderedPageBreak/>
        <w:t>Глава 14</w:t>
      </w:r>
      <w:r w:rsidR="003105A6">
        <w:rPr>
          <w:rFonts w:ascii="Times New Roman" w:hAnsi="Times New Roman" w:cs="Times New Roman"/>
          <w:sz w:val="28"/>
          <w:szCs w:val="28"/>
        </w:rPr>
        <w:t>.</w:t>
      </w:r>
      <w:r w:rsidRPr="003D667E">
        <w:rPr>
          <w:rFonts w:ascii="Times New Roman" w:hAnsi="Times New Roman" w:cs="Times New Roman"/>
          <w:sz w:val="28"/>
          <w:szCs w:val="28"/>
        </w:rPr>
        <w:t xml:space="preserve"> Ценовые (тарифные) последствия</w:t>
      </w:r>
      <w:bookmarkEnd w:id="214"/>
      <w:bookmarkEnd w:id="215"/>
    </w:p>
    <w:p w14:paraId="341B9BE0" w14:textId="77777777" w:rsidR="008453A2" w:rsidRPr="00990879" w:rsidRDefault="008453A2" w:rsidP="001B0DB1">
      <w:pPr>
        <w:shd w:val="clear" w:color="auto" w:fill="FFFFFF"/>
        <w:spacing w:before="120" w:after="0" w:line="240" w:lineRule="auto"/>
        <w:ind w:firstLine="709"/>
        <w:jc w:val="both"/>
        <w:rPr>
          <w:rFonts w:ascii="Times New Roman" w:hAnsi="Times New Roman"/>
          <w:b/>
          <w:sz w:val="28"/>
          <w:szCs w:val="28"/>
        </w:rPr>
      </w:pPr>
      <w:r w:rsidRPr="00990879">
        <w:rPr>
          <w:rFonts w:ascii="Times New Roman" w:hAnsi="Times New Roman"/>
          <w:b/>
          <w:sz w:val="28"/>
          <w:szCs w:val="28"/>
        </w:rPr>
        <w:t>Тарифно-балансовые расчетные модели теплоснабжения потребителей по каждой системе теплоснабжения</w:t>
      </w:r>
    </w:p>
    <w:p w14:paraId="2237A04A" w14:textId="77777777" w:rsidR="003D667E" w:rsidRDefault="003D667E" w:rsidP="001B0DB1">
      <w:pPr>
        <w:autoSpaceDE w:val="0"/>
        <w:autoSpaceDN w:val="0"/>
        <w:adjustRightInd w:val="0"/>
        <w:spacing w:before="120" w:after="0" w:line="240" w:lineRule="auto"/>
        <w:ind w:firstLine="709"/>
        <w:jc w:val="both"/>
        <w:rPr>
          <w:rFonts w:ascii="Times New Roman" w:hAnsi="Times New Roman"/>
          <w:color w:val="000000"/>
          <w:sz w:val="28"/>
          <w:szCs w:val="28"/>
        </w:rPr>
      </w:pPr>
      <w:bookmarkStart w:id="216" w:name="_Hlk132884246"/>
      <w:r>
        <w:rPr>
          <w:rFonts w:ascii="Times New Roman" w:hAnsi="Times New Roman"/>
          <w:color w:val="000000"/>
          <w:sz w:val="28"/>
          <w:szCs w:val="28"/>
        </w:rPr>
        <w:t>Для выполнения анализа влияния реализации строительства, реконструкции и технического перевооружения источников тепловой энергии, тепловых сетей и сооружений на них, на цену тепловой энергии, разрабатываются тарифно-балансовые модели, структура которых сформирована в зависимости от основных видов деятельности теплоснабжающих организация.</w:t>
      </w:r>
    </w:p>
    <w:p w14:paraId="4B0D0E66" w14:textId="77777777" w:rsidR="008453A2" w:rsidRPr="003D667E" w:rsidRDefault="008453A2"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3D667E">
        <w:rPr>
          <w:rFonts w:ascii="Times New Roman" w:hAnsi="Times New Roman"/>
          <w:color w:val="000000"/>
          <w:sz w:val="28"/>
          <w:szCs w:val="28"/>
        </w:rPr>
        <w:t>В соответствии с методическими рекомендациями к схемам теплоснабжения тарифно-балансовую модель рекомендуется формировать в составе следующих показателей, отражающих их изменение по годам реализации схемы теплоснабжения:</w:t>
      </w:r>
    </w:p>
    <w:p w14:paraId="4EEE3EE3"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Индексы-дефляторы МЭР;</w:t>
      </w:r>
    </w:p>
    <w:p w14:paraId="24EF7085"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Баланс тепловой мощности;</w:t>
      </w:r>
    </w:p>
    <w:p w14:paraId="10BC60EE"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Баланс тепловой энергии;</w:t>
      </w:r>
    </w:p>
    <w:p w14:paraId="25DF504C"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Топливный баланс;</w:t>
      </w:r>
    </w:p>
    <w:p w14:paraId="0318322E"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Баланс теплоносителей;</w:t>
      </w:r>
    </w:p>
    <w:p w14:paraId="5249B586"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Балансы электрической энергии;</w:t>
      </w:r>
    </w:p>
    <w:p w14:paraId="70C5B2F7"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Балансы холодной воды питьевого качества;</w:t>
      </w:r>
    </w:p>
    <w:p w14:paraId="6B6FA40A"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Тарифы на покупные энергоносители и воду;</w:t>
      </w:r>
    </w:p>
    <w:p w14:paraId="34F50CA5"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Производственные расходы товарного отпуска;</w:t>
      </w:r>
    </w:p>
    <w:p w14:paraId="37F2D6E8"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Производственная деятельность;</w:t>
      </w:r>
    </w:p>
    <w:p w14:paraId="7A2B4843"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Инвестиционная деятельность;</w:t>
      </w:r>
    </w:p>
    <w:p w14:paraId="69802534"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Финансовая деятельность;</w:t>
      </w:r>
    </w:p>
    <w:p w14:paraId="74202743" w14:textId="77777777" w:rsidR="008453A2" w:rsidRPr="003D667E" w:rsidRDefault="008453A2" w:rsidP="001258B8">
      <w:pPr>
        <w:pStyle w:val="aff"/>
        <w:numPr>
          <w:ilvl w:val="0"/>
          <w:numId w:val="3"/>
        </w:numPr>
        <w:autoSpaceDE w:val="0"/>
        <w:autoSpaceDN w:val="0"/>
        <w:adjustRightInd w:val="0"/>
        <w:spacing w:after="0" w:line="240" w:lineRule="auto"/>
        <w:ind w:hanging="357"/>
        <w:contextualSpacing w:val="0"/>
        <w:jc w:val="both"/>
        <w:rPr>
          <w:rFonts w:ascii="Times New Roman" w:hAnsi="Times New Roman"/>
          <w:color w:val="000000"/>
          <w:sz w:val="28"/>
          <w:szCs w:val="28"/>
        </w:rPr>
      </w:pPr>
      <w:r w:rsidRPr="003D667E">
        <w:rPr>
          <w:rFonts w:ascii="Times New Roman" w:hAnsi="Times New Roman"/>
          <w:color w:val="000000"/>
          <w:sz w:val="28"/>
          <w:szCs w:val="28"/>
        </w:rPr>
        <w:t>Проекты схемы теплоснабжения.</w:t>
      </w:r>
    </w:p>
    <w:p w14:paraId="108F1A59" w14:textId="77777777" w:rsidR="003D667E" w:rsidRPr="003D667E" w:rsidRDefault="003D667E" w:rsidP="001B0DB1">
      <w:pPr>
        <w:shd w:val="clear" w:color="auto" w:fill="FFFFFF"/>
        <w:spacing w:before="120" w:after="0" w:line="240" w:lineRule="auto"/>
        <w:ind w:firstLine="709"/>
        <w:jc w:val="both"/>
        <w:rPr>
          <w:rFonts w:ascii="Times New Roman" w:hAnsi="Times New Roman" w:cs="Times New Roman"/>
          <w:sz w:val="28"/>
          <w:szCs w:val="28"/>
        </w:rPr>
      </w:pPr>
      <w:bookmarkStart w:id="217" w:name="_Toc10799281"/>
      <w:r w:rsidRPr="003D667E">
        <w:rPr>
          <w:rFonts w:ascii="Times New Roman" w:hAnsi="Times New Roman" w:cs="Times New Roman"/>
          <w:sz w:val="28"/>
          <w:szCs w:val="28"/>
        </w:rPr>
        <w:t>Показатель "Индексы-дефляторы МЭР" предназначен д</w:t>
      </w:r>
      <w:r>
        <w:rPr>
          <w:rFonts w:ascii="Times New Roman" w:hAnsi="Times New Roman" w:cs="Times New Roman"/>
          <w:sz w:val="28"/>
          <w:szCs w:val="28"/>
        </w:rPr>
        <w:t>ля использования индексов дефля</w:t>
      </w:r>
      <w:r w:rsidRPr="003D667E">
        <w:rPr>
          <w:rFonts w:ascii="Times New Roman" w:hAnsi="Times New Roman" w:cs="Times New Roman"/>
          <w:sz w:val="28"/>
          <w:szCs w:val="28"/>
        </w:rPr>
        <w:t>торов, установленных Минэкономразвития России, с целью приведения финансовых потребностей</w:t>
      </w:r>
      <w:r>
        <w:rPr>
          <w:rFonts w:ascii="Times New Roman" w:hAnsi="Times New Roman" w:cs="Times New Roman"/>
          <w:sz w:val="28"/>
          <w:szCs w:val="28"/>
        </w:rPr>
        <w:t xml:space="preserve"> </w:t>
      </w:r>
      <w:r w:rsidRPr="003D667E">
        <w:rPr>
          <w:rFonts w:ascii="Times New Roman" w:hAnsi="Times New Roman" w:cs="Times New Roman"/>
          <w:sz w:val="28"/>
          <w:szCs w:val="28"/>
        </w:rPr>
        <w:t>для осуществления производственной деятельности теплоснабжающего предприятия и реализации</w:t>
      </w:r>
      <w:r>
        <w:rPr>
          <w:rFonts w:ascii="Times New Roman" w:hAnsi="Times New Roman" w:cs="Times New Roman"/>
          <w:sz w:val="28"/>
          <w:szCs w:val="28"/>
        </w:rPr>
        <w:t xml:space="preserve"> </w:t>
      </w:r>
      <w:r w:rsidRPr="003D667E">
        <w:rPr>
          <w:rFonts w:ascii="Times New Roman" w:hAnsi="Times New Roman" w:cs="Times New Roman"/>
          <w:sz w:val="28"/>
          <w:szCs w:val="28"/>
        </w:rPr>
        <w:t>проектов схемы теплоснабжения к ценам соответствующих лет. Для формирования показателей</w:t>
      </w:r>
      <w:r>
        <w:rPr>
          <w:rFonts w:ascii="Times New Roman" w:hAnsi="Times New Roman" w:cs="Times New Roman"/>
          <w:sz w:val="28"/>
          <w:szCs w:val="28"/>
        </w:rPr>
        <w:t xml:space="preserve"> </w:t>
      </w:r>
      <w:r w:rsidRPr="003D667E">
        <w:rPr>
          <w:rFonts w:ascii="Times New Roman" w:hAnsi="Times New Roman" w:cs="Times New Roman"/>
          <w:sz w:val="28"/>
          <w:szCs w:val="28"/>
        </w:rPr>
        <w:t>долгосрочных индексов-дефляторов в тарифно-балансовых моделях рекомендуется использовать:</w:t>
      </w:r>
    </w:p>
    <w:p w14:paraId="5CF2761D" w14:textId="77777777" w:rsidR="003D667E" w:rsidRPr="003D667E" w:rsidRDefault="003D667E" w:rsidP="001B0DB1">
      <w:pPr>
        <w:shd w:val="clear" w:color="auto" w:fill="FFFFFF"/>
        <w:spacing w:before="120" w:after="0" w:line="240" w:lineRule="auto"/>
        <w:ind w:firstLine="709"/>
        <w:jc w:val="both"/>
        <w:rPr>
          <w:rFonts w:ascii="Times New Roman" w:hAnsi="Times New Roman" w:cs="Times New Roman"/>
          <w:sz w:val="28"/>
          <w:szCs w:val="28"/>
        </w:rPr>
      </w:pPr>
      <w:r w:rsidRPr="003D667E">
        <w:rPr>
          <w:rFonts w:ascii="Times New Roman" w:hAnsi="Times New Roman" w:cs="Times New Roman"/>
          <w:sz w:val="28"/>
          <w:szCs w:val="28"/>
        </w:rPr>
        <w:t>- прогноз социально-экономического развития Российской Федерации и сценарные</w:t>
      </w:r>
      <w:r>
        <w:rPr>
          <w:rFonts w:ascii="Times New Roman" w:hAnsi="Times New Roman" w:cs="Times New Roman"/>
          <w:sz w:val="28"/>
          <w:szCs w:val="28"/>
        </w:rPr>
        <w:t xml:space="preserve"> </w:t>
      </w:r>
      <w:r w:rsidRPr="003D667E">
        <w:rPr>
          <w:rFonts w:ascii="Times New Roman" w:hAnsi="Times New Roman" w:cs="Times New Roman"/>
          <w:sz w:val="28"/>
          <w:szCs w:val="28"/>
        </w:rPr>
        <w:t>условия для формирования вариантов социально</w:t>
      </w:r>
      <w:r>
        <w:rPr>
          <w:rFonts w:ascii="Times New Roman" w:hAnsi="Times New Roman" w:cs="Times New Roman"/>
          <w:sz w:val="28"/>
          <w:szCs w:val="28"/>
        </w:rPr>
        <w:t>-экономического развития Россий</w:t>
      </w:r>
      <w:r w:rsidRPr="003D667E">
        <w:rPr>
          <w:rFonts w:ascii="Times New Roman" w:hAnsi="Times New Roman" w:cs="Times New Roman"/>
          <w:sz w:val="28"/>
          <w:szCs w:val="28"/>
        </w:rPr>
        <w:t>ской Федерации;</w:t>
      </w:r>
    </w:p>
    <w:p w14:paraId="5CAA0FB3" w14:textId="77777777" w:rsidR="003D667E" w:rsidRPr="003D667E" w:rsidRDefault="003D667E" w:rsidP="001B0DB1">
      <w:pPr>
        <w:shd w:val="clear" w:color="auto" w:fill="FFFFFF"/>
        <w:spacing w:before="120" w:after="0" w:line="240" w:lineRule="auto"/>
        <w:ind w:firstLine="709"/>
        <w:jc w:val="both"/>
        <w:rPr>
          <w:rFonts w:ascii="Times New Roman" w:hAnsi="Times New Roman" w:cs="Times New Roman"/>
          <w:sz w:val="28"/>
          <w:szCs w:val="28"/>
        </w:rPr>
      </w:pPr>
      <w:r w:rsidRPr="003D667E">
        <w:rPr>
          <w:rFonts w:ascii="Times New Roman" w:hAnsi="Times New Roman" w:cs="Times New Roman"/>
          <w:sz w:val="28"/>
          <w:szCs w:val="28"/>
        </w:rPr>
        <w:t>- временно определенные показатели долгосрочного прогноза социально-экономического развития Российской Федерации до</w:t>
      </w:r>
      <w:r w:rsidR="00587610">
        <w:rPr>
          <w:rFonts w:ascii="Times New Roman" w:hAnsi="Times New Roman" w:cs="Times New Roman"/>
          <w:sz w:val="28"/>
          <w:szCs w:val="28"/>
        </w:rPr>
        <w:t xml:space="preserve"> </w:t>
      </w:r>
      <w:r w:rsidR="00FB3888">
        <w:rPr>
          <w:rFonts w:ascii="Times New Roman" w:hAnsi="Times New Roman" w:cs="Times New Roman"/>
          <w:sz w:val="28"/>
          <w:szCs w:val="28"/>
        </w:rPr>
        <w:t>2027</w:t>
      </w:r>
      <w:r>
        <w:rPr>
          <w:rFonts w:ascii="Times New Roman" w:hAnsi="Times New Roman" w:cs="Times New Roman"/>
          <w:sz w:val="28"/>
          <w:szCs w:val="28"/>
        </w:rPr>
        <w:t xml:space="preserve"> года в соответствии с про</w:t>
      </w:r>
      <w:r w:rsidRPr="003D667E">
        <w:rPr>
          <w:rFonts w:ascii="Times New Roman" w:hAnsi="Times New Roman" w:cs="Times New Roman"/>
          <w:sz w:val="28"/>
          <w:szCs w:val="28"/>
        </w:rPr>
        <w:t>гнозными индексами цен производителей, индек</w:t>
      </w:r>
      <w:r>
        <w:rPr>
          <w:rFonts w:ascii="Times New Roman" w:hAnsi="Times New Roman" w:cs="Times New Roman"/>
          <w:sz w:val="28"/>
          <w:szCs w:val="28"/>
        </w:rPr>
        <w:t>сов-дефляторов по видам экономи</w:t>
      </w:r>
      <w:r w:rsidRPr="003D667E">
        <w:rPr>
          <w:rFonts w:ascii="Times New Roman" w:hAnsi="Times New Roman" w:cs="Times New Roman"/>
          <w:sz w:val="28"/>
          <w:szCs w:val="28"/>
        </w:rPr>
        <w:t>ческой деятельности.</w:t>
      </w:r>
    </w:p>
    <w:p w14:paraId="032925B7" w14:textId="77777777" w:rsidR="003D667E" w:rsidRDefault="003D667E" w:rsidP="001B0DB1">
      <w:pPr>
        <w:shd w:val="clear" w:color="auto" w:fill="FFFFFF"/>
        <w:spacing w:before="120" w:after="0" w:line="240" w:lineRule="auto"/>
        <w:ind w:firstLine="709"/>
        <w:jc w:val="both"/>
        <w:rPr>
          <w:rFonts w:ascii="Times New Roman" w:hAnsi="Times New Roman" w:cs="Times New Roman"/>
          <w:sz w:val="28"/>
          <w:szCs w:val="28"/>
        </w:rPr>
      </w:pPr>
      <w:r w:rsidRPr="003D667E">
        <w:rPr>
          <w:rFonts w:ascii="Times New Roman" w:hAnsi="Times New Roman" w:cs="Times New Roman"/>
          <w:sz w:val="28"/>
          <w:szCs w:val="28"/>
        </w:rPr>
        <w:t>Показатели "Производственная деятельность", "Инвест</w:t>
      </w:r>
      <w:r>
        <w:rPr>
          <w:rFonts w:ascii="Times New Roman" w:hAnsi="Times New Roman" w:cs="Times New Roman"/>
          <w:sz w:val="28"/>
          <w:szCs w:val="28"/>
        </w:rPr>
        <w:t>иционная деятельность" и "Финан</w:t>
      </w:r>
      <w:r w:rsidRPr="003D667E">
        <w:rPr>
          <w:rFonts w:ascii="Times New Roman" w:hAnsi="Times New Roman" w:cs="Times New Roman"/>
          <w:sz w:val="28"/>
          <w:szCs w:val="28"/>
        </w:rPr>
        <w:t>совая деятельность" сформированы потоки денежных средств, обеспечивающих безубыточное</w:t>
      </w:r>
      <w:r>
        <w:rPr>
          <w:rFonts w:ascii="Times New Roman" w:hAnsi="Times New Roman" w:cs="Times New Roman"/>
          <w:sz w:val="28"/>
          <w:szCs w:val="28"/>
        </w:rPr>
        <w:t xml:space="preserve"> </w:t>
      </w:r>
      <w:r w:rsidRPr="003D667E">
        <w:rPr>
          <w:rFonts w:ascii="Times New Roman" w:hAnsi="Times New Roman" w:cs="Times New Roman"/>
          <w:sz w:val="28"/>
          <w:szCs w:val="28"/>
        </w:rPr>
        <w:t xml:space="preserve">функционирование теплоснабжающего предприятия </w:t>
      </w:r>
      <w:r w:rsidRPr="003D667E">
        <w:rPr>
          <w:rFonts w:ascii="Times New Roman" w:hAnsi="Times New Roman" w:cs="Times New Roman"/>
          <w:sz w:val="28"/>
          <w:szCs w:val="28"/>
        </w:rPr>
        <w:lastRenderedPageBreak/>
        <w:t xml:space="preserve">с учетом </w:t>
      </w:r>
      <w:r>
        <w:rPr>
          <w:rFonts w:ascii="Times New Roman" w:hAnsi="Times New Roman" w:cs="Times New Roman"/>
          <w:sz w:val="28"/>
          <w:szCs w:val="28"/>
        </w:rPr>
        <w:t>реализации проектов схемы тепло</w:t>
      </w:r>
      <w:r w:rsidRPr="003D667E">
        <w:rPr>
          <w:rFonts w:ascii="Times New Roman" w:hAnsi="Times New Roman" w:cs="Times New Roman"/>
          <w:sz w:val="28"/>
          <w:szCs w:val="28"/>
        </w:rPr>
        <w:t xml:space="preserve">снабжения и источников покрытия финансовых потребностей для их реализации. </w:t>
      </w:r>
    </w:p>
    <w:p w14:paraId="5C988F3B" w14:textId="6BA46A61" w:rsidR="003144E0" w:rsidRDefault="005F37EF" w:rsidP="001B0DB1">
      <w:pPr>
        <w:shd w:val="clear" w:color="auto" w:fill="FFFFFF"/>
        <w:spacing w:before="120" w:after="0" w:line="240" w:lineRule="auto"/>
        <w:ind w:firstLine="709"/>
        <w:jc w:val="both"/>
        <w:rPr>
          <w:rFonts w:ascii="Times New Roman" w:hAnsi="Times New Roman" w:cs="Times New Roman"/>
          <w:sz w:val="28"/>
          <w:szCs w:val="28"/>
        </w:rPr>
      </w:pPr>
      <w:bookmarkStart w:id="218" w:name="_Hlk138251902"/>
      <w:r>
        <w:rPr>
          <w:rFonts w:ascii="Times New Roman" w:hAnsi="Times New Roman" w:cs="Times New Roman"/>
          <w:sz w:val="28"/>
          <w:szCs w:val="28"/>
        </w:rPr>
        <w:t xml:space="preserve">Информация о структуре и расчета тарифа от ООО «Тепловик» не предоставлена. Выполнить расчет тарифно-балансовой модели </w:t>
      </w:r>
      <w:r w:rsidRPr="000B5803">
        <w:rPr>
          <w:rFonts w:ascii="Times New Roman" w:hAnsi="Times New Roman" w:cs="Times New Roman"/>
          <w:sz w:val="28"/>
          <w:szCs w:val="28"/>
        </w:rPr>
        <w:t xml:space="preserve">теплоснабжения </w:t>
      </w:r>
      <w:r>
        <w:rPr>
          <w:rFonts w:ascii="Times New Roman" w:hAnsi="Times New Roman" w:cs="Times New Roman"/>
          <w:sz w:val="28"/>
          <w:szCs w:val="28"/>
        </w:rPr>
        <w:t>не представляется возможным.</w:t>
      </w:r>
    </w:p>
    <w:bookmarkEnd w:id="218"/>
    <w:p w14:paraId="5A492687" w14:textId="77777777" w:rsidR="005F37EF" w:rsidRDefault="005F37EF" w:rsidP="005F37EF">
      <w:pPr>
        <w:shd w:val="clear" w:color="auto" w:fill="FFFFFF"/>
        <w:spacing w:before="120" w:after="0" w:line="240" w:lineRule="auto"/>
        <w:ind w:firstLine="709"/>
        <w:jc w:val="both"/>
        <w:rPr>
          <w:rFonts w:ascii="Times New Roman" w:hAnsi="Times New Roman" w:cs="Times New Roman"/>
          <w:sz w:val="28"/>
          <w:szCs w:val="28"/>
        </w:rPr>
        <w:sectPr w:rsidR="005F37EF" w:rsidSect="001258B8">
          <w:pgSz w:w="11907" w:h="16839" w:code="9"/>
          <w:pgMar w:top="1134" w:right="566" w:bottom="1134" w:left="1134" w:header="426" w:footer="227" w:gutter="0"/>
          <w:cols w:space="708"/>
          <w:docGrid w:linePitch="360"/>
        </w:sectPr>
      </w:pPr>
    </w:p>
    <w:p w14:paraId="060E878D" w14:textId="63B86581" w:rsidR="005F37EF" w:rsidRDefault="005F37EF" w:rsidP="005F37EF">
      <w:pPr>
        <w:shd w:val="clear" w:color="auto" w:fill="FFFFFF"/>
        <w:spacing w:before="120" w:after="0" w:line="240" w:lineRule="auto"/>
        <w:ind w:firstLine="709"/>
        <w:jc w:val="both"/>
        <w:rPr>
          <w:rFonts w:ascii="Times New Roman" w:hAnsi="Times New Roman" w:cs="Times New Roman"/>
          <w:sz w:val="28"/>
          <w:szCs w:val="28"/>
        </w:rPr>
      </w:pPr>
      <w:bookmarkStart w:id="219" w:name="_Hlk138251957"/>
      <w:r>
        <w:rPr>
          <w:rFonts w:ascii="Times New Roman" w:hAnsi="Times New Roman" w:cs="Times New Roman"/>
          <w:sz w:val="28"/>
          <w:szCs w:val="28"/>
        </w:rPr>
        <w:lastRenderedPageBreak/>
        <w:t xml:space="preserve">Тарифно-балансовые модели </w:t>
      </w:r>
      <w:r w:rsidRPr="000B5803">
        <w:rPr>
          <w:rFonts w:ascii="Times New Roman" w:hAnsi="Times New Roman" w:cs="Times New Roman"/>
          <w:sz w:val="28"/>
          <w:szCs w:val="28"/>
        </w:rPr>
        <w:t xml:space="preserve">теплоснабжения потребителей </w:t>
      </w:r>
      <w:r>
        <w:rPr>
          <w:rFonts w:ascii="Times New Roman" w:hAnsi="Times New Roman" w:cs="Times New Roman"/>
          <w:sz w:val="28"/>
          <w:szCs w:val="28"/>
        </w:rPr>
        <w:t>от МП «Теплосервис»</w:t>
      </w:r>
      <w:r w:rsidRPr="000B5803">
        <w:rPr>
          <w:rFonts w:ascii="Times New Roman" w:hAnsi="Times New Roman" w:cs="Times New Roman"/>
          <w:sz w:val="28"/>
          <w:szCs w:val="28"/>
        </w:rPr>
        <w:t>.</w:t>
      </w:r>
    </w:p>
    <w:p w14:paraId="211AFA9E" w14:textId="77777777" w:rsidR="005F37EF" w:rsidRPr="005F37EF" w:rsidRDefault="005F37EF" w:rsidP="005F37EF">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512"/>
        <w:gridCol w:w="1167"/>
        <w:gridCol w:w="1168"/>
        <w:gridCol w:w="1168"/>
        <w:gridCol w:w="1168"/>
        <w:gridCol w:w="1168"/>
        <w:gridCol w:w="1168"/>
        <w:gridCol w:w="1168"/>
        <w:gridCol w:w="1168"/>
        <w:gridCol w:w="1168"/>
        <w:gridCol w:w="1168"/>
      </w:tblGrid>
      <w:tr w:rsidR="005F37EF" w:rsidRPr="005F37EF" w14:paraId="3B636DEC" w14:textId="77777777" w:rsidTr="002A3082">
        <w:trPr>
          <w:trHeight w:val="464"/>
          <w:tblHeader/>
        </w:trPr>
        <w:tc>
          <w:tcPr>
            <w:tcW w:w="213" w:type="pct"/>
            <w:vMerge w:val="restart"/>
            <w:shd w:val="clear" w:color="auto" w:fill="auto"/>
            <w:vAlign w:val="center"/>
            <w:hideMark/>
          </w:tcPr>
          <w:p w14:paraId="4357E5F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w:t>
            </w:r>
            <w:r w:rsidRPr="005F37EF">
              <w:rPr>
                <w:rFonts w:ascii="Times New Roman" w:eastAsia="Times New Roman" w:hAnsi="Times New Roman" w:cs="Times New Roman"/>
                <w:sz w:val="20"/>
                <w:szCs w:val="20"/>
                <w:lang w:eastAsia="ru-RU"/>
              </w:rPr>
              <w:br/>
              <w:t>п/п</w:t>
            </w:r>
          </w:p>
        </w:tc>
        <w:tc>
          <w:tcPr>
            <w:tcW w:w="1107" w:type="pct"/>
            <w:vMerge w:val="restart"/>
            <w:shd w:val="clear" w:color="auto" w:fill="auto"/>
            <w:vAlign w:val="center"/>
            <w:hideMark/>
          </w:tcPr>
          <w:p w14:paraId="1E1DA47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Наименование расхода</w:t>
            </w:r>
          </w:p>
        </w:tc>
        <w:tc>
          <w:tcPr>
            <w:tcW w:w="368" w:type="pct"/>
            <w:vMerge w:val="restart"/>
            <w:shd w:val="clear" w:color="auto" w:fill="auto"/>
            <w:vAlign w:val="center"/>
            <w:hideMark/>
          </w:tcPr>
          <w:p w14:paraId="723B7FD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2024год т/ сети</w:t>
            </w:r>
          </w:p>
        </w:tc>
        <w:tc>
          <w:tcPr>
            <w:tcW w:w="368" w:type="pct"/>
            <w:vMerge w:val="restart"/>
            <w:shd w:val="clear" w:color="auto" w:fill="auto"/>
            <w:vAlign w:val="center"/>
            <w:hideMark/>
          </w:tcPr>
          <w:p w14:paraId="6FA4125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2024 год т/п</w:t>
            </w:r>
          </w:p>
        </w:tc>
        <w:tc>
          <w:tcPr>
            <w:tcW w:w="368" w:type="pct"/>
            <w:vMerge w:val="restart"/>
            <w:shd w:val="clear" w:color="auto" w:fill="auto"/>
            <w:vAlign w:val="center"/>
            <w:hideMark/>
          </w:tcPr>
          <w:p w14:paraId="045FF56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2025год т/ сети</w:t>
            </w:r>
          </w:p>
        </w:tc>
        <w:tc>
          <w:tcPr>
            <w:tcW w:w="368" w:type="pct"/>
            <w:vMerge w:val="restart"/>
            <w:shd w:val="clear" w:color="auto" w:fill="auto"/>
            <w:vAlign w:val="center"/>
            <w:hideMark/>
          </w:tcPr>
          <w:p w14:paraId="70568F5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2025 год т/п</w:t>
            </w:r>
          </w:p>
        </w:tc>
        <w:tc>
          <w:tcPr>
            <w:tcW w:w="368" w:type="pct"/>
            <w:vMerge w:val="restart"/>
            <w:shd w:val="clear" w:color="auto" w:fill="auto"/>
            <w:vAlign w:val="center"/>
            <w:hideMark/>
          </w:tcPr>
          <w:p w14:paraId="43C5E06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2026год т/ сети</w:t>
            </w:r>
          </w:p>
        </w:tc>
        <w:tc>
          <w:tcPr>
            <w:tcW w:w="368" w:type="pct"/>
            <w:vMerge w:val="restart"/>
            <w:shd w:val="clear" w:color="auto" w:fill="auto"/>
            <w:vAlign w:val="center"/>
            <w:hideMark/>
          </w:tcPr>
          <w:p w14:paraId="193EF3E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2026 год т/п</w:t>
            </w:r>
          </w:p>
        </w:tc>
        <w:tc>
          <w:tcPr>
            <w:tcW w:w="368" w:type="pct"/>
            <w:vMerge w:val="restart"/>
            <w:shd w:val="clear" w:color="auto" w:fill="auto"/>
            <w:vAlign w:val="center"/>
            <w:hideMark/>
          </w:tcPr>
          <w:p w14:paraId="1F1F19D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2027год т/ сети</w:t>
            </w:r>
          </w:p>
        </w:tc>
        <w:tc>
          <w:tcPr>
            <w:tcW w:w="368" w:type="pct"/>
            <w:vMerge w:val="restart"/>
            <w:shd w:val="clear" w:color="auto" w:fill="auto"/>
            <w:vAlign w:val="center"/>
            <w:hideMark/>
          </w:tcPr>
          <w:p w14:paraId="072F26C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2027год т/п</w:t>
            </w:r>
          </w:p>
        </w:tc>
        <w:tc>
          <w:tcPr>
            <w:tcW w:w="368" w:type="pct"/>
            <w:vMerge w:val="restart"/>
            <w:shd w:val="clear" w:color="auto" w:fill="auto"/>
            <w:vAlign w:val="center"/>
            <w:hideMark/>
          </w:tcPr>
          <w:p w14:paraId="36F023D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2028год т/ сети</w:t>
            </w:r>
          </w:p>
        </w:tc>
        <w:tc>
          <w:tcPr>
            <w:tcW w:w="368" w:type="pct"/>
            <w:vMerge w:val="restart"/>
            <w:shd w:val="clear" w:color="auto" w:fill="auto"/>
            <w:vAlign w:val="center"/>
            <w:hideMark/>
          </w:tcPr>
          <w:p w14:paraId="359BF71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2028 год т/п</w:t>
            </w:r>
          </w:p>
        </w:tc>
      </w:tr>
      <w:tr w:rsidR="005F37EF" w:rsidRPr="005F37EF" w14:paraId="3BB0344B" w14:textId="77777777" w:rsidTr="002A3082">
        <w:trPr>
          <w:trHeight w:val="464"/>
          <w:tblHeader/>
        </w:trPr>
        <w:tc>
          <w:tcPr>
            <w:tcW w:w="213" w:type="pct"/>
            <w:vMerge/>
            <w:shd w:val="clear" w:color="auto" w:fill="auto"/>
            <w:vAlign w:val="center"/>
            <w:hideMark/>
          </w:tcPr>
          <w:p w14:paraId="707CC98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vMerge/>
            <w:shd w:val="clear" w:color="auto" w:fill="auto"/>
            <w:vAlign w:val="center"/>
            <w:hideMark/>
          </w:tcPr>
          <w:p w14:paraId="7E4C353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4CA2F59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22B3B37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2F986E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19B8D9C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387984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3E9FF0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22EADAC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26D81FE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4C4D5E7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4F2E3B9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43D2C138" w14:textId="77777777" w:rsidTr="002A3082">
        <w:trPr>
          <w:trHeight w:val="464"/>
          <w:tblHeader/>
        </w:trPr>
        <w:tc>
          <w:tcPr>
            <w:tcW w:w="213" w:type="pct"/>
            <w:vMerge/>
            <w:shd w:val="clear" w:color="auto" w:fill="auto"/>
            <w:vAlign w:val="center"/>
            <w:hideMark/>
          </w:tcPr>
          <w:p w14:paraId="71D2FC6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vMerge/>
            <w:shd w:val="clear" w:color="auto" w:fill="auto"/>
            <w:vAlign w:val="center"/>
            <w:hideMark/>
          </w:tcPr>
          <w:p w14:paraId="462B0A5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7C38612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19F4F6A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5A84A7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043D046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33DFC3F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2A6D593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4005145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1DEAE4C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5757EB4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2E9F11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02149FF7" w14:textId="77777777" w:rsidTr="002A3082">
        <w:trPr>
          <w:trHeight w:val="20"/>
          <w:tblHeader/>
        </w:trPr>
        <w:tc>
          <w:tcPr>
            <w:tcW w:w="213" w:type="pct"/>
            <w:shd w:val="clear" w:color="auto" w:fill="auto"/>
            <w:noWrap/>
            <w:vAlign w:val="center"/>
          </w:tcPr>
          <w:p w14:paraId="074B4E3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w:t>
            </w:r>
          </w:p>
        </w:tc>
        <w:tc>
          <w:tcPr>
            <w:tcW w:w="1107" w:type="pct"/>
            <w:shd w:val="clear" w:color="auto" w:fill="auto"/>
            <w:noWrap/>
            <w:vAlign w:val="center"/>
          </w:tcPr>
          <w:p w14:paraId="6F04A21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w:t>
            </w:r>
          </w:p>
        </w:tc>
        <w:tc>
          <w:tcPr>
            <w:tcW w:w="368" w:type="pct"/>
            <w:shd w:val="clear" w:color="auto" w:fill="auto"/>
            <w:noWrap/>
            <w:vAlign w:val="center"/>
          </w:tcPr>
          <w:p w14:paraId="1FCC48B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w:t>
            </w:r>
          </w:p>
        </w:tc>
        <w:tc>
          <w:tcPr>
            <w:tcW w:w="368" w:type="pct"/>
            <w:shd w:val="clear" w:color="auto" w:fill="auto"/>
            <w:noWrap/>
            <w:vAlign w:val="center"/>
          </w:tcPr>
          <w:p w14:paraId="7B0D887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w:t>
            </w:r>
          </w:p>
        </w:tc>
        <w:tc>
          <w:tcPr>
            <w:tcW w:w="368" w:type="pct"/>
            <w:shd w:val="clear" w:color="auto" w:fill="auto"/>
            <w:noWrap/>
            <w:vAlign w:val="center"/>
          </w:tcPr>
          <w:p w14:paraId="51381E3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w:t>
            </w:r>
          </w:p>
        </w:tc>
        <w:tc>
          <w:tcPr>
            <w:tcW w:w="368" w:type="pct"/>
            <w:shd w:val="clear" w:color="auto" w:fill="auto"/>
            <w:noWrap/>
            <w:vAlign w:val="center"/>
          </w:tcPr>
          <w:p w14:paraId="70ECACD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w:t>
            </w:r>
          </w:p>
        </w:tc>
        <w:tc>
          <w:tcPr>
            <w:tcW w:w="368" w:type="pct"/>
            <w:shd w:val="clear" w:color="auto" w:fill="auto"/>
            <w:noWrap/>
            <w:vAlign w:val="center"/>
          </w:tcPr>
          <w:p w14:paraId="42B004D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w:t>
            </w:r>
          </w:p>
        </w:tc>
        <w:tc>
          <w:tcPr>
            <w:tcW w:w="368" w:type="pct"/>
            <w:shd w:val="clear" w:color="auto" w:fill="auto"/>
            <w:noWrap/>
            <w:vAlign w:val="center"/>
          </w:tcPr>
          <w:p w14:paraId="75B7217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w:t>
            </w:r>
          </w:p>
        </w:tc>
        <w:tc>
          <w:tcPr>
            <w:tcW w:w="368" w:type="pct"/>
            <w:shd w:val="clear" w:color="auto" w:fill="auto"/>
            <w:noWrap/>
            <w:vAlign w:val="center"/>
          </w:tcPr>
          <w:p w14:paraId="0D8CDA1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9</w:t>
            </w:r>
          </w:p>
        </w:tc>
        <w:tc>
          <w:tcPr>
            <w:tcW w:w="368" w:type="pct"/>
            <w:shd w:val="clear" w:color="auto" w:fill="auto"/>
            <w:noWrap/>
            <w:vAlign w:val="center"/>
          </w:tcPr>
          <w:p w14:paraId="6F98170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w:t>
            </w:r>
          </w:p>
        </w:tc>
        <w:tc>
          <w:tcPr>
            <w:tcW w:w="368" w:type="pct"/>
            <w:shd w:val="clear" w:color="auto" w:fill="auto"/>
            <w:noWrap/>
            <w:vAlign w:val="center"/>
          </w:tcPr>
          <w:p w14:paraId="38B90E0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11</w:t>
            </w:r>
          </w:p>
        </w:tc>
        <w:tc>
          <w:tcPr>
            <w:tcW w:w="368" w:type="pct"/>
            <w:shd w:val="clear" w:color="auto" w:fill="auto"/>
            <w:noWrap/>
            <w:vAlign w:val="center"/>
          </w:tcPr>
          <w:p w14:paraId="2E5B5D3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w:t>
            </w:r>
          </w:p>
        </w:tc>
      </w:tr>
      <w:tr w:rsidR="005F37EF" w:rsidRPr="005F37EF" w14:paraId="440755DA" w14:textId="77777777" w:rsidTr="002A3082">
        <w:trPr>
          <w:trHeight w:val="20"/>
        </w:trPr>
        <w:tc>
          <w:tcPr>
            <w:tcW w:w="213" w:type="pct"/>
            <w:shd w:val="clear" w:color="auto" w:fill="auto"/>
            <w:noWrap/>
            <w:vAlign w:val="center"/>
            <w:hideMark/>
          </w:tcPr>
          <w:p w14:paraId="6C49800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w:t>
            </w:r>
          </w:p>
        </w:tc>
        <w:tc>
          <w:tcPr>
            <w:tcW w:w="1107" w:type="pct"/>
            <w:shd w:val="clear" w:color="auto" w:fill="auto"/>
            <w:vAlign w:val="center"/>
            <w:hideMark/>
          </w:tcPr>
          <w:p w14:paraId="5AC24AD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Операционные (подконтрольные) расходы</w:t>
            </w:r>
          </w:p>
        </w:tc>
        <w:tc>
          <w:tcPr>
            <w:tcW w:w="368" w:type="pct"/>
            <w:shd w:val="clear" w:color="auto" w:fill="auto"/>
            <w:vAlign w:val="center"/>
            <w:hideMark/>
          </w:tcPr>
          <w:p w14:paraId="6ABDFC0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2 573,677</w:t>
            </w:r>
          </w:p>
        </w:tc>
        <w:tc>
          <w:tcPr>
            <w:tcW w:w="368" w:type="pct"/>
            <w:shd w:val="clear" w:color="auto" w:fill="auto"/>
            <w:vAlign w:val="center"/>
            <w:hideMark/>
          </w:tcPr>
          <w:p w14:paraId="157ACE9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1 437,844</w:t>
            </w:r>
          </w:p>
        </w:tc>
        <w:tc>
          <w:tcPr>
            <w:tcW w:w="368" w:type="pct"/>
            <w:shd w:val="clear" w:color="auto" w:fill="auto"/>
            <w:vAlign w:val="center"/>
            <w:hideMark/>
          </w:tcPr>
          <w:p w14:paraId="23556C1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2 676,624</w:t>
            </w:r>
          </w:p>
        </w:tc>
        <w:tc>
          <w:tcPr>
            <w:tcW w:w="368" w:type="pct"/>
            <w:shd w:val="clear" w:color="auto" w:fill="auto"/>
            <w:vAlign w:val="center"/>
            <w:hideMark/>
          </w:tcPr>
          <w:p w14:paraId="1F1FE53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1 495,365</w:t>
            </w:r>
          </w:p>
        </w:tc>
        <w:tc>
          <w:tcPr>
            <w:tcW w:w="368" w:type="pct"/>
            <w:shd w:val="clear" w:color="auto" w:fill="auto"/>
            <w:vAlign w:val="center"/>
            <w:hideMark/>
          </w:tcPr>
          <w:p w14:paraId="25A9B11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2 676,623</w:t>
            </w:r>
          </w:p>
        </w:tc>
        <w:tc>
          <w:tcPr>
            <w:tcW w:w="368" w:type="pct"/>
            <w:shd w:val="clear" w:color="auto" w:fill="auto"/>
            <w:vAlign w:val="center"/>
            <w:hideMark/>
          </w:tcPr>
          <w:p w14:paraId="79FCBDF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1 495,367</w:t>
            </w:r>
          </w:p>
        </w:tc>
        <w:tc>
          <w:tcPr>
            <w:tcW w:w="368" w:type="pct"/>
            <w:shd w:val="clear" w:color="auto" w:fill="auto"/>
            <w:vAlign w:val="center"/>
            <w:hideMark/>
          </w:tcPr>
          <w:p w14:paraId="700F8B8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2 676,623</w:t>
            </w:r>
          </w:p>
        </w:tc>
        <w:tc>
          <w:tcPr>
            <w:tcW w:w="368" w:type="pct"/>
            <w:shd w:val="clear" w:color="auto" w:fill="auto"/>
            <w:vAlign w:val="center"/>
            <w:hideMark/>
          </w:tcPr>
          <w:p w14:paraId="1F69D20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1 495,367</w:t>
            </w:r>
          </w:p>
        </w:tc>
        <w:tc>
          <w:tcPr>
            <w:tcW w:w="368" w:type="pct"/>
            <w:shd w:val="clear" w:color="auto" w:fill="auto"/>
            <w:vAlign w:val="center"/>
            <w:hideMark/>
          </w:tcPr>
          <w:p w14:paraId="39AB31B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2 676,623</w:t>
            </w:r>
          </w:p>
        </w:tc>
        <w:tc>
          <w:tcPr>
            <w:tcW w:w="368" w:type="pct"/>
            <w:shd w:val="clear" w:color="auto" w:fill="auto"/>
            <w:vAlign w:val="center"/>
            <w:hideMark/>
          </w:tcPr>
          <w:p w14:paraId="779FAEF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1 495,367</w:t>
            </w:r>
          </w:p>
        </w:tc>
      </w:tr>
      <w:tr w:rsidR="005F37EF" w:rsidRPr="005F37EF" w14:paraId="3ACCAE0D" w14:textId="77777777" w:rsidTr="002A3082">
        <w:trPr>
          <w:trHeight w:val="20"/>
        </w:trPr>
        <w:tc>
          <w:tcPr>
            <w:tcW w:w="213" w:type="pct"/>
            <w:shd w:val="clear" w:color="auto" w:fill="auto"/>
            <w:noWrap/>
            <w:vAlign w:val="center"/>
            <w:hideMark/>
          </w:tcPr>
          <w:p w14:paraId="6875613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1.1.</w:t>
            </w:r>
          </w:p>
        </w:tc>
        <w:tc>
          <w:tcPr>
            <w:tcW w:w="1107" w:type="pct"/>
            <w:shd w:val="clear" w:color="auto" w:fill="auto"/>
            <w:vAlign w:val="center"/>
            <w:hideMark/>
          </w:tcPr>
          <w:p w14:paraId="7A20413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приобретение сырья и материалов</w:t>
            </w:r>
          </w:p>
        </w:tc>
        <w:tc>
          <w:tcPr>
            <w:tcW w:w="368" w:type="pct"/>
            <w:shd w:val="clear" w:color="auto" w:fill="auto"/>
            <w:vAlign w:val="center"/>
            <w:hideMark/>
          </w:tcPr>
          <w:p w14:paraId="4272D5F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48,862</w:t>
            </w:r>
          </w:p>
        </w:tc>
        <w:tc>
          <w:tcPr>
            <w:tcW w:w="368" w:type="pct"/>
            <w:shd w:val="clear" w:color="auto" w:fill="auto"/>
            <w:vAlign w:val="center"/>
            <w:hideMark/>
          </w:tcPr>
          <w:p w14:paraId="4A8634E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163,018</w:t>
            </w:r>
          </w:p>
        </w:tc>
        <w:tc>
          <w:tcPr>
            <w:tcW w:w="368" w:type="pct"/>
            <w:shd w:val="clear" w:color="auto" w:fill="auto"/>
            <w:vAlign w:val="center"/>
            <w:hideMark/>
          </w:tcPr>
          <w:p w14:paraId="19A7434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50,817</w:t>
            </w:r>
          </w:p>
        </w:tc>
        <w:tc>
          <w:tcPr>
            <w:tcW w:w="368" w:type="pct"/>
            <w:shd w:val="clear" w:color="auto" w:fill="auto"/>
            <w:vAlign w:val="center"/>
            <w:hideMark/>
          </w:tcPr>
          <w:p w14:paraId="40CDB73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169,539</w:t>
            </w:r>
          </w:p>
        </w:tc>
        <w:tc>
          <w:tcPr>
            <w:tcW w:w="368" w:type="pct"/>
            <w:shd w:val="clear" w:color="auto" w:fill="auto"/>
            <w:vAlign w:val="center"/>
            <w:hideMark/>
          </w:tcPr>
          <w:p w14:paraId="2EFA957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50,817</w:t>
            </w:r>
          </w:p>
        </w:tc>
        <w:tc>
          <w:tcPr>
            <w:tcW w:w="368" w:type="pct"/>
            <w:shd w:val="clear" w:color="auto" w:fill="auto"/>
            <w:vAlign w:val="center"/>
            <w:hideMark/>
          </w:tcPr>
          <w:p w14:paraId="5E43EF6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169,539</w:t>
            </w:r>
          </w:p>
        </w:tc>
        <w:tc>
          <w:tcPr>
            <w:tcW w:w="368" w:type="pct"/>
            <w:shd w:val="clear" w:color="auto" w:fill="auto"/>
            <w:vAlign w:val="center"/>
            <w:hideMark/>
          </w:tcPr>
          <w:p w14:paraId="6F4557E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50,817</w:t>
            </w:r>
          </w:p>
        </w:tc>
        <w:tc>
          <w:tcPr>
            <w:tcW w:w="368" w:type="pct"/>
            <w:shd w:val="clear" w:color="auto" w:fill="auto"/>
            <w:vAlign w:val="center"/>
            <w:hideMark/>
          </w:tcPr>
          <w:p w14:paraId="524B20C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169,539</w:t>
            </w:r>
          </w:p>
        </w:tc>
        <w:tc>
          <w:tcPr>
            <w:tcW w:w="368" w:type="pct"/>
            <w:shd w:val="clear" w:color="auto" w:fill="auto"/>
            <w:vAlign w:val="center"/>
            <w:hideMark/>
          </w:tcPr>
          <w:p w14:paraId="27361C2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50,817</w:t>
            </w:r>
          </w:p>
        </w:tc>
        <w:tc>
          <w:tcPr>
            <w:tcW w:w="368" w:type="pct"/>
            <w:shd w:val="clear" w:color="auto" w:fill="auto"/>
            <w:vAlign w:val="center"/>
            <w:hideMark/>
          </w:tcPr>
          <w:p w14:paraId="61E21F0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169,539</w:t>
            </w:r>
          </w:p>
        </w:tc>
      </w:tr>
      <w:tr w:rsidR="005F37EF" w:rsidRPr="005F37EF" w14:paraId="641D162F" w14:textId="77777777" w:rsidTr="002A3082">
        <w:trPr>
          <w:trHeight w:val="20"/>
        </w:trPr>
        <w:tc>
          <w:tcPr>
            <w:tcW w:w="213" w:type="pct"/>
            <w:shd w:val="clear" w:color="auto" w:fill="auto"/>
            <w:noWrap/>
            <w:vAlign w:val="center"/>
            <w:hideMark/>
          </w:tcPr>
          <w:p w14:paraId="593DFB2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w:t>
            </w:r>
          </w:p>
        </w:tc>
        <w:tc>
          <w:tcPr>
            <w:tcW w:w="1107" w:type="pct"/>
            <w:shd w:val="clear" w:color="auto" w:fill="auto"/>
            <w:noWrap/>
            <w:vAlign w:val="center"/>
            <w:hideMark/>
          </w:tcPr>
          <w:p w14:paraId="39D88CC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ремонт основных средств</w:t>
            </w:r>
          </w:p>
        </w:tc>
        <w:tc>
          <w:tcPr>
            <w:tcW w:w="368" w:type="pct"/>
            <w:shd w:val="clear" w:color="auto" w:fill="auto"/>
            <w:vAlign w:val="center"/>
            <w:hideMark/>
          </w:tcPr>
          <w:p w14:paraId="439DECC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1 041,053</w:t>
            </w:r>
          </w:p>
        </w:tc>
        <w:tc>
          <w:tcPr>
            <w:tcW w:w="368" w:type="pct"/>
            <w:shd w:val="clear" w:color="auto" w:fill="auto"/>
            <w:vAlign w:val="center"/>
            <w:hideMark/>
          </w:tcPr>
          <w:p w14:paraId="1C90C45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223,901</w:t>
            </w:r>
          </w:p>
        </w:tc>
        <w:tc>
          <w:tcPr>
            <w:tcW w:w="368" w:type="pct"/>
            <w:shd w:val="clear" w:color="auto" w:fill="auto"/>
            <w:vAlign w:val="center"/>
            <w:hideMark/>
          </w:tcPr>
          <w:p w14:paraId="78C90CB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1 082,695</w:t>
            </w:r>
          </w:p>
        </w:tc>
        <w:tc>
          <w:tcPr>
            <w:tcW w:w="368" w:type="pct"/>
            <w:shd w:val="clear" w:color="auto" w:fill="auto"/>
            <w:vAlign w:val="center"/>
            <w:hideMark/>
          </w:tcPr>
          <w:p w14:paraId="53FA349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232,857</w:t>
            </w:r>
          </w:p>
        </w:tc>
        <w:tc>
          <w:tcPr>
            <w:tcW w:w="368" w:type="pct"/>
            <w:shd w:val="clear" w:color="auto" w:fill="auto"/>
            <w:vAlign w:val="center"/>
            <w:hideMark/>
          </w:tcPr>
          <w:p w14:paraId="40BFF91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1 082,695</w:t>
            </w:r>
          </w:p>
        </w:tc>
        <w:tc>
          <w:tcPr>
            <w:tcW w:w="368" w:type="pct"/>
            <w:shd w:val="clear" w:color="auto" w:fill="auto"/>
            <w:vAlign w:val="center"/>
            <w:hideMark/>
          </w:tcPr>
          <w:p w14:paraId="1FC3D3B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232,857</w:t>
            </w:r>
          </w:p>
        </w:tc>
        <w:tc>
          <w:tcPr>
            <w:tcW w:w="368" w:type="pct"/>
            <w:shd w:val="clear" w:color="auto" w:fill="auto"/>
            <w:vAlign w:val="center"/>
            <w:hideMark/>
          </w:tcPr>
          <w:p w14:paraId="369D6CE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1 082,695</w:t>
            </w:r>
          </w:p>
        </w:tc>
        <w:tc>
          <w:tcPr>
            <w:tcW w:w="368" w:type="pct"/>
            <w:shd w:val="clear" w:color="auto" w:fill="auto"/>
            <w:vAlign w:val="center"/>
            <w:hideMark/>
          </w:tcPr>
          <w:p w14:paraId="5067522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232,857</w:t>
            </w:r>
          </w:p>
        </w:tc>
        <w:tc>
          <w:tcPr>
            <w:tcW w:w="368" w:type="pct"/>
            <w:shd w:val="clear" w:color="auto" w:fill="auto"/>
            <w:vAlign w:val="center"/>
            <w:hideMark/>
          </w:tcPr>
          <w:p w14:paraId="26C673A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1 082,695</w:t>
            </w:r>
          </w:p>
        </w:tc>
        <w:tc>
          <w:tcPr>
            <w:tcW w:w="368" w:type="pct"/>
            <w:shd w:val="clear" w:color="auto" w:fill="auto"/>
            <w:vAlign w:val="center"/>
            <w:hideMark/>
          </w:tcPr>
          <w:p w14:paraId="264FF2A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232,857</w:t>
            </w:r>
          </w:p>
        </w:tc>
      </w:tr>
      <w:tr w:rsidR="005F37EF" w:rsidRPr="005F37EF" w14:paraId="4DA12A13" w14:textId="77777777" w:rsidTr="002A3082">
        <w:trPr>
          <w:trHeight w:val="20"/>
        </w:trPr>
        <w:tc>
          <w:tcPr>
            <w:tcW w:w="213" w:type="pct"/>
            <w:shd w:val="clear" w:color="auto" w:fill="auto"/>
            <w:noWrap/>
            <w:vAlign w:val="center"/>
            <w:hideMark/>
          </w:tcPr>
          <w:p w14:paraId="4AE8EC4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1.3.</w:t>
            </w:r>
          </w:p>
        </w:tc>
        <w:tc>
          <w:tcPr>
            <w:tcW w:w="1107" w:type="pct"/>
            <w:shd w:val="clear" w:color="auto" w:fill="auto"/>
            <w:noWrap/>
            <w:vAlign w:val="center"/>
            <w:hideMark/>
          </w:tcPr>
          <w:p w14:paraId="64BD4C8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оплату труда</w:t>
            </w:r>
          </w:p>
        </w:tc>
        <w:tc>
          <w:tcPr>
            <w:tcW w:w="368" w:type="pct"/>
            <w:shd w:val="clear" w:color="auto" w:fill="auto"/>
            <w:vAlign w:val="center"/>
            <w:hideMark/>
          </w:tcPr>
          <w:p w14:paraId="4D2D2CE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1 385,618</w:t>
            </w:r>
          </w:p>
        </w:tc>
        <w:tc>
          <w:tcPr>
            <w:tcW w:w="368" w:type="pct"/>
            <w:shd w:val="clear" w:color="auto" w:fill="auto"/>
            <w:vAlign w:val="center"/>
            <w:hideMark/>
          </w:tcPr>
          <w:p w14:paraId="5921A38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973,642</w:t>
            </w:r>
          </w:p>
        </w:tc>
        <w:tc>
          <w:tcPr>
            <w:tcW w:w="368" w:type="pct"/>
            <w:shd w:val="clear" w:color="auto" w:fill="auto"/>
            <w:vAlign w:val="center"/>
            <w:hideMark/>
          </w:tcPr>
          <w:p w14:paraId="7A8ADED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1 441,043</w:t>
            </w:r>
          </w:p>
        </w:tc>
        <w:tc>
          <w:tcPr>
            <w:tcW w:w="368" w:type="pct"/>
            <w:shd w:val="clear" w:color="auto" w:fill="auto"/>
            <w:vAlign w:val="center"/>
            <w:hideMark/>
          </w:tcPr>
          <w:p w14:paraId="3C948AF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1 012,587</w:t>
            </w:r>
          </w:p>
        </w:tc>
        <w:tc>
          <w:tcPr>
            <w:tcW w:w="368" w:type="pct"/>
            <w:shd w:val="clear" w:color="auto" w:fill="auto"/>
            <w:vAlign w:val="center"/>
            <w:hideMark/>
          </w:tcPr>
          <w:p w14:paraId="29A3247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1 441,042</w:t>
            </w:r>
          </w:p>
        </w:tc>
        <w:tc>
          <w:tcPr>
            <w:tcW w:w="368" w:type="pct"/>
            <w:shd w:val="clear" w:color="auto" w:fill="auto"/>
            <w:vAlign w:val="center"/>
            <w:hideMark/>
          </w:tcPr>
          <w:p w14:paraId="72BB4FD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1 012,588</w:t>
            </w:r>
          </w:p>
        </w:tc>
        <w:tc>
          <w:tcPr>
            <w:tcW w:w="368" w:type="pct"/>
            <w:shd w:val="clear" w:color="auto" w:fill="auto"/>
            <w:vAlign w:val="center"/>
            <w:hideMark/>
          </w:tcPr>
          <w:p w14:paraId="16F3883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1 441,042</w:t>
            </w:r>
          </w:p>
        </w:tc>
        <w:tc>
          <w:tcPr>
            <w:tcW w:w="368" w:type="pct"/>
            <w:shd w:val="clear" w:color="auto" w:fill="auto"/>
            <w:vAlign w:val="center"/>
            <w:hideMark/>
          </w:tcPr>
          <w:p w14:paraId="17BD38A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1 012,588</w:t>
            </w:r>
          </w:p>
        </w:tc>
        <w:tc>
          <w:tcPr>
            <w:tcW w:w="368" w:type="pct"/>
            <w:shd w:val="clear" w:color="auto" w:fill="auto"/>
            <w:vAlign w:val="center"/>
            <w:hideMark/>
          </w:tcPr>
          <w:p w14:paraId="5132A7D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1 441,042</w:t>
            </w:r>
          </w:p>
        </w:tc>
        <w:tc>
          <w:tcPr>
            <w:tcW w:w="368" w:type="pct"/>
            <w:shd w:val="clear" w:color="auto" w:fill="auto"/>
            <w:vAlign w:val="center"/>
            <w:hideMark/>
          </w:tcPr>
          <w:p w14:paraId="1F5CFEA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1 012,588</w:t>
            </w:r>
          </w:p>
        </w:tc>
      </w:tr>
      <w:tr w:rsidR="005F37EF" w:rsidRPr="005F37EF" w14:paraId="5BAD5EE3" w14:textId="77777777" w:rsidTr="002A3082">
        <w:trPr>
          <w:trHeight w:val="20"/>
        </w:trPr>
        <w:tc>
          <w:tcPr>
            <w:tcW w:w="213" w:type="pct"/>
            <w:shd w:val="clear" w:color="auto" w:fill="auto"/>
            <w:noWrap/>
            <w:vAlign w:val="center"/>
            <w:hideMark/>
          </w:tcPr>
          <w:p w14:paraId="3AD7EE99"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08E9394E" w14:textId="77777777" w:rsidR="005F37EF" w:rsidRPr="005F37EF" w:rsidRDefault="005F37EF" w:rsidP="002A3082">
            <w:pPr>
              <w:spacing w:after="0" w:line="240" w:lineRule="auto"/>
              <w:ind w:firstLineChars="100" w:firstLine="200"/>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ОПП</w:t>
            </w:r>
          </w:p>
        </w:tc>
        <w:tc>
          <w:tcPr>
            <w:tcW w:w="368" w:type="pct"/>
            <w:shd w:val="clear" w:color="auto" w:fill="auto"/>
            <w:vAlign w:val="center"/>
            <w:hideMark/>
          </w:tcPr>
          <w:p w14:paraId="76481104"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790,294</w:t>
            </w:r>
          </w:p>
        </w:tc>
        <w:tc>
          <w:tcPr>
            <w:tcW w:w="368" w:type="pct"/>
            <w:shd w:val="clear" w:color="auto" w:fill="auto"/>
            <w:vAlign w:val="center"/>
            <w:hideMark/>
          </w:tcPr>
          <w:p w14:paraId="45C1C2AF"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555,355</w:t>
            </w:r>
          </w:p>
        </w:tc>
        <w:tc>
          <w:tcPr>
            <w:tcW w:w="368" w:type="pct"/>
            <w:shd w:val="clear" w:color="auto" w:fill="auto"/>
            <w:vAlign w:val="center"/>
            <w:hideMark/>
          </w:tcPr>
          <w:p w14:paraId="355693B5"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821,906</w:t>
            </w:r>
          </w:p>
        </w:tc>
        <w:tc>
          <w:tcPr>
            <w:tcW w:w="368" w:type="pct"/>
            <w:shd w:val="clear" w:color="auto" w:fill="auto"/>
            <w:vAlign w:val="center"/>
            <w:hideMark/>
          </w:tcPr>
          <w:p w14:paraId="556D6251"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577,569</w:t>
            </w:r>
          </w:p>
        </w:tc>
        <w:tc>
          <w:tcPr>
            <w:tcW w:w="368" w:type="pct"/>
            <w:shd w:val="clear" w:color="auto" w:fill="auto"/>
            <w:vAlign w:val="center"/>
            <w:hideMark/>
          </w:tcPr>
          <w:p w14:paraId="606195EA"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821,906</w:t>
            </w:r>
          </w:p>
        </w:tc>
        <w:tc>
          <w:tcPr>
            <w:tcW w:w="368" w:type="pct"/>
            <w:shd w:val="clear" w:color="auto" w:fill="auto"/>
            <w:vAlign w:val="center"/>
            <w:hideMark/>
          </w:tcPr>
          <w:p w14:paraId="1AC11FB5"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577,569</w:t>
            </w:r>
          </w:p>
        </w:tc>
        <w:tc>
          <w:tcPr>
            <w:tcW w:w="368" w:type="pct"/>
            <w:shd w:val="clear" w:color="auto" w:fill="auto"/>
            <w:vAlign w:val="center"/>
            <w:hideMark/>
          </w:tcPr>
          <w:p w14:paraId="7DEA133B"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821,906</w:t>
            </w:r>
          </w:p>
        </w:tc>
        <w:tc>
          <w:tcPr>
            <w:tcW w:w="368" w:type="pct"/>
            <w:shd w:val="clear" w:color="auto" w:fill="auto"/>
            <w:vAlign w:val="center"/>
            <w:hideMark/>
          </w:tcPr>
          <w:p w14:paraId="17F0AC48"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577,569</w:t>
            </w:r>
          </w:p>
        </w:tc>
        <w:tc>
          <w:tcPr>
            <w:tcW w:w="368" w:type="pct"/>
            <w:shd w:val="clear" w:color="auto" w:fill="auto"/>
            <w:vAlign w:val="center"/>
            <w:hideMark/>
          </w:tcPr>
          <w:p w14:paraId="070E04BA"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821,906</w:t>
            </w:r>
          </w:p>
        </w:tc>
        <w:tc>
          <w:tcPr>
            <w:tcW w:w="368" w:type="pct"/>
            <w:shd w:val="clear" w:color="auto" w:fill="auto"/>
            <w:vAlign w:val="center"/>
            <w:hideMark/>
          </w:tcPr>
          <w:p w14:paraId="3FD7FA62"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577,569</w:t>
            </w:r>
          </w:p>
        </w:tc>
      </w:tr>
      <w:tr w:rsidR="005F37EF" w:rsidRPr="005F37EF" w14:paraId="262B7A55" w14:textId="77777777" w:rsidTr="002A3082">
        <w:trPr>
          <w:trHeight w:val="20"/>
        </w:trPr>
        <w:tc>
          <w:tcPr>
            <w:tcW w:w="213" w:type="pct"/>
            <w:shd w:val="clear" w:color="auto" w:fill="auto"/>
            <w:noWrap/>
            <w:vAlign w:val="center"/>
            <w:hideMark/>
          </w:tcPr>
          <w:p w14:paraId="251E09C7"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0C69CC92" w14:textId="77777777" w:rsidR="005F37EF" w:rsidRPr="005F37EF" w:rsidRDefault="005F37EF" w:rsidP="002A3082">
            <w:pPr>
              <w:spacing w:after="0" w:line="240" w:lineRule="auto"/>
              <w:ind w:firstLineChars="100" w:firstLine="200"/>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ФОТ АУП</w:t>
            </w:r>
          </w:p>
        </w:tc>
        <w:tc>
          <w:tcPr>
            <w:tcW w:w="368" w:type="pct"/>
            <w:shd w:val="clear" w:color="auto" w:fill="auto"/>
            <w:vAlign w:val="center"/>
            <w:hideMark/>
          </w:tcPr>
          <w:p w14:paraId="51D9B622"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475,235</w:t>
            </w:r>
          </w:p>
        </w:tc>
        <w:tc>
          <w:tcPr>
            <w:tcW w:w="368" w:type="pct"/>
            <w:shd w:val="clear" w:color="auto" w:fill="auto"/>
            <w:vAlign w:val="center"/>
            <w:hideMark/>
          </w:tcPr>
          <w:p w14:paraId="282D1FED"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333,907</w:t>
            </w:r>
          </w:p>
        </w:tc>
        <w:tc>
          <w:tcPr>
            <w:tcW w:w="368" w:type="pct"/>
            <w:shd w:val="clear" w:color="auto" w:fill="auto"/>
            <w:vAlign w:val="center"/>
            <w:hideMark/>
          </w:tcPr>
          <w:p w14:paraId="662E9E50"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494,244</w:t>
            </w:r>
          </w:p>
        </w:tc>
        <w:tc>
          <w:tcPr>
            <w:tcW w:w="368" w:type="pct"/>
            <w:shd w:val="clear" w:color="auto" w:fill="auto"/>
            <w:vAlign w:val="center"/>
            <w:hideMark/>
          </w:tcPr>
          <w:p w14:paraId="257C4D63"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347,264</w:t>
            </w:r>
          </w:p>
        </w:tc>
        <w:tc>
          <w:tcPr>
            <w:tcW w:w="368" w:type="pct"/>
            <w:shd w:val="clear" w:color="auto" w:fill="auto"/>
            <w:vAlign w:val="center"/>
            <w:hideMark/>
          </w:tcPr>
          <w:p w14:paraId="2CB19F24"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494,244</w:t>
            </w:r>
          </w:p>
        </w:tc>
        <w:tc>
          <w:tcPr>
            <w:tcW w:w="368" w:type="pct"/>
            <w:shd w:val="clear" w:color="auto" w:fill="auto"/>
            <w:vAlign w:val="center"/>
            <w:hideMark/>
          </w:tcPr>
          <w:p w14:paraId="3532E931"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347,264</w:t>
            </w:r>
          </w:p>
        </w:tc>
        <w:tc>
          <w:tcPr>
            <w:tcW w:w="368" w:type="pct"/>
            <w:shd w:val="clear" w:color="auto" w:fill="auto"/>
            <w:vAlign w:val="center"/>
            <w:hideMark/>
          </w:tcPr>
          <w:p w14:paraId="7D28D0B8"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494,244</w:t>
            </w:r>
          </w:p>
        </w:tc>
        <w:tc>
          <w:tcPr>
            <w:tcW w:w="368" w:type="pct"/>
            <w:shd w:val="clear" w:color="auto" w:fill="auto"/>
            <w:vAlign w:val="center"/>
            <w:hideMark/>
          </w:tcPr>
          <w:p w14:paraId="21DC0D78"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347,264</w:t>
            </w:r>
          </w:p>
        </w:tc>
        <w:tc>
          <w:tcPr>
            <w:tcW w:w="368" w:type="pct"/>
            <w:shd w:val="clear" w:color="auto" w:fill="auto"/>
            <w:vAlign w:val="center"/>
            <w:hideMark/>
          </w:tcPr>
          <w:p w14:paraId="11FD7A5B"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494,244</w:t>
            </w:r>
          </w:p>
        </w:tc>
        <w:tc>
          <w:tcPr>
            <w:tcW w:w="368" w:type="pct"/>
            <w:shd w:val="clear" w:color="auto" w:fill="auto"/>
            <w:vAlign w:val="center"/>
            <w:hideMark/>
          </w:tcPr>
          <w:p w14:paraId="444BACA8"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347,264</w:t>
            </w:r>
          </w:p>
        </w:tc>
      </w:tr>
      <w:tr w:rsidR="005F37EF" w:rsidRPr="005F37EF" w14:paraId="7B872ED1" w14:textId="77777777" w:rsidTr="002A3082">
        <w:trPr>
          <w:trHeight w:val="20"/>
        </w:trPr>
        <w:tc>
          <w:tcPr>
            <w:tcW w:w="213" w:type="pct"/>
            <w:shd w:val="clear" w:color="auto" w:fill="auto"/>
            <w:noWrap/>
            <w:vAlign w:val="center"/>
            <w:hideMark/>
          </w:tcPr>
          <w:p w14:paraId="6D00C56D"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51A2C96D" w14:textId="77777777" w:rsidR="005F37EF" w:rsidRPr="005F37EF" w:rsidRDefault="005F37EF" w:rsidP="002A3082">
            <w:pPr>
              <w:spacing w:after="0" w:line="240" w:lineRule="auto"/>
              <w:ind w:firstLineChars="100" w:firstLine="200"/>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ЦЕХ</w:t>
            </w:r>
          </w:p>
        </w:tc>
        <w:tc>
          <w:tcPr>
            <w:tcW w:w="368" w:type="pct"/>
            <w:shd w:val="clear" w:color="auto" w:fill="auto"/>
            <w:vAlign w:val="center"/>
            <w:hideMark/>
          </w:tcPr>
          <w:p w14:paraId="6D164AEA"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120,089</w:t>
            </w:r>
          </w:p>
        </w:tc>
        <w:tc>
          <w:tcPr>
            <w:tcW w:w="368" w:type="pct"/>
            <w:shd w:val="clear" w:color="auto" w:fill="auto"/>
            <w:vAlign w:val="center"/>
            <w:hideMark/>
          </w:tcPr>
          <w:p w14:paraId="0B44D791"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84,380</w:t>
            </w:r>
          </w:p>
        </w:tc>
        <w:tc>
          <w:tcPr>
            <w:tcW w:w="368" w:type="pct"/>
            <w:shd w:val="clear" w:color="auto" w:fill="auto"/>
            <w:vAlign w:val="center"/>
            <w:hideMark/>
          </w:tcPr>
          <w:p w14:paraId="6B0E8028"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124,892</w:t>
            </w:r>
          </w:p>
        </w:tc>
        <w:tc>
          <w:tcPr>
            <w:tcW w:w="368" w:type="pct"/>
            <w:shd w:val="clear" w:color="auto" w:fill="auto"/>
            <w:vAlign w:val="center"/>
            <w:hideMark/>
          </w:tcPr>
          <w:p w14:paraId="26577E5C"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87,755</w:t>
            </w:r>
          </w:p>
        </w:tc>
        <w:tc>
          <w:tcPr>
            <w:tcW w:w="368" w:type="pct"/>
            <w:shd w:val="clear" w:color="auto" w:fill="auto"/>
            <w:vAlign w:val="center"/>
            <w:hideMark/>
          </w:tcPr>
          <w:p w14:paraId="059764C5"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124,892</w:t>
            </w:r>
          </w:p>
        </w:tc>
        <w:tc>
          <w:tcPr>
            <w:tcW w:w="368" w:type="pct"/>
            <w:shd w:val="clear" w:color="auto" w:fill="auto"/>
            <w:vAlign w:val="center"/>
            <w:hideMark/>
          </w:tcPr>
          <w:p w14:paraId="1C0188C6"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87,755</w:t>
            </w:r>
          </w:p>
        </w:tc>
        <w:tc>
          <w:tcPr>
            <w:tcW w:w="368" w:type="pct"/>
            <w:shd w:val="clear" w:color="auto" w:fill="auto"/>
            <w:vAlign w:val="center"/>
            <w:hideMark/>
          </w:tcPr>
          <w:p w14:paraId="01E8D80B"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124,892</w:t>
            </w:r>
          </w:p>
        </w:tc>
        <w:tc>
          <w:tcPr>
            <w:tcW w:w="368" w:type="pct"/>
            <w:shd w:val="clear" w:color="auto" w:fill="auto"/>
            <w:vAlign w:val="center"/>
            <w:hideMark/>
          </w:tcPr>
          <w:p w14:paraId="5CB4D5BE"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87,755</w:t>
            </w:r>
          </w:p>
        </w:tc>
        <w:tc>
          <w:tcPr>
            <w:tcW w:w="368" w:type="pct"/>
            <w:shd w:val="clear" w:color="auto" w:fill="auto"/>
            <w:vAlign w:val="center"/>
            <w:hideMark/>
          </w:tcPr>
          <w:p w14:paraId="2078B943"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124,892</w:t>
            </w:r>
          </w:p>
        </w:tc>
        <w:tc>
          <w:tcPr>
            <w:tcW w:w="368" w:type="pct"/>
            <w:shd w:val="clear" w:color="auto" w:fill="auto"/>
            <w:vAlign w:val="center"/>
            <w:hideMark/>
          </w:tcPr>
          <w:p w14:paraId="526804A6" w14:textId="77777777" w:rsidR="005F37EF" w:rsidRPr="005F37EF" w:rsidRDefault="005F37EF" w:rsidP="002A3082">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87,755</w:t>
            </w:r>
          </w:p>
        </w:tc>
      </w:tr>
      <w:tr w:rsidR="005F37EF" w:rsidRPr="005F37EF" w14:paraId="357C367F" w14:textId="77777777" w:rsidTr="002A3082">
        <w:trPr>
          <w:trHeight w:val="20"/>
        </w:trPr>
        <w:tc>
          <w:tcPr>
            <w:tcW w:w="213" w:type="pct"/>
            <w:shd w:val="clear" w:color="auto" w:fill="auto"/>
            <w:noWrap/>
            <w:vAlign w:val="center"/>
            <w:hideMark/>
          </w:tcPr>
          <w:p w14:paraId="0C1BF1F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w:t>
            </w:r>
          </w:p>
        </w:tc>
        <w:tc>
          <w:tcPr>
            <w:tcW w:w="1107" w:type="pct"/>
            <w:shd w:val="clear" w:color="auto" w:fill="auto"/>
            <w:vAlign w:val="center"/>
            <w:hideMark/>
          </w:tcPr>
          <w:p w14:paraId="271DD20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оплату работ и услуг производственного характера по договорам со сторонними  организациями</w:t>
            </w:r>
          </w:p>
        </w:tc>
        <w:tc>
          <w:tcPr>
            <w:tcW w:w="368" w:type="pct"/>
            <w:shd w:val="clear" w:color="auto" w:fill="auto"/>
            <w:vAlign w:val="center"/>
            <w:hideMark/>
          </w:tcPr>
          <w:p w14:paraId="3E0EBC0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44,270</w:t>
            </w:r>
          </w:p>
        </w:tc>
        <w:tc>
          <w:tcPr>
            <w:tcW w:w="368" w:type="pct"/>
            <w:shd w:val="clear" w:color="auto" w:fill="auto"/>
            <w:vAlign w:val="center"/>
            <w:hideMark/>
          </w:tcPr>
          <w:p w14:paraId="564FDA1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50,910</w:t>
            </w:r>
          </w:p>
        </w:tc>
        <w:tc>
          <w:tcPr>
            <w:tcW w:w="368" w:type="pct"/>
            <w:shd w:val="clear" w:color="auto" w:fill="auto"/>
            <w:vAlign w:val="center"/>
            <w:hideMark/>
          </w:tcPr>
          <w:p w14:paraId="506F839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46,041</w:t>
            </w:r>
          </w:p>
        </w:tc>
        <w:tc>
          <w:tcPr>
            <w:tcW w:w="368" w:type="pct"/>
            <w:shd w:val="clear" w:color="auto" w:fill="auto"/>
            <w:vAlign w:val="center"/>
            <w:hideMark/>
          </w:tcPr>
          <w:p w14:paraId="6119329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52,947</w:t>
            </w:r>
          </w:p>
        </w:tc>
        <w:tc>
          <w:tcPr>
            <w:tcW w:w="368" w:type="pct"/>
            <w:shd w:val="clear" w:color="auto" w:fill="auto"/>
            <w:vAlign w:val="center"/>
            <w:hideMark/>
          </w:tcPr>
          <w:p w14:paraId="1EB7B8A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46,041</w:t>
            </w:r>
          </w:p>
        </w:tc>
        <w:tc>
          <w:tcPr>
            <w:tcW w:w="368" w:type="pct"/>
            <w:shd w:val="clear" w:color="auto" w:fill="auto"/>
            <w:vAlign w:val="center"/>
            <w:hideMark/>
          </w:tcPr>
          <w:p w14:paraId="0933D60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52,947</w:t>
            </w:r>
          </w:p>
        </w:tc>
        <w:tc>
          <w:tcPr>
            <w:tcW w:w="368" w:type="pct"/>
            <w:shd w:val="clear" w:color="auto" w:fill="auto"/>
            <w:vAlign w:val="center"/>
            <w:hideMark/>
          </w:tcPr>
          <w:p w14:paraId="24A6B1F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46,041</w:t>
            </w:r>
          </w:p>
        </w:tc>
        <w:tc>
          <w:tcPr>
            <w:tcW w:w="368" w:type="pct"/>
            <w:shd w:val="clear" w:color="auto" w:fill="auto"/>
            <w:vAlign w:val="center"/>
            <w:hideMark/>
          </w:tcPr>
          <w:p w14:paraId="2A055DD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52,947</w:t>
            </w:r>
          </w:p>
        </w:tc>
        <w:tc>
          <w:tcPr>
            <w:tcW w:w="368" w:type="pct"/>
            <w:shd w:val="clear" w:color="auto" w:fill="auto"/>
            <w:vAlign w:val="center"/>
            <w:hideMark/>
          </w:tcPr>
          <w:p w14:paraId="2AEED60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46,041</w:t>
            </w:r>
          </w:p>
        </w:tc>
        <w:tc>
          <w:tcPr>
            <w:tcW w:w="368" w:type="pct"/>
            <w:shd w:val="clear" w:color="auto" w:fill="auto"/>
            <w:vAlign w:val="center"/>
            <w:hideMark/>
          </w:tcPr>
          <w:p w14:paraId="2795B63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52,947</w:t>
            </w:r>
          </w:p>
        </w:tc>
      </w:tr>
      <w:tr w:rsidR="005F37EF" w:rsidRPr="005F37EF" w14:paraId="0C19734A" w14:textId="77777777" w:rsidTr="002A3082">
        <w:trPr>
          <w:trHeight w:val="20"/>
        </w:trPr>
        <w:tc>
          <w:tcPr>
            <w:tcW w:w="213" w:type="pct"/>
            <w:shd w:val="clear" w:color="auto" w:fill="auto"/>
            <w:noWrap/>
            <w:vAlign w:val="center"/>
            <w:hideMark/>
          </w:tcPr>
          <w:p w14:paraId="794369C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w:t>
            </w:r>
          </w:p>
        </w:tc>
        <w:tc>
          <w:tcPr>
            <w:tcW w:w="1107" w:type="pct"/>
            <w:shd w:val="clear" w:color="auto" w:fill="auto"/>
            <w:vAlign w:val="center"/>
            <w:hideMark/>
          </w:tcPr>
          <w:p w14:paraId="2A3E91C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оплату иных работ и услуг по договорам с организациями, в т.ч.:</w:t>
            </w:r>
          </w:p>
        </w:tc>
        <w:tc>
          <w:tcPr>
            <w:tcW w:w="368" w:type="pct"/>
            <w:shd w:val="clear" w:color="auto" w:fill="auto"/>
            <w:vAlign w:val="center"/>
            <w:hideMark/>
          </w:tcPr>
          <w:p w14:paraId="3D6B2AA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3510F3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7C12E5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91C4B8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D8B28A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EA4678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425DCA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B8F98E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EEA081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3457EA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428BAA01" w14:textId="77777777" w:rsidTr="002A3082">
        <w:trPr>
          <w:trHeight w:val="20"/>
        </w:trPr>
        <w:tc>
          <w:tcPr>
            <w:tcW w:w="213" w:type="pct"/>
            <w:shd w:val="clear" w:color="auto" w:fill="auto"/>
            <w:noWrap/>
            <w:vAlign w:val="center"/>
            <w:hideMark/>
          </w:tcPr>
          <w:p w14:paraId="4768997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w:t>
            </w:r>
          </w:p>
        </w:tc>
        <w:tc>
          <w:tcPr>
            <w:tcW w:w="1107" w:type="pct"/>
            <w:shd w:val="clear" w:color="auto" w:fill="auto"/>
            <w:noWrap/>
            <w:vAlign w:val="center"/>
            <w:hideMark/>
          </w:tcPr>
          <w:p w14:paraId="12D3BA2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служебные командировки</w:t>
            </w:r>
          </w:p>
        </w:tc>
        <w:tc>
          <w:tcPr>
            <w:tcW w:w="368" w:type="pct"/>
            <w:shd w:val="clear" w:color="auto" w:fill="auto"/>
            <w:vAlign w:val="center"/>
            <w:hideMark/>
          </w:tcPr>
          <w:p w14:paraId="5F98464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FCDC84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489DAA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796512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CB3EAC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42DBA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8F2D16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657DD3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3CF6D4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7A07A9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18CFD2FC" w14:textId="77777777" w:rsidTr="002A3082">
        <w:trPr>
          <w:trHeight w:val="20"/>
        </w:trPr>
        <w:tc>
          <w:tcPr>
            <w:tcW w:w="213" w:type="pct"/>
            <w:shd w:val="clear" w:color="auto" w:fill="auto"/>
            <w:noWrap/>
            <w:vAlign w:val="center"/>
            <w:hideMark/>
          </w:tcPr>
          <w:p w14:paraId="0305B63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w:t>
            </w:r>
          </w:p>
        </w:tc>
        <w:tc>
          <w:tcPr>
            <w:tcW w:w="1107" w:type="pct"/>
            <w:shd w:val="clear" w:color="auto" w:fill="auto"/>
            <w:noWrap/>
            <w:vAlign w:val="center"/>
            <w:hideMark/>
          </w:tcPr>
          <w:p w14:paraId="0D2C2B4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обучение персонала</w:t>
            </w:r>
          </w:p>
        </w:tc>
        <w:tc>
          <w:tcPr>
            <w:tcW w:w="368" w:type="pct"/>
            <w:shd w:val="clear" w:color="auto" w:fill="auto"/>
            <w:vAlign w:val="center"/>
            <w:hideMark/>
          </w:tcPr>
          <w:p w14:paraId="72843D3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0,069</w:t>
            </w:r>
          </w:p>
        </w:tc>
        <w:tc>
          <w:tcPr>
            <w:tcW w:w="368" w:type="pct"/>
            <w:shd w:val="clear" w:color="auto" w:fill="auto"/>
            <w:vAlign w:val="center"/>
            <w:hideMark/>
          </w:tcPr>
          <w:p w14:paraId="562C9D2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1,013</w:t>
            </w:r>
          </w:p>
        </w:tc>
        <w:tc>
          <w:tcPr>
            <w:tcW w:w="368" w:type="pct"/>
            <w:shd w:val="clear" w:color="auto" w:fill="auto"/>
            <w:vAlign w:val="center"/>
            <w:hideMark/>
          </w:tcPr>
          <w:p w14:paraId="0896487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0,072</w:t>
            </w:r>
          </w:p>
        </w:tc>
        <w:tc>
          <w:tcPr>
            <w:tcW w:w="368" w:type="pct"/>
            <w:shd w:val="clear" w:color="auto" w:fill="auto"/>
            <w:vAlign w:val="center"/>
            <w:hideMark/>
          </w:tcPr>
          <w:p w14:paraId="0867193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1,061</w:t>
            </w:r>
          </w:p>
        </w:tc>
        <w:tc>
          <w:tcPr>
            <w:tcW w:w="368" w:type="pct"/>
            <w:shd w:val="clear" w:color="auto" w:fill="auto"/>
            <w:vAlign w:val="center"/>
            <w:hideMark/>
          </w:tcPr>
          <w:p w14:paraId="763FCD0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0,072</w:t>
            </w:r>
          </w:p>
        </w:tc>
        <w:tc>
          <w:tcPr>
            <w:tcW w:w="368" w:type="pct"/>
            <w:shd w:val="clear" w:color="auto" w:fill="auto"/>
            <w:vAlign w:val="center"/>
            <w:hideMark/>
          </w:tcPr>
          <w:p w14:paraId="08A8F17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1,061</w:t>
            </w:r>
          </w:p>
        </w:tc>
        <w:tc>
          <w:tcPr>
            <w:tcW w:w="368" w:type="pct"/>
            <w:shd w:val="clear" w:color="auto" w:fill="auto"/>
            <w:vAlign w:val="center"/>
            <w:hideMark/>
          </w:tcPr>
          <w:p w14:paraId="544421F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0,072</w:t>
            </w:r>
          </w:p>
        </w:tc>
        <w:tc>
          <w:tcPr>
            <w:tcW w:w="368" w:type="pct"/>
            <w:shd w:val="clear" w:color="auto" w:fill="auto"/>
            <w:vAlign w:val="center"/>
            <w:hideMark/>
          </w:tcPr>
          <w:p w14:paraId="54D8FD3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1,061</w:t>
            </w:r>
          </w:p>
        </w:tc>
        <w:tc>
          <w:tcPr>
            <w:tcW w:w="368" w:type="pct"/>
            <w:shd w:val="clear" w:color="auto" w:fill="auto"/>
            <w:vAlign w:val="center"/>
            <w:hideMark/>
          </w:tcPr>
          <w:p w14:paraId="23770F0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0,072</w:t>
            </w:r>
          </w:p>
        </w:tc>
        <w:tc>
          <w:tcPr>
            <w:tcW w:w="368" w:type="pct"/>
            <w:shd w:val="clear" w:color="auto" w:fill="auto"/>
            <w:vAlign w:val="center"/>
            <w:hideMark/>
          </w:tcPr>
          <w:p w14:paraId="2989716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1,061</w:t>
            </w:r>
          </w:p>
        </w:tc>
      </w:tr>
      <w:tr w:rsidR="005F37EF" w:rsidRPr="005F37EF" w14:paraId="5C7344DC" w14:textId="77777777" w:rsidTr="002A3082">
        <w:trPr>
          <w:trHeight w:val="20"/>
        </w:trPr>
        <w:tc>
          <w:tcPr>
            <w:tcW w:w="213" w:type="pct"/>
            <w:shd w:val="clear" w:color="auto" w:fill="auto"/>
            <w:noWrap/>
            <w:vAlign w:val="center"/>
            <w:hideMark/>
          </w:tcPr>
          <w:p w14:paraId="77DDD63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1.8.</w:t>
            </w:r>
          </w:p>
        </w:tc>
        <w:tc>
          <w:tcPr>
            <w:tcW w:w="1107" w:type="pct"/>
            <w:shd w:val="clear" w:color="auto" w:fill="auto"/>
            <w:noWrap/>
            <w:vAlign w:val="center"/>
            <w:hideMark/>
          </w:tcPr>
          <w:p w14:paraId="1470504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связь</w:t>
            </w:r>
          </w:p>
        </w:tc>
        <w:tc>
          <w:tcPr>
            <w:tcW w:w="368" w:type="pct"/>
            <w:shd w:val="clear" w:color="auto" w:fill="auto"/>
            <w:vAlign w:val="center"/>
            <w:hideMark/>
          </w:tcPr>
          <w:p w14:paraId="33C397B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0,869</w:t>
            </w:r>
          </w:p>
        </w:tc>
        <w:tc>
          <w:tcPr>
            <w:tcW w:w="368" w:type="pct"/>
            <w:shd w:val="clear" w:color="auto" w:fill="auto"/>
            <w:vAlign w:val="center"/>
            <w:hideMark/>
          </w:tcPr>
          <w:p w14:paraId="71A039F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1,042</w:t>
            </w:r>
          </w:p>
        </w:tc>
        <w:tc>
          <w:tcPr>
            <w:tcW w:w="368" w:type="pct"/>
            <w:shd w:val="clear" w:color="auto" w:fill="auto"/>
            <w:vAlign w:val="center"/>
            <w:hideMark/>
          </w:tcPr>
          <w:p w14:paraId="2ADCCDE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0,904</w:t>
            </w:r>
          </w:p>
        </w:tc>
        <w:tc>
          <w:tcPr>
            <w:tcW w:w="368" w:type="pct"/>
            <w:shd w:val="clear" w:color="auto" w:fill="auto"/>
            <w:vAlign w:val="center"/>
            <w:hideMark/>
          </w:tcPr>
          <w:p w14:paraId="73D4565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1,084</w:t>
            </w:r>
          </w:p>
        </w:tc>
        <w:tc>
          <w:tcPr>
            <w:tcW w:w="368" w:type="pct"/>
            <w:shd w:val="clear" w:color="auto" w:fill="auto"/>
            <w:vAlign w:val="center"/>
            <w:hideMark/>
          </w:tcPr>
          <w:p w14:paraId="3401E4C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0,904</w:t>
            </w:r>
          </w:p>
        </w:tc>
        <w:tc>
          <w:tcPr>
            <w:tcW w:w="368" w:type="pct"/>
            <w:shd w:val="clear" w:color="auto" w:fill="auto"/>
            <w:vAlign w:val="center"/>
            <w:hideMark/>
          </w:tcPr>
          <w:p w14:paraId="47B2B31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1,084</w:t>
            </w:r>
          </w:p>
        </w:tc>
        <w:tc>
          <w:tcPr>
            <w:tcW w:w="368" w:type="pct"/>
            <w:shd w:val="clear" w:color="auto" w:fill="auto"/>
            <w:vAlign w:val="center"/>
            <w:hideMark/>
          </w:tcPr>
          <w:p w14:paraId="2D8D121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0,904</w:t>
            </w:r>
          </w:p>
        </w:tc>
        <w:tc>
          <w:tcPr>
            <w:tcW w:w="368" w:type="pct"/>
            <w:shd w:val="clear" w:color="auto" w:fill="auto"/>
            <w:vAlign w:val="center"/>
            <w:hideMark/>
          </w:tcPr>
          <w:p w14:paraId="17FB873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1,084</w:t>
            </w:r>
          </w:p>
        </w:tc>
        <w:tc>
          <w:tcPr>
            <w:tcW w:w="368" w:type="pct"/>
            <w:shd w:val="clear" w:color="auto" w:fill="auto"/>
            <w:vAlign w:val="center"/>
            <w:hideMark/>
          </w:tcPr>
          <w:p w14:paraId="277F562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0,904</w:t>
            </w:r>
          </w:p>
        </w:tc>
        <w:tc>
          <w:tcPr>
            <w:tcW w:w="368" w:type="pct"/>
            <w:shd w:val="clear" w:color="auto" w:fill="auto"/>
            <w:vAlign w:val="center"/>
            <w:hideMark/>
          </w:tcPr>
          <w:p w14:paraId="5B18AB5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1,084</w:t>
            </w:r>
          </w:p>
        </w:tc>
      </w:tr>
      <w:tr w:rsidR="005F37EF" w:rsidRPr="005F37EF" w14:paraId="7734860F" w14:textId="77777777" w:rsidTr="002A3082">
        <w:trPr>
          <w:trHeight w:val="20"/>
        </w:trPr>
        <w:tc>
          <w:tcPr>
            <w:tcW w:w="213" w:type="pct"/>
            <w:shd w:val="clear" w:color="auto" w:fill="auto"/>
            <w:noWrap/>
            <w:vAlign w:val="center"/>
            <w:hideMark/>
          </w:tcPr>
          <w:p w14:paraId="4D25949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w:t>
            </w:r>
          </w:p>
        </w:tc>
        <w:tc>
          <w:tcPr>
            <w:tcW w:w="1107" w:type="pct"/>
            <w:shd w:val="clear" w:color="auto" w:fill="auto"/>
            <w:vAlign w:val="center"/>
            <w:hideMark/>
          </w:tcPr>
          <w:p w14:paraId="35C281E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Арендная плата (объекты кроме производственных)</w:t>
            </w:r>
          </w:p>
        </w:tc>
        <w:tc>
          <w:tcPr>
            <w:tcW w:w="368" w:type="pct"/>
            <w:shd w:val="clear" w:color="auto" w:fill="auto"/>
            <w:vAlign w:val="center"/>
            <w:hideMark/>
          </w:tcPr>
          <w:p w14:paraId="01FE705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928388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70E8AF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3F5D50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8F99F2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B5C0E9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5A9564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C5FD94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420545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74F45C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6638121C" w14:textId="77777777" w:rsidTr="002A3082">
        <w:trPr>
          <w:trHeight w:val="20"/>
        </w:trPr>
        <w:tc>
          <w:tcPr>
            <w:tcW w:w="213" w:type="pct"/>
            <w:shd w:val="clear" w:color="auto" w:fill="auto"/>
            <w:noWrap/>
            <w:vAlign w:val="center"/>
            <w:hideMark/>
          </w:tcPr>
          <w:p w14:paraId="3507D21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1.10.</w:t>
            </w:r>
          </w:p>
        </w:tc>
        <w:tc>
          <w:tcPr>
            <w:tcW w:w="1107" w:type="pct"/>
            <w:shd w:val="clear" w:color="auto" w:fill="auto"/>
            <w:noWrap/>
            <w:vAlign w:val="center"/>
            <w:hideMark/>
          </w:tcPr>
          <w:p w14:paraId="0813210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Другие расходы, в том числе:</w:t>
            </w:r>
          </w:p>
        </w:tc>
        <w:tc>
          <w:tcPr>
            <w:tcW w:w="368" w:type="pct"/>
            <w:shd w:val="clear" w:color="auto" w:fill="auto"/>
            <w:vAlign w:val="center"/>
            <w:hideMark/>
          </w:tcPr>
          <w:p w14:paraId="60E6181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52,935</w:t>
            </w:r>
          </w:p>
        </w:tc>
        <w:tc>
          <w:tcPr>
            <w:tcW w:w="368" w:type="pct"/>
            <w:shd w:val="clear" w:color="auto" w:fill="auto"/>
            <w:vAlign w:val="center"/>
            <w:hideMark/>
          </w:tcPr>
          <w:p w14:paraId="7637772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24,318</w:t>
            </w:r>
          </w:p>
        </w:tc>
        <w:tc>
          <w:tcPr>
            <w:tcW w:w="368" w:type="pct"/>
            <w:shd w:val="clear" w:color="auto" w:fill="auto"/>
            <w:vAlign w:val="center"/>
            <w:hideMark/>
          </w:tcPr>
          <w:p w14:paraId="48E23D7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55,052</w:t>
            </w:r>
          </w:p>
        </w:tc>
        <w:tc>
          <w:tcPr>
            <w:tcW w:w="368" w:type="pct"/>
            <w:shd w:val="clear" w:color="auto" w:fill="auto"/>
            <w:vAlign w:val="center"/>
            <w:hideMark/>
          </w:tcPr>
          <w:p w14:paraId="2A5C466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25,291</w:t>
            </w:r>
          </w:p>
        </w:tc>
        <w:tc>
          <w:tcPr>
            <w:tcW w:w="368" w:type="pct"/>
            <w:shd w:val="clear" w:color="auto" w:fill="auto"/>
            <w:vAlign w:val="center"/>
            <w:hideMark/>
          </w:tcPr>
          <w:p w14:paraId="3105F79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55,052</w:t>
            </w:r>
          </w:p>
        </w:tc>
        <w:tc>
          <w:tcPr>
            <w:tcW w:w="368" w:type="pct"/>
            <w:shd w:val="clear" w:color="auto" w:fill="auto"/>
            <w:vAlign w:val="center"/>
            <w:hideMark/>
          </w:tcPr>
          <w:p w14:paraId="4CF9618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25,291</w:t>
            </w:r>
          </w:p>
        </w:tc>
        <w:tc>
          <w:tcPr>
            <w:tcW w:w="368" w:type="pct"/>
            <w:shd w:val="clear" w:color="auto" w:fill="auto"/>
            <w:vAlign w:val="center"/>
            <w:hideMark/>
          </w:tcPr>
          <w:p w14:paraId="162079C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55,052</w:t>
            </w:r>
          </w:p>
        </w:tc>
        <w:tc>
          <w:tcPr>
            <w:tcW w:w="368" w:type="pct"/>
            <w:shd w:val="clear" w:color="auto" w:fill="auto"/>
            <w:vAlign w:val="center"/>
            <w:hideMark/>
          </w:tcPr>
          <w:p w14:paraId="76EC7E1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25,291</w:t>
            </w:r>
          </w:p>
        </w:tc>
        <w:tc>
          <w:tcPr>
            <w:tcW w:w="368" w:type="pct"/>
            <w:shd w:val="clear" w:color="auto" w:fill="auto"/>
            <w:vAlign w:val="center"/>
            <w:hideMark/>
          </w:tcPr>
          <w:p w14:paraId="69AD238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55,052</w:t>
            </w:r>
          </w:p>
        </w:tc>
        <w:tc>
          <w:tcPr>
            <w:tcW w:w="368" w:type="pct"/>
            <w:shd w:val="clear" w:color="auto" w:fill="auto"/>
            <w:vAlign w:val="center"/>
            <w:hideMark/>
          </w:tcPr>
          <w:p w14:paraId="323995E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25,291</w:t>
            </w:r>
          </w:p>
        </w:tc>
      </w:tr>
      <w:tr w:rsidR="005F37EF" w:rsidRPr="005F37EF" w14:paraId="69FF2CA0" w14:textId="77777777" w:rsidTr="002A3082">
        <w:trPr>
          <w:trHeight w:val="20"/>
        </w:trPr>
        <w:tc>
          <w:tcPr>
            <w:tcW w:w="213" w:type="pct"/>
            <w:shd w:val="clear" w:color="auto" w:fill="auto"/>
            <w:noWrap/>
            <w:vAlign w:val="center"/>
            <w:hideMark/>
          </w:tcPr>
          <w:p w14:paraId="101BA48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w:t>
            </w:r>
          </w:p>
        </w:tc>
        <w:tc>
          <w:tcPr>
            <w:tcW w:w="1107" w:type="pct"/>
            <w:shd w:val="clear" w:color="auto" w:fill="auto"/>
            <w:noWrap/>
            <w:vAlign w:val="center"/>
            <w:hideMark/>
          </w:tcPr>
          <w:p w14:paraId="0F8469A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Неподконтрольные расходы</w:t>
            </w:r>
          </w:p>
        </w:tc>
        <w:tc>
          <w:tcPr>
            <w:tcW w:w="368" w:type="pct"/>
            <w:shd w:val="clear" w:color="auto" w:fill="auto"/>
            <w:vAlign w:val="center"/>
            <w:hideMark/>
          </w:tcPr>
          <w:p w14:paraId="65D6CB0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563,460</w:t>
            </w:r>
          </w:p>
        </w:tc>
        <w:tc>
          <w:tcPr>
            <w:tcW w:w="368" w:type="pct"/>
            <w:shd w:val="clear" w:color="auto" w:fill="auto"/>
            <w:vAlign w:val="center"/>
            <w:hideMark/>
          </w:tcPr>
          <w:p w14:paraId="7C3748F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303,767</w:t>
            </w:r>
          </w:p>
        </w:tc>
        <w:tc>
          <w:tcPr>
            <w:tcW w:w="368" w:type="pct"/>
            <w:shd w:val="clear" w:color="auto" w:fill="auto"/>
            <w:vAlign w:val="center"/>
            <w:hideMark/>
          </w:tcPr>
          <w:p w14:paraId="6FF831B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1F98BDB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314,564</w:t>
            </w:r>
          </w:p>
        </w:tc>
        <w:tc>
          <w:tcPr>
            <w:tcW w:w="368" w:type="pct"/>
            <w:shd w:val="clear" w:color="auto" w:fill="auto"/>
            <w:vAlign w:val="center"/>
            <w:hideMark/>
          </w:tcPr>
          <w:p w14:paraId="41B29C7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7C28BD7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c>
          <w:tcPr>
            <w:tcW w:w="368" w:type="pct"/>
            <w:shd w:val="clear" w:color="auto" w:fill="auto"/>
            <w:vAlign w:val="center"/>
            <w:hideMark/>
          </w:tcPr>
          <w:p w14:paraId="41FA832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4287780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c>
          <w:tcPr>
            <w:tcW w:w="368" w:type="pct"/>
            <w:shd w:val="clear" w:color="auto" w:fill="auto"/>
            <w:vAlign w:val="center"/>
            <w:hideMark/>
          </w:tcPr>
          <w:p w14:paraId="6214186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37F9174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r>
      <w:tr w:rsidR="005F37EF" w:rsidRPr="005F37EF" w14:paraId="0604FA90" w14:textId="77777777" w:rsidTr="002A3082">
        <w:trPr>
          <w:trHeight w:val="20"/>
        </w:trPr>
        <w:tc>
          <w:tcPr>
            <w:tcW w:w="213" w:type="pct"/>
            <w:shd w:val="clear" w:color="auto" w:fill="auto"/>
            <w:noWrap/>
            <w:vAlign w:val="center"/>
            <w:hideMark/>
          </w:tcPr>
          <w:p w14:paraId="7D5FDF8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2.1.</w:t>
            </w:r>
          </w:p>
        </w:tc>
        <w:tc>
          <w:tcPr>
            <w:tcW w:w="1107" w:type="pct"/>
            <w:shd w:val="clear" w:color="auto" w:fill="auto"/>
            <w:vAlign w:val="center"/>
            <w:hideMark/>
          </w:tcPr>
          <w:p w14:paraId="620FED8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оплату услуг организаций, осуществляющих регулир.виды деятельности</w:t>
            </w:r>
          </w:p>
        </w:tc>
        <w:tc>
          <w:tcPr>
            <w:tcW w:w="368" w:type="pct"/>
            <w:shd w:val="clear" w:color="auto" w:fill="auto"/>
            <w:vAlign w:val="center"/>
            <w:hideMark/>
          </w:tcPr>
          <w:p w14:paraId="18173A3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E212D5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9D548E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659DD9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097D63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C027B7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6482D0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9F4050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171290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3F71F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5C7E69B1" w14:textId="77777777" w:rsidTr="002A3082">
        <w:trPr>
          <w:trHeight w:val="20"/>
        </w:trPr>
        <w:tc>
          <w:tcPr>
            <w:tcW w:w="213" w:type="pct"/>
            <w:shd w:val="clear" w:color="auto" w:fill="auto"/>
            <w:noWrap/>
            <w:vAlign w:val="center"/>
            <w:hideMark/>
          </w:tcPr>
          <w:p w14:paraId="080D1F5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2.2.</w:t>
            </w:r>
          </w:p>
        </w:tc>
        <w:tc>
          <w:tcPr>
            <w:tcW w:w="1107" w:type="pct"/>
            <w:shd w:val="clear" w:color="auto" w:fill="auto"/>
            <w:vAlign w:val="center"/>
            <w:hideMark/>
          </w:tcPr>
          <w:p w14:paraId="7A77E27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Арендная плата (производственные объекты)</w:t>
            </w:r>
          </w:p>
        </w:tc>
        <w:tc>
          <w:tcPr>
            <w:tcW w:w="368" w:type="pct"/>
            <w:shd w:val="clear" w:color="auto" w:fill="auto"/>
            <w:vAlign w:val="center"/>
            <w:hideMark/>
          </w:tcPr>
          <w:p w14:paraId="64388A6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1,488</w:t>
            </w:r>
          </w:p>
        </w:tc>
        <w:tc>
          <w:tcPr>
            <w:tcW w:w="368" w:type="pct"/>
            <w:shd w:val="clear" w:color="auto" w:fill="auto"/>
            <w:vAlign w:val="center"/>
            <w:hideMark/>
          </w:tcPr>
          <w:p w14:paraId="6821BB9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1,859</w:t>
            </w:r>
          </w:p>
        </w:tc>
        <w:tc>
          <w:tcPr>
            <w:tcW w:w="368" w:type="pct"/>
            <w:shd w:val="clear" w:color="auto" w:fill="auto"/>
            <w:vAlign w:val="center"/>
            <w:hideMark/>
          </w:tcPr>
          <w:p w14:paraId="7127C3C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1,547</w:t>
            </w:r>
          </w:p>
        </w:tc>
        <w:tc>
          <w:tcPr>
            <w:tcW w:w="368" w:type="pct"/>
            <w:shd w:val="clear" w:color="auto" w:fill="auto"/>
            <w:vAlign w:val="center"/>
            <w:hideMark/>
          </w:tcPr>
          <w:p w14:paraId="1D8EEDF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1,934</w:t>
            </w:r>
          </w:p>
        </w:tc>
        <w:tc>
          <w:tcPr>
            <w:tcW w:w="368" w:type="pct"/>
            <w:shd w:val="clear" w:color="auto" w:fill="auto"/>
            <w:vAlign w:val="center"/>
            <w:hideMark/>
          </w:tcPr>
          <w:p w14:paraId="0F4C88A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1,547</w:t>
            </w:r>
          </w:p>
        </w:tc>
        <w:tc>
          <w:tcPr>
            <w:tcW w:w="368" w:type="pct"/>
            <w:shd w:val="clear" w:color="auto" w:fill="auto"/>
            <w:vAlign w:val="center"/>
            <w:hideMark/>
          </w:tcPr>
          <w:p w14:paraId="0624548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1,934</w:t>
            </w:r>
          </w:p>
        </w:tc>
        <w:tc>
          <w:tcPr>
            <w:tcW w:w="368" w:type="pct"/>
            <w:shd w:val="clear" w:color="auto" w:fill="auto"/>
            <w:vAlign w:val="center"/>
            <w:hideMark/>
          </w:tcPr>
          <w:p w14:paraId="3ACB864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1,547</w:t>
            </w:r>
          </w:p>
        </w:tc>
        <w:tc>
          <w:tcPr>
            <w:tcW w:w="368" w:type="pct"/>
            <w:shd w:val="clear" w:color="auto" w:fill="auto"/>
            <w:vAlign w:val="center"/>
            <w:hideMark/>
          </w:tcPr>
          <w:p w14:paraId="2CEC07D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1,934</w:t>
            </w:r>
          </w:p>
        </w:tc>
        <w:tc>
          <w:tcPr>
            <w:tcW w:w="368" w:type="pct"/>
            <w:shd w:val="clear" w:color="auto" w:fill="auto"/>
            <w:vAlign w:val="center"/>
            <w:hideMark/>
          </w:tcPr>
          <w:p w14:paraId="75F5DB6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1,547</w:t>
            </w:r>
          </w:p>
        </w:tc>
        <w:tc>
          <w:tcPr>
            <w:tcW w:w="368" w:type="pct"/>
            <w:shd w:val="clear" w:color="auto" w:fill="auto"/>
            <w:vAlign w:val="center"/>
            <w:hideMark/>
          </w:tcPr>
          <w:p w14:paraId="73F015B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1,934</w:t>
            </w:r>
          </w:p>
        </w:tc>
      </w:tr>
      <w:tr w:rsidR="005F37EF" w:rsidRPr="005F37EF" w14:paraId="130F1542" w14:textId="77777777" w:rsidTr="002A3082">
        <w:trPr>
          <w:trHeight w:val="20"/>
        </w:trPr>
        <w:tc>
          <w:tcPr>
            <w:tcW w:w="213" w:type="pct"/>
            <w:shd w:val="clear" w:color="auto" w:fill="auto"/>
            <w:noWrap/>
            <w:vAlign w:val="center"/>
            <w:hideMark/>
          </w:tcPr>
          <w:p w14:paraId="78A9A58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w:t>
            </w:r>
          </w:p>
        </w:tc>
        <w:tc>
          <w:tcPr>
            <w:tcW w:w="1107" w:type="pct"/>
            <w:shd w:val="clear" w:color="auto" w:fill="auto"/>
            <w:vAlign w:val="center"/>
            <w:hideMark/>
          </w:tcPr>
          <w:p w14:paraId="1F3F4FE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Концессионная плата</w:t>
            </w:r>
          </w:p>
        </w:tc>
        <w:tc>
          <w:tcPr>
            <w:tcW w:w="368" w:type="pct"/>
            <w:shd w:val="clear" w:color="auto" w:fill="auto"/>
            <w:vAlign w:val="center"/>
            <w:hideMark/>
          </w:tcPr>
          <w:p w14:paraId="5AE85B0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EFA0CA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9C3C04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5B42F5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C883A3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12E89F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16F290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861E7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44C10D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52F4FA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4BBCD928" w14:textId="77777777" w:rsidTr="002A3082">
        <w:trPr>
          <w:trHeight w:val="20"/>
        </w:trPr>
        <w:tc>
          <w:tcPr>
            <w:tcW w:w="213" w:type="pct"/>
            <w:shd w:val="clear" w:color="auto" w:fill="auto"/>
            <w:noWrap/>
            <w:vAlign w:val="center"/>
            <w:hideMark/>
          </w:tcPr>
          <w:p w14:paraId="44AF2DD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lastRenderedPageBreak/>
              <w:t>2.4.</w:t>
            </w:r>
          </w:p>
        </w:tc>
        <w:tc>
          <w:tcPr>
            <w:tcW w:w="1107" w:type="pct"/>
            <w:shd w:val="clear" w:color="auto" w:fill="auto"/>
            <w:vAlign w:val="center"/>
            <w:hideMark/>
          </w:tcPr>
          <w:p w14:paraId="0F7D5E2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уплату налогов, сборов и других обязательных платежей, в том числе:</w:t>
            </w:r>
          </w:p>
        </w:tc>
        <w:tc>
          <w:tcPr>
            <w:tcW w:w="368" w:type="pct"/>
            <w:shd w:val="clear" w:color="auto" w:fill="auto"/>
            <w:vAlign w:val="center"/>
            <w:hideMark/>
          </w:tcPr>
          <w:p w14:paraId="5792C77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4FB791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E609B0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B274BA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D8F35A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A09AFD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0ABAE1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54259C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D7C2F8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38BD2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501DFD59" w14:textId="77777777" w:rsidTr="002A3082">
        <w:trPr>
          <w:trHeight w:val="20"/>
        </w:trPr>
        <w:tc>
          <w:tcPr>
            <w:tcW w:w="213" w:type="pct"/>
            <w:shd w:val="clear" w:color="auto" w:fill="auto"/>
            <w:noWrap/>
            <w:vAlign w:val="center"/>
            <w:hideMark/>
          </w:tcPr>
          <w:p w14:paraId="26E3ADA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2.4.1.</w:t>
            </w:r>
          </w:p>
        </w:tc>
        <w:tc>
          <w:tcPr>
            <w:tcW w:w="1107" w:type="pct"/>
            <w:shd w:val="clear" w:color="auto" w:fill="auto"/>
            <w:vAlign w:val="center"/>
            <w:hideMark/>
          </w:tcPr>
          <w:p w14:paraId="078A66A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368" w:type="pct"/>
            <w:shd w:val="clear" w:color="auto" w:fill="auto"/>
            <w:vAlign w:val="center"/>
            <w:hideMark/>
          </w:tcPr>
          <w:p w14:paraId="6391770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E90174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8D96FB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8A0459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79A272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FDC6AE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5FD8C5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AFE95F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3CBF7D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2EF445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4442FDE8" w14:textId="77777777" w:rsidTr="002A3082">
        <w:trPr>
          <w:trHeight w:val="20"/>
        </w:trPr>
        <w:tc>
          <w:tcPr>
            <w:tcW w:w="213" w:type="pct"/>
            <w:shd w:val="clear" w:color="auto" w:fill="auto"/>
            <w:noWrap/>
            <w:vAlign w:val="center"/>
            <w:hideMark/>
          </w:tcPr>
          <w:p w14:paraId="298D123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2.4.2.</w:t>
            </w:r>
          </w:p>
        </w:tc>
        <w:tc>
          <w:tcPr>
            <w:tcW w:w="1107" w:type="pct"/>
            <w:shd w:val="clear" w:color="auto" w:fill="auto"/>
            <w:vAlign w:val="center"/>
            <w:hideMark/>
          </w:tcPr>
          <w:p w14:paraId="24002AB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обязательное страхование</w:t>
            </w:r>
          </w:p>
        </w:tc>
        <w:tc>
          <w:tcPr>
            <w:tcW w:w="368" w:type="pct"/>
            <w:shd w:val="clear" w:color="auto" w:fill="auto"/>
            <w:vAlign w:val="center"/>
            <w:hideMark/>
          </w:tcPr>
          <w:p w14:paraId="3572549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E23F69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4B8524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E3A449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C662EE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722D41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E2F9E0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3CEF97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645328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7B05F3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2DE4EE51" w14:textId="77777777" w:rsidTr="002A3082">
        <w:trPr>
          <w:trHeight w:val="20"/>
        </w:trPr>
        <w:tc>
          <w:tcPr>
            <w:tcW w:w="213" w:type="pct"/>
            <w:shd w:val="clear" w:color="auto" w:fill="auto"/>
            <w:noWrap/>
            <w:vAlign w:val="center"/>
            <w:hideMark/>
          </w:tcPr>
          <w:p w14:paraId="5913773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2.4.3.</w:t>
            </w:r>
          </w:p>
        </w:tc>
        <w:tc>
          <w:tcPr>
            <w:tcW w:w="1107" w:type="pct"/>
            <w:shd w:val="clear" w:color="auto" w:fill="auto"/>
            <w:vAlign w:val="center"/>
            <w:hideMark/>
          </w:tcPr>
          <w:p w14:paraId="5AD21D5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иные расходы налоги</w:t>
            </w:r>
          </w:p>
        </w:tc>
        <w:tc>
          <w:tcPr>
            <w:tcW w:w="368" w:type="pct"/>
            <w:shd w:val="clear" w:color="auto" w:fill="auto"/>
            <w:vAlign w:val="center"/>
            <w:hideMark/>
          </w:tcPr>
          <w:p w14:paraId="49BCD66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C79AC3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2D0BDC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D0D689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673296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B080A4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E7FA9B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29F0D5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ACF116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4DA831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47D1CE59" w14:textId="77777777" w:rsidTr="002A3082">
        <w:trPr>
          <w:trHeight w:val="20"/>
        </w:trPr>
        <w:tc>
          <w:tcPr>
            <w:tcW w:w="213" w:type="pct"/>
            <w:shd w:val="clear" w:color="auto" w:fill="auto"/>
            <w:noWrap/>
            <w:vAlign w:val="center"/>
            <w:hideMark/>
          </w:tcPr>
          <w:p w14:paraId="429759C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w:t>
            </w:r>
          </w:p>
        </w:tc>
        <w:tc>
          <w:tcPr>
            <w:tcW w:w="1107" w:type="pct"/>
            <w:shd w:val="clear" w:color="auto" w:fill="auto"/>
            <w:vAlign w:val="center"/>
            <w:hideMark/>
          </w:tcPr>
          <w:p w14:paraId="435C755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Отчисления на социальные нужды</w:t>
            </w:r>
          </w:p>
        </w:tc>
        <w:tc>
          <w:tcPr>
            <w:tcW w:w="368" w:type="pct"/>
            <w:shd w:val="clear" w:color="auto" w:fill="auto"/>
            <w:vAlign w:val="center"/>
            <w:hideMark/>
          </w:tcPr>
          <w:p w14:paraId="4D0E9E7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418,457</w:t>
            </w:r>
          </w:p>
        </w:tc>
        <w:tc>
          <w:tcPr>
            <w:tcW w:w="368" w:type="pct"/>
            <w:shd w:val="clear" w:color="auto" w:fill="auto"/>
            <w:vAlign w:val="center"/>
            <w:hideMark/>
          </w:tcPr>
          <w:p w14:paraId="44E116F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294,040</w:t>
            </w:r>
          </w:p>
        </w:tc>
        <w:tc>
          <w:tcPr>
            <w:tcW w:w="368" w:type="pct"/>
            <w:shd w:val="clear" w:color="auto" w:fill="auto"/>
            <w:vAlign w:val="center"/>
            <w:hideMark/>
          </w:tcPr>
          <w:p w14:paraId="0A3BBBC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435,195</w:t>
            </w:r>
          </w:p>
        </w:tc>
        <w:tc>
          <w:tcPr>
            <w:tcW w:w="368" w:type="pct"/>
            <w:shd w:val="clear" w:color="auto" w:fill="auto"/>
            <w:vAlign w:val="center"/>
            <w:hideMark/>
          </w:tcPr>
          <w:p w14:paraId="309EBEC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304,762</w:t>
            </w:r>
          </w:p>
        </w:tc>
        <w:tc>
          <w:tcPr>
            <w:tcW w:w="368" w:type="pct"/>
            <w:shd w:val="clear" w:color="auto" w:fill="auto"/>
            <w:vAlign w:val="center"/>
            <w:hideMark/>
          </w:tcPr>
          <w:p w14:paraId="5509555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435,195</w:t>
            </w:r>
          </w:p>
        </w:tc>
        <w:tc>
          <w:tcPr>
            <w:tcW w:w="368" w:type="pct"/>
            <w:shd w:val="clear" w:color="auto" w:fill="auto"/>
            <w:vAlign w:val="center"/>
            <w:hideMark/>
          </w:tcPr>
          <w:p w14:paraId="621CF42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305,802</w:t>
            </w:r>
          </w:p>
        </w:tc>
        <w:tc>
          <w:tcPr>
            <w:tcW w:w="368" w:type="pct"/>
            <w:shd w:val="clear" w:color="auto" w:fill="auto"/>
            <w:vAlign w:val="center"/>
            <w:hideMark/>
          </w:tcPr>
          <w:p w14:paraId="0BCE6EE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435,195</w:t>
            </w:r>
          </w:p>
        </w:tc>
        <w:tc>
          <w:tcPr>
            <w:tcW w:w="368" w:type="pct"/>
            <w:shd w:val="clear" w:color="auto" w:fill="auto"/>
            <w:vAlign w:val="center"/>
            <w:hideMark/>
          </w:tcPr>
          <w:p w14:paraId="09826B3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305,802</w:t>
            </w:r>
          </w:p>
        </w:tc>
        <w:tc>
          <w:tcPr>
            <w:tcW w:w="368" w:type="pct"/>
            <w:shd w:val="clear" w:color="auto" w:fill="auto"/>
            <w:vAlign w:val="center"/>
            <w:hideMark/>
          </w:tcPr>
          <w:p w14:paraId="6B58E7A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435,195</w:t>
            </w:r>
          </w:p>
        </w:tc>
        <w:tc>
          <w:tcPr>
            <w:tcW w:w="368" w:type="pct"/>
            <w:shd w:val="clear" w:color="auto" w:fill="auto"/>
            <w:vAlign w:val="center"/>
            <w:hideMark/>
          </w:tcPr>
          <w:p w14:paraId="4CBB484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305,802</w:t>
            </w:r>
          </w:p>
        </w:tc>
      </w:tr>
      <w:tr w:rsidR="005F37EF" w:rsidRPr="005F37EF" w14:paraId="06C005BD" w14:textId="77777777" w:rsidTr="002A3082">
        <w:trPr>
          <w:trHeight w:val="20"/>
        </w:trPr>
        <w:tc>
          <w:tcPr>
            <w:tcW w:w="213" w:type="pct"/>
            <w:shd w:val="clear" w:color="auto" w:fill="auto"/>
            <w:noWrap/>
            <w:vAlign w:val="center"/>
            <w:hideMark/>
          </w:tcPr>
          <w:p w14:paraId="56E6096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52033218" w14:textId="77777777" w:rsidR="005F37EF" w:rsidRPr="005F37EF" w:rsidRDefault="005F37EF" w:rsidP="002A3082">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ОПП</w:t>
            </w:r>
          </w:p>
        </w:tc>
        <w:tc>
          <w:tcPr>
            <w:tcW w:w="368" w:type="pct"/>
            <w:shd w:val="clear" w:color="auto" w:fill="auto"/>
            <w:vAlign w:val="center"/>
            <w:hideMark/>
          </w:tcPr>
          <w:p w14:paraId="5FA5AAB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238,669</w:t>
            </w:r>
          </w:p>
        </w:tc>
        <w:tc>
          <w:tcPr>
            <w:tcW w:w="368" w:type="pct"/>
            <w:shd w:val="clear" w:color="auto" w:fill="auto"/>
            <w:vAlign w:val="center"/>
            <w:hideMark/>
          </w:tcPr>
          <w:p w14:paraId="7193332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167,717</w:t>
            </w:r>
          </w:p>
        </w:tc>
        <w:tc>
          <w:tcPr>
            <w:tcW w:w="368" w:type="pct"/>
            <w:shd w:val="clear" w:color="auto" w:fill="auto"/>
            <w:vAlign w:val="center"/>
            <w:hideMark/>
          </w:tcPr>
          <w:p w14:paraId="371F397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248,216</w:t>
            </w:r>
          </w:p>
        </w:tc>
        <w:tc>
          <w:tcPr>
            <w:tcW w:w="368" w:type="pct"/>
            <w:shd w:val="clear" w:color="auto" w:fill="auto"/>
            <w:vAlign w:val="center"/>
            <w:hideMark/>
          </w:tcPr>
          <w:p w14:paraId="43ED38D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173,386</w:t>
            </w:r>
          </w:p>
        </w:tc>
        <w:tc>
          <w:tcPr>
            <w:tcW w:w="368" w:type="pct"/>
            <w:shd w:val="clear" w:color="auto" w:fill="auto"/>
            <w:vAlign w:val="center"/>
            <w:hideMark/>
          </w:tcPr>
          <w:p w14:paraId="7EAB68E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248,216</w:t>
            </w:r>
          </w:p>
        </w:tc>
        <w:tc>
          <w:tcPr>
            <w:tcW w:w="368" w:type="pct"/>
            <w:shd w:val="clear" w:color="auto" w:fill="auto"/>
            <w:vAlign w:val="center"/>
            <w:hideMark/>
          </w:tcPr>
          <w:p w14:paraId="10E5227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174,426</w:t>
            </w:r>
          </w:p>
        </w:tc>
        <w:tc>
          <w:tcPr>
            <w:tcW w:w="368" w:type="pct"/>
            <w:shd w:val="clear" w:color="auto" w:fill="auto"/>
            <w:vAlign w:val="center"/>
            <w:hideMark/>
          </w:tcPr>
          <w:p w14:paraId="4168FFE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248,216</w:t>
            </w:r>
          </w:p>
        </w:tc>
        <w:tc>
          <w:tcPr>
            <w:tcW w:w="368" w:type="pct"/>
            <w:shd w:val="clear" w:color="auto" w:fill="auto"/>
            <w:vAlign w:val="center"/>
            <w:hideMark/>
          </w:tcPr>
          <w:p w14:paraId="742D5F3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174,426</w:t>
            </w:r>
          </w:p>
        </w:tc>
        <w:tc>
          <w:tcPr>
            <w:tcW w:w="368" w:type="pct"/>
            <w:shd w:val="clear" w:color="auto" w:fill="auto"/>
            <w:vAlign w:val="center"/>
            <w:hideMark/>
          </w:tcPr>
          <w:p w14:paraId="0BAA79D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248,216</w:t>
            </w:r>
          </w:p>
        </w:tc>
        <w:tc>
          <w:tcPr>
            <w:tcW w:w="368" w:type="pct"/>
            <w:shd w:val="clear" w:color="auto" w:fill="auto"/>
            <w:vAlign w:val="center"/>
            <w:hideMark/>
          </w:tcPr>
          <w:p w14:paraId="261174F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174,426</w:t>
            </w:r>
          </w:p>
        </w:tc>
      </w:tr>
      <w:tr w:rsidR="005F37EF" w:rsidRPr="005F37EF" w14:paraId="7756680D" w14:textId="77777777" w:rsidTr="002A3082">
        <w:trPr>
          <w:trHeight w:val="20"/>
        </w:trPr>
        <w:tc>
          <w:tcPr>
            <w:tcW w:w="213" w:type="pct"/>
            <w:shd w:val="clear" w:color="auto" w:fill="auto"/>
            <w:noWrap/>
            <w:vAlign w:val="center"/>
            <w:hideMark/>
          </w:tcPr>
          <w:p w14:paraId="0FA8E26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5D0157FD" w14:textId="77777777" w:rsidR="005F37EF" w:rsidRPr="005F37EF" w:rsidRDefault="005F37EF" w:rsidP="002A3082">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АУП</w:t>
            </w:r>
          </w:p>
        </w:tc>
        <w:tc>
          <w:tcPr>
            <w:tcW w:w="368" w:type="pct"/>
            <w:shd w:val="clear" w:color="auto" w:fill="auto"/>
            <w:vAlign w:val="center"/>
            <w:hideMark/>
          </w:tcPr>
          <w:p w14:paraId="179959F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143,521</w:t>
            </w:r>
          </w:p>
        </w:tc>
        <w:tc>
          <w:tcPr>
            <w:tcW w:w="368" w:type="pct"/>
            <w:shd w:val="clear" w:color="auto" w:fill="auto"/>
            <w:vAlign w:val="center"/>
            <w:hideMark/>
          </w:tcPr>
          <w:p w14:paraId="711CC5B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100,840</w:t>
            </w:r>
          </w:p>
        </w:tc>
        <w:tc>
          <w:tcPr>
            <w:tcW w:w="368" w:type="pct"/>
            <w:shd w:val="clear" w:color="auto" w:fill="auto"/>
            <w:vAlign w:val="center"/>
            <w:hideMark/>
          </w:tcPr>
          <w:p w14:paraId="77D9389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149,262</w:t>
            </w:r>
          </w:p>
        </w:tc>
        <w:tc>
          <w:tcPr>
            <w:tcW w:w="368" w:type="pct"/>
            <w:shd w:val="clear" w:color="auto" w:fill="auto"/>
            <w:vAlign w:val="center"/>
            <w:hideMark/>
          </w:tcPr>
          <w:p w14:paraId="635E087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104,874</w:t>
            </w:r>
          </w:p>
        </w:tc>
        <w:tc>
          <w:tcPr>
            <w:tcW w:w="368" w:type="pct"/>
            <w:shd w:val="clear" w:color="auto" w:fill="auto"/>
            <w:vAlign w:val="center"/>
            <w:hideMark/>
          </w:tcPr>
          <w:p w14:paraId="2976F1C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149,262</w:t>
            </w:r>
          </w:p>
        </w:tc>
        <w:tc>
          <w:tcPr>
            <w:tcW w:w="368" w:type="pct"/>
            <w:shd w:val="clear" w:color="auto" w:fill="auto"/>
            <w:vAlign w:val="center"/>
            <w:hideMark/>
          </w:tcPr>
          <w:p w14:paraId="53263C8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104,874</w:t>
            </w:r>
          </w:p>
        </w:tc>
        <w:tc>
          <w:tcPr>
            <w:tcW w:w="368" w:type="pct"/>
            <w:shd w:val="clear" w:color="auto" w:fill="auto"/>
            <w:vAlign w:val="center"/>
            <w:hideMark/>
          </w:tcPr>
          <w:p w14:paraId="7CEBF93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149,262</w:t>
            </w:r>
          </w:p>
        </w:tc>
        <w:tc>
          <w:tcPr>
            <w:tcW w:w="368" w:type="pct"/>
            <w:shd w:val="clear" w:color="auto" w:fill="auto"/>
            <w:vAlign w:val="center"/>
            <w:hideMark/>
          </w:tcPr>
          <w:p w14:paraId="03C41FA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104,874</w:t>
            </w:r>
          </w:p>
        </w:tc>
        <w:tc>
          <w:tcPr>
            <w:tcW w:w="368" w:type="pct"/>
            <w:shd w:val="clear" w:color="auto" w:fill="auto"/>
            <w:vAlign w:val="center"/>
            <w:hideMark/>
          </w:tcPr>
          <w:p w14:paraId="15FF028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149,262</w:t>
            </w:r>
          </w:p>
        </w:tc>
        <w:tc>
          <w:tcPr>
            <w:tcW w:w="368" w:type="pct"/>
            <w:shd w:val="clear" w:color="auto" w:fill="auto"/>
            <w:vAlign w:val="center"/>
            <w:hideMark/>
          </w:tcPr>
          <w:p w14:paraId="73113CC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104,874</w:t>
            </w:r>
          </w:p>
        </w:tc>
      </w:tr>
      <w:tr w:rsidR="005F37EF" w:rsidRPr="005F37EF" w14:paraId="4730D1F9" w14:textId="77777777" w:rsidTr="002A3082">
        <w:trPr>
          <w:trHeight w:val="20"/>
        </w:trPr>
        <w:tc>
          <w:tcPr>
            <w:tcW w:w="213" w:type="pct"/>
            <w:shd w:val="clear" w:color="auto" w:fill="auto"/>
            <w:noWrap/>
            <w:vAlign w:val="center"/>
            <w:hideMark/>
          </w:tcPr>
          <w:p w14:paraId="48E2A3F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39BA4F6B" w14:textId="77777777" w:rsidR="005F37EF" w:rsidRPr="005F37EF" w:rsidRDefault="005F37EF" w:rsidP="002A3082">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цеховые</w:t>
            </w:r>
          </w:p>
        </w:tc>
        <w:tc>
          <w:tcPr>
            <w:tcW w:w="368" w:type="pct"/>
            <w:shd w:val="clear" w:color="auto" w:fill="auto"/>
            <w:vAlign w:val="center"/>
            <w:hideMark/>
          </w:tcPr>
          <w:p w14:paraId="3B85974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36,267</w:t>
            </w:r>
          </w:p>
        </w:tc>
        <w:tc>
          <w:tcPr>
            <w:tcW w:w="368" w:type="pct"/>
            <w:shd w:val="clear" w:color="auto" w:fill="auto"/>
            <w:vAlign w:val="center"/>
            <w:hideMark/>
          </w:tcPr>
          <w:p w14:paraId="0F09961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25,483</w:t>
            </w:r>
          </w:p>
        </w:tc>
        <w:tc>
          <w:tcPr>
            <w:tcW w:w="368" w:type="pct"/>
            <w:shd w:val="clear" w:color="auto" w:fill="auto"/>
            <w:vAlign w:val="center"/>
            <w:hideMark/>
          </w:tcPr>
          <w:p w14:paraId="7DCF267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37,717</w:t>
            </w:r>
          </w:p>
        </w:tc>
        <w:tc>
          <w:tcPr>
            <w:tcW w:w="368" w:type="pct"/>
            <w:shd w:val="clear" w:color="auto" w:fill="auto"/>
            <w:vAlign w:val="center"/>
            <w:hideMark/>
          </w:tcPr>
          <w:p w14:paraId="0F03EC6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26,502</w:t>
            </w:r>
          </w:p>
        </w:tc>
        <w:tc>
          <w:tcPr>
            <w:tcW w:w="368" w:type="pct"/>
            <w:shd w:val="clear" w:color="auto" w:fill="auto"/>
            <w:vAlign w:val="center"/>
            <w:hideMark/>
          </w:tcPr>
          <w:p w14:paraId="24916D1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37,717</w:t>
            </w:r>
          </w:p>
        </w:tc>
        <w:tc>
          <w:tcPr>
            <w:tcW w:w="368" w:type="pct"/>
            <w:shd w:val="clear" w:color="auto" w:fill="auto"/>
            <w:vAlign w:val="center"/>
            <w:hideMark/>
          </w:tcPr>
          <w:p w14:paraId="7A13936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26,502</w:t>
            </w:r>
          </w:p>
        </w:tc>
        <w:tc>
          <w:tcPr>
            <w:tcW w:w="368" w:type="pct"/>
            <w:shd w:val="clear" w:color="auto" w:fill="auto"/>
            <w:vAlign w:val="center"/>
            <w:hideMark/>
          </w:tcPr>
          <w:p w14:paraId="5C0AB42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37,717</w:t>
            </w:r>
          </w:p>
        </w:tc>
        <w:tc>
          <w:tcPr>
            <w:tcW w:w="368" w:type="pct"/>
            <w:shd w:val="clear" w:color="auto" w:fill="auto"/>
            <w:vAlign w:val="center"/>
            <w:hideMark/>
          </w:tcPr>
          <w:p w14:paraId="21AE1F0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26,502</w:t>
            </w:r>
          </w:p>
        </w:tc>
        <w:tc>
          <w:tcPr>
            <w:tcW w:w="368" w:type="pct"/>
            <w:shd w:val="clear" w:color="auto" w:fill="auto"/>
            <w:vAlign w:val="center"/>
            <w:hideMark/>
          </w:tcPr>
          <w:p w14:paraId="2FE80CE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37,717</w:t>
            </w:r>
          </w:p>
        </w:tc>
        <w:tc>
          <w:tcPr>
            <w:tcW w:w="368" w:type="pct"/>
            <w:shd w:val="clear" w:color="auto" w:fill="auto"/>
            <w:vAlign w:val="center"/>
            <w:hideMark/>
          </w:tcPr>
          <w:p w14:paraId="7442F15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26,502</w:t>
            </w:r>
          </w:p>
        </w:tc>
      </w:tr>
      <w:tr w:rsidR="005F37EF" w:rsidRPr="005F37EF" w14:paraId="6E7D466C" w14:textId="77777777" w:rsidTr="002A3082">
        <w:trPr>
          <w:trHeight w:val="20"/>
        </w:trPr>
        <w:tc>
          <w:tcPr>
            <w:tcW w:w="213" w:type="pct"/>
            <w:shd w:val="clear" w:color="auto" w:fill="auto"/>
            <w:noWrap/>
            <w:vAlign w:val="center"/>
            <w:hideMark/>
          </w:tcPr>
          <w:p w14:paraId="36F4089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w:t>
            </w:r>
          </w:p>
        </w:tc>
        <w:tc>
          <w:tcPr>
            <w:tcW w:w="1107" w:type="pct"/>
            <w:shd w:val="clear" w:color="auto" w:fill="auto"/>
            <w:vAlign w:val="center"/>
            <w:hideMark/>
          </w:tcPr>
          <w:p w14:paraId="4AFB29A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по сомнительным долгам</w:t>
            </w:r>
          </w:p>
        </w:tc>
        <w:tc>
          <w:tcPr>
            <w:tcW w:w="368" w:type="pct"/>
            <w:shd w:val="clear" w:color="auto" w:fill="auto"/>
            <w:vAlign w:val="center"/>
            <w:hideMark/>
          </w:tcPr>
          <w:p w14:paraId="2078E0F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85BA85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F56036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1CE1CB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B2FF06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92625B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7819AD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21E479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EADD7C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E3CD32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21B6B6E5" w14:textId="77777777" w:rsidTr="002A3082">
        <w:trPr>
          <w:trHeight w:val="20"/>
        </w:trPr>
        <w:tc>
          <w:tcPr>
            <w:tcW w:w="213" w:type="pct"/>
            <w:shd w:val="clear" w:color="auto" w:fill="auto"/>
            <w:noWrap/>
            <w:vAlign w:val="center"/>
            <w:hideMark/>
          </w:tcPr>
          <w:p w14:paraId="5703937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2.7.</w:t>
            </w:r>
          </w:p>
        </w:tc>
        <w:tc>
          <w:tcPr>
            <w:tcW w:w="1107" w:type="pct"/>
            <w:shd w:val="clear" w:color="auto" w:fill="auto"/>
            <w:vAlign w:val="center"/>
            <w:hideMark/>
          </w:tcPr>
          <w:p w14:paraId="3F3D54B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Амортизация основных средств и нематериальных активов</w:t>
            </w:r>
          </w:p>
        </w:tc>
        <w:tc>
          <w:tcPr>
            <w:tcW w:w="368" w:type="pct"/>
            <w:shd w:val="clear" w:color="auto" w:fill="auto"/>
            <w:vAlign w:val="center"/>
            <w:hideMark/>
          </w:tcPr>
          <w:p w14:paraId="2EE7961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0575F79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c>
          <w:tcPr>
            <w:tcW w:w="368" w:type="pct"/>
            <w:shd w:val="clear" w:color="auto" w:fill="auto"/>
            <w:vAlign w:val="center"/>
            <w:hideMark/>
          </w:tcPr>
          <w:p w14:paraId="19A8A37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7593E1D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c>
          <w:tcPr>
            <w:tcW w:w="368" w:type="pct"/>
            <w:shd w:val="clear" w:color="auto" w:fill="auto"/>
            <w:vAlign w:val="center"/>
            <w:hideMark/>
          </w:tcPr>
          <w:p w14:paraId="454D197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39D6514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c>
          <w:tcPr>
            <w:tcW w:w="368" w:type="pct"/>
            <w:shd w:val="clear" w:color="auto" w:fill="auto"/>
            <w:vAlign w:val="center"/>
            <w:hideMark/>
          </w:tcPr>
          <w:p w14:paraId="6DF8FE5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0442188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c>
          <w:tcPr>
            <w:tcW w:w="368" w:type="pct"/>
            <w:shd w:val="clear" w:color="auto" w:fill="auto"/>
            <w:vAlign w:val="center"/>
            <w:hideMark/>
          </w:tcPr>
          <w:p w14:paraId="76B3296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5247A5F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r>
      <w:tr w:rsidR="005F37EF" w:rsidRPr="005F37EF" w14:paraId="03286AFA" w14:textId="77777777" w:rsidTr="002A3082">
        <w:trPr>
          <w:trHeight w:val="20"/>
        </w:trPr>
        <w:tc>
          <w:tcPr>
            <w:tcW w:w="213" w:type="pct"/>
            <w:shd w:val="clear" w:color="auto" w:fill="auto"/>
            <w:noWrap/>
            <w:vAlign w:val="center"/>
            <w:hideMark/>
          </w:tcPr>
          <w:p w14:paraId="7993319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2.8.</w:t>
            </w:r>
          </w:p>
        </w:tc>
        <w:tc>
          <w:tcPr>
            <w:tcW w:w="1107" w:type="pct"/>
            <w:shd w:val="clear" w:color="auto" w:fill="auto"/>
            <w:vAlign w:val="center"/>
            <w:hideMark/>
          </w:tcPr>
          <w:p w14:paraId="1EE1D20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выплаты по договорам займа и кредитным договорам, включая проценты по ним</w:t>
            </w:r>
          </w:p>
        </w:tc>
        <w:tc>
          <w:tcPr>
            <w:tcW w:w="368" w:type="pct"/>
            <w:shd w:val="clear" w:color="auto" w:fill="auto"/>
            <w:vAlign w:val="center"/>
            <w:hideMark/>
          </w:tcPr>
          <w:p w14:paraId="5844547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068B92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C943D9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E0CF3E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1F5910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4CA790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6923BE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31069B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7B3E9F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C2499A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13E616D8" w14:textId="77777777" w:rsidTr="002A3082">
        <w:trPr>
          <w:trHeight w:val="20"/>
        </w:trPr>
        <w:tc>
          <w:tcPr>
            <w:tcW w:w="213" w:type="pct"/>
            <w:shd w:val="clear" w:color="auto" w:fill="auto"/>
            <w:noWrap/>
            <w:vAlign w:val="center"/>
            <w:hideMark/>
          </w:tcPr>
          <w:p w14:paraId="409CA63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vAlign w:val="center"/>
            <w:hideMark/>
          </w:tcPr>
          <w:p w14:paraId="54A1DBC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Итого без налога на прибыль и экономии</w:t>
            </w:r>
          </w:p>
        </w:tc>
        <w:tc>
          <w:tcPr>
            <w:tcW w:w="368" w:type="pct"/>
            <w:shd w:val="clear" w:color="auto" w:fill="auto"/>
            <w:vAlign w:val="center"/>
            <w:hideMark/>
          </w:tcPr>
          <w:p w14:paraId="6078866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563,460</w:t>
            </w:r>
          </w:p>
        </w:tc>
        <w:tc>
          <w:tcPr>
            <w:tcW w:w="368" w:type="pct"/>
            <w:shd w:val="clear" w:color="auto" w:fill="auto"/>
            <w:vAlign w:val="center"/>
            <w:hideMark/>
          </w:tcPr>
          <w:p w14:paraId="0AC910F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303,767</w:t>
            </w:r>
          </w:p>
        </w:tc>
        <w:tc>
          <w:tcPr>
            <w:tcW w:w="368" w:type="pct"/>
            <w:shd w:val="clear" w:color="auto" w:fill="auto"/>
            <w:vAlign w:val="center"/>
            <w:hideMark/>
          </w:tcPr>
          <w:p w14:paraId="5E9C644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30C04A3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314,564</w:t>
            </w:r>
          </w:p>
        </w:tc>
        <w:tc>
          <w:tcPr>
            <w:tcW w:w="368" w:type="pct"/>
            <w:shd w:val="clear" w:color="auto" w:fill="auto"/>
            <w:vAlign w:val="center"/>
            <w:hideMark/>
          </w:tcPr>
          <w:p w14:paraId="5BEB157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64A2492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c>
          <w:tcPr>
            <w:tcW w:w="368" w:type="pct"/>
            <w:shd w:val="clear" w:color="auto" w:fill="auto"/>
            <w:vAlign w:val="center"/>
            <w:hideMark/>
          </w:tcPr>
          <w:p w14:paraId="40DCFA0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787042A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c>
          <w:tcPr>
            <w:tcW w:w="368" w:type="pct"/>
            <w:shd w:val="clear" w:color="auto" w:fill="auto"/>
            <w:vAlign w:val="center"/>
            <w:hideMark/>
          </w:tcPr>
          <w:p w14:paraId="05BA847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5F77D9A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r>
      <w:tr w:rsidR="005F37EF" w:rsidRPr="005F37EF" w14:paraId="6A189B0B" w14:textId="77777777" w:rsidTr="002A3082">
        <w:trPr>
          <w:trHeight w:val="20"/>
        </w:trPr>
        <w:tc>
          <w:tcPr>
            <w:tcW w:w="213" w:type="pct"/>
            <w:shd w:val="clear" w:color="auto" w:fill="auto"/>
            <w:noWrap/>
            <w:vAlign w:val="center"/>
            <w:hideMark/>
          </w:tcPr>
          <w:p w14:paraId="7D0705E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2.9.</w:t>
            </w:r>
          </w:p>
        </w:tc>
        <w:tc>
          <w:tcPr>
            <w:tcW w:w="1107" w:type="pct"/>
            <w:shd w:val="clear" w:color="auto" w:fill="auto"/>
            <w:vAlign w:val="center"/>
            <w:hideMark/>
          </w:tcPr>
          <w:p w14:paraId="117A59E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Налог на прибыль/УСНО</w:t>
            </w:r>
          </w:p>
        </w:tc>
        <w:tc>
          <w:tcPr>
            <w:tcW w:w="368" w:type="pct"/>
            <w:shd w:val="clear" w:color="auto" w:fill="auto"/>
            <w:vAlign w:val="center"/>
            <w:hideMark/>
          </w:tcPr>
          <w:p w14:paraId="1DD84E8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E49A02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991F5D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F906A9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255A22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A3BA69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D71B2B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DE1C62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97AF44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CF9E6D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1AB2D4C5" w14:textId="77777777" w:rsidTr="002A3082">
        <w:trPr>
          <w:trHeight w:val="20"/>
        </w:trPr>
        <w:tc>
          <w:tcPr>
            <w:tcW w:w="213" w:type="pct"/>
            <w:shd w:val="clear" w:color="auto" w:fill="auto"/>
            <w:noWrap/>
            <w:vAlign w:val="center"/>
            <w:hideMark/>
          </w:tcPr>
          <w:p w14:paraId="4D00DAE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2.10.</w:t>
            </w:r>
          </w:p>
        </w:tc>
        <w:tc>
          <w:tcPr>
            <w:tcW w:w="1107" w:type="pct"/>
            <w:shd w:val="clear" w:color="auto" w:fill="auto"/>
            <w:vAlign w:val="center"/>
            <w:hideMark/>
          </w:tcPr>
          <w:p w14:paraId="34DA849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Экономия, определенная в прошедшем долгосрочном периоде регулирования и подлежащая учету в текущем долгосрочном периоде регулирования</w:t>
            </w:r>
          </w:p>
        </w:tc>
        <w:tc>
          <w:tcPr>
            <w:tcW w:w="368" w:type="pct"/>
            <w:shd w:val="clear" w:color="auto" w:fill="auto"/>
            <w:vAlign w:val="center"/>
            <w:hideMark/>
          </w:tcPr>
          <w:p w14:paraId="3E1D894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E28E66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21CB7D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2C4AD0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E2FF40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0B0EF9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EE3EE7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93FFBB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6A83C9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F299E8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1456A1FA" w14:textId="77777777" w:rsidTr="002A3082">
        <w:trPr>
          <w:trHeight w:val="20"/>
        </w:trPr>
        <w:tc>
          <w:tcPr>
            <w:tcW w:w="213" w:type="pct"/>
            <w:shd w:val="clear" w:color="auto" w:fill="auto"/>
            <w:noWrap/>
            <w:vAlign w:val="center"/>
            <w:hideMark/>
          </w:tcPr>
          <w:p w14:paraId="5999407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w:t>
            </w:r>
          </w:p>
        </w:tc>
        <w:tc>
          <w:tcPr>
            <w:tcW w:w="1107" w:type="pct"/>
            <w:shd w:val="clear" w:color="auto" w:fill="auto"/>
            <w:vAlign w:val="center"/>
            <w:hideMark/>
          </w:tcPr>
          <w:p w14:paraId="674BDAB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покупку ресурсов</w:t>
            </w:r>
          </w:p>
        </w:tc>
        <w:tc>
          <w:tcPr>
            <w:tcW w:w="368" w:type="pct"/>
            <w:shd w:val="clear" w:color="auto" w:fill="auto"/>
            <w:noWrap/>
            <w:vAlign w:val="center"/>
            <w:hideMark/>
          </w:tcPr>
          <w:p w14:paraId="6412A07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3 036,035</w:t>
            </w:r>
          </w:p>
        </w:tc>
        <w:tc>
          <w:tcPr>
            <w:tcW w:w="368" w:type="pct"/>
            <w:shd w:val="clear" w:color="auto" w:fill="auto"/>
            <w:noWrap/>
            <w:vAlign w:val="center"/>
            <w:hideMark/>
          </w:tcPr>
          <w:p w14:paraId="39A36E2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635,577</w:t>
            </w:r>
          </w:p>
        </w:tc>
        <w:tc>
          <w:tcPr>
            <w:tcW w:w="368" w:type="pct"/>
            <w:shd w:val="clear" w:color="auto" w:fill="auto"/>
            <w:noWrap/>
            <w:vAlign w:val="center"/>
            <w:hideMark/>
          </w:tcPr>
          <w:p w14:paraId="4DC544A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3 157,476</w:t>
            </w:r>
          </w:p>
        </w:tc>
        <w:tc>
          <w:tcPr>
            <w:tcW w:w="368" w:type="pct"/>
            <w:shd w:val="clear" w:color="auto" w:fill="auto"/>
            <w:noWrap/>
            <w:vAlign w:val="center"/>
            <w:hideMark/>
          </w:tcPr>
          <w:p w14:paraId="23E791E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660,374</w:t>
            </w:r>
          </w:p>
        </w:tc>
        <w:tc>
          <w:tcPr>
            <w:tcW w:w="368" w:type="pct"/>
            <w:shd w:val="clear" w:color="auto" w:fill="auto"/>
            <w:noWrap/>
            <w:vAlign w:val="center"/>
            <w:hideMark/>
          </w:tcPr>
          <w:p w14:paraId="05D4756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3 157,474</w:t>
            </w:r>
          </w:p>
        </w:tc>
        <w:tc>
          <w:tcPr>
            <w:tcW w:w="368" w:type="pct"/>
            <w:shd w:val="clear" w:color="auto" w:fill="auto"/>
            <w:noWrap/>
            <w:vAlign w:val="center"/>
            <w:hideMark/>
          </w:tcPr>
          <w:p w14:paraId="42A9A6C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660,373</w:t>
            </w:r>
          </w:p>
        </w:tc>
        <w:tc>
          <w:tcPr>
            <w:tcW w:w="368" w:type="pct"/>
            <w:shd w:val="clear" w:color="auto" w:fill="auto"/>
            <w:noWrap/>
            <w:vAlign w:val="center"/>
            <w:hideMark/>
          </w:tcPr>
          <w:p w14:paraId="016FBB0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3 157,474</w:t>
            </w:r>
          </w:p>
        </w:tc>
        <w:tc>
          <w:tcPr>
            <w:tcW w:w="368" w:type="pct"/>
            <w:shd w:val="clear" w:color="auto" w:fill="auto"/>
            <w:noWrap/>
            <w:vAlign w:val="center"/>
            <w:hideMark/>
          </w:tcPr>
          <w:p w14:paraId="366768E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660,373</w:t>
            </w:r>
          </w:p>
        </w:tc>
        <w:tc>
          <w:tcPr>
            <w:tcW w:w="368" w:type="pct"/>
            <w:shd w:val="clear" w:color="auto" w:fill="auto"/>
            <w:noWrap/>
            <w:vAlign w:val="center"/>
            <w:hideMark/>
          </w:tcPr>
          <w:p w14:paraId="3830C3A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3 157,474</w:t>
            </w:r>
          </w:p>
        </w:tc>
        <w:tc>
          <w:tcPr>
            <w:tcW w:w="368" w:type="pct"/>
            <w:shd w:val="clear" w:color="auto" w:fill="auto"/>
            <w:noWrap/>
            <w:vAlign w:val="center"/>
            <w:hideMark/>
          </w:tcPr>
          <w:p w14:paraId="41CDEF0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660,373</w:t>
            </w:r>
          </w:p>
        </w:tc>
      </w:tr>
      <w:tr w:rsidR="005F37EF" w:rsidRPr="005F37EF" w14:paraId="4639F912" w14:textId="77777777" w:rsidTr="002A3082">
        <w:trPr>
          <w:trHeight w:val="20"/>
        </w:trPr>
        <w:tc>
          <w:tcPr>
            <w:tcW w:w="213" w:type="pct"/>
            <w:shd w:val="clear" w:color="auto" w:fill="auto"/>
            <w:noWrap/>
            <w:vAlign w:val="center"/>
            <w:hideMark/>
          </w:tcPr>
          <w:p w14:paraId="5A90B88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w:t>
            </w:r>
          </w:p>
        </w:tc>
        <w:tc>
          <w:tcPr>
            <w:tcW w:w="1107" w:type="pct"/>
            <w:shd w:val="clear" w:color="auto" w:fill="auto"/>
            <w:noWrap/>
            <w:vAlign w:val="center"/>
            <w:hideMark/>
          </w:tcPr>
          <w:p w14:paraId="7D04028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топливо</w:t>
            </w:r>
          </w:p>
        </w:tc>
        <w:tc>
          <w:tcPr>
            <w:tcW w:w="368" w:type="pct"/>
            <w:shd w:val="clear" w:color="auto" w:fill="auto"/>
            <w:vAlign w:val="center"/>
            <w:hideMark/>
          </w:tcPr>
          <w:p w14:paraId="1DE2266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7E7EEC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7C0D67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BF12CB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E4E126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4248E5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974D3A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1E79A4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16B16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AA139F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5195DDF0" w14:textId="77777777" w:rsidTr="002A3082">
        <w:trPr>
          <w:trHeight w:val="20"/>
        </w:trPr>
        <w:tc>
          <w:tcPr>
            <w:tcW w:w="213" w:type="pct"/>
            <w:shd w:val="clear" w:color="auto" w:fill="auto"/>
            <w:noWrap/>
            <w:vAlign w:val="center"/>
            <w:hideMark/>
          </w:tcPr>
          <w:p w14:paraId="39150BC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3.2.</w:t>
            </w:r>
          </w:p>
        </w:tc>
        <w:tc>
          <w:tcPr>
            <w:tcW w:w="1107" w:type="pct"/>
            <w:shd w:val="clear" w:color="auto" w:fill="auto"/>
            <w:vAlign w:val="center"/>
            <w:hideMark/>
          </w:tcPr>
          <w:p w14:paraId="777245E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электрическую энергию</w:t>
            </w:r>
          </w:p>
        </w:tc>
        <w:tc>
          <w:tcPr>
            <w:tcW w:w="368" w:type="pct"/>
            <w:shd w:val="clear" w:color="auto" w:fill="auto"/>
            <w:vAlign w:val="center"/>
            <w:hideMark/>
          </w:tcPr>
          <w:p w14:paraId="75F1BDD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60C96A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627,054</w:t>
            </w:r>
          </w:p>
        </w:tc>
        <w:tc>
          <w:tcPr>
            <w:tcW w:w="368" w:type="pct"/>
            <w:shd w:val="clear" w:color="auto" w:fill="auto"/>
            <w:vAlign w:val="center"/>
            <w:hideMark/>
          </w:tcPr>
          <w:p w14:paraId="3BFD664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348ABA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651,509</w:t>
            </w:r>
          </w:p>
        </w:tc>
        <w:tc>
          <w:tcPr>
            <w:tcW w:w="368" w:type="pct"/>
            <w:shd w:val="clear" w:color="auto" w:fill="auto"/>
            <w:vAlign w:val="center"/>
            <w:hideMark/>
          </w:tcPr>
          <w:p w14:paraId="15EEBA1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2656DE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651,509</w:t>
            </w:r>
          </w:p>
        </w:tc>
        <w:tc>
          <w:tcPr>
            <w:tcW w:w="368" w:type="pct"/>
            <w:shd w:val="clear" w:color="auto" w:fill="auto"/>
            <w:vAlign w:val="center"/>
            <w:hideMark/>
          </w:tcPr>
          <w:p w14:paraId="08352EB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B4D5A5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651,509</w:t>
            </w:r>
          </w:p>
        </w:tc>
        <w:tc>
          <w:tcPr>
            <w:tcW w:w="368" w:type="pct"/>
            <w:shd w:val="clear" w:color="auto" w:fill="auto"/>
            <w:vAlign w:val="center"/>
            <w:hideMark/>
          </w:tcPr>
          <w:p w14:paraId="618F160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94E080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651,509</w:t>
            </w:r>
          </w:p>
        </w:tc>
      </w:tr>
      <w:tr w:rsidR="005F37EF" w:rsidRPr="005F37EF" w14:paraId="4181C4D2" w14:textId="77777777" w:rsidTr="002A3082">
        <w:trPr>
          <w:trHeight w:val="20"/>
        </w:trPr>
        <w:tc>
          <w:tcPr>
            <w:tcW w:w="213" w:type="pct"/>
            <w:shd w:val="clear" w:color="auto" w:fill="auto"/>
            <w:noWrap/>
            <w:vAlign w:val="center"/>
            <w:hideMark/>
          </w:tcPr>
          <w:p w14:paraId="7D70164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3.3.</w:t>
            </w:r>
          </w:p>
        </w:tc>
        <w:tc>
          <w:tcPr>
            <w:tcW w:w="1107" w:type="pct"/>
            <w:shd w:val="clear" w:color="auto" w:fill="auto"/>
            <w:vAlign w:val="center"/>
            <w:hideMark/>
          </w:tcPr>
          <w:p w14:paraId="501396A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тепловую энергию</w:t>
            </w:r>
          </w:p>
        </w:tc>
        <w:tc>
          <w:tcPr>
            <w:tcW w:w="368" w:type="pct"/>
            <w:shd w:val="clear" w:color="auto" w:fill="auto"/>
            <w:vAlign w:val="center"/>
            <w:hideMark/>
          </w:tcPr>
          <w:p w14:paraId="1A8878D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2 965,832</w:t>
            </w:r>
          </w:p>
        </w:tc>
        <w:tc>
          <w:tcPr>
            <w:tcW w:w="368" w:type="pct"/>
            <w:shd w:val="clear" w:color="auto" w:fill="auto"/>
            <w:vAlign w:val="center"/>
            <w:hideMark/>
          </w:tcPr>
          <w:p w14:paraId="00908B9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4484EF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3 084,464</w:t>
            </w:r>
          </w:p>
        </w:tc>
        <w:tc>
          <w:tcPr>
            <w:tcW w:w="368" w:type="pct"/>
            <w:shd w:val="clear" w:color="auto" w:fill="auto"/>
            <w:vAlign w:val="center"/>
            <w:hideMark/>
          </w:tcPr>
          <w:p w14:paraId="250A202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080C6A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3 084,463</w:t>
            </w:r>
          </w:p>
        </w:tc>
        <w:tc>
          <w:tcPr>
            <w:tcW w:w="368" w:type="pct"/>
            <w:shd w:val="clear" w:color="auto" w:fill="auto"/>
            <w:vAlign w:val="center"/>
            <w:hideMark/>
          </w:tcPr>
          <w:p w14:paraId="37527F0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2E0723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3 084,463</w:t>
            </w:r>
          </w:p>
        </w:tc>
        <w:tc>
          <w:tcPr>
            <w:tcW w:w="368" w:type="pct"/>
            <w:shd w:val="clear" w:color="auto" w:fill="auto"/>
            <w:vAlign w:val="center"/>
            <w:hideMark/>
          </w:tcPr>
          <w:p w14:paraId="278A315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B93F1E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3 084,463</w:t>
            </w:r>
          </w:p>
        </w:tc>
        <w:tc>
          <w:tcPr>
            <w:tcW w:w="368" w:type="pct"/>
            <w:shd w:val="clear" w:color="auto" w:fill="auto"/>
            <w:vAlign w:val="center"/>
            <w:hideMark/>
          </w:tcPr>
          <w:p w14:paraId="75B5260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40F42332" w14:textId="77777777" w:rsidTr="002A3082">
        <w:trPr>
          <w:trHeight w:val="20"/>
        </w:trPr>
        <w:tc>
          <w:tcPr>
            <w:tcW w:w="213" w:type="pct"/>
            <w:shd w:val="clear" w:color="auto" w:fill="auto"/>
            <w:noWrap/>
            <w:vAlign w:val="center"/>
            <w:hideMark/>
          </w:tcPr>
          <w:p w14:paraId="2A688F1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w:t>
            </w:r>
          </w:p>
        </w:tc>
        <w:tc>
          <w:tcPr>
            <w:tcW w:w="1107" w:type="pct"/>
            <w:shd w:val="clear" w:color="auto" w:fill="auto"/>
            <w:vAlign w:val="center"/>
            <w:hideMark/>
          </w:tcPr>
          <w:p w14:paraId="0847622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холодную воду</w:t>
            </w:r>
          </w:p>
        </w:tc>
        <w:tc>
          <w:tcPr>
            <w:tcW w:w="368" w:type="pct"/>
            <w:shd w:val="clear" w:color="auto" w:fill="auto"/>
            <w:vAlign w:val="center"/>
            <w:hideMark/>
          </w:tcPr>
          <w:p w14:paraId="358CDCA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7FA3A9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5A60AE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DFDBA6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9E4E3D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D06D5C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A43FF1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9F1B3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BE39D0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60B777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001DB366" w14:textId="77777777" w:rsidTr="002A3082">
        <w:trPr>
          <w:trHeight w:val="20"/>
        </w:trPr>
        <w:tc>
          <w:tcPr>
            <w:tcW w:w="213" w:type="pct"/>
            <w:shd w:val="clear" w:color="auto" w:fill="auto"/>
            <w:noWrap/>
            <w:vAlign w:val="center"/>
            <w:hideMark/>
          </w:tcPr>
          <w:p w14:paraId="70F709C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lastRenderedPageBreak/>
              <w:t>3.5.</w:t>
            </w:r>
          </w:p>
        </w:tc>
        <w:tc>
          <w:tcPr>
            <w:tcW w:w="1107" w:type="pct"/>
            <w:shd w:val="clear" w:color="auto" w:fill="auto"/>
            <w:vAlign w:val="center"/>
            <w:hideMark/>
          </w:tcPr>
          <w:p w14:paraId="503E341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теплоноситель</w:t>
            </w:r>
          </w:p>
        </w:tc>
        <w:tc>
          <w:tcPr>
            <w:tcW w:w="368" w:type="pct"/>
            <w:shd w:val="clear" w:color="auto" w:fill="auto"/>
            <w:vAlign w:val="center"/>
            <w:hideMark/>
          </w:tcPr>
          <w:p w14:paraId="7D611D4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70,203</w:t>
            </w:r>
          </w:p>
        </w:tc>
        <w:tc>
          <w:tcPr>
            <w:tcW w:w="368" w:type="pct"/>
            <w:shd w:val="clear" w:color="auto" w:fill="auto"/>
            <w:vAlign w:val="center"/>
            <w:hideMark/>
          </w:tcPr>
          <w:p w14:paraId="11AE606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8,523</w:t>
            </w:r>
          </w:p>
        </w:tc>
        <w:tc>
          <w:tcPr>
            <w:tcW w:w="368" w:type="pct"/>
            <w:shd w:val="clear" w:color="auto" w:fill="auto"/>
            <w:vAlign w:val="center"/>
            <w:hideMark/>
          </w:tcPr>
          <w:p w14:paraId="69B611D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73,011</w:t>
            </w:r>
          </w:p>
        </w:tc>
        <w:tc>
          <w:tcPr>
            <w:tcW w:w="368" w:type="pct"/>
            <w:shd w:val="clear" w:color="auto" w:fill="auto"/>
            <w:vAlign w:val="center"/>
            <w:hideMark/>
          </w:tcPr>
          <w:p w14:paraId="08D7093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8,864</w:t>
            </w:r>
          </w:p>
        </w:tc>
        <w:tc>
          <w:tcPr>
            <w:tcW w:w="368" w:type="pct"/>
            <w:shd w:val="clear" w:color="auto" w:fill="auto"/>
            <w:vAlign w:val="center"/>
            <w:hideMark/>
          </w:tcPr>
          <w:p w14:paraId="3C89985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73,011</w:t>
            </w:r>
          </w:p>
        </w:tc>
        <w:tc>
          <w:tcPr>
            <w:tcW w:w="368" w:type="pct"/>
            <w:shd w:val="clear" w:color="auto" w:fill="auto"/>
            <w:vAlign w:val="center"/>
            <w:hideMark/>
          </w:tcPr>
          <w:p w14:paraId="05A50F4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8,864</w:t>
            </w:r>
          </w:p>
        </w:tc>
        <w:tc>
          <w:tcPr>
            <w:tcW w:w="368" w:type="pct"/>
            <w:shd w:val="clear" w:color="auto" w:fill="auto"/>
            <w:vAlign w:val="center"/>
            <w:hideMark/>
          </w:tcPr>
          <w:p w14:paraId="2847E4F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73,011</w:t>
            </w:r>
          </w:p>
        </w:tc>
        <w:tc>
          <w:tcPr>
            <w:tcW w:w="368" w:type="pct"/>
            <w:shd w:val="clear" w:color="auto" w:fill="auto"/>
            <w:vAlign w:val="center"/>
            <w:hideMark/>
          </w:tcPr>
          <w:p w14:paraId="6926DCB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8,864</w:t>
            </w:r>
          </w:p>
        </w:tc>
        <w:tc>
          <w:tcPr>
            <w:tcW w:w="368" w:type="pct"/>
            <w:shd w:val="clear" w:color="auto" w:fill="auto"/>
            <w:vAlign w:val="center"/>
            <w:hideMark/>
          </w:tcPr>
          <w:p w14:paraId="12ED8F2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73,011</w:t>
            </w:r>
          </w:p>
        </w:tc>
        <w:tc>
          <w:tcPr>
            <w:tcW w:w="368" w:type="pct"/>
            <w:shd w:val="clear" w:color="auto" w:fill="auto"/>
            <w:vAlign w:val="center"/>
            <w:hideMark/>
          </w:tcPr>
          <w:p w14:paraId="3E989F2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8,864</w:t>
            </w:r>
          </w:p>
        </w:tc>
      </w:tr>
      <w:tr w:rsidR="005F37EF" w:rsidRPr="005F37EF" w14:paraId="22269B93" w14:textId="77777777" w:rsidTr="002A3082">
        <w:trPr>
          <w:trHeight w:val="20"/>
        </w:trPr>
        <w:tc>
          <w:tcPr>
            <w:tcW w:w="213" w:type="pct"/>
            <w:shd w:val="clear" w:color="auto" w:fill="auto"/>
            <w:noWrap/>
            <w:vAlign w:val="center"/>
            <w:hideMark/>
          </w:tcPr>
          <w:p w14:paraId="0E77ED9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3.6.</w:t>
            </w:r>
          </w:p>
        </w:tc>
        <w:tc>
          <w:tcPr>
            <w:tcW w:w="1107" w:type="pct"/>
            <w:shd w:val="clear" w:color="auto" w:fill="auto"/>
            <w:vAlign w:val="center"/>
            <w:hideMark/>
          </w:tcPr>
          <w:p w14:paraId="29E20FF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водоотведение</w:t>
            </w:r>
          </w:p>
        </w:tc>
        <w:tc>
          <w:tcPr>
            <w:tcW w:w="368" w:type="pct"/>
            <w:shd w:val="clear" w:color="auto" w:fill="auto"/>
            <w:vAlign w:val="center"/>
            <w:hideMark/>
          </w:tcPr>
          <w:p w14:paraId="608B970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62EF11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1E2F21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A6F33A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71E585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22F583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D59388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2DABCE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C8DE1A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A16A78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57C72869" w14:textId="77777777" w:rsidTr="002A3082">
        <w:trPr>
          <w:trHeight w:val="20"/>
        </w:trPr>
        <w:tc>
          <w:tcPr>
            <w:tcW w:w="213" w:type="pct"/>
            <w:shd w:val="clear" w:color="auto" w:fill="auto"/>
            <w:noWrap/>
            <w:vAlign w:val="center"/>
            <w:hideMark/>
          </w:tcPr>
          <w:p w14:paraId="3E2B179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w:t>
            </w:r>
          </w:p>
        </w:tc>
        <w:tc>
          <w:tcPr>
            <w:tcW w:w="1107" w:type="pct"/>
            <w:shd w:val="clear" w:color="auto" w:fill="auto"/>
            <w:noWrap/>
            <w:vAlign w:val="center"/>
            <w:hideMark/>
          </w:tcPr>
          <w:p w14:paraId="1634D6B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Нормативная прибыль</w:t>
            </w:r>
          </w:p>
        </w:tc>
        <w:tc>
          <w:tcPr>
            <w:tcW w:w="368" w:type="pct"/>
            <w:shd w:val="clear" w:color="auto" w:fill="auto"/>
            <w:vAlign w:val="center"/>
            <w:hideMark/>
          </w:tcPr>
          <w:p w14:paraId="041F1D8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38BC8A1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c>
          <w:tcPr>
            <w:tcW w:w="368" w:type="pct"/>
            <w:shd w:val="clear" w:color="auto" w:fill="auto"/>
            <w:vAlign w:val="center"/>
            <w:hideMark/>
          </w:tcPr>
          <w:p w14:paraId="340ADAE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1F7D2A3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c>
          <w:tcPr>
            <w:tcW w:w="368" w:type="pct"/>
            <w:shd w:val="clear" w:color="auto" w:fill="auto"/>
            <w:vAlign w:val="center"/>
            <w:hideMark/>
          </w:tcPr>
          <w:p w14:paraId="1FC82B7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5D3908C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c>
          <w:tcPr>
            <w:tcW w:w="368" w:type="pct"/>
            <w:shd w:val="clear" w:color="auto" w:fill="auto"/>
            <w:vAlign w:val="center"/>
            <w:hideMark/>
          </w:tcPr>
          <w:p w14:paraId="701317E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2789EA8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c>
          <w:tcPr>
            <w:tcW w:w="368" w:type="pct"/>
            <w:shd w:val="clear" w:color="auto" w:fill="auto"/>
            <w:vAlign w:val="center"/>
            <w:hideMark/>
          </w:tcPr>
          <w:p w14:paraId="70F78B5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63A8A4C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r>
      <w:tr w:rsidR="005F37EF" w:rsidRPr="005F37EF" w14:paraId="0B89970E" w14:textId="77777777" w:rsidTr="002A3082">
        <w:trPr>
          <w:trHeight w:val="20"/>
        </w:trPr>
        <w:tc>
          <w:tcPr>
            <w:tcW w:w="213" w:type="pct"/>
            <w:shd w:val="clear" w:color="auto" w:fill="auto"/>
            <w:noWrap/>
            <w:vAlign w:val="center"/>
            <w:hideMark/>
          </w:tcPr>
          <w:p w14:paraId="0E66191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7DDE469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Нормативный уровень прибыли</w:t>
            </w:r>
          </w:p>
        </w:tc>
        <w:tc>
          <w:tcPr>
            <w:tcW w:w="368" w:type="pct"/>
            <w:shd w:val="clear" w:color="auto" w:fill="auto"/>
            <w:vAlign w:val="center"/>
            <w:hideMark/>
          </w:tcPr>
          <w:p w14:paraId="534840D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5EC545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66C7E7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B3BCA6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FCFEBD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6967F1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695E70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FCDADD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09231C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38D372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09024CE7" w14:textId="77777777" w:rsidTr="002A3082">
        <w:trPr>
          <w:trHeight w:val="20"/>
        </w:trPr>
        <w:tc>
          <w:tcPr>
            <w:tcW w:w="213" w:type="pct"/>
            <w:shd w:val="clear" w:color="auto" w:fill="auto"/>
            <w:noWrap/>
            <w:vAlign w:val="center"/>
            <w:hideMark/>
          </w:tcPr>
          <w:p w14:paraId="3874BD7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w:t>
            </w:r>
          </w:p>
        </w:tc>
        <w:tc>
          <w:tcPr>
            <w:tcW w:w="1107" w:type="pct"/>
            <w:shd w:val="clear" w:color="auto" w:fill="auto"/>
            <w:vAlign w:val="center"/>
            <w:hideMark/>
          </w:tcPr>
          <w:p w14:paraId="71946B3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Расчетная предпринимательская прибыль</w:t>
            </w:r>
          </w:p>
        </w:tc>
        <w:tc>
          <w:tcPr>
            <w:tcW w:w="368" w:type="pct"/>
            <w:shd w:val="clear" w:color="auto" w:fill="auto"/>
            <w:vAlign w:val="center"/>
            <w:hideMark/>
          </w:tcPr>
          <w:p w14:paraId="65E2350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2187CB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7492E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3338FE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C23E2B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7BC510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E7C6FC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6D7F13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54E9ED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4310E6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69893E3B" w14:textId="77777777" w:rsidTr="002A3082">
        <w:trPr>
          <w:trHeight w:val="20"/>
        </w:trPr>
        <w:tc>
          <w:tcPr>
            <w:tcW w:w="213" w:type="pct"/>
            <w:shd w:val="clear" w:color="auto" w:fill="auto"/>
            <w:noWrap/>
            <w:vAlign w:val="center"/>
            <w:hideMark/>
          </w:tcPr>
          <w:p w14:paraId="384CF85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w:t>
            </w:r>
          </w:p>
        </w:tc>
        <w:tc>
          <w:tcPr>
            <w:tcW w:w="1107" w:type="pct"/>
            <w:shd w:val="clear" w:color="auto" w:fill="auto"/>
            <w:vAlign w:val="center"/>
            <w:hideMark/>
          </w:tcPr>
          <w:p w14:paraId="7BDFBA7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Результаты деятельности до перехода к регулированию цен (тарифов) на основе долгосрочных параметров регулирования</w:t>
            </w:r>
          </w:p>
        </w:tc>
        <w:tc>
          <w:tcPr>
            <w:tcW w:w="368" w:type="pct"/>
            <w:shd w:val="clear" w:color="auto" w:fill="auto"/>
            <w:vAlign w:val="center"/>
            <w:hideMark/>
          </w:tcPr>
          <w:p w14:paraId="5101E63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0E9844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98374E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32879B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2D32DD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A9347D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F379A5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328949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6D7F81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655181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5FA76B3B" w14:textId="77777777" w:rsidTr="002A3082">
        <w:trPr>
          <w:trHeight w:val="20"/>
        </w:trPr>
        <w:tc>
          <w:tcPr>
            <w:tcW w:w="213" w:type="pct"/>
            <w:shd w:val="clear" w:color="auto" w:fill="auto"/>
            <w:noWrap/>
            <w:vAlign w:val="center"/>
            <w:hideMark/>
          </w:tcPr>
          <w:p w14:paraId="5125598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vAlign w:val="center"/>
            <w:hideMark/>
          </w:tcPr>
          <w:p w14:paraId="20E7EF00" w14:textId="77777777" w:rsidR="005F37EF" w:rsidRPr="005F37EF" w:rsidRDefault="005F37EF" w:rsidP="002A3082">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за 2020 год</w:t>
            </w:r>
          </w:p>
        </w:tc>
        <w:tc>
          <w:tcPr>
            <w:tcW w:w="368" w:type="pct"/>
            <w:shd w:val="clear" w:color="auto" w:fill="auto"/>
            <w:vAlign w:val="center"/>
            <w:hideMark/>
          </w:tcPr>
          <w:p w14:paraId="7CC8A8D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9032CA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9D4108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78BD8E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B0DBE8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954523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2E2A89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C69E9C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639E04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55E59C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09CE0628" w14:textId="77777777" w:rsidTr="002A3082">
        <w:trPr>
          <w:trHeight w:val="20"/>
        </w:trPr>
        <w:tc>
          <w:tcPr>
            <w:tcW w:w="213" w:type="pct"/>
            <w:shd w:val="clear" w:color="auto" w:fill="auto"/>
            <w:noWrap/>
            <w:vAlign w:val="center"/>
            <w:hideMark/>
          </w:tcPr>
          <w:p w14:paraId="34C98FE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vAlign w:val="center"/>
            <w:hideMark/>
          </w:tcPr>
          <w:p w14:paraId="33A23FC0" w14:textId="77777777" w:rsidR="005F37EF" w:rsidRPr="005F37EF" w:rsidRDefault="005F37EF" w:rsidP="002A3082">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за 2021 год</w:t>
            </w:r>
          </w:p>
        </w:tc>
        <w:tc>
          <w:tcPr>
            <w:tcW w:w="368" w:type="pct"/>
            <w:shd w:val="clear" w:color="auto" w:fill="auto"/>
            <w:vAlign w:val="center"/>
            <w:hideMark/>
          </w:tcPr>
          <w:p w14:paraId="7274706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8082BF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C8B0D1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D817F3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BFA882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545D67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342A4E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EBDC2F5"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0ED06F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3058D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18C1C9FD" w14:textId="77777777" w:rsidTr="002A3082">
        <w:trPr>
          <w:trHeight w:val="20"/>
        </w:trPr>
        <w:tc>
          <w:tcPr>
            <w:tcW w:w="213" w:type="pct"/>
            <w:shd w:val="clear" w:color="auto" w:fill="auto"/>
            <w:noWrap/>
            <w:vAlign w:val="center"/>
            <w:hideMark/>
          </w:tcPr>
          <w:p w14:paraId="3FCEE75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w:t>
            </w:r>
          </w:p>
        </w:tc>
        <w:tc>
          <w:tcPr>
            <w:tcW w:w="1107" w:type="pct"/>
            <w:shd w:val="clear" w:color="auto" w:fill="auto"/>
            <w:vAlign w:val="center"/>
            <w:hideMark/>
          </w:tcPr>
          <w:p w14:paraId="7F8E31B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Результаты деятельности до перехода к регулированию цен (тарифов) на основе долгосрочных параметров регулирования</w:t>
            </w:r>
          </w:p>
        </w:tc>
        <w:tc>
          <w:tcPr>
            <w:tcW w:w="368" w:type="pct"/>
            <w:shd w:val="clear" w:color="auto" w:fill="auto"/>
            <w:vAlign w:val="center"/>
            <w:hideMark/>
          </w:tcPr>
          <w:p w14:paraId="0D1671B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115DF9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F2F505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52AD59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75067C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2AA356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6CF90C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3F1EC6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306E83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B0638E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211F2847" w14:textId="77777777" w:rsidTr="002A3082">
        <w:trPr>
          <w:trHeight w:val="20"/>
        </w:trPr>
        <w:tc>
          <w:tcPr>
            <w:tcW w:w="213" w:type="pct"/>
            <w:shd w:val="clear" w:color="auto" w:fill="auto"/>
            <w:noWrap/>
            <w:vAlign w:val="center"/>
            <w:hideMark/>
          </w:tcPr>
          <w:p w14:paraId="5D6EC11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vAlign w:val="center"/>
            <w:hideMark/>
          </w:tcPr>
          <w:p w14:paraId="7CF30C9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Корректировка с учетом НДС от покупки тепловой энергии ООО Тепловик в 2020 году</w:t>
            </w:r>
          </w:p>
        </w:tc>
        <w:tc>
          <w:tcPr>
            <w:tcW w:w="368" w:type="pct"/>
            <w:shd w:val="clear" w:color="auto" w:fill="auto"/>
            <w:vAlign w:val="center"/>
            <w:hideMark/>
          </w:tcPr>
          <w:p w14:paraId="1337BAC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C0532B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E7883A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060903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388637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25BD65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83BC71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850D16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F7D804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CAE2DC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2E4751CB" w14:textId="77777777" w:rsidTr="002A3082">
        <w:trPr>
          <w:trHeight w:val="20"/>
        </w:trPr>
        <w:tc>
          <w:tcPr>
            <w:tcW w:w="213" w:type="pct"/>
            <w:shd w:val="clear" w:color="auto" w:fill="auto"/>
            <w:noWrap/>
            <w:vAlign w:val="center"/>
            <w:hideMark/>
          </w:tcPr>
          <w:p w14:paraId="4358DE5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w:t>
            </w:r>
          </w:p>
        </w:tc>
        <w:tc>
          <w:tcPr>
            <w:tcW w:w="1107" w:type="pct"/>
            <w:shd w:val="clear" w:color="auto" w:fill="auto"/>
            <w:vAlign w:val="center"/>
            <w:hideMark/>
          </w:tcPr>
          <w:p w14:paraId="4357AD4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Корректировка с учетом надежности и качества реализуемых товаров</w:t>
            </w:r>
          </w:p>
        </w:tc>
        <w:tc>
          <w:tcPr>
            <w:tcW w:w="368" w:type="pct"/>
            <w:shd w:val="clear" w:color="auto" w:fill="auto"/>
            <w:vAlign w:val="center"/>
            <w:hideMark/>
          </w:tcPr>
          <w:p w14:paraId="159FD45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FA2BD8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14D409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BB4310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AC8E42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7E4ADF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AF3A13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F7DBBB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59810E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5CE8169"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2080F8F1" w14:textId="77777777" w:rsidTr="002A3082">
        <w:trPr>
          <w:trHeight w:val="20"/>
        </w:trPr>
        <w:tc>
          <w:tcPr>
            <w:tcW w:w="213" w:type="pct"/>
            <w:shd w:val="clear" w:color="auto" w:fill="auto"/>
            <w:noWrap/>
            <w:vAlign w:val="center"/>
            <w:hideMark/>
          </w:tcPr>
          <w:p w14:paraId="0119988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w:t>
            </w:r>
          </w:p>
        </w:tc>
        <w:tc>
          <w:tcPr>
            <w:tcW w:w="1107" w:type="pct"/>
            <w:shd w:val="clear" w:color="auto" w:fill="auto"/>
            <w:vAlign w:val="center"/>
            <w:hideMark/>
          </w:tcPr>
          <w:p w14:paraId="4DFCA32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Корректировка НВВ в связи с изменением (неисполнением) инвестиционной программы</w:t>
            </w:r>
          </w:p>
        </w:tc>
        <w:tc>
          <w:tcPr>
            <w:tcW w:w="368" w:type="pct"/>
            <w:shd w:val="clear" w:color="auto" w:fill="auto"/>
            <w:vAlign w:val="center"/>
            <w:hideMark/>
          </w:tcPr>
          <w:p w14:paraId="700C90B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D17ED6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9FC7D0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655A79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F0A7C0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046142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B7F172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5A8BD0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568079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2F8DE9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74520038" w14:textId="77777777" w:rsidTr="002A3082">
        <w:trPr>
          <w:trHeight w:val="20"/>
        </w:trPr>
        <w:tc>
          <w:tcPr>
            <w:tcW w:w="213" w:type="pct"/>
            <w:shd w:val="clear" w:color="auto" w:fill="auto"/>
            <w:noWrap/>
            <w:vAlign w:val="center"/>
            <w:hideMark/>
          </w:tcPr>
          <w:p w14:paraId="0EDAE91B"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9.</w:t>
            </w:r>
          </w:p>
        </w:tc>
        <w:tc>
          <w:tcPr>
            <w:tcW w:w="1107" w:type="pct"/>
            <w:shd w:val="clear" w:color="auto" w:fill="auto"/>
            <w:vAlign w:val="center"/>
            <w:hideMark/>
          </w:tcPr>
          <w:p w14:paraId="7F2D7A1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Корректировка, учитывающая отклонение фактических показателей энергосбережения и повышения энергетической эффективности и отклонение сроков реализации программы</w:t>
            </w:r>
          </w:p>
        </w:tc>
        <w:tc>
          <w:tcPr>
            <w:tcW w:w="368" w:type="pct"/>
            <w:shd w:val="clear" w:color="auto" w:fill="auto"/>
            <w:vAlign w:val="center"/>
            <w:hideMark/>
          </w:tcPr>
          <w:p w14:paraId="0EB1909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D038D73"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C5643E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477C79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22FC69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DE167B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B53C20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7464588"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E6297A"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1D21A92"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p>
        </w:tc>
      </w:tr>
      <w:tr w:rsidR="005F37EF" w:rsidRPr="005F37EF" w14:paraId="139B5561" w14:textId="77777777" w:rsidTr="002A3082">
        <w:trPr>
          <w:trHeight w:val="20"/>
        </w:trPr>
        <w:tc>
          <w:tcPr>
            <w:tcW w:w="213" w:type="pct"/>
            <w:shd w:val="clear" w:color="auto" w:fill="auto"/>
            <w:noWrap/>
            <w:vAlign w:val="center"/>
            <w:hideMark/>
          </w:tcPr>
          <w:p w14:paraId="08DF527F"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w:t>
            </w:r>
          </w:p>
        </w:tc>
        <w:tc>
          <w:tcPr>
            <w:tcW w:w="1107" w:type="pct"/>
            <w:shd w:val="clear" w:color="auto" w:fill="auto"/>
            <w:vAlign w:val="center"/>
            <w:hideMark/>
          </w:tcPr>
          <w:p w14:paraId="7A6C76C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ИТОГО необходимая валовая выручка</w:t>
            </w:r>
          </w:p>
        </w:tc>
        <w:tc>
          <w:tcPr>
            <w:tcW w:w="368" w:type="pct"/>
            <w:shd w:val="clear" w:color="auto" w:fill="auto"/>
            <w:vAlign w:val="center"/>
            <w:hideMark/>
          </w:tcPr>
          <w:p w14:paraId="2E158351"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6 230,673</w:t>
            </w:r>
          </w:p>
        </w:tc>
        <w:tc>
          <w:tcPr>
            <w:tcW w:w="368" w:type="pct"/>
            <w:shd w:val="clear" w:color="auto" w:fill="auto"/>
            <w:vAlign w:val="center"/>
            <w:hideMark/>
          </w:tcPr>
          <w:p w14:paraId="0A5B77CC"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2 452,189</w:t>
            </w:r>
          </w:p>
        </w:tc>
        <w:tc>
          <w:tcPr>
            <w:tcW w:w="368" w:type="pct"/>
            <w:shd w:val="clear" w:color="auto" w:fill="auto"/>
            <w:vAlign w:val="center"/>
            <w:hideMark/>
          </w:tcPr>
          <w:p w14:paraId="720F778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6 471,857</w:t>
            </w:r>
          </w:p>
        </w:tc>
        <w:tc>
          <w:tcPr>
            <w:tcW w:w="368" w:type="pct"/>
            <w:shd w:val="clear" w:color="auto" w:fill="auto"/>
            <w:vAlign w:val="center"/>
            <w:hideMark/>
          </w:tcPr>
          <w:p w14:paraId="5668FBD0"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2 545,302</w:t>
            </w:r>
          </w:p>
        </w:tc>
        <w:tc>
          <w:tcPr>
            <w:tcW w:w="368" w:type="pct"/>
            <w:shd w:val="clear" w:color="auto" w:fill="auto"/>
            <w:vAlign w:val="center"/>
            <w:hideMark/>
          </w:tcPr>
          <w:p w14:paraId="149133F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6 471,855</w:t>
            </w:r>
          </w:p>
        </w:tc>
        <w:tc>
          <w:tcPr>
            <w:tcW w:w="368" w:type="pct"/>
            <w:shd w:val="clear" w:color="auto" w:fill="auto"/>
            <w:vAlign w:val="center"/>
            <w:hideMark/>
          </w:tcPr>
          <w:p w14:paraId="2182E5DE"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2 546,343</w:t>
            </w:r>
          </w:p>
        </w:tc>
        <w:tc>
          <w:tcPr>
            <w:tcW w:w="368" w:type="pct"/>
            <w:shd w:val="clear" w:color="auto" w:fill="auto"/>
            <w:vAlign w:val="center"/>
            <w:hideMark/>
          </w:tcPr>
          <w:p w14:paraId="35B94167"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6 471,855</w:t>
            </w:r>
          </w:p>
        </w:tc>
        <w:tc>
          <w:tcPr>
            <w:tcW w:w="368" w:type="pct"/>
            <w:shd w:val="clear" w:color="auto" w:fill="auto"/>
            <w:vAlign w:val="center"/>
            <w:hideMark/>
          </w:tcPr>
          <w:p w14:paraId="1F0ED866"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2 546,343</w:t>
            </w:r>
          </w:p>
        </w:tc>
        <w:tc>
          <w:tcPr>
            <w:tcW w:w="368" w:type="pct"/>
            <w:shd w:val="clear" w:color="auto" w:fill="auto"/>
            <w:vAlign w:val="center"/>
            <w:hideMark/>
          </w:tcPr>
          <w:p w14:paraId="17907B94"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6 471,855</w:t>
            </w:r>
          </w:p>
        </w:tc>
        <w:tc>
          <w:tcPr>
            <w:tcW w:w="368" w:type="pct"/>
            <w:shd w:val="clear" w:color="auto" w:fill="auto"/>
            <w:vAlign w:val="center"/>
            <w:hideMark/>
          </w:tcPr>
          <w:p w14:paraId="1CE18AED" w14:textId="77777777" w:rsidR="005F37EF" w:rsidRPr="005F37EF" w:rsidRDefault="005F37EF" w:rsidP="002A3082">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2 546,344</w:t>
            </w:r>
          </w:p>
        </w:tc>
      </w:tr>
      <w:bookmarkEnd w:id="219"/>
    </w:tbl>
    <w:p w14:paraId="08469412" w14:textId="77777777" w:rsidR="005F37EF" w:rsidRDefault="005F37EF" w:rsidP="0077219F">
      <w:pPr>
        <w:shd w:val="clear" w:color="auto" w:fill="FFFFFF"/>
        <w:spacing w:before="120" w:after="0" w:line="240" w:lineRule="auto"/>
        <w:ind w:firstLine="709"/>
        <w:jc w:val="both"/>
        <w:rPr>
          <w:rFonts w:ascii="Times New Roman" w:hAnsi="Times New Roman"/>
          <w:b/>
          <w:sz w:val="28"/>
          <w:szCs w:val="28"/>
        </w:rPr>
      </w:pPr>
    </w:p>
    <w:p w14:paraId="41BF32DF" w14:textId="77777777" w:rsidR="005F37EF" w:rsidRDefault="005F37EF">
      <w:pPr>
        <w:rPr>
          <w:rFonts w:ascii="Times New Roman" w:hAnsi="Times New Roman"/>
          <w:b/>
          <w:sz w:val="28"/>
          <w:szCs w:val="28"/>
        </w:rPr>
      </w:pPr>
      <w:r>
        <w:rPr>
          <w:rFonts w:ascii="Times New Roman" w:hAnsi="Times New Roman"/>
          <w:b/>
          <w:sz w:val="28"/>
          <w:szCs w:val="28"/>
        </w:rPr>
        <w:br w:type="page"/>
      </w:r>
    </w:p>
    <w:p w14:paraId="59DD4D3F" w14:textId="16AB393A" w:rsidR="0077219F" w:rsidRDefault="0077219F" w:rsidP="0077219F">
      <w:pPr>
        <w:shd w:val="clear" w:color="auto" w:fill="FFFFFF"/>
        <w:spacing w:before="120" w:after="0" w:line="240" w:lineRule="auto"/>
        <w:ind w:firstLine="709"/>
        <w:jc w:val="both"/>
        <w:rPr>
          <w:rFonts w:ascii="Times New Roman" w:hAnsi="Times New Roman"/>
          <w:b/>
          <w:sz w:val="28"/>
          <w:szCs w:val="28"/>
        </w:rPr>
      </w:pPr>
      <w:r w:rsidRPr="00990879">
        <w:rPr>
          <w:rFonts w:ascii="Times New Roman" w:hAnsi="Times New Roman"/>
          <w:b/>
          <w:sz w:val="28"/>
          <w:szCs w:val="28"/>
        </w:rPr>
        <w:lastRenderedPageBreak/>
        <w:t>Тарифно-балансовые расчетные модели теплоснабжения потребителей по каждой единой теплоснабжающей организации</w:t>
      </w:r>
    </w:p>
    <w:p w14:paraId="11857769" w14:textId="78A685BA" w:rsidR="005F37EF" w:rsidRDefault="005F37EF" w:rsidP="0077219F">
      <w:pPr>
        <w:shd w:val="clear" w:color="auto" w:fill="FFFFFF"/>
        <w:spacing w:before="120" w:after="0" w:line="240" w:lineRule="auto"/>
        <w:ind w:firstLine="709"/>
        <w:jc w:val="both"/>
        <w:rPr>
          <w:rFonts w:ascii="Times New Roman" w:hAnsi="Times New Roman" w:cs="Times New Roman"/>
          <w:sz w:val="28"/>
          <w:szCs w:val="28"/>
        </w:rPr>
      </w:pPr>
      <w:bookmarkStart w:id="220" w:name="_Hlk138251967"/>
      <w:r w:rsidRPr="005F37EF">
        <w:rPr>
          <w:rFonts w:ascii="Times New Roman" w:hAnsi="Times New Roman" w:cs="Times New Roman"/>
          <w:sz w:val="28"/>
          <w:szCs w:val="28"/>
        </w:rPr>
        <w:t>Тарифно-балансов</w:t>
      </w:r>
      <w:r>
        <w:rPr>
          <w:rFonts w:ascii="Times New Roman" w:hAnsi="Times New Roman" w:cs="Times New Roman"/>
          <w:sz w:val="28"/>
          <w:szCs w:val="28"/>
        </w:rPr>
        <w:t>ая</w:t>
      </w:r>
      <w:r w:rsidRPr="005F37EF">
        <w:rPr>
          <w:rFonts w:ascii="Times New Roman" w:hAnsi="Times New Roman" w:cs="Times New Roman"/>
          <w:sz w:val="28"/>
          <w:szCs w:val="28"/>
        </w:rPr>
        <w:t xml:space="preserve"> расчетн</w:t>
      </w:r>
      <w:r>
        <w:rPr>
          <w:rFonts w:ascii="Times New Roman" w:hAnsi="Times New Roman" w:cs="Times New Roman"/>
          <w:sz w:val="28"/>
          <w:szCs w:val="28"/>
        </w:rPr>
        <w:t>ая</w:t>
      </w:r>
      <w:r w:rsidRPr="005F37EF">
        <w:rPr>
          <w:rFonts w:ascii="Times New Roman" w:hAnsi="Times New Roman" w:cs="Times New Roman"/>
          <w:sz w:val="28"/>
          <w:szCs w:val="28"/>
        </w:rPr>
        <w:t xml:space="preserve"> моде</w:t>
      </w:r>
      <w:r>
        <w:rPr>
          <w:rFonts w:ascii="Times New Roman" w:hAnsi="Times New Roman" w:cs="Times New Roman"/>
          <w:sz w:val="28"/>
          <w:szCs w:val="28"/>
        </w:rPr>
        <w:t>ль</w:t>
      </w:r>
      <w:r w:rsidRPr="005F37EF">
        <w:rPr>
          <w:rFonts w:ascii="Times New Roman" w:hAnsi="Times New Roman" w:cs="Times New Roman"/>
          <w:sz w:val="28"/>
          <w:szCs w:val="28"/>
        </w:rPr>
        <w:t xml:space="preserve"> теплоснабжения потребителей </w:t>
      </w:r>
      <w:r>
        <w:rPr>
          <w:rFonts w:ascii="Times New Roman" w:hAnsi="Times New Roman" w:cs="Times New Roman"/>
          <w:sz w:val="28"/>
          <w:szCs w:val="28"/>
        </w:rPr>
        <w:t>МП «Теплосервис»</w:t>
      </w:r>
    </w:p>
    <w:p w14:paraId="27652EAD" w14:textId="6FBC714C" w:rsidR="005F37EF" w:rsidRPr="005F37EF" w:rsidRDefault="005F37EF" w:rsidP="005F37EF">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512"/>
        <w:gridCol w:w="1167"/>
        <w:gridCol w:w="1168"/>
        <w:gridCol w:w="1168"/>
        <w:gridCol w:w="1168"/>
        <w:gridCol w:w="1168"/>
        <w:gridCol w:w="1168"/>
        <w:gridCol w:w="1168"/>
        <w:gridCol w:w="1168"/>
        <w:gridCol w:w="1168"/>
        <w:gridCol w:w="1168"/>
      </w:tblGrid>
      <w:tr w:rsidR="005F37EF" w:rsidRPr="005F37EF" w14:paraId="69E8F216" w14:textId="77777777" w:rsidTr="005F37EF">
        <w:trPr>
          <w:trHeight w:val="464"/>
          <w:tblHeader/>
        </w:trPr>
        <w:tc>
          <w:tcPr>
            <w:tcW w:w="213" w:type="pct"/>
            <w:vMerge w:val="restart"/>
            <w:shd w:val="clear" w:color="auto" w:fill="auto"/>
            <w:vAlign w:val="center"/>
            <w:hideMark/>
          </w:tcPr>
          <w:p w14:paraId="137AE63A"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w:t>
            </w:r>
            <w:r w:rsidRPr="005F37EF">
              <w:rPr>
                <w:rFonts w:ascii="Times New Roman" w:eastAsia="Times New Roman" w:hAnsi="Times New Roman" w:cs="Times New Roman"/>
                <w:sz w:val="20"/>
                <w:szCs w:val="20"/>
                <w:lang w:eastAsia="ru-RU"/>
              </w:rPr>
              <w:br/>
              <w:t>п/п</w:t>
            </w:r>
          </w:p>
        </w:tc>
        <w:tc>
          <w:tcPr>
            <w:tcW w:w="1107" w:type="pct"/>
            <w:vMerge w:val="restart"/>
            <w:shd w:val="clear" w:color="auto" w:fill="auto"/>
            <w:vAlign w:val="center"/>
            <w:hideMark/>
          </w:tcPr>
          <w:p w14:paraId="6CDEFCB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Наименование расхода</w:t>
            </w:r>
          </w:p>
        </w:tc>
        <w:tc>
          <w:tcPr>
            <w:tcW w:w="368" w:type="pct"/>
            <w:vMerge w:val="restart"/>
            <w:shd w:val="clear" w:color="auto" w:fill="auto"/>
            <w:vAlign w:val="center"/>
            <w:hideMark/>
          </w:tcPr>
          <w:p w14:paraId="4192A4F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2024год т/ сети</w:t>
            </w:r>
          </w:p>
        </w:tc>
        <w:tc>
          <w:tcPr>
            <w:tcW w:w="368" w:type="pct"/>
            <w:vMerge w:val="restart"/>
            <w:shd w:val="clear" w:color="auto" w:fill="auto"/>
            <w:vAlign w:val="center"/>
            <w:hideMark/>
          </w:tcPr>
          <w:p w14:paraId="31CE9A14"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2024 год т/п</w:t>
            </w:r>
          </w:p>
        </w:tc>
        <w:tc>
          <w:tcPr>
            <w:tcW w:w="368" w:type="pct"/>
            <w:vMerge w:val="restart"/>
            <w:shd w:val="clear" w:color="auto" w:fill="auto"/>
            <w:vAlign w:val="center"/>
            <w:hideMark/>
          </w:tcPr>
          <w:p w14:paraId="5DF9B3A7"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2025год т/ сети</w:t>
            </w:r>
          </w:p>
        </w:tc>
        <w:tc>
          <w:tcPr>
            <w:tcW w:w="368" w:type="pct"/>
            <w:vMerge w:val="restart"/>
            <w:shd w:val="clear" w:color="auto" w:fill="auto"/>
            <w:vAlign w:val="center"/>
            <w:hideMark/>
          </w:tcPr>
          <w:p w14:paraId="4F6DE4F5"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2025 год т/п</w:t>
            </w:r>
          </w:p>
        </w:tc>
        <w:tc>
          <w:tcPr>
            <w:tcW w:w="368" w:type="pct"/>
            <w:vMerge w:val="restart"/>
            <w:shd w:val="clear" w:color="auto" w:fill="auto"/>
            <w:vAlign w:val="center"/>
            <w:hideMark/>
          </w:tcPr>
          <w:p w14:paraId="45F57C4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2026год т/ сети</w:t>
            </w:r>
          </w:p>
        </w:tc>
        <w:tc>
          <w:tcPr>
            <w:tcW w:w="368" w:type="pct"/>
            <w:vMerge w:val="restart"/>
            <w:shd w:val="clear" w:color="auto" w:fill="auto"/>
            <w:vAlign w:val="center"/>
            <w:hideMark/>
          </w:tcPr>
          <w:p w14:paraId="75AE3BA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2026 год т/п</w:t>
            </w:r>
          </w:p>
        </w:tc>
        <w:tc>
          <w:tcPr>
            <w:tcW w:w="368" w:type="pct"/>
            <w:vMerge w:val="restart"/>
            <w:shd w:val="clear" w:color="auto" w:fill="auto"/>
            <w:vAlign w:val="center"/>
            <w:hideMark/>
          </w:tcPr>
          <w:p w14:paraId="3833AA3F"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2027год т/ сети</w:t>
            </w:r>
          </w:p>
        </w:tc>
        <w:tc>
          <w:tcPr>
            <w:tcW w:w="368" w:type="pct"/>
            <w:vMerge w:val="restart"/>
            <w:shd w:val="clear" w:color="auto" w:fill="auto"/>
            <w:vAlign w:val="center"/>
            <w:hideMark/>
          </w:tcPr>
          <w:p w14:paraId="31170370"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2027год т/п</w:t>
            </w:r>
          </w:p>
        </w:tc>
        <w:tc>
          <w:tcPr>
            <w:tcW w:w="368" w:type="pct"/>
            <w:vMerge w:val="restart"/>
            <w:shd w:val="clear" w:color="auto" w:fill="auto"/>
            <w:vAlign w:val="center"/>
            <w:hideMark/>
          </w:tcPr>
          <w:p w14:paraId="5AEB9D47"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2028год т/ сети</w:t>
            </w:r>
          </w:p>
        </w:tc>
        <w:tc>
          <w:tcPr>
            <w:tcW w:w="368" w:type="pct"/>
            <w:vMerge w:val="restart"/>
            <w:shd w:val="clear" w:color="auto" w:fill="auto"/>
            <w:vAlign w:val="center"/>
            <w:hideMark/>
          </w:tcPr>
          <w:p w14:paraId="1BFD927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План на 2028 год т/п</w:t>
            </w:r>
          </w:p>
        </w:tc>
      </w:tr>
      <w:tr w:rsidR="005F37EF" w:rsidRPr="005F37EF" w14:paraId="36B5E5F9" w14:textId="77777777" w:rsidTr="005F37EF">
        <w:trPr>
          <w:trHeight w:val="464"/>
          <w:tblHeader/>
        </w:trPr>
        <w:tc>
          <w:tcPr>
            <w:tcW w:w="213" w:type="pct"/>
            <w:vMerge/>
            <w:shd w:val="clear" w:color="auto" w:fill="auto"/>
            <w:vAlign w:val="center"/>
            <w:hideMark/>
          </w:tcPr>
          <w:p w14:paraId="289C36C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vMerge/>
            <w:shd w:val="clear" w:color="auto" w:fill="auto"/>
            <w:vAlign w:val="center"/>
            <w:hideMark/>
          </w:tcPr>
          <w:p w14:paraId="0BEEECCE"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7FF534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4929DC33"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5F16678"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78F4F08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7BCF45D"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56F774F7"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E4F181F"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B5D48C8"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74BE13A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3B05806E"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7C49A543" w14:textId="77777777" w:rsidTr="005F37EF">
        <w:trPr>
          <w:trHeight w:val="464"/>
          <w:tblHeader/>
        </w:trPr>
        <w:tc>
          <w:tcPr>
            <w:tcW w:w="213" w:type="pct"/>
            <w:vMerge/>
            <w:shd w:val="clear" w:color="auto" w:fill="auto"/>
            <w:vAlign w:val="center"/>
            <w:hideMark/>
          </w:tcPr>
          <w:p w14:paraId="7B444F74"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vMerge/>
            <w:shd w:val="clear" w:color="auto" w:fill="auto"/>
            <w:vAlign w:val="center"/>
            <w:hideMark/>
          </w:tcPr>
          <w:p w14:paraId="06A918B8"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2025FCD3"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C60E40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5C197F7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593AFF38"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475DFA22"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7B51CEAD"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0C72CB5F"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2AF0AD3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E30F4AF"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vMerge/>
            <w:shd w:val="clear" w:color="auto" w:fill="auto"/>
            <w:vAlign w:val="center"/>
            <w:hideMark/>
          </w:tcPr>
          <w:p w14:paraId="6727CD24"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729D002D" w14:textId="77777777" w:rsidTr="005F37EF">
        <w:trPr>
          <w:trHeight w:val="20"/>
          <w:tblHeader/>
        </w:trPr>
        <w:tc>
          <w:tcPr>
            <w:tcW w:w="213" w:type="pct"/>
            <w:shd w:val="clear" w:color="auto" w:fill="auto"/>
            <w:noWrap/>
            <w:vAlign w:val="center"/>
          </w:tcPr>
          <w:p w14:paraId="3055E55D" w14:textId="4C856A5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w:t>
            </w:r>
          </w:p>
        </w:tc>
        <w:tc>
          <w:tcPr>
            <w:tcW w:w="1107" w:type="pct"/>
            <w:shd w:val="clear" w:color="auto" w:fill="auto"/>
            <w:noWrap/>
            <w:vAlign w:val="center"/>
          </w:tcPr>
          <w:p w14:paraId="6A4CFB85" w14:textId="354D573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w:t>
            </w:r>
          </w:p>
        </w:tc>
        <w:tc>
          <w:tcPr>
            <w:tcW w:w="368" w:type="pct"/>
            <w:shd w:val="clear" w:color="auto" w:fill="auto"/>
            <w:noWrap/>
            <w:vAlign w:val="center"/>
          </w:tcPr>
          <w:p w14:paraId="265A1C3F" w14:textId="731770A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w:t>
            </w:r>
          </w:p>
        </w:tc>
        <w:tc>
          <w:tcPr>
            <w:tcW w:w="368" w:type="pct"/>
            <w:shd w:val="clear" w:color="auto" w:fill="auto"/>
            <w:noWrap/>
            <w:vAlign w:val="center"/>
          </w:tcPr>
          <w:p w14:paraId="69FA6B2F" w14:textId="6549C62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w:t>
            </w:r>
          </w:p>
        </w:tc>
        <w:tc>
          <w:tcPr>
            <w:tcW w:w="368" w:type="pct"/>
            <w:shd w:val="clear" w:color="auto" w:fill="auto"/>
            <w:noWrap/>
            <w:vAlign w:val="center"/>
          </w:tcPr>
          <w:p w14:paraId="46EEE329" w14:textId="5A43C06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w:t>
            </w:r>
          </w:p>
        </w:tc>
        <w:tc>
          <w:tcPr>
            <w:tcW w:w="368" w:type="pct"/>
            <w:shd w:val="clear" w:color="auto" w:fill="auto"/>
            <w:noWrap/>
            <w:vAlign w:val="center"/>
          </w:tcPr>
          <w:p w14:paraId="558D63C0" w14:textId="7438068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w:t>
            </w:r>
          </w:p>
        </w:tc>
        <w:tc>
          <w:tcPr>
            <w:tcW w:w="368" w:type="pct"/>
            <w:shd w:val="clear" w:color="auto" w:fill="auto"/>
            <w:noWrap/>
            <w:vAlign w:val="center"/>
          </w:tcPr>
          <w:p w14:paraId="2C389E02" w14:textId="245F593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w:t>
            </w:r>
          </w:p>
        </w:tc>
        <w:tc>
          <w:tcPr>
            <w:tcW w:w="368" w:type="pct"/>
            <w:shd w:val="clear" w:color="auto" w:fill="auto"/>
            <w:noWrap/>
            <w:vAlign w:val="center"/>
          </w:tcPr>
          <w:p w14:paraId="131283BA" w14:textId="78EE434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w:t>
            </w:r>
          </w:p>
        </w:tc>
        <w:tc>
          <w:tcPr>
            <w:tcW w:w="368" w:type="pct"/>
            <w:shd w:val="clear" w:color="auto" w:fill="auto"/>
            <w:noWrap/>
            <w:vAlign w:val="center"/>
          </w:tcPr>
          <w:p w14:paraId="4854379C" w14:textId="67990D9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9</w:t>
            </w:r>
          </w:p>
        </w:tc>
        <w:tc>
          <w:tcPr>
            <w:tcW w:w="368" w:type="pct"/>
            <w:shd w:val="clear" w:color="auto" w:fill="auto"/>
            <w:noWrap/>
            <w:vAlign w:val="center"/>
          </w:tcPr>
          <w:p w14:paraId="61E6289F" w14:textId="5DC9DB5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w:t>
            </w:r>
          </w:p>
        </w:tc>
        <w:tc>
          <w:tcPr>
            <w:tcW w:w="368" w:type="pct"/>
            <w:shd w:val="clear" w:color="auto" w:fill="auto"/>
            <w:noWrap/>
            <w:vAlign w:val="center"/>
          </w:tcPr>
          <w:p w14:paraId="55B14A81" w14:textId="0575E0F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11</w:t>
            </w:r>
          </w:p>
        </w:tc>
        <w:tc>
          <w:tcPr>
            <w:tcW w:w="368" w:type="pct"/>
            <w:shd w:val="clear" w:color="auto" w:fill="auto"/>
            <w:noWrap/>
            <w:vAlign w:val="center"/>
          </w:tcPr>
          <w:p w14:paraId="0D84228A" w14:textId="7AC051A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w:t>
            </w:r>
          </w:p>
        </w:tc>
      </w:tr>
      <w:tr w:rsidR="005F37EF" w:rsidRPr="005F37EF" w14:paraId="16F3C4DD" w14:textId="77777777" w:rsidTr="005F37EF">
        <w:trPr>
          <w:trHeight w:val="20"/>
        </w:trPr>
        <w:tc>
          <w:tcPr>
            <w:tcW w:w="213" w:type="pct"/>
            <w:shd w:val="clear" w:color="auto" w:fill="auto"/>
            <w:noWrap/>
            <w:vAlign w:val="center"/>
            <w:hideMark/>
          </w:tcPr>
          <w:p w14:paraId="0C1CBF6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w:t>
            </w:r>
          </w:p>
        </w:tc>
        <w:tc>
          <w:tcPr>
            <w:tcW w:w="1107" w:type="pct"/>
            <w:shd w:val="clear" w:color="auto" w:fill="auto"/>
            <w:vAlign w:val="center"/>
            <w:hideMark/>
          </w:tcPr>
          <w:p w14:paraId="45E6979F"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Операционные (подконтрольные) расходы</w:t>
            </w:r>
          </w:p>
        </w:tc>
        <w:tc>
          <w:tcPr>
            <w:tcW w:w="368" w:type="pct"/>
            <w:shd w:val="clear" w:color="auto" w:fill="auto"/>
            <w:vAlign w:val="center"/>
            <w:hideMark/>
          </w:tcPr>
          <w:p w14:paraId="3A538F1F" w14:textId="73BA969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2 573,677</w:t>
            </w:r>
          </w:p>
        </w:tc>
        <w:tc>
          <w:tcPr>
            <w:tcW w:w="368" w:type="pct"/>
            <w:shd w:val="clear" w:color="auto" w:fill="auto"/>
            <w:vAlign w:val="center"/>
            <w:hideMark/>
          </w:tcPr>
          <w:p w14:paraId="32A6625E" w14:textId="562D9DF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1 437,844</w:t>
            </w:r>
          </w:p>
        </w:tc>
        <w:tc>
          <w:tcPr>
            <w:tcW w:w="368" w:type="pct"/>
            <w:shd w:val="clear" w:color="auto" w:fill="auto"/>
            <w:vAlign w:val="center"/>
            <w:hideMark/>
          </w:tcPr>
          <w:p w14:paraId="34187C47" w14:textId="69D64A4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2 676,624</w:t>
            </w:r>
          </w:p>
        </w:tc>
        <w:tc>
          <w:tcPr>
            <w:tcW w:w="368" w:type="pct"/>
            <w:shd w:val="clear" w:color="auto" w:fill="auto"/>
            <w:vAlign w:val="center"/>
            <w:hideMark/>
          </w:tcPr>
          <w:p w14:paraId="2A647840" w14:textId="1BAF284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1 495,365</w:t>
            </w:r>
          </w:p>
        </w:tc>
        <w:tc>
          <w:tcPr>
            <w:tcW w:w="368" w:type="pct"/>
            <w:shd w:val="clear" w:color="auto" w:fill="auto"/>
            <w:vAlign w:val="center"/>
            <w:hideMark/>
          </w:tcPr>
          <w:p w14:paraId="6B65FB86" w14:textId="480F965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2 676,623</w:t>
            </w:r>
          </w:p>
        </w:tc>
        <w:tc>
          <w:tcPr>
            <w:tcW w:w="368" w:type="pct"/>
            <w:shd w:val="clear" w:color="auto" w:fill="auto"/>
            <w:vAlign w:val="center"/>
            <w:hideMark/>
          </w:tcPr>
          <w:p w14:paraId="426F406F" w14:textId="67C5BAF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1 495,367</w:t>
            </w:r>
          </w:p>
        </w:tc>
        <w:tc>
          <w:tcPr>
            <w:tcW w:w="368" w:type="pct"/>
            <w:shd w:val="clear" w:color="auto" w:fill="auto"/>
            <w:vAlign w:val="center"/>
            <w:hideMark/>
          </w:tcPr>
          <w:p w14:paraId="4107CCCC" w14:textId="0A1286D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2 676,623</w:t>
            </w:r>
          </w:p>
        </w:tc>
        <w:tc>
          <w:tcPr>
            <w:tcW w:w="368" w:type="pct"/>
            <w:shd w:val="clear" w:color="auto" w:fill="auto"/>
            <w:vAlign w:val="center"/>
            <w:hideMark/>
          </w:tcPr>
          <w:p w14:paraId="63488C38" w14:textId="62DC086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1 495,367</w:t>
            </w:r>
          </w:p>
        </w:tc>
        <w:tc>
          <w:tcPr>
            <w:tcW w:w="368" w:type="pct"/>
            <w:shd w:val="clear" w:color="auto" w:fill="auto"/>
            <w:vAlign w:val="center"/>
            <w:hideMark/>
          </w:tcPr>
          <w:p w14:paraId="71381F93" w14:textId="6073730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2 676,623</w:t>
            </w:r>
          </w:p>
        </w:tc>
        <w:tc>
          <w:tcPr>
            <w:tcW w:w="368" w:type="pct"/>
            <w:shd w:val="clear" w:color="auto" w:fill="auto"/>
            <w:vAlign w:val="center"/>
            <w:hideMark/>
          </w:tcPr>
          <w:p w14:paraId="11204570" w14:textId="6C165F4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1 495,367</w:t>
            </w:r>
          </w:p>
        </w:tc>
      </w:tr>
      <w:tr w:rsidR="005F37EF" w:rsidRPr="005F37EF" w14:paraId="3DCAC6EB" w14:textId="77777777" w:rsidTr="005F37EF">
        <w:trPr>
          <w:trHeight w:val="20"/>
        </w:trPr>
        <w:tc>
          <w:tcPr>
            <w:tcW w:w="213" w:type="pct"/>
            <w:shd w:val="clear" w:color="auto" w:fill="auto"/>
            <w:noWrap/>
            <w:vAlign w:val="center"/>
            <w:hideMark/>
          </w:tcPr>
          <w:p w14:paraId="20D3FE6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1.1.</w:t>
            </w:r>
          </w:p>
        </w:tc>
        <w:tc>
          <w:tcPr>
            <w:tcW w:w="1107" w:type="pct"/>
            <w:shd w:val="clear" w:color="auto" w:fill="auto"/>
            <w:vAlign w:val="center"/>
            <w:hideMark/>
          </w:tcPr>
          <w:p w14:paraId="7FD4282F"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приобретение сырья и материалов</w:t>
            </w:r>
          </w:p>
        </w:tc>
        <w:tc>
          <w:tcPr>
            <w:tcW w:w="368" w:type="pct"/>
            <w:shd w:val="clear" w:color="auto" w:fill="auto"/>
            <w:vAlign w:val="center"/>
            <w:hideMark/>
          </w:tcPr>
          <w:p w14:paraId="091680B3" w14:textId="17A5E76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48,862</w:t>
            </w:r>
          </w:p>
        </w:tc>
        <w:tc>
          <w:tcPr>
            <w:tcW w:w="368" w:type="pct"/>
            <w:shd w:val="clear" w:color="auto" w:fill="auto"/>
            <w:vAlign w:val="center"/>
            <w:hideMark/>
          </w:tcPr>
          <w:p w14:paraId="3F53FC9D" w14:textId="2E7F37D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163,018</w:t>
            </w:r>
          </w:p>
        </w:tc>
        <w:tc>
          <w:tcPr>
            <w:tcW w:w="368" w:type="pct"/>
            <w:shd w:val="clear" w:color="auto" w:fill="auto"/>
            <w:vAlign w:val="center"/>
            <w:hideMark/>
          </w:tcPr>
          <w:p w14:paraId="140EE59C" w14:textId="4CF95DB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50,817</w:t>
            </w:r>
          </w:p>
        </w:tc>
        <w:tc>
          <w:tcPr>
            <w:tcW w:w="368" w:type="pct"/>
            <w:shd w:val="clear" w:color="auto" w:fill="auto"/>
            <w:vAlign w:val="center"/>
            <w:hideMark/>
          </w:tcPr>
          <w:p w14:paraId="1A8B4B98" w14:textId="06AD6C0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169,539</w:t>
            </w:r>
          </w:p>
        </w:tc>
        <w:tc>
          <w:tcPr>
            <w:tcW w:w="368" w:type="pct"/>
            <w:shd w:val="clear" w:color="auto" w:fill="auto"/>
            <w:vAlign w:val="center"/>
            <w:hideMark/>
          </w:tcPr>
          <w:p w14:paraId="6CDFC95A" w14:textId="4DC3CA7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50,817</w:t>
            </w:r>
          </w:p>
        </w:tc>
        <w:tc>
          <w:tcPr>
            <w:tcW w:w="368" w:type="pct"/>
            <w:shd w:val="clear" w:color="auto" w:fill="auto"/>
            <w:vAlign w:val="center"/>
            <w:hideMark/>
          </w:tcPr>
          <w:p w14:paraId="603C784E" w14:textId="2B3FA70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169,539</w:t>
            </w:r>
          </w:p>
        </w:tc>
        <w:tc>
          <w:tcPr>
            <w:tcW w:w="368" w:type="pct"/>
            <w:shd w:val="clear" w:color="auto" w:fill="auto"/>
            <w:vAlign w:val="center"/>
            <w:hideMark/>
          </w:tcPr>
          <w:p w14:paraId="0AE036DC" w14:textId="2F85502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50,817</w:t>
            </w:r>
          </w:p>
        </w:tc>
        <w:tc>
          <w:tcPr>
            <w:tcW w:w="368" w:type="pct"/>
            <w:shd w:val="clear" w:color="auto" w:fill="auto"/>
            <w:vAlign w:val="center"/>
            <w:hideMark/>
          </w:tcPr>
          <w:p w14:paraId="56A54653" w14:textId="3FE0CBC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169,539</w:t>
            </w:r>
          </w:p>
        </w:tc>
        <w:tc>
          <w:tcPr>
            <w:tcW w:w="368" w:type="pct"/>
            <w:shd w:val="clear" w:color="auto" w:fill="auto"/>
            <w:vAlign w:val="center"/>
            <w:hideMark/>
          </w:tcPr>
          <w:p w14:paraId="1D87C508" w14:textId="59FE5F2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50,817</w:t>
            </w:r>
          </w:p>
        </w:tc>
        <w:tc>
          <w:tcPr>
            <w:tcW w:w="368" w:type="pct"/>
            <w:shd w:val="clear" w:color="auto" w:fill="auto"/>
            <w:vAlign w:val="center"/>
            <w:hideMark/>
          </w:tcPr>
          <w:p w14:paraId="7C9E8670" w14:textId="102D3C3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169,539</w:t>
            </w:r>
          </w:p>
        </w:tc>
      </w:tr>
      <w:tr w:rsidR="005F37EF" w:rsidRPr="005F37EF" w14:paraId="74A46AD2" w14:textId="77777777" w:rsidTr="005F37EF">
        <w:trPr>
          <w:trHeight w:val="20"/>
        </w:trPr>
        <w:tc>
          <w:tcPr>
            <w:tcW w:w="213" w:type="pct"/>
            <w:shd w:val="clear" w:color="auto" w:fill="auto"/>
            <w:noWrap/>
            <w:vAlign w:val="center"/>
            <w:hideMark/>
          </w:tcPr>
          <w:p w14:paraId="706E8832"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w:t>
            </w:r>
          </w:p>
        </w:tc>
        <w:tc>
          <w:tcPr>
            <w:tcW w:w="1107" w:type="pct"/>
            <w:shd w:val="clear" w:color="auto" w:fill="auto"/>
            <w:noWrap/>
            <w:vAlign w:val="center"/>
            <w:hideMark/>
          </w:tcPr>
          <w:p w14:paraId="5B6BE77D"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ремонт основных средств</w:t>
            </w:r>
          </w:p>
        </w:tc>
        <w:tc>
          <w:tcPr>
            <w:tcW w:w="368" w:type="pct"/>
            <w:shd w:val="clear" w:color="auto" w:fill="auto"/>
            <w:vAlign w:val="center"/>
            <w:hideMark/>
          </w:tcPr>
          <w:p w14:paraId="559C9407" w14:textId="6AEA4B4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1 041,053</w:t>
            </w:r>
          </w:p>
        </w:tc>
        <w:tc>
          <w:tcPr>
            <w:tcW w:w="368" w:type="pct"/>
            <w:shd w:val="clear" w:color="auto" w:fill="auto"/>
            <w:vAlign w:val="center"/>
            <w:hideMark/>
          </w:tcPr>
          <w:p w14:paraId="72E7C6C7" w14:textId="3D7894D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223,901</w:t>
            </w:r>
          </w:p>
        </w:tc>
        <w:tc>
          <w:tcPr>
            <w:tcW w:w="368" w:type="pct"/>
            <w:shd w:val="clear" w:color="auto" w:fill="auto"/>
            <w:vAlign w:val="center"/>
            <w:hideMark/>
          </w:tcPr>
          <w:p w14:paraId="40C1B242" w14:textId="0886C41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1 082,695</w:t>
            </w:r>
          </w:p>
        </w:tc>
        <w:tc>
          <w:tcPr>
            <w:tcW w:w="368" w:type="pct"/>
            <w:shd w:val="clear" w:color="auto" w:fill="auto"/>
            <w:vAlign w:val="center"/>
            <w:hideMark/>
          </w:tcPr>
          <w:p w14:paraId="61E07274" w14:textId="61C484B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232,857</w:t>
            </w:r>
          </w:p>
        </w:tc>
        <w:tc>
          <w:tcPr>
            <w:tcW w:w="368" w:type="pct"/>
            <w:shd w:val="clear" w:color="auto" w:fill="auto"/>
            <w:vAlign w:val="center"/>
            <w:hideMark/>
          </w:tcPr>
          <w:p w14:paraId="7A93BC3B" w14:textId="399E719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1 082,695</w:t>
            </w:r>
          </w:p>
        </w:tc>
        <w:tc>
          <w:tcPr>
            <w:tcW w:w="368" w:type="pct"/>
            <w:shd w:val="clear" w:color="auto" w:fill="auto"/>
            <w:vAlign w:val="center"/>
            <w:hideMark/>
          </w:tcPr>
          <w:p w14:paraId="10A91973" w14:textId="2BBEDDE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232,857</w:t>
            </w:r>
          </w:p>
        </w:tc>
        <w:tc>
          <w:tcPr>
            <w:tcW w:w="368" w:type="pct"/>
            <w:shd w:val="clear" w:color="auto" w:fill="auto"/>
            <w:vAlign w:val="center"/>
            <w:hideMark/>
          </w:tcPr>
          <w:p w14:paraId="4242078D" w14:textId="1B8C82A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1 082,695</w:t>
            </w:r>
          </w:p>
        </w:tc>
        <w:tc>
          <w:tcPr>
            <w:tcW w:w="368" w:type="pct"/>
            <w:shd w:val="clear" w:color="auto" w:fill="auto"/>
            <w:vAlign w:val="center"/>
            <w:hideMark/>
          </w:tcPr>
          <w:p w14:paraId="7A287D97" w14:textId="683414B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232,857</w:t>
            </w:r>
          </w:p>
        </w:tc>
        <w:tc>
          <w:tcPr>
            <w:tcW w:w="368" w:type="pct"/>
            <w:shd w:val="clear" w:color="auto" w:fill="auto"/>
            <w:vAlign w:val="center"/>
            <w:hideMark/>
          </w:tcPr>
          <w:p w14:paraId="7E671418" w14:textId="21EBC74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1 082,695</w:t>
            </w:r>
          </w:p>
        </w:tc>
        <w:tc>
          <w:tcPr>
            <w:tcW w:w="368" w:type="pct"/>
            <w:shd w:val="clear" w:color="auto" w:fill="auto"/>
            <w:vAlign w:val="center"/>
            <w:hideMark/>
          </w:tcPr>
          <w:p w14:paraId="537AE1DE" w14:textId="2E652FC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232,857</w:t>
            </w:r>
          </w:p>
        </w:tc>
      </w:tr>
      <w:tr w:rsidR="005F37EF" w:rsidRPr="005F37EF" w14:paraId="13BF16CC" w14:textId="77777777" w:rsidTr="005F37EF">
        <w:trPr>
          <w:trHeight w:val="20"/>
        </w:trPr>
        <w:tc>
          <w:tcPr>
            <w:tcW w:w="213" w:type="pct"/>
            <w:shd w:val="clear" w:color="auto" w:fill="auto"/>
            <w:noWrap/>
            <w:vAlign w:val="center"/>
            <w:hideMark/>
          </w:tcPr>
          <w:p w14:paraId="62A3037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1.3.</w:t>
            </w:r>
          </w:p>
        </w:tc>
        <w:tc>
          <w:tcPr>
            <w:tcW w:w="1107" w:type="pct"/>
            <w:shd w:val="clear" w:color="auto" w:fill="auto"/>
            <w:noWrap/>
            <w:vAlign w:val="center"/>
            <w:hideMark/>
          </w:tcPr>
          <w:p w14:paraId="22C9760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оплату труда</w:t>
            </w:r>
          </w:p>
        </w:tc>
        <w:tc>
          <w:tcPr>
            <w:tcW w:w="368" w:type="pct"/>
            <w:shd w:val="clear" w:color="auto" w:fill="auto"/>
            <w:vAlign w:val="center"/>
            <w:hideMark/>
          </w:tcPr>
          <w:p w14:paraId="25C0C28E" w14:textId="15FF5E0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1 385,618</w:t>
            </w:r>
          </w:p>
        </w:tc>
        <w:tc>
          <w:tcPr>
            <w:tcW w:w="368" w:type="pct"/>
            <w:shd w:val="clear" w:color="auto" w:fill="auto"/>
            <w:vAlign w:val="center"/>
            <w:hideMark/>
          </w:tcPr>
          <w:p w14:paraId="6EF49248" w14:textId="71F03DB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973,642</w:t>
            </w:r>
          </w:p>
        </w:tc>
        <w:tc>
          <w:tcPr>
            <w:tcW w:w="368" w:type="pct"/>
            <w:shd w:val="clear" w:color="auto" w:fill="auto"/>
            <w:vAlign w:val="center"/>
            <w:hideMark/>
          </w:tcPr>
          <w:p w14:paraId="379CC60C" w14:textId="4D3F869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1 441,043</w:t>
            </w:r>
          </w:p>
        </w:tc>
        <w:tc>
          <w:tcPr>
            <w:tcW w:w="368" w:type="pct"/>
            <w:shd w:val="clear" w:color="auto" w:fill="auto"/>
            <w:vAlign w:val="center"/>
            <w:hideMark/>
          </w:tcPr>
          <w:p w14:paraId="146697CC" w14:textId="557045F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1 012,587</w:t>
            </w:r>
          </w:p>
        </w:tc>
        <w:tc>
          <w:tcPr>
            <w:tcW w:w="368" w:type="pct"/>
            <w:shd w:val="clear" w:color="auto" w:fill="auto"/>
            <w:vAlign w:val="center"/>
            <w:hideMark/>
          </w:tcPr>
          <w:p w14:paraId="3EDA33FE" w14:textId="4869A6E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1 441,042</w:t>
            </w:r>
          </w:p>
        </w:tc>
        <w:tc>
          <w:tcPr>
            <w:tcW w:w="368" w:type="pct"/>
            <w:shd w:val="clear" w:color="auto" w:fill="auto"/>
            <w:vAlign w:val="center"/>
            <w:hideMark/>
          </w:tcPr>
          <w:p w14:paraId="54096AAB" w14:textId="156ECC7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1 012,588</w:t>
            </w:r>
          </w:p>
        </w:tc>
        <w:tc>
          <w:tcPr>
            <w:tcW w:w="368" w:type="pct"/>
            <w:shd w:val="clear" w:color="auto" w:fill="auto"/>
            <w:vAlign w:val="center"/>
            <w:hideMark/>
          </w:tcPr>
          <w:p w14:paraId="084E0255" w14:textId="5CF6679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1 441,042</w:t>
            </w:r>
          </w:p>
        </w:tc>
        <w:tc>
          <w:tcPr>
            <w:tcW w:w="368" w:type="pct"/>
            <w:shd w:val="clear" w:color="auto" w:fill="auto"/>
            <w:vAlign w:val="center"/>
            <w:hideMark/>
          </w:tcPr>
          <w:p w14:paraId="33BC330C" w14:textId="7E57B06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1 012,588</w:t>
            </w:r>
          </w:p>
        </w:tc>
        <w:tc>
          <w:tcPr>
            <w:tcW w:w="368" w:type="pct"/>
            <w:shd w:val="clear" w:color="auto" w:fill="auto"/>
            <w:vAlign w:val="center"/>
            <w:hideMark/>
          </w:tcPr>
          <w:p w14:paraId="55FF27BA" w14:textId="0B4C887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1 441,042</w:t>
            </w:r>
          </w:p>
        </w:tc>
        <w:tc>
          <w:tcPr>
            <w:tcW w:w="368" w:type="pct"/>
            <w:shd w:val="clear" w:color="auto" w:fill="auto"/>
            <w:vAlign w:val="center"/>
            <w:hideMark/>
          </w:tcPr>
          <w:p w14:paraId="38A3F8A4" w14:textId="7616838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1 012,588</w:t>
            </w:r>
          </w:p>
        </w:tc>
      </w:tr>
      <w:tr w:rsidR="005F37EF" w:rsidRPr="005F37EF" w14:paraId="3A2976AA" w14:textId="77777777" w:rsidTr="005F37EF">
        <w:trPr>
          <w:trHeight w:val="20"/>
        </w:trPr>
        <w:tc>
          <w:tcPr>
            <w:tcW w:w="213" w:type="pct"/>
            <w:shd w:val="clear" w:color="auto" w:fill="auto"/>
            <w:noWrap/>
            <w:vAlign w:val="center"/>
            <w:hideMark/>
          </w:tcPr>
          <w:p w14:paraId="24DA5066" w14:textId="58C0A31D"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664B2D0C" w14:textId="77777777" w:rsidR="005F37EF" w:rsidRPr="005F37EF" w:rsidRDefault="005F37EF" w:rsidP="005F37EF">
            <w:pPr>
              <w:spacing w:after="0" w:line="240" w:lineRule="auto"/>
              <w:ind w:firstLineChars="100" w:firstLine="200"/>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ОПП</w:t>
            </w:r>
          </w:p>
        </w:tc>
        <w:tc>
          <w:tcPr>
            <w:tcW w:w="368" w:type="pct"/>
            <w:shd w:val="clear" w:color="auto" w:fill="auto"/>
            <w:vAlign w:val="center"/>
            <w:hideMark/>
          </w:tcPr>
          <w:p w14:paraId="6D0C16F3" w14:textId="0576B5DB"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790,294</w:t>
            </w:r>
          </w:p>
        </w:tc>
        <w:tc>
          <w:tcPr>
            <w:tcW w:w="368" w:type="pct"/>
            <w:shd w:val="clear" w:color="auto" w:fill="auto"/>
            <w:vAlign w:val="center"/>
            <w:hideMark/>
          </w:tcPr>
          <w:p w14:paraId="03D95035" w14:textId="3724822E"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555,355</w:t>
            </w:r>
          </w:p>
        </w:tc>
        <w:tc>
          <w:tcPr>
            <w:tcW w:w="368" w:type="pct"/>
            <w:shd w:val="clear" w:color="auto" w:fill="auto"/>
            <w:vAlign w:val="center"/>
            <w:hideMark/>
          </w:tcPr>
          <w:p w14:paraId="42E6B255" w14:textId="1D9EC577"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821,906</w:t>
            </w:r>
          </w:p>
        </w:tc>
        <w:tc>
          <w:tcPr>
            <w:tcW w:w="368" w:type="pct"/>
            <w:shd w:val="clear" w:color="auto" w:fill="auto"/>
            <w:vAlign w:val="center"/>
            <w:hideMark/>
          </w:tcPr>
          <w:p w14:paraId="27543FBF" w14:textId="744666DE"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577,569</w:t>
            </w:r>
          </w:p>
        </w:tc>
        <w:tc>
          <w:tcPr>
            <w:tcW w:w="368" w:type="pct"/>
            <w:shd w:val="clear" w:color="auto" w:fill="auto"/>
            <w:vAlign w:val="center"/>
            <w:hideMark/>
          </w:tcPr>
          <w:p w14:paraId="661E4632" w14:textId="3666556D"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821,906</w:t>
            </w:r>
          </w:p>
        </w:tc>
        <w:tc>
          <w:tcPr>
            <w:tcW w:w="368" w:type="pct"/>
            <w:shd w:val="clear" w:color="auto" w:fill="auto"/>
            <w:vAlign w:val="center"/>
            <w:hideMark/>
          </w:tcPr>
          <w:p w14:paraId="3277D4C4" w14:textId="78F37D09"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577,569</w:t>
            </w:r>
          </w:p>
        </w:tc>
        <w:tc>
          <w:tcPr>
            <w:tcW w:w="368" w:type="pct"/>
            <w:shd w:val="clear" w:color="auto" w:fill="auto"/>
            <w:vAlign w:val="center"/>
            <w:hideMark/>
          </w:tcPr>
          <w:p w14:paraId="3A2A2C8F" w14:textId="0D9152AD"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821,906</w:t>
            </w:r>
          </w:p>
        </w:tc>
        <w:tc>
          <w:tcPr>
            <w:tcW w:w="368" w:type="pct"/>
            <w:shd w:val="clear" w:color="auto" w:fill="auto"/>
            <w:vAlign w:val="center"/>
            <w:hideMark/>
          </w:tcPr>
          <w:p w14:paraId="7EFC3D1E" w14:textId="538A580E"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577,569</w:t>
            </w:r>
          </w:p>
        </w:tc>
        <w:tc>
          <w:tcPr>
            <w:tcW w:w="368" w:type="pct"/>
            <w:shd w:val="clear" w:color="auto" w:fill="auto"/>
            <w:vAlign w:val="center"/>
            <w:hideMark/>
          </w:tcPr>
          <w:p w14:paraId="2DC19991" w14:textId="0B5AA9AD"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821,906</w:t>
            </w:r>
          </w:p>
        </w:tc>
        <w:tc>
          <w:tcPr>
            <w:tcW w:w="368" w:type="pct"/>
            <w:shd w:val="clear" w:color="auto" w:fill="auto"/>
            <w:vAlign w:val="center"/>
            <w:hideMark/>
          </w:tcPr>
          <w:p w14:paraId="772D1847" w14:textId="25730034"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577,569</w:t>
            </w:r>
          </w:p>
        </w:tc>
      </w:tr>
      <w:tr w:rsidR="005F37EF" w:rsidRPr="005F37EF" w14:paraId="2E0A9CC2" w14:textId="77777777" w:rsidTr="005F37EF">
        <w:trPr>
          <w:trHeight w:val="20"/>
        </w:trPr>
        <w:tc>
          <w:tcPr>
            <w:tcW w:w="213" w:type="pct"/>
            <w:shd w:val="clear" w:color="auto" w:fill="auto"/>
            <w:noWrap/>
            <w:vAlign w:val="center"/>
            <w:hideMark/>
          </w:tcPr>
          <w:p w14:paraId="63BA1C8A" w14:textId="47DB924C"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75E5D097" w14:textId="4D884B6B" w:rsidR="005F37EF" w:rsidRPr="005F37EF" w:rsidRDefault="005F37EF" w:rsidP="005F37EF">
            <w:pPr>
              <w:spacing w:after="0" w:line="240" w:lineRule="auto"/>
              <w:ind w:firstLineChars="100" w:firstLine="200"/>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ФОТ АУП</w:t>
            </w:r>
          </w:p>
        </w:tc>
        <w:tc>
          <w:tcPr>
            <w:tcW w:w="368" w:type="pct"/>
            <w:shd w:val="clear" w:color="auto" w:fill="auto"/>
            <w:vAlign w:val="center"/>
            <w:hideMark/>
          </w:tcPr>
          <w:p w14:paraId="0C8037BB" w14:textId="34F5795F"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475,235</w:t>
            </w:r>
          </w:p>
        </w:tc>
        <w:tc>
          <w:tcPr>
            <w:tcW w:w="368" w:type="pct"/>
            <w:shd w:val="clear" w:color="auto" w:fill="auto"/>
            <w:vAlign w:val="center"/>
            <w:hideMark/>
          </w:tcPr>
          <w:p w14:paraId="2DE6B29D" w14:textId="10828AA5"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333,907</w:t>
            </w:r>
          </w:p>
        </w:tc>
        <w:tc>
          <w:tcPr>
            <w:tcW w:w="368" w:type="pct"/>
            <w:shd w:val="clear" w:color="auto" w:fill="auto"/>
            <w:vAlign w:val="center"/>
            <w:hideMark/>
          </w:tcPr>
          <w:p w14:paraId="065EF4ED" w14:textId="557148F1"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494,244</w:t>
            </w:r>
          </w:p>
        </w:tc>
        <w:tc>
          <w:tcPr>
            <w:tcW w:w="368" w:type="pct"/>
            <w:shd w:val="clear" w:color="auto" w:fill="auto"/>
            <w:vAlign w:val="center"/>
            <w:hideMark/>
          </w:tcPr>
          <w:p w14:paraId="03E6CAF1" w14:textId="340D29F2"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347,264</w:t>
            </w:r>
          </w:p>
        </w:tc>
        <w:tc>
          <w:tcPr>
            <w:tcW w:w="368" w:type="pct"/>
            <w:shd w:val="clear" w:color="auto" w:fill="auto"/>
            <w:vAlign w:val="center"/>
            <w:hideMark/>
          </w:tcPr>
          <w:p w14:paraId="480444C9" w14:textId="704E95C9"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494,244</w:t>
            </w:r>
          </w:p>
        </w:tc>
        <w:tc>
          <w:tcPr>
            <w:tcW w:w="368" w:type="pct"/>
            <w:shd w:val="clear" w:color="auto" w:fill="auto"/>
            <w:vAlign w:val="center"/>
            <w:hideMark/>
          </w:tcPr>
          <w:p w14:paraId="66CFA690" w14:textId="3C8F2225"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347,264</w:t>
            </w:r>
          </w:p>
        </w:tc>
        <w:tc>
          <w:tcPr>
            <w:tcW w:w="368" w:type="pct"/>
            <w:shd w:val="clear" w:color="auto" w:fill="auto"/>
            <w:vAlign w:val="center"/>
            <w:hideMark/>
          </w:tcPr>
          <w:p w14:paraId="4735D075" w14:textId="41A7A5AF"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494,244</w:t>
            </w:r>
          </w:p>
        </w:tc>
        <w:tc>
          <w:tcPr>
            <w:tcW w:w="368" w:type="pct"/>
            <w:shd w:val="clear" w:color="auto" w:fill="auto"/>
            <w:vAlign w:val="center"/>
            <w:hideMark/>
          </w:tcPr>
          <w:p w14:paraId="768AF2CA" w14:textId="2FBD9D43"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347,264</w:t>
            </w:r>
          </w:p>
        </w:tc>
        <w:tc>
          <w:tcPr>
            <w:tcW w:w="368" w:type="pct"/>
            <w:shd w:val="clear" w:color="auto" w:fill="auto"/>
            <w:vAlign w:val="center"/>
            <w:hideMark/>
          </w:tcPr>
          <w:p w14:paraId="4B912ADD" w14:textId="7123109E"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494,244</w:t>
            </w:r>
          </w:p>
        </w:tc>
        <w:tc>
          <w:tcPr>
            <w:tcW w:w="368" w:type="pct"/>
            <w:shd w:val="clear" w:color="auto" w:fill="auto"/>
            <w:vAlign w:val="center"/>
            <w:hideMark/>
          </w:tcPr>
          <w:p w14:paraId="1B264750" w14:textId="0E294964"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347,264</w:t>
            </w:r>
          </w:p>
        </w:tc>
      </w:tr>
      <w:tr w:rsidR="005F37EF" w:rsidRPr="005F37EF" w14:paraId="3D3DC0AE" w14:textId="77777777" w:rsidTr="005F37EF">
        <w:trPr>
          <w:trHeight w:val="20"/>
        </w:trPr>
        <w:tc>
          <w:tcPr>
            <w:tcW w:w="213" w:type="pct"/>
            <w:shd w:val="clear" w:color="auto" w:fill="auto"/>
            <w:noWrap/>
            <w:vAlign w:val="center"/>
            <w:hideMark/>
          </w:tcPr>
          <w:p w14:paraId="682C81E9" w14:textId="60F13D6B"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0E80B3C5" w14:textId="77777777" w:rsidR="005F37EF" w:rsidRPr="005F37EF" w:rsidRDefault="005F37EF" w:rsidP="005F37EF">
            <w:pPr>
              <w:spacing w:after="0" w:line="240" w:lineRule="auto"/>
              <w:ind w:firstLineChars="100" w:firstLine="200"/>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ЦЕХ</w:t>
            </w:r>
          </w:p>
        </w:tc>
        <w:tc>
          <w:tcPr>
            <w:tcW w:w="368" w:type="pct"/>
            <w:shd w:val="clear" w:color="auto" w:fill="auto"/>
            <w:vAlign w:val="center"/>
            <w:hideMark/>
          </w:tcPr>
          <w:p w14:paraId="7A7D4429" w14:textId="7C86AA0A"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120,089</w:t>
            </w:r>
          </w:p>
        </w:tc>
        <w:tc>
          <w:tcPr>
            <w:tcW w:w="368" w:type="pct"/>
            <w:shd w:val="clear" w:color="auto" w:fill="auto"/>
            <w:vAlign w:val="center"/>
            <w:hideMark/>
          </w:tcPr>
          <w:p w14:paraId="32ACD08E" w14:textId="1C800C64"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84,380</w:t>
            </w:r>
          </w:p>
        </w:tc>
        <w:tc>
          <w:tcPr>
            <w:tcW w:w="368" w:type="pct"/>
            <w:shd w:val="clear" w:color="auto" w:fill="auto"/>
            <w:vAlign w:val="center"/>
            <w:hideMark/>
          </w:tcPr>
          <w:p w14:paraId="2AC9B493" w14:textId="6DE74C03"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124,892</w:t>
            </w:r>
          </w:p>
        </w:tc>
        <w:tc>
          <w:tcPr>
            <w:tcW w:w="368" w:type="pct"/>
            <w:shd w:val="clear" w:color="auto" w:fill="auto"/>
            <w:vAlign w:val="center"/>
            <w:hideMark/>
          </w:tcPr>
          <w:p w14:paraId="17212ED7" w14:textId="3047BC0C"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87,755</w:t>
            </w:r>
          </w:p>
        </w:tc>
        <w:tc>
          <w:tcPr>
            <w:tcW w:w="368" w:type="pct"/>
            <w:shd w:val="clear" w:color="auto" w:fill="auto"/>
            <w:vAlign w:val="center"/>
            <w:hideMark/>
          </w:tcPr>
          <w:p w14:paraId="6F0EB3DC" w14:textId="39B9F349"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124,892</w:t>
            </w:r>
          </w:p>
        </w:tc>
        <w:tc>
          <w:tcPr>
            <w:tcW w:w="368" w:type="pct"/>
            <w:shd w:val="clear" w:color="auto" w:fill="auto"/>
            <w:vAlign w:val="center"/>
            <w:hideMark/>
          </w:tcPr>
          <w:p w14:paraId="2217033F" w14:textId="5FCC0E80"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87,755</w:t>
            </w:r>
          </w:p>
        </w:tc>
        <w:tc>
          <w:tcPr>
            <w:tcW w:w="368" w:type="pct"/>
            <w:shd w:val="clear" w:color="auto" w:fill="auto"/>
            <w:vAlign w:val="center"/>
            <w:hideMark/>
          </w:tcPr>
          <w:p w14:paraId="67E45955" w14:textId="0B9B662E"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124,892</w:t>
            </w:r>
          </w:p>
        </w:tc>
        <w:tc>
          <w:tcPr>
            <w:tcW w:w="368" w:type="pct"/>
            <w:shd w:val="clear" w:color="auto" w:fill="auto"/>
            <w:vAlign w:val="center"/>
            <w:hideMark/>
          </w:tcPr>
          <w:p w14:paraId="3E43FCBA" w14:textId="4A7AF7F7"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87,755</w:t>
            </w:r>
          </w:p>
        </w:tc>
        <w:tc>
          <w:tcPr>
            <w:tcW w:w="368" w:type="pct"/>
            <w:shd w:val="clear" w:color="auto" w:fill="auto"/>
            <w:vAlign w:val="center"/>
            <w:hideMark/>
          </w:tcPr>
          <w:p w14:paraId="51434628" w14:textId="6D205FCA"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124,892</w:t>
            </w:r>
          </w:p>
        </w:tc>
        <w:tc>
          <w:tcPr>
            <w:tcW w:w="368" w:type="pct"/>
            <w:shd w:val="clear" w:color="auto" w:fill="auto"/>
            <w:vAlign w:val="center"/>
            <w:hideMark/>
          </w:tcPr>
          <w:p w14:paraId="1CE75D87" w14:textId="58C4358D" w:rsidR="005F37EF" w:rsidRPr="005F37EF" w:rsidRDefault="005F37EF" w:rsidP="005F37EF">
            <w:pPr>
              <w:spacing w:after="0" w:line="240" w:lineRule="auto"/>
              <w:jc w:val="center"/>
              <w:outlineLvl w:val="0"/>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87,755</w:t>
            </w:r>
          </w:p>
        </w:tc>
      </w:tr>
      <w:tr w:rsidR="005F37EF" w:rsidRPr="005F37EF" w14:paraId="091DECBB" w14:textId="77777777" w:rsidTr="005F37EF">
        <w:trPr>
          <w:trHeight w:val="20"/>
        </w:trPr>
        <w:tc>
          <w:tcPr>
            <w:tcW w:w="213" w:type="pct"/>
            <w:shd w:val="clear" w:color="auto" w:fill="auto"/>
            <w:noWrap/>
            <w:vAlign w:val="center"/>
            <w:hideMark/>
          </w:tcPr>
          <w:p w14:paraId="0515A244"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w:t>
            </w:r>
          </w:p>
        </w:tc>
        <w:tc>
          <w:tcPr>
            <w:tcW w:w="1107" w:type="pct"/>
            <w:shd w:val="clear" w:color="auto" w:fill="auto"/>
            <w:vAlign w:val="center"/>
            <w:hideMark/>
          </w:tcPr>
          <w:p w14:paraId="29FEB005"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оплату работ и услуг производственного характера по договорам со сторонними  организациями</w:t>
            </w:r>
          </w:p>
        </w:tc>
        <w:tc>
          <w:tcPr>
            <w:tcW w:w="368" w:type="pct"/>
            <w:shd w:val="clear" w:color="auto" w:fill="auto"/>
            <w:vAlign w:val="center"/>
            <w:hideMark/>
          </w:tcPr>
          <w:p w14:paraId="2AB374D4" w14:textId="199BA63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44,270</w:t>
            </w:r>
          </w:p>
        </w:tc>
        <w:tc>
          <w:tcPr>
            <w:tcW w:w="368" w:type="pct"/>
            <w:shd w:val="clear" w:color="auto" w:fill="auto"/>
            <w:vAlign w:val="center"/>
            <w:hideMark/>
          </w:tcPr>
          <w:p w14:paraId="4195A7A8" w14:textId="5C6E338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50,910</w:t>
            </w:r>
          </w:p>
        </w:tc>
        <w:tc>
          <w:tcPr>
            <w:tcW w:w="368" w:type="pct"/>
            <w:shd w:val="clear" w:color="auto" w:fill="auto"/>
            <w:vAlign w:val="center"/>
            <w:hideMark/>
          </w:tcPr>
          <w:p w14:paraId="254DAC2D" w14:textId="573339F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46,041</w:t>
            </w:r>
          </w:p>
        </w:tc>
        <w:tc>
          <w:tcPr>
            <w:tcW w:w="368" w:type="pct"/>
            <w:shd w:val="clear" w:color="auto" w:fill="auto"/>
            <w:vAlign w:val="center"/>
            <w:hideMark/>
          </w:tcPr>
          <w:p w14:paraId="2FD31383" w14:textId="53DF1AA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52,947</w:t>
            </w:r>
          </w:p>
        </w:tc>
        <w:tc>
          <w:tcPr>
            <w:tcW w:w="368" w:type="pct"/>
            <w:shd w:val="clear" w:color="auto" w:fill="auto"/>
            <w:vAlign w:val="center"/>
            <w:hideMark/>
          </w:tcPr>
          <w:p w14:paraId="4FA06846" w14:textId="2C2A55B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46,041</w:t>
            </w:r>
          </w:p>
        </w:tc>
        <w:tc>
          <w:tcPr>
            <w:tcW w:w="368" w:type="pct"/>
            <w:shd w:val="clear" w:color="auto" w:fill="auto"/>
            <w:vAlign w:val="center"/>
            <w:hideMark/>
          </w:tcPr>
          <w:p w14:paraId="57CD1D8B" w14:textId="442C01E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52,947</w:t>
            </w:r>
          </w:p>
        </w:tc>
        <w:tc>
          <w:tcPr>
            <w:tcW w:w="368" w:type="pct"/>
            <w:shd w:val="clear" w:color="auto" w:fill="auto"/>
            <w:vAlign w:val="center"/>
            <w:hideMark/>
          </w:tcPr>
          <w:p w14:paraId="72F34EB6" w14:textId="3D8070B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46,041</w:t>
            </w:r>
          </w:p>
        </w:tc>
        <w:tc>
          <w:tcPr>
            <w:tcW w:w="368" w:type="pct"/>
            <w:shd w:val="clear" w:color="auto" w:fill="auto"/>
            <w:vAlign w:val="center"/>
            <w:hideMark/>
          </w:tcPr>
          <w:p w14:paraId="7B1F8790" w14:textId="22191D4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52,947</w:t>
            </w:r>
          </w:p>
        </w:tc>
        <w:tc>
          <w:tcPr>
            <w:tcW w:w="368" w:type="pct"/>
            <w:shd w:val="clear" w:color="auto" w:fill="auto"/>
            <w:vAlign w:val="center"/>
            <w:hideMark/>
          </w:tcPr>
          <w:p w14:paraId="03A08B70" w14:textId="5464676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46,041</w:t>
            </w:r>
          </w:p>
        </w:tc>
        <w:tc>
          <w:tcPr>
            <w:tcW w:w="368" w:type="pct"/>
            <w:shd w:val="clear" w:color="auto" w:fill="auto"/>
            <w:vAlign w:val="center"/>
            <w:hideMark/>
          </w:tcPr>
          <w:p w14:paraId="4111FF5C" w14:textId="66A5308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52,947</w:t>
            </w:r>
          </w:p>
        </w:tc>
      </w:tr>
      <w:tr w:rsidR="005F37EF" w:rsidRPr="005F37EF" w14:paraId="17CDC47E" w14:textId="77777777" w:rsidTr="005F37EF">
        <w:trPr>
          <w:trHeight w:val="20"/>
        </w:trPr>
        <w:tc>
          <w:tcPr>
            <w:tcW w:w="213" w:type="pct"/>
            <w:shd w:val="clear" w:color="auto" w:fill="auto"/>
            <w:noWrap/>
            <w:vAlign w:val="center"/>
            <w:hideMark/>
          </w:tcPr>
          <w:p w14:paraId="5C0F7EC6"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w:t>
            </w:r>
          </w:p>
        </w:tc>
        <w:tc>
          <w:tcPr>
            <w:tcW w:w="1107" w:type="pct"/>
            <w:shd w:val="clear" w:color="auto" w:fill="auto"/>
            <w:vAlign w:val="center"/>
            <w:hideMark/>
          </w:tcPr>
          <w:p w14:paraId="597F5EA6"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оплату иных работ и услуг по договорам с организациями, в т.ч.:</w:t>
            </w:r>
          </w:p>
        </w:tc>
        <w:tc>
          <w:tcPr>
            <w:tcW w:w="368" w:type="pct"/>
            <w:shd w:val="clear" w:color="auto" w:fill="auto"/>
            <w:vAlign w:val="center"/>
            <w:hideMark/>
          </w:tcPr>
          <w:p w14:paraId="065EF5A7" w14:textId="6A4357E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402B800" w14:textId="3490F15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759918B" w14:textId="37888DE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2316E84" w14:textId="0CB96A5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69A2E1" w14:textId="4031F3C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89A8547" w14:textId="5763225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AF7D23B" w14:textId="112A45A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048E851" w14:textId="1DBE881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8053ED3" w14:textId="31776FD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C47DE80" w14:textId="4E0B29C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78C2F089" w14:textId="77777777" w:rsidTr="005F37EF">
        <w:trPr>
          <w:trHeight w:val="20"/>
        </w:trPr>
        <w:tc>
          <w:tcPr>
            <w:tcW w:w="213" w:type="pct"/>
            <w:shd w:val="clear" w:color="auto" w:fill="auto"/>
            <w:noWrap/>
            <w:vAlign w:val="center"/>
            <w:hideMark/>
          </w:tcPr>
          <w:p w14:paraId="4BF7DD7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w:t>
            </w:r>
          </w:p>
        </w:tc>
        <w:tc>
          <w:tcPr>
            <w:tcW w:w="1107" w:type="pct"/>
            <w:shd w:val="clear" w:color="auto" w:fill="auto"/>
            <w:noWrap/>
            <w:vAlign w:val="center"/>
            <w:hideMark/>
          </w:tcPr>
          <w:p w14:paraId="7EF88B00"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служебные командировки</w:t>
            </w:r>
          </w:p>
        </w:tc>
        <w:tc>
          <w:tcPr>
            <w:tcW w:w="368" w:type="pct"/>
            <w:shd w:val="clear" w:color="auto" w:fill="auto"/>
            <w:vAlign w:val="center"/>
            <w:hideMark/>
          </w:tcPr>
          <w:p w14:paraId="1FF97E9B" w14:textId="1D4EB5D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17AC0AC" w14:textId="6FA317A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D3E6173" w14:textId="5ECF48F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2D3FE2" w14:textId="513024B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BF8A967" w14:textId="3EFC942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D87A844" w14:textId="7ACBC38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84EF5FE" w14:textId="7618F07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8400172" w14:textId="35CD66E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A8422BF" w14:textId="23F0D6B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A35B2EE" w14:textId="696A634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15F38393" w14:textId="77777777" w:rsidTr="005F37EF">
        <w:trPr>
          <w:trHeight w:val="20"/>
        </w:trPr>
        <w:tc>
          <w:tcPr>
            <w:tcW w:w="213" w:type="pct"/>
            <w:shd w:val="clear" w:color="auto" w:fill="auto"/>
            <w:noWrap/>
            <w:vAlign w:val="center"/>
            <w:hideMark/>
          </w:tcPr>
          <w:p w14:paraId="6992A457"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w:t>
            </w:r>
          </w:p>
        </w:tc>
        <w:tc>
          <w:tcPr>
            <w:tcW w:w="1107" w:type="pct"/>
            <w:shd w:val="clear" w:color="auto" w:fill="auto"/>
            <w:noWrap/>
            <w:vAlign w:val="center"/>
            <w:hideMark/>
          </w:tcPr>
          <w:p w14:paraId="39B77F16"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обучение персонала</w:t>
            </w:r>
          </w:p>
        </w:tc>
        <w:tc>
          <w:tcPr>
            <w:tcW w:w="368" w:type="pct"/>
            <w:shd w:val="clear" w:color="auto" w:fill="auto"/>
            <w:vAlign w:val="center"/>
            <w:hideMark/>
          </w:tcPr>
          <w:p w14:paraId="4F9354E5" w14:textId="78EE8EB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0,069</w:t>
            </w:r>
          </w:p>
        </w:tc>
        <w:tc>
          <w:tcPr>
            <w:tcW w:w="368" w:type="pct"/>
            <w:shd w:val="clear" w:color="auto" w:fill="auto"/>
            <w:vAlign w:val="center"/>
            <w:hideMark/>
          </w:tcPr>
          <w:p w14:paraId="622CB03A" w14:textId="08E8BC3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1,013</w:t>
            </w:r>
          </w:p>
        </w:tc>
        <w:tc>
          <w:tcPr>
            <w:tcW w:w="368" w:type="pct"/>
            <w:shd w:val="clear" w:color="auto" w:fill="auto"/>
            <w:vAlign w:val="center"/>
            <w:hideMark/>
          </w:tcPr>
          <w:p w14:paraId="67719582" w14:textId="474661B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0,072</w:t>
            </w:r>
          </w:p>
        </w:tc>
        <w:tc>
          <w:tcPr>
            <w:tcW w:w="368" w:type="pct"/>
            <w:shd w:val="clear" w:color="auto" w:fill="auto"/>
            <w:vAlign w:val="center"/>
            <w:hideMark/>
          </w:tcPr>
          <w:p w14:paraId="0B818069" w14:textId="3991256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1,061</w:t>
            </w:r>
          </w:p>
        </w:tc>
        <w:tc>
          <w:tcPr>
            <w:tcW w:w="368" w:type="pct"/>
            <w:shd w:val="clear" w:color="auto" w:fill="auto"/>
            <w:vAlign w:val="center"/>
            <w:hideMark/>
          </w:tcPr>
          <w:p w14:paraId="0227EA01" w14:textId="30856C5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0,072</w:t>
            </w:r>
          </w:p>
        </w:tc>
        <w:tc>
          <w:tcPr>
            <w:tcW w:w="368" w:type="pct"/>
            <w:shd w:val="clear" w:color="auto" w:fill="auto"/>
            <w:vAlign w:val="center"/>
            <w:hideMark/>
          </w:tcPr>
          <w:p w14:paraId="5048E222" w14:textId="4F51C6C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1,061</w:t>
            </w:r>
          </w:p>
        </w:tc>
        <w:tc>
          <w:tcPr>
            <w:tcW w:w="368" w:type="pct"/>
            <w:shd w:val="clear" w:color="auto" w:fill="auto"/>
            <w:vAlign w:val="center"/>
            <w:hideMark/>
          </w:tcPr>
          <w:p w14:paraId="17180DEB" w14:textId="34EC1D6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0,072</w:t>
            </w:r>
          </w:p>
        </w:tc>
        <w:tc>
          <w:tcPr>
            <w:tcW w:w="368" w:type="pct"/>
            <w:shd w:val="clear" w:color="auto" w:fill="auto"/>
            <w:vAlign w:val="center"/>
            <w:hideMark/>
          </w:tcPr>
          <w:p w14:paraId="10DAB981" w14:textId="5137706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1,061</w:t>
            </w:r>
          </w:p>
        </w:tc>
        <w:tc>
          <w:tcPr>
            <w:tcW w:w="368" w:type="pct"/>
            <w:shd w:val="clear" w:color="auto" w:fill="auto"/>
            <w:vAlign w:val="center"/>
            <w:hideMark/>
          </w:tcPr>
          <w:p w14:paraId="320B4821" w14:textId="6A951D3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0,072</w:t>
            </w:r>
          </w:p>
        </w:tc>
        <w:tc>
          <w:tcPr>
            <w:tcW w:w="368" w:type="pct"/>
            <w:shd w:val="clear" w:color="auto" w:fill="auto"/>
            <w:vAlign w:val="center"/>
            <w:hideMark/>
          </w:tcPr>
          <w:p w14:paraId="75DAF1A7" w14:textId="63AF3EF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1,061</w:t>
            </w:r>
          </w:p>
        </w:tc>
      </w:tr>
      <w:tr w:rsidR="005F37EF" w:rsidRPr="005F37EF" w14:paraId="40EAE1BC" w14:textId="77777777" w:rsidTr="005F37EF">
        <w:trPr>
          <w:trHeight w:val="20"/>
        </w:trPr>
        <w:tc>
          <w:tcPr>
            <w:tcW w:w="213" w:type="pct"/>
            <w:shd w:val="clear" w:color="auto" w:fill="auto"/>
            <w:noWrap/>
            <w:vAlign w:val="center"/>
            <w:hideMark/>
          </w:tcPr>
          <w:p w14:paraId="3A0B68CF"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1.8.</w:t>
            </w:r>
          </w:p>
        </w:tc>
        <w:tc>
          <w:tcPr>
            <w:tcW w:w="1107" w:type="pct"/>
            <w:shd w:val="clear" w:color="auto" w:fill="auto"/>
            <w:noWrap/>
            <w:vAlign w:val="center"/>
            <w:hideMark/>
          </w:tcPr>
          <w:p w14:paraId="62C08ED6" w14:textId="550FD9F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связь</w:t>
            </w:r>
          </w:p>
        </w:tc>
        <w:tc>
          <w:tcPr>
            <w:tcW w:w="368" w:type="pct"/>
            <w:shd w:val="clear" w:color="auto" w:fill="auto"/>
            <w:vAlign w:val="center"/>
            <w:hideMark/>
          </w:tcPr>
          <w:p w14:paraId="10348615" w14:textId="39F00FC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0,869</w:t>
            </w:r>
          </w:p>
        </w:tc>
        <w:tc>
          <w:tcPr>
            <w:tcW w:w="368" w:type="pct"/>
            <w:shd w:val="clear" w:color="auto" w:fill="auto"/>
            <w:vAlign w:val="center"/>
            <w:hideMark/>
          </w:tcPr>
          <w:p w14:paraId="4A087B0A" w14:textId="16E591E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1,042</w:t>
            </w:r>
          </w:p>
        </w:tc>
        <w:tc>
          <w:tcPr>
            <w:tcW w:w="368" w:type="pct"/>
            <w:shd w:val="clear" w:color="auto" w:fill="auto"/>
            <w:vAlign w:val="center"/>
            <w:hideMark/>
          </w:tcPr>
          <w:p w14:paraId="42651D4D" w14:textId="3226558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0,904</w:t>
            </w:r>
          </w:p>
        </w:tc>
        <w:tc>
          <w:tcPr>
            <w:tcW w:w="368" w:type="pct"/>
            <w:shd w:val="clear" w:color="auto" w:fill="auto"/>
            <w:vAlign w:val="center"/>
            <w:hideMark/>
          </w:tcPr>
          <w:p w14:paraId="3C21F7AD" w14:textId="11D7EA3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1,084</w:t>
            </w:r>
          </w:p>
        </w:tc>
        <w:tc>
          <w:tcPr>
            <w:tcW w:w="368" w:type="pct"/>
            <w:shd w:val="clear" w:color="auto" w:fill="auto"/>
            <w:vAlign w:val="center"/>
            <w:hideMark/>
          </w:tcPr>
          <w:p w14:paraId="7E27867B" w14:textId="7DDF786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0,904</w:t>
            </w:r>
          </w:p>
        </w:tc>
        <w:tc>
          <w:tcPr>
            <w:tcW w:w="368" w:type="pct"/>
            <w:shd w:val="clear" w:color="auto" w:fill="auto"/>
            <w:vAlign w:val="center"/>
            <w:hideMark/>
          </w:tcPr>
          <w:p w14:paraId="4D5F0655" w14:textId="28AC759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1,084</w:t>
            </w:r>
          </w:p>
        </w:tc>
        <w:tc>
          <w:tcPr>
            <w:tcW w:w="368" w:type="pct"/>
            <w:shd w:val="clear" w:color="auto" w:fill="auto"/>
            <w:vAlign w:val="center"/>
            <w:hideMark/>
          </w:tcPr>
          <w:p w14:paraId="5182C936" w14:textId="23C4F96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0,904</w:t>
            </w:r>
          </w:p>
        </w:tc>
        <w:tc>
          <w:tcPr>
            <w:tcW w:w="368" w:type="pct"/>
            <w:shd w:val="clear" w:color="auto" w:fill="auto"/>
            <w:vAlign w:val="center"/>
            <w:hideMark/>
          </w:tcPr>
          <w:p w14:paraId="216E10C2" w14:textId="665DE6F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1,084</w:t>
            </w:r>
          </w:p>
        </w:tc>
        <w:tc>
          <w:tcPr>
            <w:tcW w:w="368" w:type="pct"/>
            <w:shd w:val="clear" w:color="auto" w:fill="auto"/>
            <w:vAlign w:val="center"/>
            <w:hideMark/>
          </w:tcPr>
          <w:p w14:paraId="1685AAC9" w14:textId="52EE7A9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0,904</w:t>
            </w:r>
          </w:p>
        </w:tc>
        <w:tc>
          <w:tcPr>
            <w:tcW w:w="368" w:type="pct"/>
            <w:shd w:val="clear" w:color="auto" w:fill="auto"/>
            <w:vAlign w:val="center"/>
            <w:hideMark/>
          </w:tcPr>
          <w:p w14:paraId="20F59F5D" w14:textId="7333A3C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1,084</w:t>
            </w:r>
          </w:p>
        </w:tc>
      </w:tr>
      <w:tr w:rsidR="005F37EF" w:rsidRPr="005F37EF" w14:paraId="55F13D01" w14:textId="77777777" w:rsidTr="005F37EF">
        <w:trPr>
          <w:trHeight w:val="20"/>
        </w:trPr>
        <w:tc>
          <w:tcPr>
            <w:tcW w:w="213" w:type="pct"/>
            <w:shd w:val="clear" w:color="auto" w:fill="auto"/>
            <w:noWrap/>
            <w:vAlign w:val="center"/>
            <w:hideMark/>
          </w:tcPr>
          <w:p w14:paraId="0DE2C77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w:t>
            </w:r>
          </w:p>
        </w:tc>
        <w:tc>
          <w:tcPr>
            <w:tcW w:w="1107" w:type="pct"/>
            <w:shd w:val="clear" w:color="auto" w:fill="auto"/>
            <w:vAlign w:val="center"/>
            <w:hideMark/>
          </w:tcPr>
          <w:p w14:paraId="500B9FE3"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Арендная плата (объекты кроме производственных)</w:t>
            </w:r>
          </w:p>
        </w:tc>
        <w:tc>
          <w:tcPr>
            <w:tcW w:w="368" w:type="pct"/>
            <w:shd w:val="clear" w:color="auto" w:fill="auto"/>
            <w:vAlign w:val="center"/>
            <w:hideMark/>
          </w:tcPr>
          <w:p w14:paraId="69019803" w14:textId="1F1E3C7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318F0A" w14:textId="660380B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1497EAC" w14:textId="2F6DEF9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B8D790F" w14:textId="278DE23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D69EF91" w14:textId="092BB70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4187395" w14:textId="6D18CAE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916CFCF" w14:textId="6B2DC1F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B2EDFE9" w14:textId="5576C88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050D1D2" w14:textId="48F75B2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78E5FE0" w14:textId="5471A46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47CDCC50" w14:textId="77777777" w:rsidTr="005F37EF">
        <w:trPr>
          <w:trHeight w:val="20"/>
        </w:trPr>
        <w:tc>
          <w:tcPr>
            <w:tcW w:w="213" w:type="pct"/>
            <w:shd w:val="clear" w:color="auto" w:fill="auto"/>
            <w:noWrap/>
            <w:vAlign w:val="center"/>
            <w:hideMark/>
          </w:tcPr>
          <w:p w14:paraId="22BE27D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1.10.</w:t>
            </w:r>
          </w:p>
        </w:tc>
        <w:tc>
          <w:tcPr>
            <w:tcW w:w="1107" w:type="pct"/>
            <w:shd w:val="clear" w:color="auto" w:fill="auto"/>
            <w:noWrap/>
            <w:vAlign w:val="center"/>
            <w:hideMark/>
          </w:tcPr>
          <w:p w14:paraId="740BC3E3"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Другие расходы, в том числе:</w:t>
            </w:r>
          </w:p>
        </w:tc>
        <w:tc>
          <w:tcPr>
            <w:tcW w:w="368" w:type="pct"/>
            <w:shd w:val="clear" w:color="auto" w:fill="auto"/>
            <w:vAlign w:val="center"/>
            <w:hideMark/>
          </w:tcPr>
          <w:p w14:paraId="0266D8AD" w14:textId="4821F39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52,935</w:t>
            </w:r>
          </w:p>
        </w:tc>
        <w:tc>
          <w:tcPr>
            <w:tcW w:w="368" w:type="pct"/>
            <w:shd w:val="clear" w:color="auto" w:fill="auto"/>
            <w:vAlign w:val="center"/>
            <w:hideMark/>
          </w:tcPr>
          <w:p w14:paraId="3E93060B" w14:textId="5422FC3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24,318</w:t>
            </w:r>
          </w:p>
        </w:tc>
        <w:tc>
          <w:tcPr>
            <w:tcW w:w="368" w:type="pct"/>
            <w:shd w:val="clear" w:color="auto" w:fill="auto"/>
            <w:vAlign w:val="center"/>
            <w:hideMark/>
          </w:tcPr>
          <w:p w14:paraId="295B9962" w14:textId="14B3963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55,052</w:t>
            </w:r>
          </w:p>
        </w:tc>
        <w:tc>
          <w:tcPr>
            <w:tcW w:w="368" w:type="pct"/>
            <w:shd w:val="clear" w:color="auto" w:fill="auto"/>
            <w:vAlign w:val="center"/>
            <w:hideMark/>
          </w:tcPr>
          <w:p w14:paraId="3A1816B9" w14:textId="58D8331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25,291</w:t>
            </w:r>
          </w:p>
        </w:tc>
        <w:tc>
          <w:tcPr>
            <w:tcW w:w="368" w:type="pct"/>
            <w:shd w:val="clear" w:color="auto" w:fill="auto"/>
            <w:vAlign w:val="center"/>
            <w:hideMark/>
          </w:tcPr>
          <w:p w14:paraId="492C940B" w14:textId="4B07904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55,052</w:t>
            </w:r>
          </w:p>
        </w:tc>
        <w:tc>
          <w:tcPr>
            <w:tcW w:w="368" w:type="pct"/>
            <w:shd w:val="clear" w:color="auto" w:fill="auto"/>
            <w:vAlign w:val="center"/>
            <w:hideMark/>
          </w:tcPr>
          <w:p w14:paraId="4E3845DC" w14:textId="7A17C7F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25,291</w:t>
            </w:r>
          </w:p>
        </w:tc>
        <w:tc>
          <w:tcPr>
            <w:tcW w:w="368" w:type="pct"/>
            <w:shd w:val="clear" w:color="auto" w:fill="auto"/>
            <w:vAlign w:val="center"/>
            <w:hideMark/>
          </w:tcPr>
          <w:p w14:paraId="5FDCD6EC" w14:textId="7BFFD43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55,052</w:t>
            </w:r>
          </w:p>
        </w:tc>
        <w:tc>
          <w:tcPr>
            <w:tcW w:w="368" w:type="pct"/>
            <w:shd w:val="clear" w:color="auto" w:fill="auto"/>
            <w:vAlign w:val="center"/>
            <w:hideMark/>
          </w:tcPr>
          <w:p w14:paraId="362DF8F2" w14:textId="0FEB23D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25,291</w:t>
            </w:r>
          </w:p>
        </w:tc>
        <w:tc>
          <w:tcPr>
            <w:tcW w:w="368" w:type="pct"/>
            <w:shd w:val="clear" w:color="auto" w:fill="auto"/>
            <w:vAlign w:val="center"/>
            <w:hideMark/>
          </w:tcPr>
          <w:p w14:paraId="1CB43442" w14:textId="57E9410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55,052</w:t>
            </w:r>
          </w:p>
        </w:tc>
        <w:tc>
          <w:tcPr>
            <w:tcW w:w="368" w:type="pct"/>
            <w:shd w:val="clear" w:color="auto" w:fill="auto"/>
            <w:vAlign w:val="center"/>
            <w:hideMark/>
          </w:tcPr>
          <w:p w14:paraId="4845815F" w14:textId="48594C6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25,291</w:t>
            </w:r>
          </w:p>
        </w:tc>
      </w:tr>
      <w:tr w:rsidR="005F37EF" w:rsidRPr="005F37EF" w14:paraId="4A1839DF" w14:textId="77777777" w:rsidTr="005F37EF">
        <w:trPr>
          <w:trHeight w:val="20"/>
        </w:trPr>
        <w:tc>
          <w:tcPr>
            <w:tcW w:w="213" w:type="pct"/>
            <w:shd w:val="clear" w:color="auto" w:fill="auto"/>
            <w:noWrap/>
            <w:vAlign w:val="center"/>
            <w:hideMark/>
          </w:tcPr>
          <w:p w14:paraId="3D2404E3"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w:t>
            </w:r>
          </w:p>
        </w:tc>
        <w:tc>
          <w:tcPr>
            <w:tcW w:w="1107" w:type="pct"/>
            <w:shd w:val="clear" w:color="auto" w:fill="auto"/>
            <w:noWrap/>
            <w:vAlign w:val="center"/>
            <w:hideMark/>
          </w:tcPr>
          <w:p w14:paraId="29DC3A8E"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Неподконтрольные расходы</w:t>
            </w:r>
          </w:p>
        </w:tc>
        <w:tc>
          <w:tcPr>
            <w:tcW w:w="368" w:type="pct"/>
            <w:shd w:val="clear" w:color="auto" w:fill="auto"/>
            <w:vAlign w:val="center"/>
            <w:hideMark/>
          </w:tcPr>
          <w:p w14:paraId="00BF1502" w14:textId="11F6B9F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563,460</w:t>
            </w:r>
          </w:p>
        </w:tc>
        <w:tc>
          <w:tcPr>
            <w:tcW w:w="368" w:type="pct"/>
            <w:shd w:val="clear" w:color="auto" w:fill="auto"/>
            <w:vAlign w:val="center"/>
            <w:hideMark/>
          </w:tcPr>
          <w:p w14:paraId="3D95A2C7" w14:textId="517EE56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303,767</w:t>
            </w:r>
          </w:p>
        </w:tc>
        <w:tc>
          <w:tcPr>
            <w:tcW w:w="368" w:type="pct"/>
            <w:shd w:val="clear" w:color="auto" w:fill="auto"/>
            <w:vAlign w:val="center"/>
            <w:hideMark/>
          </w:tcPr>
          <w:p w14:paraId="309276D9" w14:textId="1D16E94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7DE63DDE" w14:textId="5DD72F5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314,564</w:t>
            </w:r>
          </w:p>
        </w:tc>
        <w:tc>
          <w:tcPr>
            <w:tcW w:w="368" w:type="pct"/>
            <w:shd w:val="clear" w:color="auto" w:fill="auto"/>
            <w:vAlign w:val="center"/>
            <w:hideMark/>
          </w:tcPr>
          <w:p w14:paraId="04E06217" w14:textId="73AB5D2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2F1FCA53" w14:textId="013960F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c>
          <w:tcPr>
            <w:tcW w:w="368" w:type="pct"/>
            <w:shd w:val="clear" w:color="auto" w:fill="auto"/>
            <w:vAlign w:val="center"/>
            <w:hideMark/>
          </w:tcPr>
          <w:p w14:paraId="71A18DF1" w14:textId="27DF833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5DCF54CE" w14:textId="2150BD1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c>
          <w:tcPr>
            <w:tcW w:w="368" w:type="pct"/>
            <w:shd w:val="clear" w:color="auto" w:fill="auto"/>
            <w:vAlign w:val="center"/>
            <w:hideMark/>
          </w:tcPr>
          <w:p w14:paraId="75F53F38" w14:textId="1EB7590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5C87461F" w14:textId="0B7BA68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r>
      <w:tr w:rsidR="005F37EF" w:rsidRPr="005F37EF" w14:paraId="444FF715" w14:textId="77777777" w:rsidTr="005F37EF">
        <w:trPr>
          <w:trHeight w:val="20"/>
        </w:trPr>
        <w:tc>
          <w:tcPr>
            <w:tcW w:w="213" w:type="pct"/>
            <w:shd w:val="clear" w:color="auto" w:fill="auto"/>
            <w:noWrap/>
            <w:vAlign w:val="center"/>
            <w:hideMark/>
          </w:tcPr>
          <w:p w14:paraId="1E710D7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2.1.</w:t>
            </w:r>
          </w:p>
        </w:tc>
        <w:tc>
          <w:tcPr>
            <w:tcW w:w="1107" w:type="pct"/>
            <w:shd w:val="clear" w:color="auto" w:fill="auto"/>
            <w:vAlign w:val="center"/>
            <w:hideMark/>
          </w:tcPr>
          <w:p w14:paraId="721F0FF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оплату услуг организаций, осуществляющих регулир.виды деятельности</w:t>
            </w:r>
          </w:p>
        </w:tc>
        <w:tc>
          <w:tcPr>
            <w:tcW w:w="368" w:type="pct"/>
            <w:shd w:val="clear" w:color="auto" w:fill="auto"/>
            <w:vAlign w:val="center"/>
            <w:hideMark/>
          </w:tcPr>
          <w:p w14:paraId="2CB50A65" w14:textId="21AFF6D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85C820F" w14:textId="769D444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FF64A39" w14:textId="0A5093F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68A3F34" w14:textId="5049F5B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A78734" w14:textId="4063B4F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5FAC382" w14:textId="4C23030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02B4889" w14:textId="763841C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78AA8B3" w14:textId="6740D43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D76E1AD" w14:textId="3D197F1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4BC6D0E" w14:textId="162CA78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5CFC039B" w14:textId="77777777" w:rsidTr="005F37EF">
        <w:trPr>
          <w:trHeight w:val="20"/>
        </w:trPr>
        <w:tc>
          <w:tcPr>
            <w:tcW w:w="213" w:type="pct"/>
            <w:shd w:val="clear" w:color="auto" w:fill="auto"/>
            <w:noWrap/>
            <w:vAlign w:val="center"/>
            <w:hideMark/>
          </w:tcPr>
          <w:p w14:paraId="4AC6B0E0"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2.2.</w:t>
            </w:r>
          </w:p>
        </w:tc>
        <w:tc>
          <w:tcPr>
            <w:tcW w:w="1107" w:type="pct"/>
            <w:shd w:val="clear" w:color="auto" w:fill="auto"/>
            <w:vAlign w:val="center"/>
            <w:hideMark/>
          </w:tcPr>
          <w:p w14:paraId="437C6FD2"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Арендная плата (производственные объекты)</w:t>
            </w:r>
          </w:p>
        </w:tc>
        <w:tc>
          <w:tcPr>
            <w:tcW w:w="368" w:type="pct"/>
            <w:shd w:val="clear" w:color="auto" w:fill="auto"/>
            <w:vAlign w:val="center"/>
            <w:hideMark/>
          </w:tcPr>
          <w:p w14:paraId="17DA9B17" w14:textId="3FE26E8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1,488</w:t>
            </w:r>
          </w:p>
        </w:tc>
        <w:tc>
          <w:tcPr>
            <w:tcW w:w="368" w:type="pct"/>
            <w:shd w:val="clear" w:color="auto" w:fill="auto"/>
            <w:vAlign w:val="center"/>
            <w:hideMark/>
          </w:tcPr>
          <w:p w14:paraId="387C85FE" w14:textId="32072E2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1,859</w:t>
            </w:r>
          </w:p>
        </w:tc>
        <w:tc>
          <w:tcPr>
            <w:tcW w:w="368" w:type="pct"/>
            <w:shd w:val="clear" w:color="auto" w:fill="auto"/>
            <w:vAlign w:val="center"/>
            <w:hideMark/>
          </w:tcPr>
          <w:p w14:paraId="1C2D2370" w14:textId="1296E83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1,547</w:t>
            </w:r>
          </w:p>
        </w:tc>
        <w:tc>
          <w:tcPr>
            <w:tcW w:w="368" w:type="pct"/>
            <w:shd w:val="clear" w:color="auto" w:fill="auto"/>
            <w:vAlign w:val="center"/>
            <w:hideMark/>
          </w:tcPr>
          <w:p w14:paraId="0AB54214" w14:textId="5456481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1,934</w:t>
            </w:r>
          </w:p>
        </w:tc>
        <w:tc>
          <w:tcPr>
            <w:tcW w:w="368" w:type="pct"/>
            <w:shd w:val="clear" w:color="auto" w:fill="auto"/>
            <w:vAlign w:val="center"/>
            <w:hideMark/>
          </w:tcPr>
          <w:p w14:paraId="66B4AA31" w14:textId="54C550C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1,547</w:t>
            </w:r>
          </w:p>
        </w:tc>
        <w:tc>
          <w:tcPr>
            <w:tcW w:w="368" w:type="pct"/>
            <w:shd w:val="clear" w:color="auto" w:fill="auto"/>
            <w:vAlign w:val="center"/>
            <w:hideMark/>
          </w:tcPr>
          <w:p w14:paraId="3BF20B18" w14:textId="4C4124C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1,934</w:t>
            </w:r>
          </w:p>
        </w:tc>
        <w:tc>
          <w:tcPr>
            <w:tcW w:w="368" w:type="pct"/>
            <w:shd w:val="clear" w:color="auto" w:fill="auto"/>
            <w:vAlign w:val="center"/>
            <w:hideMark/>
          </w:tcPr>
          <w:p w14:paraId="4FA063C5" w14:textId="1D1C605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1,547</w:t>
            </w:r>
          </w:p>
        </w:tc>
        <w:tc>
          <w:tcPr>
            <w:tcW w:w="368" w:type="pct"/>
            <w:shd w:val="clear" w:color="auto" w:fill="auto"/>
            <w:vAlign w:val="center"/>
            <w:hideMark/>
          </w:tcPr>
          <w:p w14:paraId="5720646A" w14:textId="39FFB6D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1,934</w:t>
            </w:r>
          </w:p>
        </w:tc>
        <w:tc>
          <w:tcPr>
            <w:tcW w:w="368" w:type="pct"/>
            <w:shd w:val="clear" w:color="auto" w:fill="auto"/>
            <w:vAlign w:val="center"/>
            <w:hideMark/>
          </w:tcPr>
          <w:p w14:paraId="10B92D46" w14:textId="4DD1A82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1,547</w:t>
            </w:r>
          </w:p>
        </w:tc>
        <w:tc>
          <w:tcPr>
            <w:tcW w:w="368" w:type="pct"/>
            <w:shd w:val="clear" w:color="auto" w:fill="auto"/>
            <w:vAlign w:val="center"/>
            <w:hideMark/>
          </w:tcPr>
          <w:p w14:paraId="2B0A8616" w14:textId="1CFB404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1,934</w:t>
            </w:r>
          </w:p>
        </w:tc>
      </w:tr>
      <w:tr w:rsidR="005F37EF" w:rsidRPr="005F37EF" w14:paraId="7DC7A685" w14:textId="77777777" w:rsidTr="005F37EF">
        <w:trPr>
          <w:trHeight w:val="20"/>
        </w:trPr>
        <w:tc>
          <w:tcPr>
            <w:tcW w:w="213" w:type="pct"/>
            <w:shd w:val="clear" w:color="auto" w:fill="auto"/>
            <w:noWrap/>
            <w:vAlign w:val="center"/>
            <w:hideMark/>
          </w:tcPr>
          <w:p w14:paraId="4B2332CA"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w:t>
            </w:r>
          </w:p>
        </w:tc>
        <w:tc>
          <w:tcPr>
            <w:tcW w:w="1107" w:type="pct"/>
            <w:shd w:val="clear" w:color="auto" w:fill="auto"/>
            <w:vAlign w:val="center"/>
            <w:hideMark/>
          </w:tcPr>
          <w:p w14:paraId="2060554A"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Концессионная плата</w:t>
            </w:r>
          </w:p>
        </w:tc>
        <w:tc>
          <w:tcPr>
            <w:tcW w:w="368" w:type="pct"/>
            <w:shd w:val="clear" w:color="auto" w:fill="auto"/>
            <w:vAlign w:val="center"/>
            <w:hideMark/>
          </w:tcPr>
          <w:p w14:paraId="2AB4AC8F" w14:textId="6DDEC72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4CB806" w14:textId="168BF73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A3CA25C" w14:textId="1296F7B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32D77B8" w14:textId="44AA8E1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2568E95" w14:textId="5E1AA57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DA8C192" w14:textId="3F4A58D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E16D6E8" w14:textId="223DFF3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D3F4618" w14:textId="3F7426F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F70C8F5" w14:textId="66087B1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4DA285B" w14:textId="6E682B7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65C0858D" w14:textId="77777777" w:rsidTr="005F37EF">
        <w:trPr>
          <w:trHeight w:val="20"/>
        </w:trPr>
        <w:tc>
          <w:tcPr>
            <w:tcW w:w="213" w:type="pct"/>
            <w:shd w:val="clear" w:color="auto" w:fill="auto"/>
            <w:noWrap/>
            <w:vAlign w:val="center"/>
            <w:hideMark/>
          </w:tcPr>
          <w:p w14:paraId="6F4C2B35"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lastRenderedPageBreak/>
              <w:t>2.4.</w:t>
            </w:r>
          </w:p>
        </w:tc>
        <w:tc>
          <w:tcPr>
            <w:tcW w:w="1107" w:type="pct"/>
            <w:shd w:val="clear" w:color="auto" w:fill="auto"/>
            <w:vAlign w:val="center"/>
            <w:hideMark/>
          </w:tcPr>
          <w:p w14:paraId="582289DD"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уплату налогов, сборов и других обязательных платежей, в том числе:</w:t>
            </w:r>
          </w:p>
        </w:tc>
        <w:tc>
          <w:tcPr>
            <w:tcW w:w="368" w:type="pct"/>
            <w:shd w:val="clear" w:color="auto" w:fill="auto"/>
            <w:vAlign w:val="center"/>
            <w:hideMark/>
          </w:tcPr>
          <w:p w14:paraId="400FB5A2" w14:textId="2D58D1A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5B7D33B" w14:textId="436F773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82F4DEE" w14:textId="263C5AE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9CD98F2" w14:textId="74775FE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F7174EC" w14:textId="22A6E58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E9F6910" w14:textId="77C13AB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48E50CB" w14:textId="4AF79A2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2BE6E9C" w14:textId="17E1082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EA641F9" w14:textId="2F02BF6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B3DA520" w14:textId="17756FD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001BDA82" w14:textId="77777777" w:rsidTr="005F37EF">
        <w:trPr>
          <w:trHeight w:val="20"/>
        </w:trPr>
        <w:tc>
          <w:tcPr>
            <w:tcW w:w="213" w:type="pct"/>
            <w:shd w:val="clear" w:color="auto" w:fill="auto"/>
            <w:noWrap/>
            <w:vAlign w:val="center"/>
            <w:hideMark/>
          </w:tcPr>
          <w:p w14:paraId="25D0635E"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2.4.1.</w:t>
            </w:r>
          </w:p>
        </w:tc>
        <w:tc>
          <w:tcPr>
            <w:tcW w:w="1107" w:type="pct"/>
            <w:shd w:val="clear" w:color="auto" w:fill="auto"/>
            <w:vAlign w:val="center"/>
            <w:hideMark/>
          </w:tcPr>
          <w:p w14:paraId="4680CB44" w14:textId="0F5159E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368" w:type="pct"/>
            <w:shd w:val="clear" w:color="auto" w:fill="auto"/>
            <w:vAlign w:val="center"/>
            <w:hideMark/>
          </w:tcPr>
          <w:p w14:paraId="5602B96E" w14:textId="3EF222D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190A6F9" w14:textId="6A2EA57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5627B84" w14:textId="1A8E6B2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E2967B9" w14:textId="64B23F8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57CE5D8" w14:textId="253B7E3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38A6DCF" w14:textId="76653CC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A3459C" w14:textId="24DA48E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2B26057" w14:textId="652AD9C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026CE62" w14:textId="37F23CD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BC86B33" w14:textId="6314630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2AA7BCF6" w14:textId="77777777" w:rsidTr="005F37EF">
        <w:trPr>
          <w:trHeight w:val="20"/>
        </w:trPr>
        <w:tc>
          <w:tcPr>
            <w:tcW w:w="213" w:type="pct"/>
            <w:shd w:val="clear" w:color="auto" w:fill="auto"/>
            <w:noWrap/>
            <w:vAlign w:val="center"/>
            <w:hideMark/>
          </w:tcPr>
          <w:p w14:paraId="479A7083"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2.4.2.</w:t>
            </w:r>
          </w:p>
        </w:tc>
        <w:tc>
          <w:tcPr>
            <w:tcW w:w="1107" w:type="pct"/>
            <w:shd w:val="clear" w:color="auto" w:fill="auto"/>
            <w:vAlign w:val="center"/>
            <w:hideMark/>
          </w:tcPr>
          <w:p w14:paraId="0ADB2FC8"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обязательное страхование</w:t>
            </w:r>
          </w:p>
        </w:tc>
        <w:tc>
          <w:tcPr>
            <w:tcW w:w="368" w:type="pct"/>
            <w:shd w:val="clear" w:color="auto" w:fill="auto"/>
            <w:vAlign w:val="center"/>
            <w:hideMark/>
          </w:tcPr>
          <w:p w14:paraId="15C4B385" w14:textId="202932A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627C112" w14:textId="678A1D3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E269B85" w14:textId="388ED4C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A28F7D7" w14:textId="5A862A1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0B8A143" w14:textId="680A877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60F5CFC" w14:textId="76FC579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66EFAA1" w14:textId="49B8465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A91A61D" w14:textId="3D70652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9E8624" w14:textId="1BE6782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C8D0A98" w14:textId="739CD70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33975689" w14:textId="77777777" w:rsidTr="005F37EF">
        <w:trPr>
          <w:trHeight w:val="20"/>
        </w:trPr>
        <w:tc>
          <w:tcPr>
            <w:tcW w:w="213" w:type="pct"/>
            <w:shd w:val="clear" w:color="auto" w:fill="auto"/>
            <w:noWrap/>
            <w:vAlign w:val="center"/>
            <w:hideMark/>
          </w:tcPr>
          <w:p w14:paraId="0008EE6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2.4.3.</w:t>
            </w:r>
          </w:p>
        </w:tc>
        <w:tc>
          <w:tcPr>
            <w:tcW w:w="1107" w:type="pct"/>
            <w:shd w:val="clear" w:color="auto" w:fill="auto"/>
            <w:vAlign w:val="center"/>
            <w:hideMark/>
          </w:tcPr>
          <w:p w14:paraId="71ADBDE0" w14:textId="62F1CD0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иные расходы налоги</w:t>
            </w:r>
          </w:p>
        </w:tc>
        <w:tc>
          <w:tcPr>
            <w:tcW w:w="368" w:type="pct"/>
            <w:shd w:val="clear" w:color="auto" w:fill="auto"/>
            <w:vAlign w:val="center"/>
            <w:hideMark/>
          </w:tcPr>
          <w:p w14:paraId="315A34E3" w14:textId="715298A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CABA8FA" w14:textId="08B7DB4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07E67B9" w14:textId="1062D4E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C5DE312" w14:textId="3A8F8E8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8DD1297" w14:textId="305B58E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41EF7A7" w14:textId="3B6EBF4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30FC8D6" w14:textId="22AC0DF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F98ADA7" w14:textId="3D9F643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F4ADFCB" w14:textId="26D3618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6785FF7" w14:textId="1651349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3D980864" w14:textId="77777777" w:rsidTr="005F37EF">
        <w:trPr>
          <w:trHeight w:val="20"/>
        </w:trPr>
        <w:tc>
          <w:tcPr>
            <w:tcW w:w="213" w:type="pct"/>
            <w:shd w:val="clear" w:color="auto" w:fill="auto"/>
            <w:noWrap/>
            <w:vAlign w:val="center"/>
            <w:hideMark/>
          </w:tcPr>
          <w:p w14:paraId="4FDF95C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w:t>
            </w:r>
          </w:p>
        </w:tc>
        <w:tc>
          <w:tcPr>
            <w:tcW w:w="1107" w:type="pct"/>
            <w:shd w:val="clear" w:color="auto" w:fill="auto"/>
            <w:vAlign w:val="center"/>
            <w:hideMark/>
          </w:tcPr>
          <w:p w14:paraId="4F82664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Отчисления на социальные нужды</w:t>
            </w:r>
          </w:p>
        </w:tc>
        <w:tc>
          <w:tcPr>
            <w:tcW w:w="368" w:type="pct"/>
            <w:shd w:val="clear" w:color="auto" w:fill="auto"/>
            <w:vAlign w:val="center"/>
            <w:hideMark/>
          </w:tcPr>
          <w:p w14:paraId="589ADAAE" w14:textId="7933F61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418,457</w:t>
            </w:r>
          </w:p>
        </w:tc>
        <w:tc>
          <w:tcPr>
            <w:tcW w:w="368" w:type="pct"/>
            <w:shd w:val="clear" w:color="auto" w:fill="auto"/>
            <w:vAlign w:val="center"/>
            <w:hideMark/>
          </w:tcPr>
          <w:p w14:paraId="47C42F16" w14:textId="4E41250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294,040</w:t>
            </w:r>
          </w:p>
        </w:tc>
        <w:tc>
          <w:tcPr>
            <w:tcW w:w="368" w:type="pct"/>
            <w:shd w:val="clear" w:color="auto" w:fill="auto"/>
            <w:vAlign w:val="center"/>
            <w:hideMark/>
          </w:tcPr>
          <w:p w14:paraId="4C4F2BB8" w14:textId="004A94D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435,195</w:t>
            </w:r>
          </w:p>
        </w:tc>
        <w:tc>
          <w:tcPr>
            <w:tcW w:w="368" w:type="pct"/>
            <w:shd w:val="clear" w:color="auto" w:fill="auto"/>
            <w:vAlign w:val="center"/>
            <w:hideMark/>
          </w:tcPr>
          <w:p w14:paraId="144D0BB0" w14:textId="3A95CFF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304,762</w:t>
            </w:r>
          </w:p>
        </w:tc>
        <w:tc>
          <w:tcPr>
            <w:tcW w:w="368" w:type="pct"/>
            <w:shd w:val="clear" w:color="auto" w:fill="auto"/>
            <w:vAlign w:val="center"/>
            <w:hideMark/>
          </w:tcPr>
          <w:p w14:paraId="6AC60A3E" w14:textId="7EB71C7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435,195</w:t>
            </w:r>
          </w:p>
        </w:tc>
        <w:tc>
          <w:tcPr>
            <w:tcW w:w="368" w:type="pct"/>
            <w:shd w:val="clear" w:color="auto" w:fill="auto"/>
            <w:vAlign w:val="center"/>
            <w:hideMark/>
          </w:tcPr>
          <w:p w14:paraId="4A83EC47" w14:textId="0529E57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305,802</w:t>
            </w:r>
          </w:p>
        </w:tc>
        <w:tc>
          <w:tcPr>
            <w:tcW w:w="368" w:type="pct"/>
            <w:shd w:val="clear" w:color="auto" w:fill="auto"/>
            <w:vAlign w:val="center"/>
            <w:hideMark/>
          </w:tcPr>
          <w:p w14:paraId="420C2E18" w14:textId="3935FF8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435,195</w:t>
            </w:r>
          </w:p>
        </w:tc>
        <w:tc>
          <w:tcPr>
            <w:tcW w:w="368" w:type="pct"/>
            <w:shd w:val="clear" w:color="auto" w:fill="auto"/>
            <w:vAlign w:val="center"/>
            <w:hideMark/>
          </w:tcPr>
          <w:p w14:paraId="68512170" w14:textId="6366C93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305,802</w:t>
            </w:r>
          </w:p>
        </w:tc>
        <w:tc>
          <w:tcPr>
            <w:tcW w:w="368" w:type="pct"/>
            <w:shd w:val="clear" w:color="auto" w:fill="auto"/>
            <w:vAlign w:val="center"/>
            <w:hideMark/>
          </w:tcPr>
          <w:p w14:paraId="0B7CB3E9" w14:textId="1A1C111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435,195</w:t>
            </w:r>
          </w:p>
        </w:tc>
        <w:tc>
          <w:tcPr>
            <w:tcW w:w="368" w:type="pct"/>
            <w:shd w:val="clear" w:color="auto" w:fill="auto"/>
            <w:vAlign w:val="center"/>
            <w:hideMark/>
          </w:tcPr>
          <w:p w14:paraId="4A0EAC8A" w14:textId="3176CD4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305,802</w:t>
            </w:r>
          </w:p>
        </w:tc>
      </w:tr>
      <w:tr w:rsidR="005F37EF" w:rsidRPr="005F37EF" w14:paraId="52F91425" w14:textId="77777777" w:rsidTr="005F37EF">
        <w:trPr>
          <w:trHeight w:val="20"/>
        </w:trPr>
        <w:tc>
          <w:tcPr>
            <w:tcW w:w="213" w:type="pct"/>
            <w:shd w:val="clear" w:color="auto" w:fill="auto"/>
            <w:noWrap/>
            <w:vAlign w:val="center"/>
            <w:hideMark/>
          </w:tcPr>
          <w:p w14:paraId="0C86B148" w14:textId="35AE7C9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264BDF8A" w14:textId="77777777" w:rsidR="005F37EF" w:rsidRPr="005F37EF" w:rsidRDefault="005F37EF" w:rsidP="005F37EF">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ОПП</w:t>
            </w:r>
          </w:p>
        </w:tc>
        <w:tc>
          <w:tcPr>
            <w:tcW w:w="368" w:type="pct"/>
            <w:shd w:val="clear" w:color="auto" w:fill="auto"/>
            <w:vAlign w:val="center"/>
            <w:hideMark/>
          </w:tcPr>
          <w:p w14:paraId="47CB7671" w14:textId="4B2A609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238,669</w:t>
            </w:r>
          </w:p>
        </w:tc>
        <w:tc>
          <w:tcPr>
            <w:tcW w:w="368" w:type="pct"/>
            <w:shd w:val="clear" w:color="auto" w:fill="auto"/>
            <w:vAlign w:val="center"/>
            <w:hideMark/>
          </w:tcPr>
          <w:p w14:paraId="638BA790" w14:textId="123625B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167,717</w:t>
            </w:r>
          </w:p>
        </w:tc>
        <w:tc>
          <w:tcPr>
            <w:tcW w:w="368" w:type="pct"/>
            <w:shd w:val="clear" w:color="auto" w:fill="auto"/>
            <w:vAlign w:val="center"/>
            <w:hideMark/>
          </w:tcPr>
          <w:p w14:paraId="7FA82955" w14:textId="5FBCCEA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248,216</w:t>
            </w:r>
          </w:p>
        </w:tc>
        <w:tc>
          <w:tcPr>
            <w:tcW w:w="368" w:type="pct"/>
            <w:shd w:val="clear" w:color="auto" w:fill="auto"/>
            <w:vAlign w:val="center"/>
            <w:hideMark/>
          </w:tcPr>
          <w:p w14:paraId="7146A2E7" w14:textId="7094D51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173,386</w:t>
            </w:r>
          </w:p>
        </w:tc>
        <w:tc>
          <w:tcPr>
            <w:tcW w:w="368" w:type="pct"/>
            <w:shd w:val="clear" w:color="auto" w:fill="auto"/>
            <w:vAlign w:val="center"/>
            <w:hideMark/>
          </w:tcPr>
          <w:p w14:paraId="3DE47007" w14:textId="24CD4FC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248,216</w:t>
            </w:r>
          </w:p>
        </w:tc>
        <w:tc>
          <w:tcPr>
            <w:tcW w:w="368" w:type="pct"/>
            <w:shd w:val="clear" w:color="auto" w:fill="auto"/>
            <w:vAlign w:val="center"/>
            <w:hideMark/>
          </w:tcPr>
          <w:p w14:paraId="7FAA9CF9" w14:textId="19C8304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174,426</w:t>
            </w:r>
          </w:p>
        </w:tc>
        <w:tc>
          <w:tcPr>
            <w:tcW w:w="368" w:type="pct"/>
            <w:shd w:val="clear" w:color="auto" w:fill="auto"/>
            <w:vAlign w:val="center"/>
            <w:hideMark/>
          </w:tcPr>
          <w:p w14:paraId="4F54F3E4" w14:textId="4F0BEA2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248,216</w:t>
            </w:r>
          </w:p>
        </w:tc>
        <w:tc>
          <w:tcPr>
            <w:tcW w:w="368" w:type="pct"/>
            <w:shd w:val="clear" w:color="auto" w:fill="auto"/>
            <w:vAlign w:val="center"/>
            <w:hideMark/>
          </w:tcPr>
          <w:p w14:paraId="091D605A" w14:textId="109B5FB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174,426</w:t>
            </w:r>
          </w:p>
        </w:tc>
        <w:tc>
          <w:tcPr>
            <w:tcW w:w="368" w:type="pct"/>
            <w:shd w:val="clear" w:color="auto" w:fill="auto"/>
            <w:vAlign w:val="center"/>
            <w:hideMark/>
          </w:tcPr>
          <w:p w14:paraId="47060D19" w14:textId="7087305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248,216</w:t>
            </w:r>
          </w:p>
        </w:tc>
        <w:tc>
          <w:tcPr>
            <w:tcW w:w="368" w:type="pct"/>
            <w:shd w:val="clear" w:color="auto" w:fill="auto"/>
            <w:vAlign w:val="center"/>
            <w:hideMark/>
          </w:tcPr>
          <w:p w14:paraId="4E315EF5" w14:textId="3ED5875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174,426</w:t>
            </w:r>
          </w:p>
        </w:tc>
      </w:tr>
      <w:tr w:rsidR="005F37EF" w:rsidRPr="005F37EF" w14:paraId="51BFA5C8" w14:textId="77777777" w:rsidTr="005F37EF">
        <w:trPr>
          <w:trHeight w:val="20"/>
        </w:trPr>
        <w:tc>
          <w:tcPr>
            <w:tcW w:w="213" w:type="pct"/>
            <w:shd w:val="clear" w:color="auto" w:fill="auto"/>
            <w:noWrap/>
            <w:vAlign w:val="center"/>
            <w:hideMark/>
          </w:tcPr>
          <w:p w14:paraId="3886B87E" w14:textId="20B5479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23608694" w14:textId="77777777" w:rsidR="005F37EF" w:rsidRPr="005F37EF" w:rsidRDefault="005F37EF" w:rsidP="005F37EF">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АУП</w:t>
            </w:r>
          </w:p>
        </w:tc>
        <w:tc>
          <w:tcPr>
            <w:tcW w:w="368" w:type="pct"/>
            <w:shd w:val="clear" w:color="auto" w:fill="auto"/>
            <w:vAlign w:val="center"/>
            <w:hideMark/>
          </w:tcPr>
          <w:p w14:paraId="49179636" w14:textId="2839C3E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143,521</w:t>
            </w:r>
          </w:p>
        </w:tc>
        <w:tc>
          <w:tcPr>
            <w:tcW w:w="368" w:type="pct"/>
            <w:shd w:val="clear" w:color="auto" w:fill="auto"/>
            <w:vAlign w:val="center"/>
            <w:hideMark/>
          </w:tcPr>
          <w:p w14:paraId="28EA632B" w14:textId="15DA4D0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100,840</w:t>
            </w:r>
          </w:p>
        </w:tc>
        <w:tc>
          <w:tcPr>
            <w:tcW w:w="368" w:type="pct"/>
            <w:shd w:val="clear" w:color="auto" w:fill="auto"/>
            <w:vAlign w:val="center"/>
            <w:hideMark/>
          </w:tcPr>
          <w:p w14:paraId="42EB4263" w14:textId="330A596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149,262</w:t>
            </w:r>
          </w:p>
        </w:tc>
        <w:tc>
          <w:tcPr>
            <w:tcW w:w="368" w:type="pct"/>
            <w:shd w:val="clear" w:color="auto" w:fill="auto"/>
            <w:vAlign w:val="center"/>
            <w:hideMark/>
          </w:tcPr>
          <w:p w14:paraId="565E9AAB" w14:textId="452A9A1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104,874</w:t>
            </w:r>
          </w:p>
        </w:tc>
        <w:tc>
          <w:tcPr>
            <w:tcW w:w="368" w:type="pct"/>
            <w:shd w:val="clear" w:color="auto" w:fill="auto"/>
            <w:vAlign w:val="center"/>
            <w:hideMark/>
          </w:tcPr>
          <w:p w14:paraId="06606FA3" w14:textId="0D31A55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149,262</w:t>
            </w:r>
          </w:p>
        </w:tc>
        <w:tc>
          <w:tcPr>
            <w:tcW w:w="368" w:type="pct"/>
            <w:shd w:val="clear" w:color="auto" w:fill="auto"/>
            <w:vAlign w:val="center"/>
            <w:hideMark/>
          </w:tcPr>
          <w:p w14:paraId="3CA767B4" w14:textId="4F5212F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104,874</w:t>
            </w:r>
          </w:p>
        </w:tc>
        <w:tc>
          <w:tcPr>
            <w:tcW w:w="368" w:type="pct"/>
            <w:shd w:val="clear" w:color="auto" w:fill="auto"/>
            <w:vAlign w:val="center"/>
            <w:hideMark/>
          </w:tcPr>
          <w:p w14:paraId="7D4233A9" w14:textId="4B33A1E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149,262</w:t>
            </w:r>
          </w:p>
        </w:tc>
        <w:tc>
          <w:tcPr>
            <w:tcW w:w="368" w:type="pct"/>
            <w:shd w:val="clear" w:color="auto" w:fill="auto"/>
            <w:vAlign w:val="center"/>
            <w:hideMark/>
          </w:tcPr>
          <w:p w14:paraId="6FC4E156" w14:textId="47CA609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104,874</w:t>
            </w:r>
          </w:p>
        </w:tc>
        <w:tc>
          <w:tcPr>
            <w:tcW w:w="368" w:type="pct"/>
            <w:shd w:val="clear" w:color="auto" w:fill="auto"/>
            <w:vAlign w:val="center"/>
            <w:hideMark/>
          </w:tcPr>
          <w:p w14:paraId="6F05A5B0" w14:textId="3B9748B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149,262</w:t>
            </w:r>
          </w:p>
        </w:tc>
        <w:tc>
          <w:tcPr>
            <w:tcW w:w="368" w:type="pct"/>
            <w:shd w:val="clear" w:color="auto" w:fill="auto"/>
            <w:vAlign w:val="center"/>
            <w:hideMark/>
          </w:tcPr>
          <w:p w14:paraId="46B23E1C" w14:textId="0ABC409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104,874</w:t>
            </w:r>
          </w:p>
        </w:tc>
      </w:tr>
      <w:tr w:rsidR="005F37EF" w:rsidRPr="005F37EF" w14:paraId="136B6583" w14:textId="77777777" w:rsidTr="005F37EF">
        <w:trPr>
          <w:trHeight w:val="20"/>
        </w:trPr>
        <w:tc>
          <w:tcPr>
            <w:tcW w:w="213" w:type="pct"/>
            <w:shd w:val="clear" w:color="auto" w:fill="auto"/>
            <w:noWrap/>
            <w:vAlign w:val="center"/>
            <w:hideMark/>
          </w:tcPr>
          <w:p w14:paraId="4047C7B1" w14:textId="7307258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1CC4A992" w14:textId="743817EA" w:rsidR="005F37EF" w:rsidRPr="005F37EF" w:rsidRDefault="005F37EF" w:rsidP="005F37EF">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цеховые</w:t>
            </w:r>
          </w:p>
        </w:tc>
        <w:tc>
          <w:tcPr>
            <w:tcW w:w="368" w:type="pct"/>
            <w:shd w:val="clear" w:color="auto" w:fill="auto"/>
            <w:vAlign w:val="center"/>
            <w:hideMark/>
          </w:tcPr>
          <w:p w14:paraId="3FA9F877" w14:textId="6EF6B24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36,267</w:t>
            </w:r>
          </w:p>
        </w:tc>
        <w:tc>
          <w:tcPr>
            <w:tcW w:w="368" w:type="pct"/>
            <w:shd w:val="clear" w:color="auto" w:fill="auto"/>
            <w:vAlign w:val="center"/>
            <w:hideMark/>
          </w:tcPr>
          <w:p w14:paraId="76ADD06F" w14:textId="1A949E6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25,483</w:t>
            </w:r>
          </w:p>
        </w:tc>
        <w:tc>
          <w:tcPr>
            <w:tcW w:w="368" w:type="pct"/>
            <w:shd w:val="clear" w:color="auto" w:fill="auto"/>
            <w:vAlign w:val="center"/>
            <w:hideMark/>
          </w:tcPr>
          <w:p w14:paraId="05221F0D" w14:textId="3899538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37,717</w:t>
            </w:r>
          </w:p>
        </w:tc>
        <w:tc>
          <w:tcPr>
            <w:tcW w:w="368" w:type="pct"/>
            <w:shd w:val="clear" w:color="auto" w:fill="auto"/>
            <w:vAlign w:val="center"/>
            <w:hideMark/>
          </w:tcPr>
          <w:p w14:paraId="090DD86B" w14:textId="4B169A6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26,502</w:t>
            </w:r>
          </w:p>
        </w:tc>
        <w:tc>
          <w:tcPr>
            <w:tcW w:w="368" w:type="pct"/>
            <w:shd w:val="clear" w:color="auto" w:fill="auto"/>
            <w:vAlign w:val="center"/>
            <w:hideMark/>
          </w:tcPr>
          <w:p w14:paraId="7334382A" w14:textId="4824A17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37,717</w:t>
            </w:r>
          </w:p>
        </w:tc>
        <w:tc>
          <w:tcPr>
            <w:tcW w:w="368" w:type="pct"/>
            <w:shd w:val="clear" w:color="auto" w:fill="auto"/>
            <w:vAlign w:val="center"/>
            <w:hideMark/>
          </w:tcPr>
          <w:p w14:paraId="355BA569" w14:textId="6729CA3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26,502</w:t>
            </w:r>
          </w:p>
        </w:tc>
        <w:tc>
          <w:tcPr>
            <w:tcW w:w="368" w:type="pct"/>
            <w:shd w:val="clear" w:color="auto" w:fill="auto"/>
            <w:vAlign w:val="center"/>
            <w:hideMark/>
          </w:tcPr>
          <w:p w14:paraId="17E57441" w14:textId="3E0D099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37,717</w:t>
            </w:r>
          </w:p>
        </w:tc>
        <w:tc>
          <w:tcPr>
            <w:tcW w:w="368" w:type="pct"/>
            <w:shd w:val="clear" w:color="auto" w:fill="auto"/>
            <w:vAlign w:val="center"/>
            <w:hideMark/>
          </w:tcPr>
          <w:p w14:paraId="58A9A38D" w14:textId="6CBA11B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26,502</w:t>
            </w:r>
          </w:p>
        </w:tc>
        <w:tc>
          <w:tcPr>
            <w:tcW w:w="368" w:type="pct"/>
            <w:shd w:val="clear" w:color="auto" w:fill="auto"/>
            <w:vAlign w:val="center"/>
            <w:hideMark/>
          </w:tcPr>
          <w:p w14:paraId="7EF42C10" w14:textId="64D31CB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37,717</w:t>
            </w:r>
          </w:p>
        </w:tc>
        <w:tc>
          <w:tcPr>
            <w:tcW w:w="368" w:type="pct"/>
            <w:shd w:val="clear" w:color="auto" w:fill="auto"/>
            <w:vAlign w:val="center"/>
            <w:hideMark/>
          </w:tcPr>
          <w:p w14:paraId="784B6BD4" w14:textId="467B239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26,502</w:t>
            </w:r>
          </w:p>
        </w:tc>
      </w:tr>
      <w:tr w:rsidR="005F37EF" w:rsidRPr="005F37EF" w14:paraId="300D6D21" w14:textId="77777777" w:rsidTr="005F37EF">
        <w:trPr>
          <w:trHeight w:val="20"/>
        </w:trPr>
        <w:tc>
          <w:tcPr>
            <w:tcW w:w="213" w:type="pct"/>
            <w:shd w:val="clear" w:color="auto" w:fill="auto"/>
            <w:noWrap/>
            <w:vAlign w:val="center"/>
            <w:hideMark/>
          </w:tcPr>
          <w:p w14:paraId="1A2203E5"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2.6.</w:t>
            </w:r>
          </w:p>
        </w:tc>
        <w:tc>
          <w:tcPr>
            <w:tcW w:w="1107" w:type="pct"/>
            <w:shd w:val="clear" w:color="auto" w:fill="auto"/>
            <w:vAlign w:val="center"/>
            <w:hideMark/>
          </w:tcPr>
          <w:p w14:paraId="25FC3B1A"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по сомнительным долгам</w:t>
            </w:r>
          </w:p>
        </w:tc>
        <w:tc>
          <w:tcPr>
            <w:tcW w:w="368" w:type="pct"/>
            <w:shd w:val="clear" w:color="auto" w:fill="auto"/>
            <w:vAlign w:val="center"/>
            <w:hideMark/>
          </w:tcPr>
          <w:p w14:paraId="58741A8A" w14:textId="7D110E1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92B0A44" w14:textId="1256E8C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335CB0B" w14:textId="2B2C81A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1BB0DAF" w14:textId="657653A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008BE41" w14:textId="07734CA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A779FA0" w14:textId="6D4FDA6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A339910" w14:textId="2B7BD0A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883CFC8" w14:textId="47FF978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3C704BF" w14:textId="3364736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50DEC19" w14:textId="2FACF99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1D56776D" w14:textId="77777777" w:rsidTr="005F37EF">
        <w:trPr>
          <w:trHeight w:val="20"/>
        </w:trPr>
        <w:tc>
          <w:tcPr>
            <w:tcW w:w="213" w:type="pct"/>
            <w:shd w:val="clear" w:color="auto" w:fill="auto"/>
            <w:noWrap/>
            <w:vAlign w:val="center"/>
            <w:hideMark/>
          </w:tcPr>
          <w:p w14:paraId="0E205A9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2.7.</w:t>
            </w:r>
          </w:p>
        </w:tc>
        <w:tc>
          <w:tcPr>
            <w:tcW w:w="1107" w:type="pct"/>
            <w:shd w:val="clear" w:color="auto" w:fill="auto"/>
            <w:vAlign w:val="center"/>
            <w:hideMark/>
          </w:tcPr>
          <w:p w14:paraId="0A3F1C6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Амортизация основных средств и нематериальных активов</w:t>
            </w:r>
          </w:p>
        </w:tc>
        <w:tc>
          <w:tcPr>
            <w:tcW w:w="368" w:type="pct"/>
            <w:shd w:val="clear" w:color="auto" w:fill="auto"/>
            <w:vAlign w:val="center"/>
            <w:hideMark/>
          </w:tcPr>
          <w:p w14:paraId="3231904F" w14:textId="1BB01A3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3279E7F7" w14:textId="4013E5A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c>
          <w:tcPr>
            <w:tcW w:w="368" w:type="pct"/>
            <w:shd w:val="clear" w:color="auto" w:fill="auto"/>
            <w:vAlign w:val="center"/>
            <w:hideMark/>
          </w:tcPr>
          <w:p w14:paraId="09C4AA3A" w14:textId="55899FA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58C32F16" w14:textId="15EDF46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c>
          <w:tcPr>
            <w:tcW w:w="368" w:type="pct"/>
            <w:shd w:val="clear" w:color="auto" w:fill="auto"/>
            <w:vAlign w:val="center"/>
            <w:hideMark/>
          </w:tcPr>
          <w:p w14:paraId="52F24BCA" w14:textId="696D490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34525455" w14:textId="72D031C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c>
          <w:tcPr>
            <w:tcW w:w="368" w:type="pct"/>
            <w:shd w:val="clear" w:color="auto" w:fill="auto"/>
            <w:vAlign w:val="center"/>
            <w:hideMark/>
          </w:tcPr>
          <w:p w14:paraId="557A1373" w14:textId="30BF0F9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4749030F" w14:textId="457AFAF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c>
          <w:tcPr>
            <w:tcW w:w="368" w:type="pct"/>
            <w:shd w:val="clear" w:color="auto" w:fill="auto"/>
            <w:vAlign w:val="center"/>
            <w:hideMark/>
          </w:tcPr>
          <w:p w14:paraId="57073FF2" w14:textId="1DAA3EC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143,516</w:t>
            </w:r>
          </w:p>
        </w:tc>
        <w:tc>
          <w:tcPr>
            <w:tcW w:w="368" w:type="pct"/>
            <w:shd w:val="clear" w:color="auto" w:fill="auto"/>
            <w:vAlign w:val="center"/>
            <w:hideMark/>
          </w:tcPr>
          <w:p w14:paraId="4C2D1D86" w14:textId="7EAFC81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7,868</w:t>
            </w:r>
          </w:p>
        </w:tc>
      </w:tr>
      <w:tr w:rsidR="005F37EF" w:rsidRPr="005F37EF" w14:paraId="70CBA2F7" w14:textId="77777777" w:rsidTr="005F37EF">
        <w:trPr>
          <w:trHeight w:val="20"/>
        </w:trPr>
        <w:tc>
          <w:tcPr>
            <w:tcW w:w="213" w:type="pct"/>
            <w:shd w:val="clear" w:color="auto" w:fill="auto"/>
            <w:noWrap/>
            <w:vAlign w:val="center"/>
            <w:hideMark/>
          </w:tcPr>
          <w:p w14:paraId="1930554F"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2.8.</w:t>
            </w:r>
          </w:p>
        </w:tc>
        <w:tc>
          <w:tcPr>
            <w:tcW w:w="1107" w:type="pct"/>
            <w:shd w:val="clear" w:color="auto" w:fill="auto"/>
            <w:vAlign w:val="center"/>
            <w:hideMark/>
          </w:tcPr>
          <w:p w14:paraId="6E4580D4"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выплаты по договорам займа и кредитным договорам, включая проценты по ним</w:t>
            </w:r>
          </w:p>
        </w:tc>
        <w:tc>
          <w:tcPr>
            <w:tcW w:w="368" w:type="pct"/>
            <w:shd w:val="clear" w:color="auto" w:fill="auto"/>
            <w:vAlign w:val="center"/>
            <w:hideMark/>
          </w:tcPr>
          <w:p w14:paraId="7B6C29A4" w14:textId="389C66C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F8676AE" w14:textId="631F0E1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483E606" w14:textId="396CA4F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31C54EA" w14:textId="1801169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0F25B97" w14:textId="7CCD1CB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CB08DBD" w14:textId="63D35B3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C3A7C5B" w14:textId="3E602D5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AC169BA" w14:textId="0AB952C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901E707" w14:textId="02AA72A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908C4F1" w14:textId="5FFCD43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5D05FCA8" w14:textId="77777777" w:rsidTr="005F37EF">
        <w:trPr>
          <w:trHeight w:val="20"/>
        </w:trPr>
        <w:tc>
          <w:tcPr>
            <w:tcW w:w="213" w:type="pct"/>
            <w:shd w:val="clear" w:color="auto" w:fill="auto"/>
            <w:noWrap/>
            <w:vAlign w:val="center"/>
            <w:hideMark/>
          </w:tcPr>
          <w:p w14:paraId="4F37E0DB" w14:textId="01655B1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vAlign w:val="center"/>
            <w:hideMark/>
          </w:tcPr>
          <w:p w14:paraId="2DBA069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Итого без налога на прибыль и экономии</w:t>
            </w:r>
          </w:p>
        </w:tc>
        <w:tc>
          <w:tcPr>
            <w:tcW w:w="368" w:type="pct"/>
            <w:shd w:val="clear" w:color="auto" w:fill="auto"/>
            <w:vAlign w:val="center"/>
            <w:hideMark/>
          </w:tcPr>
          <w:p w14:paraId="549C2201" w14:textId="453B084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563,460</w:t>
            </w:r>
          </w:p>
        </w:tc>
        <w:tc>
          <w:tcPr>
            <w:tcW w:w="368" w:type="pct"/>
            <w:shd w:val="clear" w:color="auto" w:fill="auto"/>
            <w:vAlign w:val="center"/>
            <w:hideMark/>
          </w:tcPr>
          <w:p w14:paraId="04D154F6" w14:textId="4B6C248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303,767</w:t>
            </w:r>
          </w:p>
        </w:tc>
        <w:tc>
          <w:tcPr>
            <w:tcW w:w="368" w:type="pct"/>
            <w:shd w:val="clear" w:color="auto" w:fill="auto"/>
            <w:vAlign w:val="center"/>
            <w:hideMark/>
          </w:tcPr>
          <w:p w14:paraId="6DB5179D" w14:textId="410D5AD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5757CF5B" w14:textId="3BD69CB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314,564</w:t>
            </w:r>
          </w:p>
        </w:tc>
        <w:tc>
          <w:tcPr>
            <w:tcW w:w="368" w:type="pct"/>
            <w:shd w:val="clear" w:color="auto" w:fill="auto"/>
            <w:vAlign w:val="center"/>
            <w:hideMark/>
          </w:tcPr>
          <w:p w14:paraId="5EBAB07F" w14:textId="26C193E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3B11DB31" w14:textId="0493DAD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c>
          <w:tcPr>
            <w:tcW w:w="368" w:type="pct"/>
            <w:shd w:val="clear" w:color="auto" w:fill="auto"/>
            <w:vAlign w:val="center"/>
            <w:hideMark/>
          </w:tcPr>
          <w:p w14:paraId="3712C596" w14:textId="1CC0669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6632DCB6" w14:textId="08C9316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c>
          <w:tcPr>
            <w:tcW w:w="368" w:type="pct"/>
            <w:shd w:val="clear" w:color="auto" w:fill="auto"/>
            <w:vAlign w:val="center"/>
            <w:hideMark/>
          </w:tcPr>
          <w:p w14:paraId="484A2E6C" w14:textId="1726571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580,258</w:t>
            </w:r>
          </w:p>
        </w:tc>
        <w:tc>
          <w:tcPr>
            <w:tcW w:w="368" w:type="pct"/>
            <w:shd w:val="clear" w:color="auto" w:fill="auto"/>
            <w:vAlign w:val="center"/>
            <w:hideMark/>
          </w:tcPr>
          <w:p w14:paraId="60E3CC2F" w14:textId="66883A9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315,604</w:t>
            </w:r>
          </w:p>
        </w:tc>
      </w:tr>
      <w:tr w:rsidR="005F37EF" w:rsidRPr="005F37EF" w14:paraId="38F6433F" w14:textId="77777777" w:rsidTr="005F37EF">
        <w:trPr>
          <w:trHeight w:val="20"/>
        </w:trPr>
        <w:tc>
          <w:tcPr>
            <w:tcW w:w="213" w:type="pct"/>
            <w:shd w:val="clear" w:color="auto" w:fill="auto"/>
            <w:noWrap/>
            <w:vAlign w:val="center"/>
            <w:hideMark/>
          </w:tcPr>
          <w:p w14:paraId="49BAA275"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2.9.</w:t>
            </w:r>
          </w:p>
        </w:tc>
        <w:tc>
          <w:tcPr>
            <w:tcW w:w="1107" w:type="pct"/>
            <w:shd w:val="clear" w:color="auto" w:fill="auto"/>
            <w:vAlign w:val="center"/>
            <w:hideMark/>
          </w:tcPr>
          <w:p w14:paraId="17F72BC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Налог на прибыль/УСНО</w:t>
            </w:r>
          </w:p>
        </w:tc>
        <w:tc>
          <w:tcPr>
            <w:tcW w:w="368" w:type="pct"/>
            <w:shd w:val="clear" w:color="auto" w:fill="auto"/>
            <w:vAlign w:val="center"/>
            <w:hideMark/>
          </w:tcPr>
          <w:p w14:paraId="00578A3A" w14:textId="133CA62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95E7C22" w14:textId="18BFAE5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8CCEC81" w14:textId="0C91117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89A1C61" w14:textId="3457900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B3F9777" w14:textId="1E3CD37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1A2B574" w14:textId="1E89C9F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A17FB7B" w14:textId="27169A2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5177D71" w14:textId="29244FD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1343722" w14:textId="7118A3A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B340073" w14:textId="594A493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7DA9BBF8" w14:textId="77777777" w:rsidTr="005F37EF">
        <w:trPr>
          <w:trHeight w:val="20"/>
        </w:trPr>
        <w:tc>
          <w:tcPr>
            <w:tcW w:w="213" w:type="pct"/>
            <w:shd w:val="clear" w:color="auto" w:fill="auto"/>
            <w:noWrap/>
            <w:vAlign w:val="center"/>
            <w:hideMark/>
          </w:tcPr>
          <w:p w14:paraId="5A7EA9A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2.10.</w:t>
            </w:r>
          </w:p>
        </w:tc>
        <w:tc>
          <w:tcPr>
            <w:tcW w:w="1107" w:type="pct"/>
            <w:shd w:val="clear" w:color="auto" w:fill="auto"/>
            <w:vAlign w:val="center"/>
            <w:hideMark/>
          </w:tcPr>
          <w:p w14:paraId="483FE08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Экономия, определенная в прошедшем долгосрочном периоде регулирования и подлежащая учету в текущем долгосрочном периоде регулирования</w:t>
            </w:r>
          </w:p>
        </w:tc>
        <w:tc>
          <w:tcPr>
            <w:tcW w:w="368" w:type="pct"/>
            <w:shd w:val="clear" w:color="auto" w:fill="auto"/>
            <w:vAlign w:val="center"/>
            <w:hideMark/>
          </w:tcPr>
          <w:p w14:paraId="5595B252" w14:textId="11E82C1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AE6E9B9" w14:textId="12EFFEB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7A15AAA" w14:textId="1C0A96B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41FFA5C" w14:textId="5D445F6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9D463A8" w14:textId="230C5DA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3FFDB68" w14:textId="2C72108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990E12D" w14:textId="2EF1201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61B3E43" w14:textId="73685D9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E304BAF" w14:textId="05DBE1F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DD44D06" w14:textId="5F77C44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032164FD" w14:textId="77777777" w:rsidTr="005F37EF">
        <w:trPr>
          <w:trHeight w:val="20"/>
        </w:trPr>
        <w:tc>
          <w:tcPr>
            <w:tcW w:w="213" w:type="pct"/>
            <w:shd w:val="clear" w:color="auto" w:fill="auto"/>
            <w:noWrap/>
            <w:vAlign w:val="center"/>
            <w:hideMark/>
          </w:tcPr>
          <w:p w14:paraId="739D1912"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w:t>
            </w:r>
          </w:p>
        </w:tc>
        <w:tc>
          <w:tcPr>
            <w:tcW w:w="1107" w:type="pct"/>
            <w:shd w:val="clear" w:color="auto" w:fill="auto"/>
            <w:vAlign w:val="center"/>
            <w:hideMark/>
          </w:tcPr>
          <w:p w14:paraId="6CD7AAA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покупку ресурсов</w:t>
            </w:r>
          </w:p>
        </w:tc>
        <w:tc>
          <w:tcPr>
            <w:tcW w:w="368" w:type="pct"/>
            <w:shd w:val="clear" w:color="auto" w:fill="auto"/>
            <w:noWrap/>
            <w:vAlign w:val="center"/>
            <w:hideMark/>
          </w:tcPr>
          <w:p w14:paraId="28BB47F3" w14:textId="07EAB43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3 036,035</w:t>
            </w:r>
          </w:p>
        </w:tc>
        <w:tc>
          <w:tcPr>
            <w:tcW w:w="368" w:type="pct"/>
            <w:shd w:val="clear" w:color="auto" w:fill="auto"/>
            <w:noWrap/>
            <w:vAlign w:val="center"/>
            <w:hideMark/>
          </w:tcPr>
          <w:p w14:paraId="33C4096C" w14:textId="56552A9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635,577</w:t>
            </w:r>
          </w:p>
        </w:tc>
        <w:tc>
          <w:tcPr>
            <w:tcW w:w="368" w:type="pct"/>
            <w:shd w:val="clear" w:color="auto" w:fill="auto"/>
            <w:noWrap/>
            <w:vAlign w:val="center"/>
            <w:hideMark/>
          </w:tcPr>
          <w:p w14:paraId="02AA4D67" w14:textId="163806C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3 157,476</w:t>
            </w:r>
          </w:p>
        </w:tc>
        <w:tc>
          <w:tcPr>
            <w:tcW w:w="368" w:type="pct"/>
            <w:shd w:val="clear" w:color="auto" w:fill="auto"/>
            <w:noWrap/>
            <w:vAlign w:val="center"/>
            <w:hideMark/>
          </w:tcPr>
          <w:p w14:paraId="5A6821BD" w14:textId="7839E47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660,374</w:t>
            </w:r>
          </w:p>
        </w:tc>
        <w:tc>
          <w:tcPr>
            <w:tcW w:w="368" w:type="pct"/>
            <w:shd w:val="clear" w:color="auto" w:fill="auto"/>
            <w:noWrap/>
            <w:vAlign w:val="center"/>
            <w:hideMark/>
          </w:tcPr>
          <w:p w14:paraId="67E327C7" w14:textId="32DFC91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3 157,474</w:t>
            </w:r>
          </w:p>
        </w:tc>
        <w:tc>
          <w:tcPr>
            <w:tcW w:w="368" w:type="pct"/>
            <w:shd w:val="clear" w:color="auto" w:fill="auto"/>
            <w:noWrap/>
            <w:vAlign w:val="center"/>
            <w:hideMark/>
          </w:tcPr>
          <w:p w14:paraId="1079DF27" w14:textId="0A03345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660,373</w:t>
            </w:r>
          </w:p>
        </w:tc>
        <w:tc>
          <w:tcPr>
            <w:tcW w:w="368" w:type="pct"/>
            <w:shd w:val="clear" w:color="auto" w:fill="auto"/>
            <w:noWrap/>
            <w:vAlign w:val="center"/>
            <w:hideMark/>
          </w:tcPr>
          <w:p w14:paraId="2E729730" w14:textId="3A3A19C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3 157,474</w:t>
            </w:r>
          </w:p>
        </w:tc>
        <w:tc>
          <w:tcPr>
            <w:tcW w:w="368" w:type="pct"/>
            <w:shd w:val="clear" w:color="auto" w:fill="auto"/>
            <w:noWrap/>
            <w:vAlign w:val="center"/>
            <w:hideMark/>
          </w:tcPr>
          <w:p w14:paraId="7D1ED2DE" w14:textId="180C636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660,373</w:t>
            </w:r>
          </w:p>
        </w:tc>
        <w:tc>
          <w:tcPr>
            <w:tcW w:w="368" w:type="pct"/>
            <w:shd w:val="clear" w:color="auto" w:fill="auto"/>
            <w:noWrap/>
            <w:vAlign w:val="center"/>
            <w:hideMark/>
          </w:tcPr>
          <w:p w14:paraId="228C84F6" w14:textId="72E86B4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3 157,474</w:t>
            </w:r>
          </w:p>
        </w:tc>
        <w:tc>
          <w:tcPr>
            <w:tcW w:w="368" w:type="pct"/>
            <w:shd w:val="clear" w:color="auto" w:fill="auto"/>
            <w:noWrap/>
            <w:vAlign w:val="center"/>
            <w:hideMark/>
          </w:tcPr>
          <w:p w14:paraId="03D5A404" w14:textId="454969B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660,373</w:t>
            </w:r>
          </w:p>
        </w:tc>
      </w:tr>
      <w:tr w:rsidR="005F37EF" w:rsidRPr="005F37EF" w14:paraId="53D8A78B" w14:textId="77777777" w:rsidTr="005F37EF">
        <w:trPr>
          <w:trHeight w:val="20"/>
        </w:trPr>
        <w:tc>
          <w:tcPr>
            <w:tcW w:w="213" w:type="pct"/>
            <w:shd w:val="clear" w:color="auto" w:fill="auto"/>
            <w:noWrap/>
            <w:vAlign w:val="center"/>
            <w:hideMark/>
          </w:tcPr>
          <w:p w14:paraId="332BE82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3.1.</w:t>
            </w:r>
          </w:p>
        </w:tc>
        <w:tc>
          <w:tcPr>
            <w:tcW w:w="1107" w:type="pct"/>
            <w:shd w:val="clear" w:color="auto" w:fill="auto"/>
            <w:noWrap/>
            <w:vAlign w:val="center"/>
            <w:hideMark/>
          </w:tcPr>
          <w:p w14:paraId="3676A48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топливо</w:t>
            </w:r>
          </w:p>
        </w:tc>
        <w:tc>
          <w:tcPr>
            <w:tcW w:w="368" w:type="pct"/>
            <w:shd w:val="clear" w:color="auto" w:fill="auto"/>
            <w:vAlign w:val="center"/>
            <w:hideMark/>
          </w:tcPr>
          <w:p w14:paraId="0093610F" w14:textId="2C68D51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0FF39E4" w14:textId="4CC39DC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A5CB792" w14:textId="0788037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1FB35EA" w14:textId="07FA3DA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D503A4E" w14:textId="261C23C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9D9BC8C" w14:textId="2096848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123043B" w14:textId="49662D9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765F5D8" w14:textId="6FEEF24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D9531F7" w14:textId="3CD2AA5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FAAB582" w14:textId="78DDF6A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39E1DCD7" w14:textId="77777777" w:rsidTr="005F37EF">
        <w:trPr>
          <w:trHeight w:val="20"/>
        </w:trPr>
        <w:tc>
          <w:tcPr>
            <w:tcW w:w="213" w:type="pct"/>
            <w:shd w:val="clear" w:color="auto" w:fill="auto"/>
            <w:noWrap/>
            <w:vAlign w:val="center"/>
            <w:hideMark/>
          </w:tcPr>
          <w:p w14:paraId="39A05E0E"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3.2.</w:t>
            </w:r>
          </w:p>
        </w:tc>
        <w:tc>
          <w:tcPr>
            <w:tcW w:w="1107" w:type="pct"/>
            <w:shd w:val="clear" w:color="auto" w:fill="auto"/>
            <w:vAlign w:val="center"/>
            <w:hideMark/>
          </w:tcPr>
          <w:p w14:paraId="584521C4"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электрическую энергию</w:t>
            </w:r>
          </w:p>
        </w:tc>
        <w:tc>
          <w:tcPr>
            <w:tcW w:w="368" w:type="pct"/>
            <w:shd w:val="clear" w:color="auto" w:fill="auto"/>
            <w:vAlign w:val="center"/>
            <w:hideMark/>
          </w:tcPr>
          <w:p w14:paraId="6F2D3E82" w14:textId="764CCBE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5C3E70E" w14:textId="07E1E27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627,054</w:t>
            </w:r>
          </w:p>
        </w:tc>
        <w:tc>
          <w:tcPr>
            <w:tcW w:w="368" w:type="pct"/>
            <w:shd w:val="clear" w:color="auto" w:fill="auto"/>
            <w:vAlign w:val="center"/>
            <w:hideMark/>
          </w:tcPr>
          <w:p w14:paraId="3783D83B" w14:textId="7FB8E67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80B2899" w14:textId="06D0E0C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651,509</w:t>
            </w:r>
          </w:p>
        </w:tc>
        <w:tc>
          <w:tcPr>
            <w:tcW w:w="368" w:type="pct"/>
            <w:shd w:val="clear" w:color="auto" w:fill="auto"/>
            <w:vAlign w:val="center"/>
            <w:hideMark/>
          </w:tcPr>
          <w:p w14:paraId="3F215544" w14:textId="164C939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CD0E9D1" w14:textId="052907E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651,509</w:t>
            </w:r>
          </w:p>
        </w:tc>
        <w:tc>
          <w:tcPr>
            <w:tcW w:w="368" w:type="pct"/>
            <w:shd w:val="clear" w:color="auto" w:fill="auto"/>
            <w:vAlign w:val="center"/>
            <w:hideMark/>
          </w:tcPr>
          <w:p w14:paraId="75A6E824" w14:textId="122076D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F24989A" w14:textId="0E00AF5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651,509</w:t>
            </w:r>
          </w:p>
        </w:tc>
        <w:tc>
          <w:tcPr>
            <w:tcW w:w="368" w:type="pct"/>
            <w:shd w:val="clear" w:color="auto" w:fill="auto"/>
            <w:vAlign w:val="center"/>
            <w:hideMark/>
          </w:tcPr>
          <w:p w14:paraId="59FF1898" w14:textId="4B52EED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A5F7874" w14:textId="0776809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651,509</w:t>
            </w:r>
          </w:p>
        </w:tc>
      </w:tr>
      <w:tr w:rsidR="005F37EF" w:rsidRPr="005F37EF" w14:paraId="6CBD5070" w14:textId="77777777" w:rsidTr="005F37EF">
        <w:trPr>
          <w:trHeight w:val="20"/>
        </w:trPr>
        <w:tc>
          <w:tcPr>
            <w:tcW w:w="213" w:type="pct"/>
            <w:shd w:val="clear" w:color="auto" w:fill="auto"/>
            <w:noWrap/>
            <w:vAlign w:val="center"/>
            <w:hideMark/>
          </w:tcPr>
          <w:p w14:paraId="28E1F5D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3.3.</w:t>
            </w:r>
          </w:p>
        </w:tc>
        <w:tc>
          <w:tcPr>
            <w:tcW w:w="1107" w:type="pct"/>
            <w:shd w:val="clear" w:color="auto" w:fill="auto"/>
            <w:vAlign w:val="center"/>
            <w:hideMark/>
          </w:tcPr>
          <w:p w14:paraId="7FA18C8D"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тепловую энергию</w:t>
            </w:r>
          </w:p>
        </w:tc>
        <w:tc>
          <w:tcPr>
            <w:tcW w:w="368" w:type="pct"/>
            <w:shd w:val="clear" w:color="auto" w:fill="auto"/>
            <w:vAlign w:val="center"/>
            <w:hideMark/>
          </w:tcPr>
          <w:p w14:paraId="7399EDB0" w14:textId="02B1542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2 965,832</w:t>
            </w:r>
          </w:p>
        </w:tc>
        <w:tc>
          <w:tcPr>
            <w:tcW w:w="368" w:type="pct"/>
            <w:shd w:val="clear" w:color="auto" w:fill="auto"/>
            <w:vAlign w:val="center"/>
            <w:hideMark/>
          </w:tcPr>
          <w:p w14:paraId="73406B80" w14:textId="67F58E2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969035E" w14:textId="2963FA5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3 084,464</w:t>
            </w:r>
          </w:p>
        </w:tc>
        <w:tc>
          <w:tcPr>
            <w:tcW w:w="368" w:type="pct"/>
            <w:shd w:val="clear" w:color="auto" w:fill="auto"/>
            <w:vAlign w:val="center"/>
            <w:hideMark/>
          </w:tcPr>
          <w:p w14:paraId="1CB2D5FD" w14:textId="7B888BB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3C7FE2A" w14:textId="190C2CD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3 084,463</w:t>
            </w:r>
          </w:p>
        </w:tc>
        <w:tc>
          <w:tcPr>
            <w:tcW w:w="368" w:type="pct"/>
            <w:shd w:val="clear" w:color="auto" w:fill="auto"/>
            <w:vAlign w:val="center"/>
            <w:hideMark/>
          </w:tcPr>
          <w:p w14:paraId="7A6E4E05" w14:textId="03209A7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4B421EE" w14:textId="05C6C06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3 084,463</w:t>
            </w:r>
          </w:p>
        </w:tc>
        <w:tc>
          <w:tcPr>
            <w:tcW w:w="368" w:type="pct"/>
            <w:shd w:val="clear" w:color="auto" w:fill="auto"/>
            <w:vAlign w:val="center"/>
            <w:hideMark/>
          </w:tcPr>
          <w:p w14:paraId="3D869B13" w14:textId="34CEDFD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FF80C3B" w14:textId="648FD3A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3 084,463</w:t>
            </w:r>
          </w:p>
        </w:tc>
        <w:tc>
          <w:tcPr>
            <w:tcW w:w="368" w:type="pct"/>
            <w:shd w:val="clear" w:color="auto" w:fill="auto"/>
            <w:vAlign w:val="center"/>
            <w:hideMark/>
          </w:tcPr>
          <w:p w14:paraId="19FA1598" w14:textId="7CB7851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00A4B04E" w14:textId="77777777" w:rsidTr="005F37EF">
        <w:trPr>
          <w:trHeight w:val="20"/>
        </w:trPr>
        <w:tc>
          <w:tcPr>
            <w:tcW w:w="213" w:type="pct"/>
            <w:shd w:val="clear" w:color="auto" w:fill="auto"/>
            <w:noWrap/>
            <w:vAlign w:val="center"/>
            <w:hideMark/>
          </w:tcPr>
          <w:p w14:paraId="35C3C842"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3.4.</w:t>
            </w:r>
          </w:p>
        </w:tc>
        <w:tc>
          <w:tcPr>
            <w:tcW w:w="1107" w:type="pct"/>
            <w:shd w:val="clear" w:color="auto" w:fill="auto"/>
            <w:vAlign w:val="center"/>
            <w:hideMark/>
          </w:tcPr>
          <w:p w14:paraId="32E6514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холодную воду</w:t>
            </w:r>
          </w:p>
        </w:tc>
        <w:tc>
          <w:tcPr>
            <w:tcW w:w="368" w:type="pct"/>
            <w:shd w:val="clear" w:color="auto" w:fill="auto"/>
            <w:vAlign w:val="center"/>
            <w:hideMark/>
          </w:tcPr>
          <w:p w14:paraId="48C93808" w14:textId="277A5C0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A7774ED" w14:textId="1C29AF9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3CDA921" w14:textId="06422A6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3DE023A" w14:textId="336125C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7081720" w14:textId="30F423C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C6C1F57" w14:textId="210C8DB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AFAF1B2" w14:textId="79A6515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8171021" w14:textId="7C8B73F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7D2B35B" w14:textId="0CEC79D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9377D27" w14:textId="670BD08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35DD9C5E" w14:textId="77777777" w:rsidTr="005F37EF">
        <w:trPr>
          <w:trHeight w:val="20"/>
        </w:trPr>
        <w:tc>
          <w:tcPr>
            <w:tcW w:w="213" w:type="pct"/>
            <w:shd w:val="clear" w:color="auto" w:fill="auto"/>
            <w:noWrap/>
            <w:vAlign w:val="center"/>
            <w:hideMark/>
          </w:tcPr>
          <w:p w14:paraId="490C4CD8"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lastRenderedPageBreak/>
              <w:t>3.5.</w:t>
            </w:r>
          </w:p>
        </w:tc>
        <w:tc>
          <w:tcPr>
            <w:tcW w:w="1107" w:type="pct"/>
            <w:shd w:val="clear" w:color="auto" w:fill="auto"/>
            <w:vAlign w:val="center"/>
            <w:hideMark/>
          </w:tcPr>
          <w:p w14:paraId="77ECD042"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теплоноситель</w:t>
            </w:r>
          </w:p>
        </w:tc>
        <w:tc>
          <w:tcPr>
            <w:tcW w:w="368" w:type="pct"/>
            <w:shd w:val="clear" w:color="auto" w:fill="auto"/>
            <w:vAlign w:val="center"/>
            <w:hideMark/>
          </w:tcPr>
          <w:p w14:paraId="52FE7ED1" w14:textId="0A1058C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70,203</w:t>
            </w:r>
          </w:p>
        </w:tc>
        <w:tc>
          <w:tcPr>
            <w:tcW w:w="368" w:type="pct"/>
            <w:shd w:val="clear" w:color="auto" w:fill="auto"/>
            <w:vAlign w:val="center"/>
            <w:hideMark/>
          </w:tcPr>
          <w:p w14:paraId="08540819" w14:textId="5D7766D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8,523</w:t>
            </w:r>
          </w:p>
        </w:tc>
        <w:tc>
          <w:tcPr>
            <w:tcW w:w="368" w:type="pct"/>
            <w:shd w:val="clear" w:color="auto" w:fill="auto"/>
            <w:vAlign w:val="center"/>
            <w:hideMark/>
          </w:tcPr>
          <w:p w14:paraId="1AC75757" w14:textId="7550755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73,011</w:t>
            </w:r>
          </w:p>
        </w:tc>
        <w:tc>
          <w:tcPr>
            <w:tcW w:w="368" w:type="pct"/>
            <w:shd w:val="clear" w:color="auto" w:fill="auto"/>
            <w:vAlign w:val="center"/>
            <w:hideMark/>
          </w:tcPr>
          <w:p w14:paraId="6C6E572E" w14:textId="421EFEE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8,864</w:t>
            </w:r>
          </w:p>
        </w:tc>
        <w:tc>
          <w:tcPr>
            <w:tcW w:w="368" w:type="pct"/>
            <w:shd w:val="clear" w:color="auto" w:fill="auto"/>
            <w:vAlign w:val="center"/>
            <w:hideMark/>
          </w:tcPr>
          <w:p w14:paraId="601370DA" w14:textId="7B8AF06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73,011</w:t>
            </w:r>
          </w:p>
        </w:tc>
        <w:tc>
          <w:tcPr>
            <w:tcW w:w="368" w:type="pct"/>
            <w:shd w:val="clear" w:color="auto" w:fill="auto"/>
            <w:vAlign w:val="center"/>
            <w:hideMark/>
          </w:tcPr>
          <w:p w14:paraId="64DD3FD2" w14:textId="4238E9B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8,864</w:t>
            </w:r>
          </w:p>
        </w:tc>
        <w:tc>
          <w:tcPr>
            <w:tcW w:w="368" w:type="pct"/>
            <w:shd w:val="clear" w:color="auto" w:fill="auto"/>
            <w:vAlign w:val="center"/>
            <w:hideMark/>
          </w:tcPr>
          <w:p w14:paraId="16E65952" w14:textId="3B3FE4D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73,011</w:t>
            </w:r>
          </w:p>
        </w:tc>
        <w:tc>
          <w:tcPr>
            <w:tcW w:w="368" w:type="pct"/>
            <w:shd w:val="clear" w:color="auto" w:fill="auto"/>
            <w:vAlign w:val="center"/>
            <w:hideMark/>
          </w:tcPr>
          <w:p w14:paraId="1DFD6633" w14:textId="0F2B96E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8,864</w:t>
            </w:r>
          </w:p>
        </w:tc>
        <w:tc>
          <w:tcPr>
            <w:tcW w:w="368" w:type="pct"/>
            <w:shd w:val="clear" w:color="auto" w:fill="auto"/>
            <w:vAlign w:val="center"/>
            <w:hideMark/>
          </w:tcPr>
          <w:p w14:paraId="1D4669FA" w14:textId="5BBD035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73,011</w:t>
            </w:r>
          </w:p>
        </w:tc>
        <w:tc>
          <w:tcPr>
            <w:tcW w:w="368" w:type="pct"/>
            <w:shd w:val="clear" w:color="auto" w:fill="auto"/>
            <w:vAlign w:val="center"/>
            <w:hideMark/>
          </w:tcPr>
          <w:p w14:paraId="315C5F2F" w14:textId="197FA87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8,864</w:t>
            </w:r>
          </w:p>
        </w:tc>
      </w:tr>
      <w:tr w:rsidR="005F37EF" w:rsidRPr="005F37EF" w14:paraId="47DC12B9" w14:textId="77777777" w:rsidTr="005F37EF">
        <w:trPr>
          <w:trHeight w:val="20"/>
        </w:trPr>
        <w:tc>
          <w:tcPr>
            <w:tcW w:w="213" w:type="pct"/>
            <w:shd w:val="clear" w:color="auto" w:fill="auto"/>
            <w:noWrap/>
            <w:vAlign w:val="center"/>
            <w:hideMark/>
          </w:tcPr>
          <w:p w14:paraId="11C49313"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3.6.</w:t>
            </w:r>
          </w:p>
        </w:tc>
        <w:tc>
          <w:tcPr>
            <w:tcW w:w="1107" w:type="pct"/>
            <w:shd w:val="clear" w:color="auto" w:fill="auto"/>
            <w:vAlign w:val="center"/>
            <w:hideMark/>
          </w:tcPr>
          <w:p w14:paraId="3D4AF9F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Расходы на водоотведение</w:t>
            </w:r>
          </w:p>
        </w:tc>
        <w:tc>
          <w:tcPr>
            <w:tcW w:w="368" w:type="pct"/>
            <w:shd w:val="clear" w:color="auto" w:fill="auto"/>
            <w:vAlign w:val="center"/>
            <w:hideMark/>
          </w:tcPr>
          <w:p w14:paraId="00649689" w14:textId="516F217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DEFA76A" w14:textId="2F63C79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DF65657" w14:textId="21EBF0C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E5B1EBF" w14:textId="737FBEE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8B768BF" w14:textId="06CAA25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F3A1551" w14:textId="26C3C7E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250AB88" w14:textId="3FD8443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BD1317B" w14:textId="66BD589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3643AEA" w14:textId="08FC0FD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734FDE5" w14:textId="48F972E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5AAAF593" w14:textId="77777777" w:rsidTr="005F37EF">
        <w:trPr>
          <w:trHeight w:val="20"/>
        </w:trPr>
        <w:tc>
          <w:tcPr>
            <w:tcW w:w="213" w:type="pct"/>
            <w:shd w:val="clear" w:color="auto" w:fill="auto"/>
            <w:noWrap/>
            <w:vAlign w:val="center"/>
            <w:hideMark/>
          </w:tcPr>
          <w:p w14:paraId="60C716AD"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4.</w:t>
            </w:r>
          </w:p>
        </w:tc>
        <w:tc>
          <w:tcPr>
            <w:tcW w:w="1107" w:type="pct"/>
            <w:shd w:val="clear" w:color="auto" w:fill="auto"/>
            <w:noWrap/>
            <w:vAlign w:val="center"/>
            <w:hideMark/>
          </w:tcPr>
          <w:p w14:paraId="50BDD206"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Нормативная прибыль</w:t>
            </w:r>
          </w:p>
        </w:tc>
        <w:tc>
          <w:tcPr>
            <w:tcW w:w="368" w:type="pct"/>
            <w:shd w:val="clear" w:color="auto" w:fill="auto"/>
            <w:vAlign w:val="center"/>
            <w:hideMark/>
          </w:tcPr>
          <w:p w14:paraId="1D2F0E97" w14:textId="1F3B4DA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314F8B9A" w14:textId="3366223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c>
          <w:tcPr>
            <w:tcW w:w="368" w:type="pct"/>
            <w:shd w:val="clear" w:color="auto" w:fill="auto"/>
            <w:vAlign w:val="center"/>
            <w:hideMark/>
          </w:tcPr>
          <w:p w14:paraId="53AB5721" w14:textId="1B468E7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6F3A7210" w14:textId="492A5E6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c>
          <w:tcPr>
            <w:tcW w:w="368" w:type="pct"/>
            <w:shd w:val="clear" w:color="auto" w:fill="auto"/>
            <w:vAlign w:val="center"/>
            <w:hideMark/>
          </w:tcPr>
          <w:p w14:paraId="3036D14A" w14:textId="76C813C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4207D8ED" w14:textId="1B099D8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c>
          <w:tcPr>
            <w:tcW w:w="368" w:type="pct"/>
            <w:shd w:val="clear" w:color="auto" w:fill="auto"/>
            <w:vAlign w:val="center"/>
            <w:hideMark/>
          </w:tcPr>
          <w:p w14:paraId="4219DC28" w14:textId="57C81FF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751FBF1F" w14:textId="0EA987F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c>
          <w:tcPr>
            <w:tcW w:w="368" w:type="pct"/>
            <w:shd w:val="clear" w:color="auto" w:fill="auto"/>
            <w:vAlign w:val="center"/>
            <w:hideMark/>
          </w:tcPr>
          <w:p w14:paraId="5DF40B3C" w14:textId="2B20C54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57,500</w:t>
            </w:r>
          </w:p>
        </w:tc>
        <w:tc>
          <w:tcPr>
            <w:tcW w:w="368" w:type="pct"/>
            <w:shd w:val="clear" w:color="auto" w:fill="auto"/>
            <w:vAlign w:val="center"/>
            <w:hideMark/>
          </w:tcPr>
          <w:p w14:paraId="765FEA1D" w14:textId="6A5E102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75,000</w:t>
            </w:r>
          </w:p>
        </w:tc>
      </w:tr>
      <w:tr w:rsidR="005F37EF" w:rsidRPr="005F37EF" w14:paraId="2C859E5A" w14:textId="77777777" w:rsidTr="005F37EF">
        <w:trPr>
          <w:trHeight w:val="20"/>
        </w:trPr>
        <w:tc>
          <w:tcPr>
            <w:tcW w:w="213" w:type="pct"/>
            <w:shd w:val="clear" w:color="auto" w:fill="auto"/>
            <w:noWrap/>
            <w:vAlign w:val="center"/>
            <w:hideMark/>
          </w:tcPr>
          <w:p w14:paraId="6B9BF93E" w14:textId="359F98B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noWrap/>
            <w:vAlign w:val="center"/>
            <w:hideMark/>
          </w:tcPr>
          <w:p w14:paraId="59B5AE7E"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Нормативный уровень прибыли</w:t>
            </w:r>
          </w:p>
        </w:tc>
        <w:tc>
          <w:tcPr>
            <w:tcW w:w="368" w:type="pct"/>
            <w:shd w:val="clear" w:color="auto" w:fill="auto"/>
            <w:vAlign w:val="center"/>
            <w:hideMark/>
          </w:tcPr>
          <w:p w14:paraId="29F3F210" w14:textId="46B3774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E9A24EF" w14:textId="6DF4D3B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A87A57D" w14:textId="646AC7E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0E47CE2" w14:textId="6F84D4F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897C716" w14:textId="55EC04D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1BD80CB" w14:textId="5A81992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E02B180" w14:textId="38DDFF4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8607FD3" w14:textId="37964B6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914931A" w14:textId="1BD6E89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55C10EE" w14:textId="1EA5913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7604E837" w14:textId="77777777" w:rsidTr="005F37EF">
        <w:trPr>
          <w:trHeight w:val="20"/>
        </w:trPr>
        <w:tc>
          <w:tcPr>
            <w:tcW w:w="213" w:type="pct"/>
            <w:shd w:val="clear" w:color="auto" w:fill="auto"/>
            <w:noWrap/>
            <w:vAlign w:val="center"/>
            <w:hideMark/>
          </w:tcPr>
          <w:p w14:paraId="1D18B93D"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w:t>
            </w:r>
          </w:p>
        </w:tc>
        <w:tc>
          <w:tcPr>
            <w:tcW w:w="1107" w:type="pct"/>
            <w:shd w:val="clear" w:color="auto" w:fill="auto"/>
            <w:vAlign w:val="center"/>
            <w:hideMark/>
          </w:tcPr>
          <w:p w14:paraId="58872B2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Расчетная предпринимательская прибыль</w:t>
            </w:r>
          </w:p>
        </w:tc>
        <w:tc>
          <w:tcPr>
            <w:tcW w:w="368" w:type="pct"/>
            <w:shd w:val="clear" w:color="auto" w:fill="auto"/>
            <w:vAlign w:val="center"/>
            <w:hideMark/>
          </w:tcPr>
          <w:p w14:paraId="548E8640" w14:textId="50C1CDB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AC1295A" w14:textId="35FCD4C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F5C554F" w14:textId="3F7C534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4419C06" w14:textId="1F92A07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40B9AB4" w14:textId="57236D8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C3A9D12" w14:textId="052E45B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FA87F6D" w14:textId="5B3442C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E2D41CD" w14:textId="7EF1F3C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9424112" w14:textId="2322EBD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DC72316" w14:textId="0DBDA3F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655FAB61" w14:textId="77777777" w:rsidTr="005F37EF">
        <w:trPr>
          <w:trHeight w:val="20"/>
        </w:trPr>
        <w:tc>
          <w:tcPr>
            <w:tcW w:w="213" w:type="pct"/>
            <w:shd w:val="clear" w:color="auto" w:fill="auto"/>
            <w:noWrap/>
            <w:vAlign w:val="center"/>
            <w:hideMark/>
          </w:tcPr>
          <w:p w14:paraId="354D8177"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5.</w:t>
            </w:r>
          </w:p>
        </w:tc>
        <w:tc>
          <w:tcPr>
            <w:tcW w:w="1107" w:type="pct"/>
            <w:shd w:val="clear" w:color="auto" w:fill="auto"/>
            <w:vAlign w:val="center"/>
            <w:hideMark/>
          </w:tcPr>
          <w:p w14:paraId="796C72E4"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Результаты деятельности до перехода к регулированию цен (тарифов) на основе долгосрочных параметров регулирования</w:t>
            </w:r>
          </w:p>
        </w:tc>
        <w:tc>
          <w:tcPr>
            <w:tcW w:w="368" w:type="pct"/>
            <w:shd w:val="clear" w:color="auto" w:fill="auto"/>
            <w:vAlign w:val="center"/>
            <w:hideMark/>
          </w:tcPr>
          <w:p w14:paraId="50808BAA" w14:textId="3F47276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E7AD5E4" w14:textId="27C0300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96C838F" w14:textId="12FF559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3000F57" w14:textId="688220B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4596954" w14:textId="632D2D0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52A847F" w14:textId="5725094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B29D2D4" w14:textId="42E201A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E89EEEC" w14:textId="736605C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C9FC0C2" w14:textId="2BF7D61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7B290F8" w14:textId="5DDE137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373EBB5C" w14:textId="77777777" w:rsidTr="005F37EF">
        <w:trPr>
          <w:trHeight w:val="20"/>
        </w:trPr>
        <w:tc>
          <w:tcPr>
            <w:tcW w:w="213" w:type="pct"/>
            <w:shd w:val="clear" w:color="auto" w:fill="auto"/>
            <w:noWrap/>
            <w:vAlign w:val="center"/>
            <w:hideMark/>
          </w:tcPr>
          <w:p w14:paraId="223E872D" w14:textId="2B9CA80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vAlign w:val="center"/>
            <w:hideMark/>
          </w:tcPr>
          <w:p w14:paraId="53D48224" w14:textId="77777777" w:rsidR="005F37EF" w:rsidRPr="005F37EF" w:rsidRDefault="005F37EF" w:rsidP="005F37EF">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за 2020 год</w:t>
            </w:r>
          </w:p>
        </w:tc>
        <w:tc>
          <w:tcPr>
            <w:tcW w:w="368" w:type="pct"/>
            <w:shd w:val="clear" w:color="auto" w:fill="auto"/>
            <w:vAlign w:val="center"/>
            <w:hideMark/>
          </w:tcPr>
          <w:p w14:paraId="1A919325" w14:textId="33E6BD1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DC6B3C7" w14:textId="35F08C5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AEBC21F" w14:textId="6845E5C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182D729" w14:textId="5C8C4E1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38506B5" w14:textId="0D9CC9E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15EF3D2" w14:textId="52FAA54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2BC7D41" w14:textId="74A40A2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41E08C5" w14:textId="5427820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F434575" w14:textId="0AB4B93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2CC75D1" w14:textId="5233197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2F3B98A3" w14:textId="77777777" w:rsidTr="005F37EF">
        <w:trPr>
          <w:trHeight w:val="20"/>
        </w:trPr>
        <w:tc>
          <w:tcPr>
            <w:tcW w:w="213" w:type="pct"/>
            <w:shd w:val="clear" w:color="auto" w:fill="auto"/>
            <w:noWrap/>
            <w:vAlign w:val="center"/>
            <w:hideMark/>
          </w:tcPr>
          <w:p w14:paraId="7CA69302" w14:textId="0D6424C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vAlign w:val="center"/>
            <w:hideMark/>
          </w:tcPr>
          <w:p w14:paraId="1D62A4B9" w14:textId="77777777" w:rsidR="005F37EF" w:rsidRPr="005F37EF" w:rsidRDefault="005F37EF" w:rsidP="005F37EF">
            <w:pPr>
              <w:spacing w:after="0" w:line="240" w:lineRule="auto"/>
              <w:ind w:firstLineChars="100" w:firstLine="200"/>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за 2021 год</w:t>
            </w:r>
          </w:p>
        </w:tc>
        <w:tc>
          <w:tcPr>
            <w:tcW w:w="368" w:type="pct"/>
            <w:shd w:val="clear" w:color="auto" w:fill="auto"/>
            <w:vAlign w:val="center"/>
            <w:hideMark/>
          </w:tcPr>
          <w:p w14:paraId="6C55FD62" w14:textId="55E38B2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9E690F0" w14:textId="155E657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D53163C" w14:textId="616710D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788EDD6" w14:textId="49FF0CE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B19161D" w14:textId="589F0E9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C723B8A" w14:textId="68FF05A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562F147" w14:textId="1A87BE5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FCF09F5" w14:textId="649EDD8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4BDDBB0" w14:textId="3DA6A6B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2A1C70E" w14:textId="3D57A12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16E9EEBB" w14:textId="77777777" w:rsidTr="005F37EF">
        <w:trPr>
          <w:trHeight w:val="20"/>
        </w:trPr>
        <w:tc>
          <w:tcPr>
            <w:tcW w:w="213" w:type="pct"/>
            <w:shd w:val="clear" w:color="auto" w:fill="auto"/>
            <w:noWrap/>
            <w:vAlign w:val="center"/>
            <w:hideMark/>
          </w:tcPr>
          <w:p w14:paraId="1C5B6AD3"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w:t>
            </w:r>
          </w:p>
        </w:tc>
        <w:tc>
          <w:tcPr>
            <w:tcW w:w="1107" w:type="pct"/>
            <w:shd w:val="clear" w:color="auto" w:fill="auto"/>
            <w:vAlign w:val="center"/>
            <w:hideMark/>
          </w:tcPr>
          <w:p w14:paraId="7A1DF0A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Результаты деятельности до перехода к регулированию цен (тарифов) на основе долгосрочных параметров регулирования</w:t>
            </w:r>
          </w:p>
        </w:tc>
        <w:tc>
          <w:tcPr>
            <w:tcW w:w="368" w:type="pct"/>
            <w:shd w:val="clear" w:color="auto" w:fill="auto"/>
            <w:vAlign w:val="center"/>
            <w:hideMark/>
          </w:tcPr>
          <w:p w14:paraId="69A6F662" w14:textId="65CE8F7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5471034" w14:textId="4061AAF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245655E" w14:textId="7DE848B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B4EB61E" w14:textId="533AEB9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5AD771D" w14:textId="166D394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ABF61B0" w14:textId="773C2E5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B1361B8" w14:textId="5AC9B01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198C64E" w14:textId="06764EE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CFC7EEB" w14:textId="03BD01B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D9DDC61" w14:textId="04F81D4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7972CD77" w14:textId="77777777" w:rsidTr="005F37EF">
        <w:trPr>
          <w:trHeight w:val="20"/>
        </w:trPr>
        <w:tc>
          <w:tcPr>
            <w:tcW w:w="213" w:type="pct"/>
            <w:shd w:val="clear" w:color="auto" w:fill="auto"/>
            <w:noWrap/>
            <w:vAlign w:val="center"/>
            <w:hideMark/>
          </w:tcPr>
          <w:p w14:paraId="27783DCC" w14:textId="3D88FFE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1107" w:type="pct"/>
            <w:shd w:val="clear" w:color="auto" w:fill="auto"/>
            <w:vAlign w:val="center"/>
            <w:hideMark/>
          </w:tcPr>
          <w:p w14:paraId="4AE787F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Корректировка с учетом НДС от покупки тепловой энергии ООО Тепловик в 2020 году</w:t>
            </w:r>
          </w:p>
        </w:tc>
        <w:tc>
          <w:tcPr>
            <w:tcW w:w="368" w:type="pct"/>
            <w:shd w:val="clear" w:color="auto" w:fill="auto"/>
            <w:vAlign w:val="center"/>
            <w:hideMark/>
          </w:tcPr>
          <w:p w14:paraId="2F58B653" w14:textId="4BCEB84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9575794" w14:textId="547F864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6C7C945" w14:textId="3B503F5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9812352" w14:textId="109BDB9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A34F707" w14:textId="464496B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CF59325" w14:textId="50568FF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41AD6D9" w14:textId="23DD09D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4B10598" w14:textId="71D019A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6306BFE" w14:textId="5776237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0AABA59A" w14:textId="6A3B84C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606FF50E" w14:textId="77777777" w:rsidTr="005F37EF">
        <w:trPr>
          <w:trHeight w:val="20"/>
        </w:trPr>
        <w:tc>
          <w:tcPr>
            <w:tcW w:w="213" w:type="pct"/>
            <w:shd w:val="clear" w:color="auto" w:fill="auto"/>
            <w:noWrap/>
            <w:vAlign w:val="center"/>
            <w:hideMark/>
          </w:tcPr>
          <w:p w14:paraId="44415121"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7.</w:t>
            </w:r>
          </w:p>
        </w:tc>
        <w:tc>
          <w:tcPr>
            <w:tcW w:w="1107" w:type="pct"/>
            <w:shd w:val="clear" w:color="auto" w:fill="auto"/>
            <w:vAlign w:val="center"/>
            <w:hideMark/>
          </w:tcPr>
          <w:p w14:paraId="18D2456B"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Корректировка с учетом надежности и качества реализуемых товаров</w:t>
            </w:r>
          </w:p>
        </w:tc>
        <w:tc>
          <w:tcPr>
            <w:tcW w:w="368" w:type="pct"/>
            <w:shd w:val="clear" w:color="auto" w:fill="auto"/>
            <w:vAlign w:val="center"/>
            <w:hideMark/>
          </w:tcPr>
          <w:p w14:paraId="55BDD8F6" w14:textId="08621D31"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F392CF5" w14:textId="3706922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F7E99CD" w14:textId="1222BD1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6DF55C5" w14:textId="59BCCEA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0EA29A1" w14:textId="3B51D34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24BCEC5" w14:textId="4D245F5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14827C5" w14:textId="076A0D5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82A7FFD" w14:textId="0A8F2ED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17CFB6D" w14:textId="3205566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2C681BA" w14:textId="11CFCAB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6E09169C" w14:textId="77777777" w:rsidTr="005F37EF">
        <w:trPr>
          <w:trHeight w:val="20"/>
        </w:trPr>
        <w:tc>
          <w:tcPr>
            <w:tcW w:w="213" w:type="pct"/>
            <w:shd w:val="clear" w:color="auto" w:fill="auto"/>
            <w:noWrap/>
            <w:vAlign w:val="center"/>
            <w:hideMark/>
          </w:tcPr>
          <w:p w14:paraId="4218F73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8.</w:t>
            </w:r>
          </w:p>
        </w:tc>
        <w:tc>
          <w:tcPr>
            <w:tcW w:w="1107" w:type="pct"/>
            <w:shd w:val="clear" w:color="auto" w:fill="auto"/>
            <w:vAlign w:val="center"/>
            <w:hideMark/>
          </w:tcPr>
          <w:p w14:paraId="52D11714"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Корректировка НВВ в связи с изменением (неисполнением) инвестиционной программы</w:t>
            </w:r>
          </w:p>
        </w:tc>
        <w:tc>
          <w:tcPr>
            <w:tcW w:w="368" w:type="pct"/>
            <w:shd w:val="clear" w:color="auto" w:fill="auto"/>
            <w:vAlign w:val="center"/>
            <w:hideMark/>
          </w:tcPr>
          <w:p w14:paraId="3A6F3E25" w14:textId="6BA1860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8AFF026" w14:textId="2E9FC4C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709CD26B" w14:textId="424D31C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B41534C" w14:textId="267C7D0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4257157" w14:textId="10D67E6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B79CB34" w14:textId="0FBBA948"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A75775D" w14:textId="2D59F8A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770ECB9" w14:textId="6FA54C8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236490E" w14:textId="3374B3E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79D5B60" w14:textId="1F27547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3D745939" w14:textId="77777777" w:rsidTr="005F37EF">
        <w:trPr>
          <w:trHeight w:val="20"/>
        </w:trPr>
        <w:tc>
          <w:tcPr>
            <w:tcW w:w="213" w:type="pct"/>
            <w:shd w:val="clear" w:color="auto" w:fill="auto"/>
            <w:noWrap/>
            <w:vAlign w:val="center"/>
            <w:hideMark/>
          </w:tcPr>
          <w:p w14:paraId="6DB55DF9"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9.</w:t>
            </w:r>
          </w:p>
        </w:tc>
        <w:tc>
          <w:tcPr>
            <w:tcW w:w="1107" w:type="pct"/>
            <w:shd w:val="clear" w:color="auto" w:fill="auto"/>
            <w:vAlign w:val="center"/>
            <w:hideMark/>
          </w:tcPr>
          <w:p w14:paraId="61E30AAC"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Корректировка, учитывающая отклонение фактических показателей энергосбережения и повышения энергетической эффективности и отклонение сроков реализации программы</w:t>
            </w:r>
          </w:p>
        </w:tc>
        <w:tc>
          <w:tcPr>
            <w:tcW w:w="368" w:type="pct"/>
            <w:shd w:val="clear" w:color="auto" w:fill="auto"/>
            <w:vAlign w:val="center"/>
            <w:hideMark/>
          </w:tcPr>
          <w:p w14:paraId="5E1D5401" w14:textId="42DFB95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62C9D4E" w14:textId="1BD4FD5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89B853E" w14:textId="5508C7AE"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1534F14" w14:textId="4CE1317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140D648C" w14:textId="763327C6"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60D6FDC3" w14:textId="2389C1B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32D216CE" w14:textId="76D8EA1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40C1A511" w14:textId="7A9923B5"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5FE65AE9" w14:textId="5FFBCF2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c>
          <w:tcPr>
            <w:tcW w:w="368" w:type="pct"/>
            <w:shd w:val="clear" w:color="auto" w:fill="auto"/>
            <w:vAlign w:val="center"/>
            <w:hideMark/>
          </w:tcPr>
          <w:p w14:paraId="233A7F67" w14:textId="5A475433"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p>
        </w:tc>
      </w:tr>
      <w:tr w:rsidR="005F37EF" w:rsidRPr="005F37EF" w14:paraId="40B072DF" w14:textId="77777777" w:rsidTr="005F37EF">
        <w:trPr>
          <w:trHeight w:val="20"/>
        </w:trPr>
        <w:tc>
          <w:tcPr>
            <w:tcW w:w="213" w:type="pct"/>
            <w:shd w:val="clear" w:color="auto" w:fill="auto"/>
            <w:noWrap/>
            <w:vAlign w:val="center"/>
            <w:hideMark/>
          </w:tcPr>
          <w:p w14:paraId="338FB427"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10.</w:t>
            </w:r>
          </w:p>
        </w:tc>
        <w:tc>
          <w:tcPr>
            <w:tcW w:w="1107" w:type="pct"/>
            <w:shd w:val="clear" w:color="auto" w:fill="auto"/>
            <w:vAlign w:val="center"/>
            <w:hideMark/>
          </w:tcPr>
          <w:p w14:paraId="2AFF0AD8" w14:textId="77777777"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ИТОГО необходимая валовая выручка</w:t>
            </w:r>
          </w:p>
        </w:tc>
        <w:tc>
          <w:tcPr>
            <w:tcW w:w="368" w:type="pct"/>
            <w:shd w:val="clear" w:color="auto" w:fill="auto"/>
            <w:vAlign w:val="center"/>
            <w:hideMark/>
          </w:tcPr>
          <w:p w14:paraId="154FCFAC" w14:textId="353CAB3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6 230,673</w:t>
            </w:r>
          </w:p>
        </w:tc>
        <w:tc>
          <w:tcPr>
            <w:tcW w:w="368" w:type="pct"/>
            <w:shd w:val="clear" w:color="auto" w:fill="auto"/>
            <w:vAlign w:val="center"/>
            <w:hideMark/>
          </w:tcPr>
          <w:p w14:paraId="31DEACBD" w14:textId="17FC6ACB"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2 452,189</w:t>
            </w:r>
          </w:p>
        </w:tc>
        <w:tc>
          <w:tcPr>
            <w:tcW w:w="368" w:type="pct"/>
            <w:shd w:val="clear" w:color="auto" w:fill="auto"/>
            <w:vAlign w:val="center"/>
            <w:hideMark/>
          </w:tcPr>
          <w:p w14:paraId="46958B6D" w14:textId="28713ADC"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6 471,857</w:t>
            </w:r>
          </w:p>
        </w:tc>
        <w:tc>
          <w:tcPr>
            <w:tcW w:w="368" w:type="pct"/>
            <w:shd w:val="clear" w:color="auto" w:fill="auto"/>
            <w:vAlign w:val="center"/>
            <w:hideMark/>
          </w:tcPr>
          <w:p w14:paraId="7212BA59" w14:textId="6476D990"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2 545,302</w:t>
            </w:r>
          </w:p>
        </w:tc>
        <w:tc>
          <w:tcPr>
            <w:tcW w:w="368" w:type="pct"/>
            <w:shd w:val="clear" w:color="auto" w:fill="auto"/>
            <w:vAlign w:val="center"/>
            <w:hideMark/>
          </w:tcPr>
          <w:p w14:paraId="5383DBCC" w14:textId="1EFFC0B2"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6 471,855</w:t>
            </w:r>
          </w:p>
        </w:tc>
        <w:tc>
          <w:tcPr>
            <w:tcW w:w="368" w:type="pct"/>
            <w:shd w:val="clear" w:color="auto" w:fill="auto"/>
            <w:vAlign w:val="center"/>
            <w:hideMark/>
          </w:tcPr>
          <w:p w14:paraId="0493F781" w14:textId="3C3E67EF"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2 546,343</w:t>
            </w:r>
          </w:p>
        </w:tc>
        <w:tc>
          <w:tcPr>
            <w:tcW w:w="368" w:type="pct"/>
            <w:shd w:val="clear" w:color="auto" w:fill="auto"/>
            <w:vAlign w:val="center"/>
            <w:hideMark/>
          </w:tcPr>
          <w:p w14:paraId="3B8AD3E6" w14:textId="6DAF65B4"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6 471,855</w:t>
            </w:r>
          </w:p>
        </w:tc>
        <w:tc>
          <w:tcPr>
            <w:tcW w:w="368" w:type="pct"/>
            <w:shd w:val="clear" w:color="auto" w:fill="auto"/>
            <w:vAlign w:val="center"/>
            <w:hideMark/>
          </w:tcPr>
          <w:p w14:paraId="57EFF5B2" w14:textId="5B76C28A"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2 546,343</w:t>
            </w:r>
          </w:p>
        </w:tc>
        <w:tc>
          <w:tcPr>
            <w:tcW w:w="368" w:type="pct"/>
            <w:shd w:val="clear" w:color="auto" w:fill="auto"/>
            <w:vAlign w:val="center"/>
            <w:hideMark/>
          </w:tcPr>
          <w:p w14:paraId="2BB19105" w14:textId="2C21BC49"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6 471,855</w:t>
            </w:r>
          </w:p>
        </w:tc>
        <w:tc>
          <w:tcPr>
            <w:tcW w:w="368" w:type="pct"/>
            <w:shd w:val="clear" w:color="auto" w:fill="auto"/>
            <w:vAlign w:val="center"/>
            <w:hideMark/>
          </w:tcPr>
          <w:p w14:paraId="5615411C" w14:textId="4ADBB1ED" w:rsidR="005F37EF" w:rsidRPr="005F37EF" w:rsidRDefault="005F37EF" w:rsidP="005F37EF">
            <w:pPr>
              <w:spacing w:after="0" w:line="240" w:lineRule="auto"/>
              <w:jc w:val="center"/>
              <w:rPr>
                <w:rFonts w:ascii="Times New Roman" w:eastAsia="Times New Roman" w:hAnsi="Times New Roman" w:cs="Times New Roman"/>
                <w:sz w:val="20"/>
                <w:szCs w:val="20"/>
                <w:lang w:eastAsia="ru-RU"/>
              </w:rPr>
            </w:pPr>
            <w:r w:rsidRPr="005F37EF">
              <w:rPr>
                <w:rFonts w:ascii="Times New Roman" w:eastAsia="Times New Roman" w:hAnsi="Times New Roman" w:cs="Times New Roman"/>
                <w:sz w:val="20"/>
                <w:szCs w:val="20"/>
                <w:lang w:eastAsia="ru-RU"/>
              </w:rPr>
              <w:t>2 546,344</w:t>
            </w:r>
          </w:p>
        </w:tc>
      </w:tr>
      <w:bookmarkEnd w:id="220"/>
    </w:tbl>
    <w:p w14:paraId="2B535145" w14:textId="77777777" w:rsidR="005F37EF" w:rsidRPr="005F37EF" w:rsidRDefault="005F37EF" w:rsidP="0077219F">
      <w:pPr>
        <w:shd w:val="clear" w:color="auto" w:fill="FFFFFF"/>
        <w:spacing w:before="120" w:after="0" w:line="240" w:lineRule="auto"/>
        <w:ind w:firstLine="709"/>
        <w:jc w:val="both"/>
        <w:rPr>
          <w:rFonts w:ascii="Times New Roman" w:hAnsi="Times New Roman" w:cs="Times New Roman"/>
          <w:sz w:val="28"/>
          <w:szCs w:val="28"/>
        </w:rPr>
      </w:pPr>
    </w:p>
    <w:p w14:paraId="25B27E6A" w14:textId="77777777" w:rsidR="0077219F" w:rsidRDefault="0077219F" w:rsidP="0077219F">
      <w:pPr>
        <w:shd w:val="clear" w:color="auto" w:fill="FFFFFF"/>
        <w:spacing w:before="120" w:after="0" w:line="240" w:lineRule="auto"/>
        <w:ind w:firstLine="709"/>
        <w:jc w:val="both"/>
        <w:rPr>
          <w:rFonts w:ascii="Times New Roman" w:hAnsi="Times New Roman"/>
          <w:b/>
          <w:sz w:val="28"/>
          <w:szCs w:val="28"/>
        </w:rPr>
      </w:pPr>
      <w:r w:rsidRPr="00990879">
        <w:rPr>
          <w:rFonts w:ascii="Times New Roman" w:hAnsi="Times New Roman"/>
          <w:b/>
          <w:sz w:val="28"/>
          <w:szCs w:val="28"/>
        </w:rPr>
        <w:lastRenderedPageBreak/>
        <w:t>Результаты оценки ценовых (тарифных) последствий реализации проектов схемы теплоснабжения на основании разработанных тарифно- балансовых моделей</w:t>
      </w:r>
    </w:p>
    <w:p w14:paraId="4BA87B9A" w14:textId="0272FDC9" w:rsidR="0077219F" w:rsidRDefault="0077219F" w:rsidP="0077219F">
      <w:pPr>
        <w:shd w:val="clear" w:color="auto" w:fill="FFFFFF"/>
        <w:spacing w:before="120" w:after="0" w:line="240" w:lineRule="auto"/>
        <w:ind w:firstLine="709"/>
        <w:jc w:val="both"/>
        <w:rPr>
          <w:rFonts w:ascii="Times New Roman" w:hAnsi="Times New Roman" w:cs="Times New Roman"/>
          <w:sz w:val="28"/>
          <w:szCs w:val="28"/>
        </w:rPr>
      </w:pPr>
      <w:bookmarkStart w:id="221" w:name="_Hlk133412364"/>
      <w:r w:rsidRPr="00D60F4A">
        <w:rPr>
          <w:rFonts w:ascii="Times New Roman" w:hAnsi="Times New Roman" w:cs="Times New Roman"/>
          <w:sz w:val="28"/>
          <w:szCs w:val="28"/>
        </w:rPr>
        <w:t xml:space="preserve">Выполнить оценку ценовых (тарифных) последствий реализации проектов схемы теплоснабжения на основании разработанных тарифно-балансовых моделей </w:t>
      </w:r>
      <w:r w:rsidR="005F37EF">
        <w:rPr>
          <w:rFonts w:ascii="Times New Roman" w:hAnsi="Times New Roman" w:cs="Times New Roman"/>
          <w:sz w:val="28"/>
          <w:szCs w:val="28"/>
        </w:rPr>
        <w:t xml:space="preserve">для ООО «Тепловик» </w:t>
      </w:r>
      <w:r w:rsidRPr="00D60F4A">
        <w:rPr>
          <w:rFonts w:ascii="Times New Roman" w:hAnsi="Times New Roman" w:cs="Times New Roman"/>
          <w:sz w:val="28"/>
          <w:szCs w:val="28"/>
        </w:rPr>
        <w:t>не представляется возможным.</w:t>
      </w:r>
    </w:p>
    <w:p w14:paraId="107EAB8A" w14:textId="17D75A89" w:rsidR="005F37EF" w:rsidRDefault="005F37EF" w:rsidP="0077219F">
      <w:pPr>
        <w:shd w:val="clear" w:color="auto" w:fill="FFFFFF"/>
        <w:spacing w:before="120"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D60F4A">
        <w:rPr>
          <w:rFonts w:ascii="Times New Roman" w:hAnsi="Times New Roman" w:cs="Times New Roman"/>
          <w:sz w:val="28"/>
          <w:szCs w:val="28"/>
        </w:rPr>
        <w:t>ценк</w:t>
      </w:r>
      <w:r>
        <w:rPr>
          <w:rFonts w:ascii="Times New Roman" w:hAnsi="Times New Roman" w:cs="Times New Roman"/>
          <w:sz w:val="28"/>
          <w:szCs w:val="28"/>
        </w:rPr>
        <w:t>а</w:t>
      </w:r>
      <w:r w:rsidRPr="00D60F4A">
        <w:rPr>
          <w:rFonts w:ascii="Times New Roman" w:hAnsi="Times New Roman" w:cs="Times New Roman"/>
          <w:sz w:val="28"/>
          <w:szCs w:val="28"/>
        </w:rPr>
        <w:t xml:space="preserve"> ценовых (тарифных) последствий реализации проектов схемы теплоснабжения на основании разработанных тарифно-балансовых моделей </w:t>
      </w:r>
      <w:r>
        <w:rPr>
          <w:rFonts w:ascii="Times New Roman" w:hAnsi="Times New Roman" w:cs="Times New Roman"/>
          <w:sz w:val="28"/>
          <w:szCs w:val="28"/>
        </w:rPr>
        <w:t>для МП «Теплосервис»</w:t>
      </w:r>
    </w:p>
    <w:p w14:paraId="3D06C3CE" w14:textId="77777777" w:rsidR="005F37EF" w:rsidRPr="005F37EF" w:rsidRDefault="005F37EF" w:rsidP="005F37EF">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bookmarkStart w:id="222" w:name="_Hlk1334123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4829"/>
        <w:gridCol w:w="1160"/>
        <w:gridCol w:w="1160"/>
        <w:gridCol w:w="1160"/>
        <w:gridCol w:w="1160"/>
        <w:gridCol w:w="1165"/>
        <w:gridCol w:w="1165"/>
        <w:gridCol w:w="1165"/>
        <w:gridCol w:w="1171"/>
        <w:gridCol w:w="1170"/>
      </w:tblGrid>
      <w:tr w:rsidR="005F37EF" w:rsidRPr="005F37EF" w14:paraId="51692DE5" w14:textId="77777777" w:rsidTr="002A3082">
        <w:trPr>
          <w:trHeight w:val="20"/>
        </w:trPr>
        <w:tc>
          <w:tcPr>
            <w:tcW w:w="177" w:type="pct"/>
            <w:shd w:val="clear" w:color="auto" w:fill="auto"/>
            <w:noWrap/>
            <w:vAlign w:val="center"/>
            <w:hideMark/>
          </w:tcPr>
          <w:p w14:paraId="47928AD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1522" w:type="pct"/>
            <w:shd w:val="clear" w:color="auto" w:fill="auto"/>
            <w:noWrap/>
            <w:vAlign w:val="center"/>
            <w:hideMark/>
          </w:tcPr>
          <w:p w14:paraId="5BE549E6"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Наименование показателя</w:t>
            </w:r>
          </w:p>
        </w:tc>
        <w:tc>
          <w:tcPr>
            <w:tcW w:w="366" w:type="pct"/>
            <w:shd w:val="clear" w:color="auto" w:fill="auto"/>
            <w:noWrap/>
            <w:vAlign w:val="center"/>
            <w:hideMark/>
          </w:tcPr>
          <w:p w14:paraId="0650D6B3"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2022</w:t>
            </w:r>
          </w:p>
        </w:tc>
        <w:tc>
          <w:tcPr>
            <w:tcW w:w="366" w:type="pct"/>
            <w:shd w:val="clear" w:color="auto" w:fill="auto"/>
            <w:noWrap/>
            <w:vAlign w:val="center"/>
            <w:hideMark/>
          </w:tcPr>
          <w:p w14:paraId="664931D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2023</w:t>
            </w:r>
          </w:p>
        </w:tc>
        <w:tc>
          <w:tcPr>
            <w:tcW w:w="366" w:type="pct"/>
            <w:shd w:val="clear" w:color="auto" w:fill="auto"/>
            <w:noWrap/>
            <w:vAlign w:val="center"/>
            <w:hideMark/>
          </w:tcPr>
          <w:p w14:paraId="210A1ABD"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2024</w:t>
            </w:r>
          </w:p>
        </w:tc>
        <w:tc>
          <w:tcPr>
            <w:tcW w:w="366" w:type="pct"/>
            <w:shd w:val="clear" w:color="auto" w:fill="auto"/>
            <w:noWrap/>
            <w:vAlign w:val="center"/>
            <w:hideMark/>
          </w:tcPr>
          <w:p w14:paraId="1BB09463"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2025</w:t>
            </w:r>
          </w:p>
        </w:tc>
        <w:tc>
          <w:tcPr>
            <w:tcW w:w="367" w:type="pct"/>
            <w:shd w:val="clear" w:color="auto" w:fill="auto"/>
            <w:noWrap/>
            <w:vAlign w:val="center"/>
            <w:hideMark/>
          </w:tcPr>
          <w:p w14:paraId="603957A1"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2026</w:t>
            </w:r>
          </w:p>
        </w:tc>
        <w:tc>
          <w:tcPr>
            <w:tcW w:w="367" w:type="pct"/>
            <w:shd w:val="clear" w:color="auto" w:fill="auto"/>
            <w:noWrap/>
            <w:vAlign w:val="center"/>
            <w:hideMark/>
          </w:tcPr>
          <w:p w14:paraId="12E3A823"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2027</w:t>
            </w:r>
          </w:p>
        </w:tc>
        <w:tc>
          <w:tcPr>
            <w:tcW w:w="367" w:type="pct"/>
            <w:shd w:val="clear" w:color="auto" w:fill="auto"/>
            <w:noWrap/>
            <w:vAlign w:val="center"/>
            <w:hideMark/>
          </w:tcPr>
          <w:p w14:paraId="42B608BA"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2028</w:t>
            </w:r>
          </w:p>
        </w:tc>
        <w:tc>
          <w:tcPr>
            <w:tcW w:w="369" w:type="pct"/>
            <w:shd w:val="clear" w:color="auto" w:fill="auto"/>
            <w:noWrap/>
            <w:vAlign w:val="center"/>
            <w:hideMark/>
          </w:tcPr>
          <w:p w14:paraId="5C79A26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2029-2033</w:t>
            </w:r>
          </w:p>
        </w:tc>
        <w:tc>
          <w:tcPr>
            <w:tcW w:w="369" w:type="pct"/>
            <w:shd w:val="clear" w:color="auto" w:fill="auto"/>
            <w:noWrap/>
            <w:vAlign w:val="center"/>
            <w:hideMark/>
          </w:tcPr>
          <w:p w14:paraId="41576923"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2034-2035</w:t>
            </w:r>
          </w:p>
        </w:tc>
      </w:tr>
      <w:tr w:rsidR="005F37EF" w:rsidRPr="005F37EF" w14:paraId="685EE9F3" w14:textId="77777777" w:rsidTr="002A3082">
        <w:trPr>
          <w:trHeight w:val="20"/>
        </w:trPr>
        <w:tc>
          <w:tcPr>
            <w:tcW w:w="177" w:type="pct"/>
            <w:shd w:val="clear" w:color="auto" w:fill="auto"/>
            <w:noWrap/>
            <w:vAlign w:val="center"/>
          </w:tcPr>
          <w:p w14:paraId="4B127D49" w14:textId="77777777" w:rsidR="005F37EF"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1522" w:type="pct"/>
            <w:shd w:val="clear" w:color="auto" w:fill="auto"/>
            <w:noWrap/>
            <w:vAlign w:val="center"/>
          </w:tcPr>
          <w:p w14:paraId="1F5D443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366" w:type="pct"/>
            <w:shd w:val="clear" w:color="auto" w:fill="auto"/>
            <w:noWrap/>
            <w:vAlign w:val="center"/>
          </w:tcPr>
          <w:p w14:paraId="580EE4FF"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366" w:type="pct"/>
            <w:shd w:val="clear" w:color="auto" w:fill="auto"/>
            <w:noWrap/>
            <w:vAlign w:val="center"/>
          </w:tcPr>
          <w:p w14:paraId="4E73DD8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366" w:type="pct"/>
            <w:shd w:val="clear" w:color="auto" w:fill="auto"/>
            <w:noWrap/>
            <w:vAlign w:val="center"/>
          </w:tcPr>
          <w:p w14:paraId="4E059A05"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366" w:type="pct"/>
            <w:shd w:val="clear" w:color="auto" w:fill="auto"/>
            <w:noWrap/>
            <w:vAlign w:val="center"/>
          </w:tcPr>
          <w:p w14:paraId="47F28AD5"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w:t>
            </w:r>
          </w:p>
        </w:tc>
        <w:tc>
          <w:tcPr>
            <w:tcW w:w="367" w:type="pct"/>
            <w:shd w:val="clear" w:color="auto" w:fill="auto"/>
            <w:noWrap/>
            <w:vAlign w:val="center"/>
          </w:tcPr>
          <w:p w14:paraId="3EC4DF20"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367" w:type="pct"/>
            <w:shd w:val="clear" w:color="auto" w:fill="auto"/>
            <w:noWrap/>
            <w:vAlign w:val="center"/>
          </w:tcPr>
          <w:p w14:paraId="21B0AEFC"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c>
          <w:tcPr>
            <w:tcW w:w="367" w:type="pct"/>
            <w:shd w:val="clear" w:color="auto" w:fill="auto"/>
            <w:noWrap/>
            <w:vAlign w:val="center"/>
          </w:tcPr>
          <w:p w14:paraId="1235C3A7"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w:t>
            </w:r>
          </w:p>
        </w:tc>
        <w:tc>
          <w:tcPr>
            <w:tcW w:w="369" w:type="pct"/>
            <w:shd w:val="clear" w:color="auto" w:fill="auto"/>
            <w:noWrap/>
            <w:vAlign w:val="center"/>
          </w:tcPr>
          <w:p w14:paraId="339FA9CC"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w:t>
            </w:r>
          </w:p>
        </w:tc>
        <w:tc>
          <w:tcPr>
            <w:tcW w:w="369" w:type="pct"/>
            <w:shd w:val="clear" w:color="auto" w:fill="auto"/>
            <w:noWrap/>
            <w:vAlign w:val="center"/>
          </w:tcPr>
          <w:p w14:paraId="0F41BF91"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w:t>
            </w:r>
          </w:p>
        </w:tc>
      </w:tr>
      <w:tr w:rsidR="005F37EF" w:rsidRPr="005F37EF" w14:paraId="021F7E8A" w14:textId="77777777" w:rsidTr="002A3082">
        <w:trPr>
          <w:trHeight w:val="20"/>
        </w:trPr>
        <w:tc>
          <w:tcPr>
            <w:tcW w:w="177" w:type="pct"/>
            <w:shd w:val="clear" w:color="auto" w:fill="auto"/>
            <w:noWrap/>
            <w:vAlign w:val="center"/>
          </w:tcPr>
          <w:p w14:paraId="1C420C09"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1522" w:type="pct"/>
            <w:shd w:val="clear" w:color="auto" w:fill="auto"/>
            <w:noWrap/>
            <w:vAlign w:val="center"/>
            <w:hideMark/>
          </w:tcPr>
          <w:p w14:paraId="2CD4794E"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Полезный отпуск тепловой энергии, Гкал</w:t>
            </w:r>
          </w:p>
        </w:tc>
        <w:tc>
          <w:tcPr>
            <w:tcW w:w="366" w:type="pct"/>
            <w:shd w:val="clear" w:color="auto" w:fill="auto"/>
            <w:noWrap/>
            <w:vAlign w:val="center"/>
            <w:hideMark/>
          </w:tcPr>
          <w:p w14:paraId="6E3E7C7A"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8925,9</w:t>
            </w:r>
          </w:p>
        </w:tc>
        <w:tc>
          <w:tcPr>
            <w:tcW w:w="366" w:type="pct"/>
            <w:shd w:val="clear" w:color="auto" w:fill="auto"/>
            <w:noWrap/>
            <w:vAlign w:val="center"/>
            <w:hideMark/>
          </w:tcPr>
          <w:p w14:paraId="6E3A37AC"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8154,4</w:t>
            </w:r>
          </w:p>
        </w:tc>
        <w:tc>
          <w:tcPr>
            <w:tcW w:w="366" w:type="pct"/>
            <w:shd w:val="clear" w:color="auto" w:fill="auto"/>
            <w:noWrap/>
            <w:vAlign w:val="center"/>
            <w:hideMark/>
          </w:tcPr>
          <w:p w14:paraId="4A76BC4B"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8154,4</w:t>
            </w:r>
          </w:p>
        </w:tc>
        <w:tc>
          <w:tcPr>
            <w:tcW w:w="366" w:type="pct"/>
            <w:shd w:val="clear" w:color="auto" w:fill="auto"/>
            <w:noWrap/>
            <w:vAlign w:val="center"/>
            <w:hideMark/>
          </w:tcPr>
          <w:p w14:paraId="482257FF"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8154,4</w:t>
            </w:r>
          </w:p>
        </w:tc>
        <w:tc>
          <w:tcPr>
            <w:tcW w:w="367" w:type="pct"/>
            <w:shd w:val="clear" w:color="auto" w:fill="auto"/>
            <w:noWrap/>
            <w:vAlign w:val="center"/>
            <w:hideMark/>
          </w:tcPr>
          <w:p w14:paraId="6896A7CD"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8154,4</w:t>
            </w:r>
          </w:p>
        </w:tc>
        <w:tc>
          <w:tcPr>
            <w:tcW w:w="367" w:type="pct"/>
            <w:shd w:val="clear" w:color="auto" w:fill="auto"/>
            <w:noWrap/>
            <w:vAlign w:val="center"/>
            <w:hideMark/>
          </w:tcPr>
          <w:p w14:paraId="76B05F53"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8154,4</w:t>
            </w:r>
          </w:p>
        </w:tc>
        <w:tc>
          <w:tcPr>
            <w:tcW w:w="367" w:type="pct"/>
            <w:shd w:val="clear" w:color="auto" w:fill="auto"/>
            <w:noWrap/>
            <w:vAlign w:val="center"/>
            <w:hideMark/>
          </w:tcPr>
          <w:p w14:paraId="6745FD05"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8154,4</w:t>
            </w:r>
          </w:p>
        </w:tc>
        <w:tc>
          <w:tcPr>
            <w:tcW w:w="369" w:type="pct"/>
            <w:shd w:val="clear" w:color="auto" w:fill="auto"/>
            <w:noWrap/>
            <w:vAlign w:val="center"/>
            <w:hideMark/>
          </w:tcPr>
          <w:p w14:paraId="03088B0D"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8154,4</w:t>
            </w:r>
          </w:p>
        </w:tc>
        <w:tc>
          <w:tcPr>
            <w:tcW w:w="369" w:type="pct"/>
            <w:shd w:val="clear" w:color="auto" w:fill="auto"/>
            <w:noWrap/>
            <w:vAlign w:val="center"/>
            <w:hideMark/>
          </w:tcPr>
          <w:p w14:paraId="79CB2A37"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8154,4</w:t>
            </w:r>
          </w:p>
        </w:tc>
      </w:tr>
      <w:tr w:rsidR="005F37EF" w:rsidRPr="005F37EF" w14:paraId="5E2E91C8" w14:textId="77777777" w:rsidTr="002A3082">
        <w:trPr>
          <w:trHeight w:val="20"/>
        </w:trPr>
        <w:tc>
          <w:tcPr>
            <w:tcW w:w="177" w:type="pct"/>
            <w:shd w:val="clear" w:color="auto" w:fill="auto"/>
            <w:noWrap/>
            <w:vAlign w:val="center"/>
          </w:tcPr>
          <w:p w14:paraId="0D463699"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1522" w:type="pct"/>
            <w:shd w:val="clear" w:color="auto" w:fill="auto"/>
            <w:noWrap/>
            <w:vAlign w:val="center"/>
            <w:hideMark/>
          </w:tcPr>
          <w:p w14:paraId="59A9437B"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Операционные (подконтрольные) расходы</w:t>
            </w:r>
          </w:p>
        </w:tc>
        <w:tc>
          <w:tcPr>
            <w:tcW w:w="366" w:type="pct"/>
            <w:shd w:val="clear" w:color="auto" w:fill="auto"/>
            <w:noWrap/>
            <w:vAlign w:val="center"/>
            <w:hideMark/>
          </w:tcPr>
          <w:p w14:paraId="4D8EA37C"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855,2</w:t>
            </w:r>
          </w:p>
        </w:tc>
        <w:tc>
          <w:tcPr>
            <w:tcW w:w="366" w:type="pct"/>
            <w:shd w:val="clear" w:color="auto" w:fill="auto"/>
            <w:noWrap/>
            <w:vAlign w:val="center"/>
            <w:hideMark/>
          </w:tcPr>
          <w:p w14:paraId="7422A67C"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897,4</w:t>
            </w:r>
          </w:p>
        </w:tc>
        <w:tc>
          <w:tcPr>
            <w:tcW w:w="366" w:type="pct"/>
            <w:shd w:val="clear" w:color="auto" w:fill="auto"/>
            <w:noWrap/>
            <w:vAlign w:val="center"/>
            <w:hideMark/>
          </w:tcPr>
          <w:p w14:paraId="7059C619"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4011,5</w:t>
            </w:r>
          </w:p>
        </w:tc>
        <w:tc>
          <w:tcPr>
            <w:tcW w:w="366" w:type="pct"/>
            <w:shd w:val="clear" w:color="auto" w:fill="auto"/>
            <w:noWrap/>
            <w:vAlign w:val="center"/>
            <w:hideMark/>
          </w:tcPr>
          <w:p w14:paraId="3F11B261"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4172,0</w:t>
            </w:r>
          </w:p>
        </w:tc>
        <w:tc>
          <w:tcPr>
            <w:tcW w:w="367" w:type="pct"/>
            <w:shd w:val="clear" w:color="auto" w:fill="auto"/>
            <w:noWrap/>
            <w:vAlign w:val="center"/>
            <w:hideMark/>
          </w:tcPr>
          <w:p w14:paraId="24F51279"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4297,1</w:t>
            </w:r>
          </w:p>
        </w:tc>
        <w:tc>
          <w:tcPr>
            <w:tcW w:w="367" w:type="pct"/>
            <w:shd w:val="clear" w:color="auto" w:fill="auto"/>
            <w:noWrap/>
            <w:vAlign w:val="center"/>
            <w:hideMark/>
          </w:tcPr>
          <w:p w14:paraId="68D280A0"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4426,1</w:t>
            </w:r>
          </w:p>
        </w:tc>
        <w:tc>
          <w:tcPr>
            <w:tcW w:w="367" w:type="pct"/>
            <w:shd w:val="clear" w:color="auto" w:fill="auto"/>
            <w:noWrap/>
            <w:vAlign w:val="center"/>
            <w:hideMark/>
          </w:tcPr>
          <w:p w14:paraId="6E9D5DB4"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4558,8</w:t>
            </w:r>
          </w:p>
        </w:tc>
        <w:tc>
          <w:tcPr>
            <w:tcW w:w="369" w:type="pct"/>
            <w:shd w:val="clear" w:color="auto" w:fill="auto"/>
            <w:noWrap/>
            <w:vAlign w:val="center"/>
            <w:hideMark/>
          </w:tcPr>
          <w:p w14:paraId="2620AB9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5285,0</w:t>
            </w:r>
          </w:p>
        </w:tc>
        <w:tc>
          <w:tcPr>
            <w:tcW w:w="369" w:type="pct"/>
            <w:shd w:val="clear" w:color="auto" w:fill="auto"/>
            <w:noWrap/>
            <w:vAlign w:val="center"/>
            <w:hideMark/>
          </w:tcPr>
          <w:p w14:paraId="4E639A9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5606,8</w:t>
            </w:r>
          </w:p>
        </w:tc>
      </w:tr>
      <w:tr w:rsidR="005F37EF" w:rsidRPr="005F37EF" w14:paraId="0D99F54B" w14:textId="77777777" w:rsidTr="002A3082">
        <w:trPr>
          <w:trHeight w:val="20"/>
        </w:trPr>
        <w:tc>
          <w:tcPr>
            <w:tcW w:w="177" w:type="pct"/>
            <w:shd w:val="clear" w:color="auto" w:fill="auto"/>
            <w:noWrap/>
            <w:vAlign w:val="center"/>
          </w:tcPr>
          <w:p w14:paraId="3B9B9A5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1522" w:type="pct"/>
            <w:shd w:val="clear" w:color="auto" w:fill="auto"/>
            <w:noWrap/>
            <w:vAlign w:val="center"/>
            <w:hideMark/>
          </w:tcPr>
          <w:p w14:paraId="5B7C0E8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Неподконтрольные расходы</w:t>
            </w:r>
          </w:p>
        </w:tc>
        <w:tc>
          <w:tcPr>
            <w:tcW w:w="366" w:type="pct"/>
            <w:shd w:val="clear" w:color="auto" w:fill="auto"/>
            <w:noWrap/>
            <w:vAlign w:val="center"/>
            <w:hideMark/>
          </w:tcPr>
          <w:p w14:paraId="41457F7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379,3</w:t>
            </w:r>
          </w:p>
        </w:tc>
        <w:tc>
          <w:tcPr>
            <w:tcW w:w="366" w:type="pct"/>
            <w:shd w:val="clear" w:color="auto" w:fill="auto"/>
            <w:noWrap/>
            <w:vAlign w:val="center"/>
            <w:hideMark/>
          </w:tcPr>
          <w:p w14:paraId="223719AC"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572,9</w:t>
            </w:r>
          </w:p>
        </w:tc>
        <w:tc>
          <w:tcPr>
            <w:tcW w:w="366" w:type="pct"/>
            <w:shd w:val="clear" w:color="auto" w:fill="auto"/>
            <w:noWrap/>
            <w:vAlign w:val="center"/>
            <w:hideMark/>
          </w:tcPr>
          <w:p w14:paraId="36E0AC7C"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867,2</w:t>
            </w:r>
          </w:p>
        </w:tc>
        <w:tc>
          <w:tcPr>
            <w:tcW w:w="366" w:type="pct"/>
            <w:shd w:val="clear" w:color="auto" w:fill="auto"/>
            <w:noWrap/>
            <w:vAlign w:val="center"/>
            <w:hideMark/>
          </w:tcPr>
          <w:p w14:paraId="6445D215"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895,9</w:t>
            </w:r>
          </w:p>
        </w:tc>
        <w:tc>
          <w:tcPr>
            <w:tcW w:w="367" w:type="pct"/>
            <w:shd w:val="clear" w:color="auto" w:fill="auto"/>
            <w:noWrap/>
            <w:vAlign w:val="center"/>
            <w:hideMark/>
          </w:tcPr>
          <w:p w14:paraId="659962F1"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922,7</w:t>
            </w:r>
          </w:p>
        </w:tc>
        <w:tc>
          <w:tcPr>
            <w:tcW w:w="367" w:type="pct"/>
            <w:shd w:val="clear" w:color="auto" w:fill="auto"/>
            <w:noWrap/>
            <w:vAlign w:val="center"/>
            <w:hideMark/>
          </w:tcPr>
          <w:p w14:paraId="4875A64B"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950,4</w:t>
            </w:r>
          </w:p>
        </w:tc>
        <w:tc>
          <w:tcPr>
            <w:tcW w:w="367" w:type="pct"/>
            <w:shd w:val="clear" w:color="auto" w:fill="auto"/>
            <w:noWrap/>
            <w:vAlign w:val="center"/>
            <w:hideMark/>
          </w:tcPr>
          <w:p w14:paraId="647976EB"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978,9</w:t>
            </w:r>
          </w:p>
        </w:tc>
        <w:tc>
          <w:tcPr>
            <w:tcW w:w="369" w:type="pct"/>
            <w:shd w:val="clear" w:color="auto" w:fill="auto"/>
            <w:noWrap/>
            <w:vAlign w:val="center"/>
            <w:hideMark/>
          </w:tcPr>
          <w:p w14:paraId="22D3EFE3"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1134,8</w:t>
            </w:r>
          </w:p>
        </w:tc>
        <w:tc>
          <w:tcPr>
            <w:tcW w:w="369" w:type="pct"/>
            <w:shd w:val="clear" w:color="auto" w:fill="auto"/>
            <w:noWrap/>
            <w:vAlign w:val="center"/>
            <w:hideMark/>
          </w:tcPr>
          <w:p w14:paraId="37A69B20"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1204,0</w:t>
            </w:r>
          </w:p>
        </w:tc>
      </w:tr>
      <w:tr w:rsidR="005F37EF" w:rsidRPr="005F37EF" w14:paraId="529C84D9" w14:textId="77777777" w:rsidTr="002A3082">
        <w:trPr>
          <w:trHeight w:val="20"/>
        </w:trPr>
        <w:tc>
          <w:tcPr>
            <w:tcW w:w="177" w:type="pct"/>
            <w:shd w:val="clear" w:color="auto" w:fill="auto"/>
            <w:noWrap/>
            <w:vAlign w:val="center"/>
          </w:tcPr>
          <w:p w14:paraId="6663E97A"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1522" w:type="pct"/>
            <w:shd w:val="clear" w:color="auto" w:fill="auto"/>
            <w:noWrap/>
            <w:vAlign w:val="center"/>
            <w:hideMark/>
          </w:tcPr>
          <w:p w14:paraId="2200E61B"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Расходы на покупку ресурсов</w:t>
            </w:r>
          </w:p>
        </w:tc>
        <w:tc>
          <w:tcPr>
            <w:tcW w:w="366" w:type="pct"/>
            <w:shd w:val="clear" w:color="auto" w:fill="auto"/>
            <w:noWrap/>
            <w:vAlign w:val="center"/>
            <w:hideMark/>
          </w:tcPr>
          <w:p w14:paraId="17886C2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3238,7</w:t>
            </w:r>
          </w:p>
        </w:tc>
        <w:tc>
          <w:tcPr>
            <w:tcW w:w="366" w:type="pct"/>
            <w:shd w:val="clear" w:color="auto" w:fill="auto"/>
            <w:noWrap/>
            <w:vAlign w:val="center"/>
            <w:hideMark/>
          </w:tcPr>
          <w:p w14:paraId="67AA05E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3434,9</w:t>
            </w:r>
          </w:p>
        </w:tc>
        <w:tc>
          <w:tcPr>
            <w:tcW w:w="366" w:type="pct"/>
            <w:shd w:val="clear" w:color="auto" w:fill="auto"/>
            <w:noWrap/>
            <w:vAlign w:val="center"/>
            <w:hideMark/>
          </w:tcPr>
          <w:p w14:paraId="00B18B26"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3671,6</w:t>
            </w:r>
          </w:p>
        </w:tc>
        <w:tc>
          <w:tcPr>
            <w:tcW w:w="366" w:type="pct"/>
            <w:shd w:val="clear" w:color="auto" w:fill="auto"/>
            <w:noWrap/>
            <w:vAlign w:val="center"/>
            <w:hideMark/>
          </w:tcPr>
          <w:p w14:paraId="3633D991"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3817,8</w:t>
            </w:r>
          </w:p>
        </w:tc>
        <w:tc>
          <w:tcPr>
            <w:tcW w:w="367" w:type="pct"/>
            <w:shd w:val="clear" w:color="auto" w:fill="auto"/>
            <w:noWrap/>
            <w:vAlign w:val="center"/>
            <w:hideMark/>
          </w:tcPr>
          <w:p w14:paraId="7E2E625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3932,4</w:t>
            </w:r>
          </w:p>
        </w:tc>
        <w:tc>
          <w:tcPr>
            <w:tcW w:w="367" w:type="pct"/>
            <w:shd w:val="clear" w:color="auto" w:fill="auto"/>
            <w:noWrap/>
            <w:vAlign w:val="center"/>
            <w:hideMark/>
          </w:tcPr>
          <w:p w14:paraId="547ED681"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4050,4</w:t>
            </w:r>
          </w:p>
        </w:tc>
        <w:tc>
          <w:tcPr>
            <w:tcW w:w="367" w:type="pct"/>
            <w:shd w:val="clear" w:color="auto" w:fill="auto"/>
            <w:noWrap/>
            <w:vAlign w:val="center"/>
            <w:hideMark/>
          </w:tcPr>
          <w:p w14:paraId="20F7F04D"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4171,9</w:t>
            </w:r>
          </w:p>
        </w:tc>
        <w:tc>
          <w:tcPr>
            <w:tcW w:w="369" w:type="pct"/>
            <w:shd w:val="clear" w:color="auto" w:fill="auto"/>
            <w:noWrap/>
            <w:vAlign w:val="center"/>
            <w:hideMark/>
          </w:tcPr>
          <w:p w14:paraId="62CA80DA"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4836,3</w:t>
            </w:r>
          </w:p>
        </w:tc>
        <w:tc>
          <w:tcPr>
            <w:tcW w:w="369" w:type="pct"/>
            <w:shd w:val="clear" w:color="auto" w:fill="auto"/>
            <w:noWrap/>
            <w:vAlign w:val="center"/>
            <w:hideMark/>
          </w:tcPr>
          <w:p w14:paraId="0DBE24F5"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5130,9</w:t>
            </w:r>
          </w:p>
        </w:tc>
      </w:tr>
      <w:tr w:rsidR="005F37EF" w:rsidRPr="005F37EF" w14:paraId="62A3E94B" w14:textId="77777777" w:rsidTr="002A3082">
        <w:trPr>
          <w:trHeight w:val="20"/>
        </w:trPr>
        <w:tc>
          <w:tcPr>
            <w:tcW w:w="177" w:type="pct"/>
            <w:shd w:val="clear" w:color="auto" w:fill="auto"/>
            <w:noWrap/>
            <w:vAlign w:val="center"/>
          </w:tcPr>
          <w:p w14:paraId="59A15B5D"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1522" w:type="pct"/>
            <w:shd w:val="clear" w:color="auto" w:fill="auto"/>
            <w:noWrap/>
            <w:vAlign w:val="center"/>
            <w:hideMark/>
          </w:tcPr>
          <w:p w14:paraId="1E3AD32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Необходимая валовая выручка, тыс. руб.</w:t>
            </w:r>
          </w:p>
        </w:tc>
        <w:tc>
          <w:tcPr>
            <w:tcW w:w="366" w:type="pct"/>
            <w:shd w:val="clear" w:color="auto" w:fill="auto"/>
            <w:noWrap/>
            <w:vAlign w:val="center"/>
            <w:hideMark/>
          </w:tcPr>
          <w:p w14:paraId="51C36D3D"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33381,6</w:t>
            </w:r>
          </w:p>
        </w:tc>
        <w:tc>
          <w:tcPr>
            <w:tcW w:w="366" w:type="pct"/>
            <w:shd w:val="clear" w:color="auto" w:fill="auto"/>
            <w:noWrap/>
            <w:vAlign w:val="center"/>
            <w:hideMark/>
          </w:tcPr>
          <w:p w14:paraId="5142907B"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5996,9</w:t>
            </w:r>
          </w:p>
        </w:tc>
        <w:tc>
          <w:tcPr>
            <w:tcW w:w="366" w:type="pct"/>
            <w:shd w:val="clear" w:color="auto" w:fill="auto"/>
            <w:noWrap/>
            <w:vAlign w:val="center"/>
            <w:hideMark/>
          </w:tcPr>
          <w:p w14:paraId="01AD97ED"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8682,9</w:t>
            </w:r>
          </w:p>
        </w:tc>
        <w:tc>
          <w:tcPr>
            <w:tcW w:w="366" w:type="pct"/>
            <w:shd w:val="clear" w:color="auto" w:fill="auto"/>
            <w:noWrap/>
            <w:vAlign w:val="center"/>
            <w:hideMark/>
          </w:tcPr>
          <w:p w14:paraId="7BAA1F6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9017,2</w:t>
            </w:r>
          </w:p>
        </w:tc>
        <w:tc>
          <w:tcPr>
            <w:tcW w:w="367" w:type="pct"/>
            <w:shd w:val="clear" w:color="auto" w:fill="auto"/>
            <w:noWrap/>
            <w:vAlign w:val="center"/>
            <w:hideMark/>
          </w:tcPr>
          <w:p w14:paraId="4882ECF6"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56003,7</w:t>
            </w:r>
          </w:p>
        </w:tc>
        <w:tc>
          <w:tcPr>
            <w:tcW w:w="367" w:type="pct"/>
            <w:shd w:val="clear" w:color="auto" w:fill="auto"/>
            <w:noWrap/>
            <w:vAlign w:val="center"/>
            <w:hideMark/>
          </w:tcPr>
          <w:p w14:paraId="61C97B99"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9566,3</w:t>
            </w:r>
          </w:p>
        </w:tc>
        <w:tc>
          <w:tcPr>
            <w:tcW w:w="367" w:type="pct"/>
            <w:shd w:val="clear" w:color="auto" w:fill="auto"/>
            <w:noWrap/>
            <w:vAlign w:val="center"/>
            <w:hideMark/>
          </w:tcPr>
          <w:p w14:paraId="09977B7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9853,3</w:t>
            </w:r>
          </w:p>
        </w:tc>
        <w:tc>
          <w:tcPr>
            <w:tcW w:w="369" w:type="pct"/>
            <w:shd w:val="clear" w:color="auto" w:fill="auto"/>
            <w:noWrap/>
            <w:vAlign w:val="center"/>
            <w:hideMark/>
          </w:tcPr>
          <w:p w14:paraId="1367763F"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11422,7</w:t>
            </w:r>
          </w:p>
        </w:tc>
        <w:tc>
          <w:tcPr>
            <w:tcW w:w="369" w:type="pct"/>
            <w:shd w:val="clear" w:color="auto" w:fill="auto"/>
            <w:noWrap/>
            <w:vAlign w:val="center"/>
            <w:hideMark/>
          </w:tcPr>
          <w:p w14:paraId="032FFA59"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12118,3</w:t>
            </w:r>
          </w:p>
        </w:tc>
      </w:tr>
      <w:tr w:rsidR="005F37EF" w:rsidRPr="005F37EF" w14:paraId="5A13FA84" w14:textId="77777777" w:rsidTr="002A3082">
        <w:trPr>
          <w:trHeight w:val="20"/>
        </w:trPr>
        <w:tc>
          <w:tcPr>
            <w:tcW w:w="177" w:type="pct"/>
            <w:shd w:val="clear" w:color="auto" w:fill="auto"/>
            <w:noWrap/>
            <w:vAlign w:val="center"/>
          </w:tcPr>
          <w:p w14:paraId="4539CE98"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w:t>
            </w:r>
          </w:p>
        </w:tc>
        <w:tc>
          <w:tcPr>
            <w:tcW w:w="1522" w:type="pct"/>
            <w:shd w:val="clear" w:color="auto" w:fill="auto"/>
            <w:noWrap/>
            <w:vAlign w:val="center"/>
            <w:hideMark/>
          </w:tcPr>
          <w:p w14:paraId="55B780B9"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Тариф на тепловую энергию, руб./Гкал</w:t>
            </w:r>
          </w:p>
        </w:tc>
        <w:tc>
          <w:tcPr>
            <w:tcW w:w="366" w:type="pct"/>
            <w:shd w:val="clear" w:color="auto" w:fill="auto"/>
            <w:noWrap/>
            <w:vAlign w:val="center"/>
            <w:hideMark/>
          </w:tcPr>
          <w:p w14:paraId="7BD21B6F"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3739,9</w:t>
            </w:r>
          </w:p>
        </w:tc>
        <w:tc>
          <w:tcPr>
            <w:tcW w:w="366" w:type="pct"/>
            <w:shd w:val="clear" w:color="auto" w:fill="auto"/>
            <w:noWrap/>
            <w:vAlign w:val="center"/>
            <w:hideMark/>
          </w:tcPr>
          <w:p w14:paraId="4673768C"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735,4</w:t>
            </w:r>
          </w:p>
        </w:tc>
        <w:tc>
          <w:tcPr>
            <w:tcW w:w="366" w:type="pct"/>
            <w:shd w:val="clear" w:color="auto" w:fill="auto"/>
            <w:noWrap/>
            <w:vAlign w:val="center"/>
            <w:hideMark/>
          </w:tcPr>
          <w:p w14:paraId="5697B133"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1064,8</w:t>
            </w:r>
          </w:p>
        </w:tc>
        <w:tc>
          <w:tcPr>
            <w:tcW w:w="366" w:type="pct"/>
            <w:shd w:val="clear" w:color="auto" w:fill="auto"/>
            <w:noWrap/>
            <w:vAlign w:val="center"/>
            <w:hideMark/>
          </w:tcPr>
          <w:p w14:paraId="1475D14A"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1105,8</w:t>
            </w:r>
          </w:p>
        </w:tc>
        <w:tc>
          <w:tcPr>
            <w:tcW w:w="367" w:type="pct"/>
            <w:shd w:val="clear" w:color="auto" w:fill="auto"/>
            <w:noWrap/>
            <w:vAlign w:val="center"/>
            <w:hideMark/>
          </w:tcPr>
          <w:p w14:paraId="06EABC9B"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6867,9</w:t>
            </w:r>
          </w:p>
        </w:tc>
        <w:tc>
          <w:tcPr>
            <w:tcW w:w="367" w:type="pct"/>
            <w:shd w:val="clear" w:color="auto" w:fill="auto"/>
            <w:noWrap/>
            <w:vAlign w:val="center"/>
            <w:hideMark/>
          </w:tcPr>
          <w:p w14:paraId="76524D0A"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1173,1</w:t>
            </w:r>
          </w:p>
        </w:tc>
        <w:tc>
          <w:tcPr>
            <w:tcW w:w="367" w:type="pct"/>
            <w:shd w:val="clear" w:color="auto" w:fill="auto"/>
            <w:noWrap/>
            <w:vAlign w:val="center"/>
            <w:hideMark/>
          </w:tcPr>
          <w:p w14:paraId="4E626474"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1208,3</w:t>
            </w:r>
          </w:p>
        </w:tc>
        <w:tc>
          <w:tcPr>
            <w:tcW w:w="369" w:type="pct"/>
            <w:shd w:val="clear" w:color="auto" w:fill="auto"/>
            <w:noWrap/>
            <w:vAlign w:val="center"/>
            <w:hideMark/>
          </w:tcPr>
          <w:p w14:paraId="2FB49EAB"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1400,8</w:t>
            </w:r>
          </w:p>
        </w:tc>
        <w:tc>
          <w:tcPr>
            <w:tcW w:w="369" w:type="pct"/>
            <w:shd w:val="clear" w:color="auto" w:fill="auto"/>
            <w:noWrap/>
            <w:vAlign w:val="center"/>
            <w:hideMark/>
          </w:tcPr>
          <w:p w14:paraId="3F37C882" w14:textId="77777777" w:rsidR="005F37EF" w:rsidRPr="00E227C9" w:rsidRDefault="005F37EF" w:rsidP="002A3082">
            <w:pPr>
              <w:spacing w:after="0" w:line="240" w:lineRule="auto"/>
              <w:jc w:val="center"/>
              <w:rPr>
                <w:rFonts w:ascii="Times New Roman" w:eastAsia="Times New Roman" w:hAnsi="Times New Roman" w:cs="Times New Roman"/>
                <w:lang w:eastAsia="ru-RU"/>
              </w:rPr>
            </w:pPr>
            <w:r w:rsidRPr="00E227C9">
              <w:rPr>
                <w:rFonts w:ascii="Times New Roman" w:eastAsia="Times New Roman" w:hAnsi="Times New Roman" w:cs="Times New Roman"/>
                <w:lang w:eastAsia="ru-RU"/>
              </w:rPr>
              <w:t>1486,1</w:t>
            </w:r>
          </w:p>
        </w:tc>
      </w:tr>
    </w:tbl>
    <w:bookmarkEnd w:id="222"/>
    <w:p w14:paraId="3FA0416D" w14:textId="46D3C342" w:rsidR="005F37EF" w:rsidRPr="00A37AE2" w:rsidRDefault="00A37AE2" w:rsidP="00A37AE2">
      <w:pPr>
        <w:shd w:val="clear" w:color="auto" w:fill="FFFFFF"/>
        <w:spacing w:after="0" w:line="240" w:lineRule="auto"/>
        <w:jc w:val="both"/>
        <w:rPr>
          <w:rFonts w:ascii="Times New Roman" w:hAnsi="Times New Roman" w:cs="Times New Roman"/>
        </w:rPr>
      </w:pPr>
      <w:r w:rsidRPr="00A37AE2">
        <w:rPr>
          <w:rFonts w:ascii="Times New Roman" w:hAnsi="Times New Roman" w:cs="Times New Roman"/>
        </w:rPr>
        <w:t>*без учета затрат на строительство БМК</w:t>
      </w:r>
    </w:p>
    <w:bookmarkEnd w:id="221"/>
    <w:p w14:paraId="38565BE8" w14:textId="77777777" w:rsidR="0077219F" w:rsidRDefault="0077219F" w:rsidP="001B0DB1">
      <w:pPr>
        <w:shd w:val="clear" w:color="auto" w:fill="FFFFFF"/>
        <w:spacing w:before="120" w:after="0" w:line="240" w:lineRule="auto"/>
        <w:ind w:firstLine="709"/>
        <w:jc w:val="both"/>
        <w:rPr>
          <w:rFonts w:ascii="Times New Roman" w:hAnsi="Times New Roman"/>
          <w:b/>
          <w:sz w:val="28"/>
          <w:szCs w:val="28"/>
        </w:rPr>
      </w:pPr>
    </w:p>
    <w:p w14:paraId="40DC0D93" w14:textId="77777777" w:rsidR="001F3759" w:rsidRDefault="001F3759" w:rsidP="001B0DB1">
      <w:pPr>
        <w:pStyle w:val="10"/>
        <w:spacing w:before="120" w:after="0"/>
        <w:jc w:val="both"/>
        <w:rPr>
          <w:rFonts w:ascii="Times New Roman" w:hAnsi="Times New Roman" w:cs="Times New Roman"/>
          <w:sz w:val="28"/>
          <w:szCs w:val="28"/>
        </w:rPr>
        <w:sectPr w:rsidR="001F3759" w:rsidSect="00D60F4A">
          <w:pgSz w:w="16839" w:h="11907" w:orient="landscape" w:code="9"/>
          <w:pgMar w:top="1276" w:right="396" w:bottom="567" w:left="567" w:header="680" w:footer="227" w:gutter="0"/>
          <w:cols w:space="708"/>
          <w:docGrid w:linePitch="360"/>
        </w:sectPr>
      </w:pPr>
      <w:bookmarkStart w:id="223" w:name="_Toc133401029"/>
      <w:bookmarkEnd w:id="216"/>
    </w:p>
    <w:p w14:paraId="5E037093" w14:textId="64AFA1B8" w:rsidR="008453A2" w:rsidRPr="003D667E" w:rsidRDefault="008453A2" w:rsidP="001B0DB1">
      <w:pPr>
        <w:pStyle w:val="10"/>
        <w:spacing w:before="120" w:after="0"/>
        <w:jc w:val="both"/>
        <w:rPr>
          <w:rFonts w:ascii="Times New Roman" w:hAnsi="Times New Roman" w:cs="Times New Roman"/>
          <w:sz w:val="28"/>
          <w:szCs w:val="28"/>
        </w:rPr>
      </w:pPr>
      <w:r w:rsidRPr="003D667E">
        <w:rPr>
          <w:rFonts w:ascii="Times New Roman" w:hAnsi="Times New Roman" w:cs="Times New Roman"/>
          <w:sz w:val="28"/>
          <w:szCs w:val="28"/>
        </w:rPr>
        <w:lastRenderedPageBreak/>
        <w:t>Глава 15</w:t>
      </w:r>
      <w:r w:rsidR="003105A6">
        <w:rPr>
          <w:rFonts w:ascii="Times New Roman" w:hAnsi="Times New Roman" w:cs="Times New Roman"/>
          <w:sz w:val="28"/>
          <w:szCs w:val="28"/>
        </w:rPr>
        <w:t>.</w:t>
      </w:r>
      <w:r w:rsidRPr="003D667E">
        <w:rPr>
          <w:rFonts w:ascii="Times New Roman" w:hAnsi="Times New Roman" w:cs="Times New Roman"/>
          <w:sz w:val="28"/>
          <w:szCs w:val="28"/>
        </w:rPr>
        <w:t xml:space="preserve"> Реестр единых теплоснабжающих организаций</w:t>
      </w:r>
      <w:bookmarkEnd w:id="217"/>
      <w:bookmarkEnd w:id="223"/>
    </w:p>
    <w:p w14:paraId="450294C3" w14:textId="77777777" w:rsidR="002535BB" w:rsidRPr="00990879" w:rsidRDefault="002535BB" w:rsidP="001B0DB1">
      <w:pPr>
        <w:shd w:val="clear" w:color="auto" w:fill="FFFFFF"/>
        <w:spacing w:before="120" w:after="0" w:line="240" w:lineRule="auto"/>
        <w:ind w:firstLine="709"/>
        <w:jc w:val="both"/>
        <w:rPr>
          <w:rFonts w:ascii="Times New Roman" w:hAnsi="Times New Roman"/>
          <w:b/>
          <w:sz w:val="28"/>
          <w:szCs w:val="28"/>
        </w:rPr>
      </w:pPr>
      <w:r w:rsidRPr="00990879">
        <w:rPr>
          <w:rFonts w:ascii="Times New Roman" w:hAnsi="Times New Roman"/>
          <w:b/>
          <w:sz w:val="28"/>
          <w:szCs w:val="28"/>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p w14:paraId="0F11E31F" w14:textId="012CA994" w:rsidR="008453A2" w:rsidRPr="003D667E" w:rsidRDefault="008453A2"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3D667E">
        <w:rPr>
          <w:rFonts w:ascii="Times New Roman" w:hAnsi="Times New Roman"/>
          <w:color w:val="000000"/>
          <w:sz w:val="28"/>
          <w:szCs w:val="28"/>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w:t>
      </w:r>
      <w:r w:rsidR="002535BB">
        <w:rPr>
          <w:rFonts w:ascii="Times New Roman" w:hAnsi="Times New Roman"/>
          <w:color w:val="000000"/>
          <w:sz w:val="28"/>
          <w:szCs w:val="28"/>
        </w:rPr>
        <w:t xml:space="preserve">х </w:t>
      </w:r>
      <w:r w:rsidR="00D60F4A">
        <w:rPr>
          <w:rFonts w:ascii="Times New Roman" w:hAnsi="Times New Roman"/>
          <w:color w:val="000000"/>
          <w:sz w:val="28"/>
          <w:szCs w:val="28"/>
        </w:rPr>
        <w:t>Новогоркинского сельского поселения</w:t>
      </w:r>
    </w:p>
    <w:p w14:paraId="3C42CD6A" w14:textId="77777777" w:rsidR="008453A2" w:rsidRPr="002535BB" w:rsidRDefault="008453A2" w:rsidP="000657E5">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p>
    <w:tbl>
      <w:tblPr>
        <w:tblStyle w:val="afe"/>
        <w:tblW w:w="5000" w:type="pct"/>
        <w:tblLayout w:type="fixed"/>
        <w:tblLook w:val="04A0" w:firstRow="1" w:lastRow="0" w:firstColumn="1" w:lastColumn="0" w:noHBand="0" w:noVBand="1"/>
      </w:tblPr>
      <w:tblGrid>
        <w:gridCol w:w="268"/>
        <w:gridCol w:w="1166"/>
        <w:gridCol w:w="1886"/>
        <w:gridCol w:w="2156"/>
        <w:gridCol w:w="1528"/>
        <w:gridCol w:w="3050"/>
      </w:tblGrid>
      <w:tr w:rsidR="0074448A" w:rsidRPr="0074448A" w14:paraId="78D09CFC" w14:textId="77777777" w:rsidTr="00D60F4A">
        <w:trPr>
          <w:trHeight w:val="20"/>
        </w:trPr>
        <w:tc>
          <w:tcPr>
            <w:tcW w:w="133" w:type="pct"/>
            <w:vAlign w:val="center"/>
          </w:tcPr>
          <w:p w14:paraId="69CF3B57" w14:textId="6CDE564F" w:rsidR="0074448A" w:rsidRPr="0074448A" w:rsidRDefault="0074448A" w:rsidP="00D60F4A">
            <w:pPr>
              <w:jc w:val="center"/>
              <w:rPr>
                <w:rFonts w:ascii="Times New Roman" w:hAnsi="Times New Roman" w:cs="Times New Roman"/>
                <w:color w:val="000000"/>
              </w:rPr>
            </w:pPr>
            <w:bookmarkStart w:id="224" w:name="_Hlk132883423"/>
            <w:r w:rsidRPr="0074448A">
              <w:rPr>
                <w:rFonts w:ascii="Times New Roman" w:hAnsi="Times New Roman" w:cs="Times New Roman"/>
                <w:color w:val="000000"/>
              </w:rPr>
              <w:t>№</w:t>
            </w:r>
          </w:p>
        </w:tc>
        <w:tc>
          <w:tcPr>
            <w:tcW w:w="580" w:type="pct"/>
            <w:vAlign w:val="center"/>
          </w:tcPr>
          <w:p w14:paraId="4E245EA8" w14:textId="6C8199AA"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Расположение</w:t>
            </w:r>
          </w:p>
        </w:tc>
        <w:tc>
          <w:tcPr>
            <w:tcW w:w="938" w:type="pct"/>
            <w:vAlign w:val="center"/>
          </w:tcPr>
          <w:p w14:paraId="350E62BC" w14:textId="77777777"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Система</w:t>
            </w:r>
          </w:p>
          <w:p w14:paraId="751ADE8F" w14:textId="03EE85B1"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централизованного теплоснабжения</w:t>
            </w:r>
          </w:p>
        </w:tc>
        <w:tc>
          <w:tcPr>
            <w:tcW w:w="1072" w:type="pct"/>
            <w:vAlign w:val="center"/>
          </w:tcPr>
          <w:p w14:paraId="61B314B4" w14:textId="708B7E09"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Теплоснабжающая организация, теплосетевая</w:t>
            </w:r>
          </w:p>
        </w:tc>
        <w:tc>
          <w:tcPr>
            <w:tcW w:w="760" w:type="pct"/>
            <w:vAlign w:val="center"/>
          </w:tcPr>
          <w:p w14:paraId="0637BD49" w14:textId="326F1BF4"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ЕТО, №</w:t>
            </w:r>
          </w:p>
        </w:tc>
        <w:tc>
          <w:tcPr>
            <w:tcW w:w="1517" w:type="pct"/>
            <w:vAlign w:val="center"/>
          </w:tcPr>
          <w:p w14:paraId="22D8F8E1" w14:textId="12AA2705"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Зоны деятельности ЕТО</w:t>
            </w:r>
          </w:p>
        </w:tc>
      </w:tr>
      <w:tr w:rsidR="0074448A" w:rsidRPr="0074448A" w14:paraId="3B6CC509" w14:textId="77777777" w:rsidTr="00D60F4A">
        <w:trPr>
          <w:trHeight w:val="20"/>
        </w:trPr>
        <w:tc>
          <w:tcPr>
            <w:tcW w:w="133" w:type="pct"/>
            <w:vAlign w:val="center"/>
          </w:tcPr>
          <w:p w14:paraId="76237A29" w14:textId="4ED4E4E2"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1</w:t>
            </w:r>
          </w:p>
        </w:tc>
        <w:tc>
          <w:tcPr>
            <w:tcW w:w="580" w:type="pct"/>
            <w:vAlign w:val="center"/>
          </w:tcPr>
          <w:p w14:paraId="4A127898" w14:textId="15E5C436"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2</w:t>
            </w:r>
          </w:p>
        </w:tc>
        <w:tc>
          <w:tcPr>
            <w:tcW w:w="938" w:type="pct"/>
            <w:vAlign w:val="center"/>
          </w:tcPr>
          <w:p w14:paraId="41A9493E" w14:textId="184AFCD7"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3</w:t>
            </w:r>
          </w:p>
        </w:tc>
        <w:tc>
          <w:tcPr>
            <w:tcW w:w="1072" w:type="pct"/>
            <w:vAlign w:val="center"/>
          </w:tcPr>
          <w:p w14:paraId="3DECAE2D" w14:textId="0FD280BA"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4</w:t>
            </w:r>
          </w:p>
        </w:tc>
        <w:tc>
          <w:tcPr>
            <w:tcW w:w="760" w:type="pct"/>
            <w:vAlign w:val="center"/>
          </w:tcPr>
          <w:p w14:paraId="7EAF76AB" w14:textId="19A11107"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5</w:t>
            </w:r>
          </w:p>
        </w:tc>
        <w:tc>
          <w:tcPr>
            <w:tcW w:w="1517" w:type="pct"/>
            <w:vAlign w:val="center"/>
          </w:tcPr>
          <w:p w14:paraId="166BAA31" w14:textId="30E33240"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6</w:t>
            </w:r>
          </w:p>
        </w:tc>
      </w:tr>
      <w:tr w:rsidR="0074448A" w:rsidRPr="0074448A" w14:paraId="392D23C5" w14:textId="77777777" w:rsidTr="00D60F4A">
        <w:trPr>
          <w:trHeight w:val="20"/>
        </w:trPr>
        <w:tc>
          <w:tcPr>
            <w:tcW w:w="133" w:type="pct"/>
            <w:vAlign w:val="center"/>
          </w:tcPr>
          <w:p w14:paraId="56CFBCB1" w14:textId="77777777"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1</w:t>
            </w:r>
          </w:p>
        </w:tc>
        <w:tc>
          <w:tcPr>
            <w:tcW w:w="580" w:type="pct"/>
            <w:vAlign w:val="center"/>
          </w:tcPr>
          <w:p w14:paraId="7A86A4A5" w14:textId="4196D27C" w:rsidR="0074448A" w:rsidRPr="0074448A" w:rsidRDefault="00D60F4A" w:rsidP="00D60F4A">
            <w:pPr>
              <w:jc w:val="center"/>
              <w:rPr>
                <w:rFonts w:ascii="Times New Roman" w:hAnsi="Times New Roman" w:cs="Times New Roman"/>
                <w:color w:val="000000"/>
              </w:rPr>
            </w:pPr>
            <w:r>
              <w:rPr>
                <w:rFonts w:ascii="Times New Roman" w:hAnsi="Times New Roman" w:cs="Times New Roman"/>
                <w:color w:val="000000"/>
              </w:rPr>
              <w:t>с. Новые Горки</w:t>
            </w:r>
          </w:p>
        </w:tc>
        <w:tc>
          <w:tcPr>
            <w:tcW w:w="938" w:type="pct"/>
            <w:vAlign w:val="center"/>
          </w:tcPr>
          <w:p w14:paraId="1A673FAF" w14:textId="30BE9DE2" w:rsidR="0074448A" w:rsidRPr="0074448A" w:rsidRDefault="00036F69" w:rsidP="00D60F4A">
            <w:pPr>
              <w:jc w:val="center"/>
              <w:rPr>
                <w:rFonts w:ascii="Times New Roman" w:hAnsi="Times New Roman" w:cs="Times New Roman"/>
                <w:color w:val="000000"/>
              </w:rPr>
            </w:pPr>
            <w:r>
              <w:rPr>
                <w:rFonts w:ascii="Times New Roman" w:hAnsi="Times New Roman" w:cs="Times New Roman"/>
                <w:color w:val="000000"/>
              </w:rPr>
              <w:t>Котельная с. Новые Горки</w:t>
            </w:r>
          </w:p>
        </w:tc>
        <w:tc>
          <w:tcPr>
            <w:tcW w:w="1072" w:type="pct"/>
            <w:vAlign w:val="center"/>
          </w:tcPr>
          <w:p w14:paraId="107CD165" w14:textId="395CA8AC" w:rsidR="00D60F4A" w:rsidRDefault="00D60F4A" w:rsidP="00D60F4A">
            <w:pPr>
              <w:jc w:val="center"/>
              <w:rPr>
                <w:rFonts w:ascii="Times New Roman" w:hAnsi="Times New Roman" w:cs="Times New Roman"/>
                <w:color w:val="000000"/>
              </w:rPr>
            </w:pPr>
            <w:r>
              <w:rPr>
                <w:rFonts w:ascii="Times New Roman" w:hAnsi="Times New Roman" w:cs="Times New Roman"/>
                <w:color w:val="000000"/>
              </w:rPr>
              <w:t>ООО «Тепловик»</w:t>
            </w:r>
          </w:p>
          <w:p w14:paraId="32BFB2BD" w14:textId="77777777" w:rsidR="00D60F4A" w:rsidRDefault="00D60F4A" w:rsidP="00D60F4A">
            <w:pPr>
              <w:jc w:val="center"/>
              <w:rPr>
                <w:rFonts w:ascii="Times New Roman" w:hAnsi="Times New Roman" w:cs="Times New Roman"/>
                <w:color w:val="000000"/>
              </w:rPr>
            </w:pPr>
          </w:p>
          <w:p w14:paraId="08296C4F" w14:textId="49C47301" w:rsidR="0074448A" w:rsidRPr="0074448A" w:rsidRDefault="00DA5EA8" w:rsidP="00D60F4A">
            <w:pPr>
              <w:jc w:val="center"/>
              <w:rPr>
                <w:rFonts w:ascii="Times New Roman" w:hAnsi="Times New Roman" w:cs="Times New Roman"/>
                <w:color w:val="000000"/>
              </w:rPr>
            </w:pPr>
            <w:r>
              <w:rPr>
                <w:rFonts w:ascii="Times New Roman" w:hAnsi="Times New Roman" w:cs="Times New Roman"/>
                <w:color w:val="000000"/>
              </w:rPr>
              <w:t>МП «Теплосервис</w:t>
            </w:r>
            <w:r w:rsidR="0074448A">
              <w:rPr>
                <w:rFonts w:ascii="Times New Roman" w:hAnsi="Times New Roman" w:cs="Times New Roman"/>
                <w:color w:val="000000"/>
              </w:rPr>
              <w:t>»</w:t>
            </w:r>
          </w:p>
        </w:tc>
        <w:tc>
          <w:tcPr>
            <w:tcW w:w="760" w:type="pct"/>
            <w:vAlign w:val="center"/>
          </w:tcPr>
          <w:p w14:paraId="77714067" w14:textId="28C2B9D2" w:rsidR="00D60F4A" w:rsidRDefault="00D60F4A" w:rsidP="00D60F4A">
            <w:pPr>
              <w:jc w:val="center"/>
              <w:rPr>
                <w:rFonts w:ascii="Times New Roman" w:hAnsi="Times New Roman" w:cs="Times New Roman"/>
                <w:color w:val="000000"/>
              </w:rPr>
            </w:pPr>
            <w:r>
              <w:rPr>
                <w:rFonts w:ascii="Times New Roman" w:hAnsi="Times New Roman" w:cs="Times New Roman"/>
                <w:color w:val="000000"/>
              </w:rPr>
              <w:t>МП «Теплосервис»</w:t>
            </w:r>
          </w:p>
          <w:p w14:paraId="412777DD" w14:textId="515F827B" w:rsidR="00D60F4A" w:rsidRPr="0074448A" w:rsidRDefault="00D60F4A" w:rsidP="00D60F4A">
            <w:pPr>
              <w:jc w:val="center"/>
              <w:rPr>
                <w:rFonts w:ascii="Times New Roman" w:hAnsi="Times New Roman" w:cs="Times New Roman"/>
                <w:color w:val="000000"/>
              </w:rPr>
            </w:pPr>
            <w:r>
              <w:rPr>
                <w:rFonts w:ascii="Times New Roman" w:hAnsi="Times New Roman" w:cs="Times New Roman"/>
                <w:color w:val="000000"/>
              </w:rPr>
              <w:t>ЕТО №1</w:t>
            </w:r>
          </w:p>
        </w:tc>
        <w:tc>
          <w:tcPr>
            <w:tcW w:w="1517" w:type="pct"/>
            <w:vAlign w:val="center"/>
          </w:tcPr>
          <w:p w14:paraId="0602EC3A" w14:textId="27BF54AD" w:rsidR="0074448A" w:rsidRPr="0074448A" w:rsidRDefault="0074448A" w:rsidP="00D60F4A">
            <w:pPr>
              <w:jc w:val="center"/>
              <w:rPr>
                <w:rFonts w:ascii="Times New Roman" w:hAnsi="Times New Roman" w:cs="Times New Roman"/>
                <w:color w:val="000000"/>
              </w:rPr>
            </w:pPr>
            <w:r w:rsidRPr="0074448A">
              <w:rPr>
                <w:rFonts w:ascii="Times New Roman" w:hAnsi="Times New Roman" w:cs="Times New Roman"/>
                <w:color w:val="000000"/>
              </w:rPr>
              <w:t>потребители на земельных участках с кадастровыми номерами 37:01:020301</w:t>
            </w:r>
            <w:r>
              <w:rPr>
                <w:rFonts w:ascii="Times New Roman" w:hAnsi="Times New Roman" w:cs="Times New Roman"/>
                <w:color w:val="000000"/>
              </w:rPr>
              <w:t xml:space="preserve">, </w:t>
            </w:r>
            <w:r w:rsidRPr="0074448A">
              <w:rPr>
                <w:rFonts w:ascii="Times New Roman" w:hAnsi="Times New Roman" w:cs="Times New Roman"/>
                <w:color w:val="000000"/>
              </w:rPr>
              <w:t>37:01:02030</w:t>
            </w:r>
            <w:r>
              <w:rPr>
                <w:rFonts w:ascii="Times New Roman" w:hAnsi="Times New Roman" w:cs="Times New Roman"/>
                <w:color w:val="000000"/>
              </w:rPr>
              <w:t xml:space="preserve">2, </w:t>
            </w:r>
            <w:r w:rsidRPr="0074448A">
              <w:rPr>
                <w:rFonts w:ascii="Times New Roman" w:hAnsi="Times New Roman" w:cs="Times New Roman"/>
                <w:color w:val="000000"/>
              </w:rPr>
              <w:t>37:01:02030</w:t>
            </w:r>
            <w:r>
              <w:rPr>
                <w:rFonts w:ascii="Times New Roman" w:hAnsi="Times New Roman" w:cs="Times New Roman"/>
                <w:color w:val="000000"/>
              </w:rPr>
              <w:t xml:space="preserve">4, </w:t>
            </w:r>
            <w:r w:rsidRPr="0074448A">
              <w:rPr>
                <w:rFonts w:ascii="Times New Roman" w:hAnsi="Times New Roman" w:cs="Times New Roman"/>
                <w:color w:val="000000"/>
              </w:rPr>
              <w:t>37:01:02030</w:t>
            </w:r>
            <w:r>
              <w:rPr>
                <w:rFonts w:ascii="Times New Roman" w:hAnsi="Times New Roman" w:cs="Times New Roman"/>
                <w:color w:val="000000"/>
              </w:rPr>
              <w:t>5</w:t>
            </w:r>
          </w:p>
        </w:tc>
      </w:tr>
    </w:tbl>
    <w:bookmarkEnd w:id="224"/>
    <w:p w14:paraId="36BFB749" w14:textId="77777777" w:rsidR="008453A2" w:rsidRPr="00990879" w:rsidRDefault="008453A2" w:rsidP="001B0DB1">
      <w:pPr>
        <w:shd w:val="clear" w:color="auto" w:fill="FFFFFF"/>
        <w:spacing w:before="120" w:after="0" w:line="240" w:lineRule="auto"/>
        <w:ind w:firstLine="709"/>
        <w:jc w:val="both"/>
        <w:rPr>
          <w:rFonts w:ascii="Times New Roman" w:hAnsi="Times New Roman"/>
          <w:b/>
          <w:sz w:val="28"/>
          <w:szCs w:val="28"/>
        </w:rPr>
      </w:pPr>
      <w:r w:rsidRPr="00990879">
        <w:rPr>
          <w:rFonts w:ascii="Times New Roman" w:hAnsi="Times New Roman"/>
          <w:b/>
          <w:sz w:val="28"/>
          <w:szCs w:val="28"/>
        </w:rPr>
        <w:t>Основания, в том числе критерии, в соответствии с которыми теплоснабжающая организация определена единой теплоснабжающей организацией</w:t>
      </w:r>
    </w:p>
    <w:p w14:paraId="73E73938" w14:textId="0C7B5773" w:rsidR="001312EB" w:rsidRDefault="001312EB" w:rsidP="001B0DB1">
      <w:pPr>
        <w:autoSpaceDE w:val="0"/>
        <w:autoSpaceDN w:val="0"/>
        <w:adjustRightInd w:val="0"/>
        <w:spacing w:before="120"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В соответствии с Постановлением Правительства РФ от 8 августа 2012 г. N 808 "Об организации теплоснабжения в Российской Федерации и о внесении изменений в некоторые акты Правительства Российской Федерации" критерием для определения</w:t>
      </w:r>
      <w:r w:rsidR="00DB0AEB">
        <w:rPr>
          <w:rFonts w:ascii="Times New Roman" w:hAnsi="Times New Roman"/>
          <w:color w:val="000000"/>
          <w:sz w:val="28"/>
          <w:szCs w:val="28"/>
        </w:rPr>
        <w:t xml:space="preserve"> статуса ЕТО для теплоснабжающих</w:t>
      </w:r>
      <w:r>
        <w:rPr>
          <w:rFonts w:ascii="Times New Roman" w:hAnsi="Times New Roman"/>
          <w:color w:val="000000"/>
          <w:sz w:val="28"/>
          <w:szCs w:val="28"/>
        </w:rPr>
        <w:t xml:space="preserve"> организаци</w:t>
      </w:r>
      <w:r w:rsidR="00DB0AEB">
        <w:rPr>
          <w:rFonts w:ascii="Times New Roman" w:hAnsi="Times New Roman"/>
          <w:color w:val="000000"/>
          <w:sz w:val="28"/>
          <w:szCs w:val="28"/>
        </w:rPr>
        <w:t>й</w:t>
      </w:r>
      <w:r>
        <w:rPr>
          <w:rFonts w:ascii="Times New Roman" w:hAnsi="Times New Roman"/>
          <w:color w:val="000000"/>
          <w:sz w:val="28"/>
          <w:szCs w:val="28"/>
        </w:rPr>
        <w:t xml:space="preserve"> </w:t>
      </w:r>
      <w:r w:rsidR="00DA5EA8">
        <w:rPr>
          <w:rFonts w:ascii="Times New Roman" w:hAnsi="Times New Roman"/>
          <w:color w:val="000000"/>
          <w:sz w:val="28"/>
          <w:szCs w:val="28"/>
        </w:rPr>
        <w:t>МП «Теплосервис</w:t>
      </w:r>
      <w:r w:rsidR="00D275E3">
        <w:rPr>
          <w:rFonts w:ascii="Times New Roman" w:hAnsi="Times New Roman"/>
          <w:color w:val="000000"/>
          <w:sz w:val="28"/>
          <w:szCs w:val="28"/>
        </w:rPr>
        <w:t>»</w:t>
      </w:r>
      <w:r w:rsidR="00DB0AEB">
        <w:rPr>
          <w:rFonts w:ascii="Times New Roman" w:hAnsi="Times New Roman"/>
          <w:color w:val="000000"/>
          <w:sz w:val="28"/>
          <w:szCs w:val="28"/>
        </w:rPr>
        <w:t xml:space="preserve"> </w:t>
      </w:r>
      <w:r>
        <w:rPr>
          <w:rFonts w:ascii="Times New Roman" w:hAnsi="Times New Roman"/>
          <w:color w:val="000000"/>
          <w:sz w:val="28"/>
          <w:szCs w:val="28"/>
        </w:rPr>
        <w:t>является владение на праве собственности или ином законном основании источниками тепловой энергии и (или) тепловыми сетями.</w:t>
      </w:r>
    </w:p>
    <w:p w14:paraId="44FCF700" w14:textId="77777777" w:rsidR="001767AB" w:rsidRDefault="001767AB">
      <w:pPr>
        <w:rPr>
          <w:rFonts w:ascii="Times New Roman" w:hAnsi="Times New Roman"/>
          <w:color w:val="000000"/>
          <w:sz w:val="28"/>
          <w:szCs w:val="28"/>
        </w:rPr>
      </w:pPr>
      <w:r>
        <w:rPr>
          <w:rFonts w:ascii="Times New Roman" w:hAnsi="Times New Roman"/>
          <w:color w:val="000000"/>
          <w:sz w:val="28"/>
          <w:szCs w:val="28"/>
        </w:rPr>
        <w:br w:type="page"/>
      </w:r>
    </w:p>
    <w:p w14:paraId="77C92832" w14:textId="77777777" w:rsidR="00A37AE2" w:rsidRDefault="00A37AE2" w:rsidP="001767AB">
      <w:pPr>
        <w:autoSpaceDE w:val="0"/>
        <w:autoSpaceDN w:val="0"/>
        <w:adjustRightInd w:val="0"/>
        <w:spacing w:before="120" w:after="0" w:line="240" w:lineRule="auto"/>
        <w:ind w:firstLine="709"/>
        <w:jc w:val="both"/>
        <w:rPr>
          <w:rFonts w:ascii="Times New Roman" w:hAnsi="Times New Roman"/>
          <w:color w:val="000000"/>
          <w:sz w:val="28"/>
          <w:szCs w:val="28"/>
        </w:rPr>
        <w:sectPr w:rsidR="00A37AE2" w:rsidSect="001F3759">
          <w:pgSz w:w="11907" w:h="16839" w:code="9"/>
          <w:pgMar w:top="993" w:right="567" w:bottom="567" w:left="1276" w:header="425" w:footer="227" w:gutter="0"/>
          <w:cols w:space="708"/>
          <w:docGrid w:linePitch="360"/>
        </w:sectPr>
      </w:pPr>
    </w:p>
    <w:p w14:paraId="57B3EBD2" w14:textId="2E791FE4" w:rsidR="00990879" w:rsidRDefault="00512EBC" w:rsidP="001767AB">
      <w:pPr>
        <w:autoSpaceDE w:val="0"/>
        <w:autoSpaceDN w:val="0"/>
        <w:adjustRightInd w:val="0"/>
        <w:spacing w:before="120" w:after="0" w:line="240" w:lineRule="auto"/>
        <w:ind w:firstLine="709"/>
        <w:jc w:val="both"/>
        <w:rPr>
          <w:rFonts w:ascii="Times New Roman" w:hAnsi="Times New Roman"/>
          <w:color w:val="000000"/>
          <w:sz w:val="28"/>
          <w:szCs w:val="28"/>
        </w:rPr>
      </w:pPr>
      <w:r w:rsidRPr="00512EBC">
        <w:rPr>
          <w:rFonts w:ascii="Times New Roman" w:hAnsi="Times New Roman"/>
          <w:color w:val="000000"/>
          <w:sz w:val="28"/>
          <w:szCs w:val="28"/>
        </w:rPr>
        <w:lastRenderedPageBreak/>
        <w:t>Сравнительный анализ критериев определения ЕТО в системах теплоснабжения на территории поселения</w:t>
      </w:r>
    </w:p>
    <w:p w14:paraId="46237AFB" w14:textId="77777777" w:rsidR="001767AB" w:rsidRPr="00990879" w:rsidRDefault="001767AB" w:rsidP="001767AB">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p>
    <w:tbl>
      <w:tblPr>
        <w:tblStyle w:val="afe"/>
        <w:tblW w:w="5000" w:type="pct"/>
        <w:tblLayout w:type="fixed"/>
        <w:tblCellMar>
          <w:top w:w="57" w:type="dxa"/>
          <w:left w:w="57" w:type="dxa"/>
          <w:bottom w:w="85" w:type="dxa"/>
          <w:right w:w="57" w:type="dxa"/>
        </w:tblCellMar>
        <w:tblLook w:val="04A0" w:firstRow="1" w:lastRow="0" w:firstColumn="1" w:lastColumn="0" w:noHBand="0" w:noVBand="1"/>
      </w:tblPr>
      <w:tblGrid>
        <w:gridCol w:w="705"/>
        <w:gridCol w:w="1718"/>
        <w:gridCol w:w="1291"/>
        <w:gridCol w:w="1529"/>
        <w:gridCol w:w="1393"/>
        <w:gridCol w:w="1596"/>
        <w:gridCol w:w="1834"/>
        <w:gridCol w:w="612"/>
        <w:gridCol w:w="1158"/>
        <w:gridCol w:w="492"/>
        <w:gridCol w:w="1558"/>
        <w:gridCol w:w="1980"/>
      </w:tblGrid>
      <w:tr w:rsidR="00990879" w:rsidRPr="001767AB" w14:paraId="4A430314" w14:textId="77777777" w:rsidTr="003C1400">
        <w:trPr>
          <w:cantSplit/>
          <w:trHeight w:val="2493"/>
        </w:trPr>
        <w:tc>
          <w:tcPr>
            <w:tcW w:w="222" w:type="pct"/>
            <w:textDirection w:val="btLr"/>
            <w:vAlign w:val="center"/>
          </w:tcPr>
          <w:p w14:paraId="2C6AB58D" w14:textId="77777777" w:rsidR="00990879" w:rsidRPr="001767AB" w:rsidRDefault="006E68ED" w:rsidP="004E5DB2">
            <w:pPr>
              <w:jc w:val="center"/>
              <w:rPr>
                <w:rFonts w:ascii="Times New Roman" w:hAnsi="Times New Roman" w:cs="Times New Roman"/>
                <w:color w:val="000000"/>
              </w:rPr>
            </w:pPr>
            <w:bookmarkStart w:id="225" w:name="_Hlk132883401"/>
            <w:r w:rsidRPr="001767AB">
              <w:rPr>
                <w:rFonts w:ascii="Times New Roman" w:hAnsi="Times New Roman" w:cs="Times New Roman"/>
                <w:color w:val="000000"/>
              </w:rPr>
              <w:t>N системы тепло</w:t>
            </w:r>
            <w:r w:rsidR="00990879" w:rsidRPr="001767AB">
              <w:rPr>
                <w:rFonts w:ascii="Times New Roman" w:hAnsi="Times New Roman" w:cs="Times New Roman"/>
                <w:color w:val="000000"/>
              </w:rPr>
              <w:t>снабжения</w:t>
            </w:r>
          </w:p>
        </w:tc>
        <w:tc>
          <w:tcPr>
            <w:tcW w:w="541" w:type="pct"/>
            <w:textDirection w:val="btLr"/>
            <w:vAlign w:val="center"/>
          </w:tcPr>
          <w:p w14:paraId="14C3A908" w14:textId="3CAEBBE9"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Наименования</w:t>
            </w:r>
            <w:r w:rsidR="00911C30" w:rsidRPr="001767AB">
              <w:rPr>
                <w:rFonts w:ascii="Times New Roman" w:hAnsi="Times New Roman" w:cs="Times New Roman"/>
                <w:color w:val="000000"/>
              </w:rPr>
              <w:t xml:space="preserve"> источников тепловой </w:t>
            </w:r>
            <w:r w:rsidR="003C1400" w:rsidRPr="001767AB">
              <w:rPr>
                <w:rFonts w:ascii="Times New Roman" w:hAnsi="Times New Roman" w:cs="Times New Roman"/>
                <w:color w:val="000000"/>
              </w:rPr>
              <w:t>энергии в</w:t>
            </w:r>
            <w:r w:rsidRPr="001767AB">
              <w:rPr>
                <w:rFonts w:ascii="Times New Roman" w:hAnsi="Times New Roman" w:cs="Times New Roman"/>
                <w:color w:val="000000"/>
              </w:rPr>
              <w:t xml:space="preserve"> системе теплоснабжения</w:t>
            </w:r>
          </w:p>
        </w:tc>
        <w:tc>
          <w:tcPr>
            <w:tcW w:w="407" w:type="pct"/>
            <w:textDirection w:val="btLr"/>
            <w:vAlign w:val="center"/>
          </w:tcPr>
          <w:p w14:paraId="31386456" w14:textId="77777777"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Располагаемая тепловая мощность источника, Гкал/ч</w:t>
            </w:r>
          </w:p>
        </w:tc>
        <w:tc>
          <w:tcPr>
            <w:tcW w:w="482" w:type="pct"/>
            <w:textDirection w:val="btLr"/>
            <w:vAlign w:val="center"/>
          </w:tcPr>
          <w:p w14:paraId="5B6DF535" w14:textId="6A9E6849" w:rsidR="00990879" w:rsidRPr="001767AB" w:rsidRDefault="003C1400" w:rsidP="004E5DB2">
            <w:pPr>
              <w:jc w:val="center"/>
              <w:rPr>
                <w:rFonts w:ascii="Times New Roman" w:hAnsi="Times New Roman" w:cs="Times New Roman"/>
                <w:color w:val="000000"/>
              </w:rPr>
            </w:pPr>
            <w:r w:rsidRPr="001767AB">
              <w:rPr>
                <w:rFonts w:ascii="Times New Roman" w:hAnsi="Times New Roman" w:cs="Times New Roman"/>
                <w:color w:val="000000"/>
              </w:rPr>
              <w:t>Теплоснабжающие</w:t>
            </w:r>
            <w:r w:rsidR="00990879" w:rsidRPr="001767AB">
              <w:rPr>
                <w:rFonts w:ascii="Times New Roman" w:hAnsi="Times New Roman" w:cs="Times New Roman"/>
                <w:color w:val="000000"/>
              </w:rPr>
              <w:t xml:space="preserve"> (теплосетевые) организации в     границах системы </w:t>
            </w:r>
            <w:r w:rsidRPr="001767AB">
              <w:rPr>
                <w:rFonts w:ascii="Times New Roman" w:hAnsi="Times New Roman" w:cs="Times New Roman"/>
                <w:color w:val="000000"/>
              </w:rPr>
              <w:t>теплоснабжения</w:t>
            </w:r>
          </w:p>
        </w:tc>
        <w:tc>
          <w:tcPr>
            <w:tcW w:w="439" w:type="pct"/>
            <w:textDirection w:val="btLr"/>
            <w:vAlign w:val="center"/>
          </w:tcPr>
          <w:p w14:paraId="2464D469" w14:textId="77777777"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Размер собственного капитала теплоснабжающей (теплосетевой) организации, тыс.руб.</w:t>
            </w:r>
          </w:p>
        </w:tc>
        <w:tc>
          <w:tcPr>
            <w:tcW w:w="503" w:type="pct"/>
            <w:textDirection w:val="btLr"/>
            <w:vAlign w:val="center"/>
          </w:tcPr>
          <w:p w14:paraId="4B359809" w14:textId="77777777"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Объекты систем теплоснабжения в обслуживании теплоснабжающей (теплосетевой) организации</w:t>
            </w:r>
          </w:p>
        </w:tc>
        <w:tc>
          <w:tcPr>
            <w:tcW w:w="578" w:type="pct"/>
            <w:textDirection w:val="btLr"/>
            <w:vAlign w:val="center"/>
          </w:tcPr>
          <w:p w14:paraId="62166D94" w14:textId="77777777"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Вид имущественного права</w:t>
            </w:r>
          </w:p>
        </w:tc>
        <w:tc>
          <w:tcPr>
            <w:tcW w:w="193" w:type="pct"/>
            <w:textDirection w:val="btLr"/>
            <w:vAlign w:val="center"/>
          </w:tcPr>
          <w:p w14:paraId="1176BE94" w14:textId="46E1079B"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 xml:space="preserve">Емкость тепловых сетей, </w:t>
            </w:r>
            <w:r w:rsidR="004E5DB2">
              <w:rPr>
                <w:rFonts w:ascii="Times New Roman" w:hAnsi="Times New Roman" w:cs="Times New Roman"/>
                <w:color w:val="000000"/>
              </w:rPr>
              <w:t xml:space="preserve">куб. </w:t>
            </w:r>
            <w:r w:rsidRPr="001767AB">
              <w:rPr>
                <w:rFonts w:ascii="Times New Roman" w:hAnsi="Times New Roman" w:cs="Times New Roman"/>
                <w:color w:val="000000"/>
              </w:rPr>
              <w:t>м</w:t>
            </w:r>
          </w:p>
        </w:tc>
        <w:tc>
          <w:tcPr>
            <w:tcW w:w="365" w:type="pct"/>
            <w:textDirection w:val="btLr"/>
            <w:vAlign w:val="center"/>
          </w:tcPr>
          <w:p w14:paraId="1379F841" w14:textId="77777777"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Информация о подаче заявки на присвоение статуса ЕТО</w:t>
            </w:r>
          </w:p>
        </w:tc>
        <w:tc>
          <w:tcPr>
            <w:tcW w:w="155" w:type="pct"/>
            <w:textDirection w:val="btLr"/>
            <w:vAlign w:val="center"/>
          </w:tcPr>
          <w:p w14:paraId="493589D7" w14:textId="77777777"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N зоны деятельности</w:t>
            </w:r>
          </w:p>
        </w:tc>
        <w:tc>
          <w:tcPr>
            <w:tcW w:w="491" w:type="pct"/>
            <w:textDirection w:val="btLr"/>
            <w:vAlign w:val="center"/>
          </w:tcPr>
          <w:p w14:paraId="25F5C7BC" w14:textId="77777777"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Утвержденная ЕТО</w:t>
            </w:r>
          </w:p>
        </w:tc>
        <w:tc>
          <w:tcPr>
            <w:tcW w:w="624" w:type="pct"/>
            <w:textDirection w:val="btLr"/>
            <w:vAlign w:val="center"/>
          </w:tcPr>
          <w:p w14:paraId="60FC4DD6" w14:textId="77777777" w:rsidR="00990879" w:rsidRPr="001767AB" w:rsidRDefault="00990879" w:rsidP="004E5DB2">
            <w:pPr>
              <w:jc w:val="center"/>
              <w:rPr>
                <w:rFonts w:ascii="Times New Roman" w:hAnsi="Times New Roman" w:cs="Times New Roman"/>
                <w:color w:val="000000"/>
              </w:rPr>
            </w:pPr>
            <w:r w:rsidRPr="001767AB">
              <w:rPr>
                <w:rFonts w:ascii="Times New Roman" w:hAnsi="Times New Roman" w:cs="Times New Roman"/>
                <w:color w:val="000000"/>
              </w:rPr>
              <w:t>Основание для присвоения статуса ЕТО</w:t>
            </w:r>
          </w:p>
        </w:tc>
      </w:tr>
      <w:tr w:rsidR="001767AB" w:rsidRPr="001767AB" w14:paraId="71710A26" w14:textId="77777777" w:rsidTr="003C1400">
        <w:trPr>
          <w:cantSplit/>
          <w:trHeight w:val="70"/>
        </w:trPr>
        <w:tc>
          <w:tcPr>
            <w:tcW w:w="222" w:type="pct"/>
            <w:vAlign w:val="center"/>
          </w:tcPr>
          <w:p w14:paraId="0E12E71C" w14:textId="189F34D7"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1</w:t>
            </w:r>
          </w:p>
        </w:tc>
        <w:tc>
          <w:tcPr>
            <w:tcW w:w="541" w:type="pct"/>
            <w:vAlign w:val="center"/>
          </w:tcPr>
          <w:p w14:paraId="0638D359" w14:textId="2EBAD846"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2</w:t>
            </w:r>
          </w:p>
        </w:tc>
        <w:tc>
          <w:tcPr>
            <w:tcW w:w="407" w:type="pct"/>
            <w:vAlign w:val="center"/>
          </w:tcPr>
          <w:p w14:paraId="4D10BD52" w14:textId="5107C9CC"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3</w:t>
            </w:r>
          </w:p>
        </w:tc>
        <w:tc>
          <w:tcPr>
            <w:tcW w:w="482" w:type="pct"/>
            <w:vAlign w:val="center"/>
          </w:tcPr>
          <w:p w14:paraId="163BD147" w14:textId="32D5852E"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4</w:t>
            </w:r>
          </w:p>
        </w:tc>
        <w:tc>
          <w:tcPr>
            <w:tcW w:w="439" w:type="pct"/>
            <w:vAlign w:val="center"/>
          </w:tcPr>
          <w:p w14:paraId="0FD84625" w14:textId="44630908"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5</w:t>
            </w:r>
          </w:p>
        </w:tc>
        <w:tc>
          <w:tcPr>
            <w:tcW w:w="503" w:type="pct"/>
            <w:vAlign w:val="center"/>
          </w:tcPr>
          <w:p w14:paraId="7707B981" w14:textId="265E5126"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6</w:t>
            </w:r>
          </w:p>
        </w:tc>
        <w:tc>
          <w:tcPr>
            <w:tcW w:w="578" w:type="pct"/>
            <w:vAlign w:val="center"/>
          </w:tcPr>
          <w:p w14:paraId="7E646F50" w14:textId="0B5BDF19"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7</w:t>
            </w:r>
          </w:p>
        </w:tc>
        <w:tc>
          <w:tcPr>
            <w:tcW w:w="193" w:type="pct"/>
            <w:vAlign w:val="center"/>
          </w:tcPr>
          <w:p w14:paraId="6E0F4E2A" w14:textId="5E8A6FB6"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8</w:t>
            </w:r>
          </w:p>
        </w:tc>
        <w:tc>
          <w:tcPr>
            <w:tcW w:w="365" w:type="pct"/>
            <w:vAlign w:val="center"/>
          </w:tcPr>
          <w:p w14:paraId="5C369612" w14:textId="7FEC8AB4"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9</w:t>
            </w:r>
          </w:p>
        </w:tc>
        <w:tc>
          <w:tcPr>
            <w:tcW w:w="155" w:type="pct"/>
            <w:vAlign w:val="center"/>
          </w:tcPr>
          <w:p w14:paraId="35281146" w14:textId="7255CFA6"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10</w:t>
            </w:r>
          </w:p>
        </w:tc>
        <w:tc>
          <w:tcPr>
            <w:tcW w:w="491" w:type="pct"/>
            <w:vAlign w:val="center"/>
          </w:tcPr>
          <w:p w14:paraId="5D2B7103" w14:textId="272FD5BB"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11</w:t>
            </w:r>
          </w:p>
        </w:tc>
        <w:tc>
          <w:tcPr>
            <w:tcW w:w="624" w:type="pct"/>
            <w:vAlign w:val="center"/>
          </w:tcPr>
          <w:p w14:paraId="669B5DF9" w14:textId="0879EE4A" w:rsidR="001767AB" w:rsidRPr="001767AB" w:rsidRDefault="001767AB" w:rsidP="004E5DB2">
            <w:pPr>
              <w:jc w:val="center"/>
              <w:rPr>
                <w:rFonts w:ascii="Times New Roman" w:hAnsi="Times New Roman" w:cs="Times New Roman"/>
                <w:color w:val="000000"/>
              </w:rPr>
            </w:pPr>
            <w:r>
              <w:rPr>
                <w:rFonts w:ascii="Times New Roman" w:hAnsi="Times New Roman" w:cs="Times New Roman"/>
                <w:color w:val="000000"/>
              </w:rPr>
              <w:t>12</w:t>
            </w:r>
          </w:p>
        </w:tc>
      </w:tr>
      <w:tr w:rsidR="001767AB" w:rsidRPr="001767AB" w14:paraId="2321976A" w14:textId="77777777" w:rsidTr="003C1400">
        <w:trPr>
          <w:trHeight w:val="20"/>
        </w:trPr>
        <w:tc>
          <w:tcPr>
            <w:tcW w:w="222" w:type="pct"/>
            <w:vAlign w:val="center"/>
          </w:tcPr>
          <w:p w14:paraId="07D9E52B" w14:textId="77777777" w:rsidR="001767AB" w:rsidRPr="001767AB" w:rsidRDefault="001767AB" w:rsidP="004E5DB2">
            <w:pPr>
              <w:jc w:val="center"/>
              <w:rPr>
                <w:rFonts w:ascii="Times New Roman" w:hAnsi="Times New Roman" w:cs="Times New Roman"/>
                <w:color w:val="000000"/>
              </w:rPr>
            </w:pPr>
            <w:r w:rsidRPr="001767AB">
              <w:rPr>
                <w:rFonts w:ascii="Times New Roman" w:hAnsi="Times New Roman" w:cs="Times New Roman"/>
                <w:color w:val="000000"/>
              </w:rPr>
              <w:t>1</w:t>
            </w:r>
          </w:p>
        </w:tc>
        <w:tc>
          <w:tcPr>
            <w:tcW w:w="541" w:type="pct"/>
            <w:vAlign w:val="center"/>
          </w:tcPr>
          <w:p w14:paraId="4D39605D" w14:textId="05F9E564" w:rsidR="001767AB" w:rsidRPr="001767AB" w:rsidRDefault="00036F69" w:rsidP="004E5DB2">
            <w:pPr>
              <w:jc w:val="center"/>
              <w:rPr>
                <w:rFonts w:ascii="Times New Roman" w:hAnsi="Times New Roman" w:cs="Times New Roman"/>
                <w:color w:val="000000"/>
              </w:rPr>
            </w:pPr>
            <w:r>
              <w:rPr>
                <w:rFonts w:ascii="Times New Roman" w:hAnsi="Times New Roman" w:cs="Times New Roman"/>
                <w:color w:val="000000"/>
              </w:rPr>
              <w:t>Котельная с. Новые Горки</w:t>
            </w:r>
          </w:p>
        </w:tc>
        <w:tc>
          <w:tcPr>
            <w:tcW w:w="407" w:type="pct"/>
            <w:vAlign w:val="center"/>
          </w:tcPr>
          <w:p w14:paraId="2D329D0A" w14:textId="2AE68901" w:rsidR="001767AB" w:rsidRPr="001767AB" w:rsidRDefault="00D60F4A" w:rsidP="004E5DB2">
            <w:pPr>
              <w:jc w:val="center"/>
              <w:rPr>
                <w:rFonts w:ascii="Times New Roman" w:hAnsi="Times New Roman" w:cs="Times New Roman"/>
                <w:color w:val="000000"/>
              </w:rPr>
            </w:pPr>
            <w:r>
              <w:rPr>
                <w:rFonts w:ascii="Times New Roman" w:hAnsi="Times New Roman" w:cs="Times New Roman"/>
                <w:color w:val="000000"/>
              </w:rPr>
              <w:t>7,53</w:t>
            </w:r>
          </w:p>
        </w:tc>
        <w:tc>
          <w:tcPr>
            <w:tcW w:w="482" w:type="pct"/>
            <w:vAlign w:val="center"/>
          </w:tcPr>
          <w:p w14:paraId="63E137C1" w14:textId="5AB2C454" w:rsidR="004E5DB2" w:rsidRDefault="004E5DB2" w:rsidP="004E5DB2">
            <w:pPr>
              <w:jc w:val="center"/>
              <w:rPr>
                <w:rFonts w:ascii="Times New Roman" w:hAnsi="Times New Roman" w:cs="Times New Roman"/>
                <w:color w:val="000000"/>
              </w:rPr>
            </w:pPr>
            <w:r>
              <w:rPr>
                <w:rFonts w:ascii="Times New Roman" w:hAnsi="Times New Roman" w:cs="Times New Roman"/>
                <w:color w:val="000000"/>
              </w:rPr>
              <w:t>ООО «Тепловик»</w:t>
            </w:r>
          </w:p>
          <w:p w14:paraId="66FCC2F5" w14:textId="77777777" w:rsidR="004E5DB2" w:rsidRDefault="004E5DB2" w:rsidP="004E5DB2">
            <w:pPr>
              <w:jc w:val="center"/>
              <w:rPr>
                <w:rFonts w:ascii="Times New Roman" w:hAnsi="Times New Roman" w:cs="Times New Roman"/>
                <w:color w:val="000000"/>
              </w:rPr>
            </w:pPr>
          </w:p>
          <w:p w14:paraId="10420F5B" w14:textId="77777777" w:rsidR="004E5DB2" w:rsidRDefault="004E5DB2" w:rsidP="004E5DB2">
            <w:pPr>
              <w:jc w:val="center"/>
              <w:rPr>
                <w:rFonts w:ascii="Times New Roman" w:hAnsi="Times New Roman" w:cs="Times New Roman"/>
                <w:color w:val="000000"/>
              </w:rPr>
            </w:pPr>
          </w:p>
          <w:p w14:paraId="09BF4687" w14:textId="09D01F01" w:rsidR="001767AB" w:rsidRPr="001767AB" w:rsidRDefault="00DA5EA8" w:rsidP="004E5DB2">
            <w:pPr>
              <w:jc w:val="center"/>
              <w:rPr>
                <w:rFonts w:ascii="Times New Roman" w:hAnsi="Times New Roman" w:cs="Times New Roman"/>
                <w:color w:val="000000"/>
              </w:rPr>
            </w:pPr>
            <w:r>
              <w:rPr>
                <w:rFonts w:ascii="Times New Roman" w:hAnsi="Times New Roman" w:cs="Times New Roman"/>
                <w:color w:val="000000"/>
              </w:rPr>
              <w:t>МП «Теплосервис</w:t>
            </w:r>
            <w:r w:rsidR="001767AB" w:rsidRPr="001767AB">
              <w:rPr>
                <w:rFonts w:ascii="Times New Roman" w:hAnsi="Times New Roman" w:cs="Times New Roman"/>
                <w:color w:val="000000"/>
              </w:rPr>
              <w:t>»</w:t>
            </w:r>
          </w:p>
        </w:tc>
        <w:tc>
          <w:tcPr>
            <w:tcW w:w="439" w:type="pct"/>
            <w:vAlign w:val="center"/>
          </w:tcPr>
          <w:p w14:paraId="0A015DDF" w14:textId="77777777" w:rsidR="001767AB" w:rsidRPr="001767AB" w:rsidRDefault="001767AB" w:rsidP="004E5DB2">
            <w:pPr>
              <w:jc w:val="center"/>
              <w:rPr>
                <w:rFonts w:ascii="Times New Roman" w:hAnsi="Times New Roman" w:cs="Times New Roman"/>
                <w:color w:val="000000"/>
              </w:rPr>
            </w:pPr>
            <w:r w:rsidRPr="001767AB">
              <w:rPr>
                <w:rFonts w:ascii="Times New Roman" w:hAnsi="Times New Roman" w:cs="Times New Roman"/>
                <w:color w:val="000000"/>
              </w:rPr>
              <w:t>н/д</w:t>
            </w:r>
          </w:p>
        </w:tc>
        <w:tc>
          <w:tcPr>
            <w:tcW w:w="503" w:type="pct"/>
            <w:vAlign w:val="center"/>
          </w:tcPr>
          <w:p w14:paraId="2F4E99AD" w14:textId="77777777" w:rsidR="004E5DB2" w:rsidRDefault="001767AB" w:rsidP="004E5DB2">
            <w:pPr>
              <w:jc w:val="center"/>
              <w:rPr>
                <w:rFonts w:ascii="Times New Roman" w:hAnsi="Times New Roman" w:cs="Times New Roman"/>
                <w:color w:val="000000"/>
              </w:rPr>
            </w:pPr>
            <w:r w:rsidRPr="001767AB">
              <w:rPr>
                <w:rFonts w:ascii="Times New Roman" w:hAnsi="Times New Roman" w:cs="Times New Roman"/>
                <w:color w:val="000000"/>
              </w:rPr>
              <w:t>Котельная</w:t>
            </w:r>
          </w:p>
          <w:p w14:paraId="082A7034" w14:textId="77777777" w:rsidR="004E5DB2" w:rsidRDefault="004E5DB2" w:rsidP="004E5DB2">
            <w:pPr>
              <w:jc w:val="center"/>
              <w:rPr>
                <w:rFonts w:ascii="Times New Roman" w:hAnsi="Times New Roman" w:cs="Times New Roman"/>
                <w:color w:val="000000"/>
              </w:rPr>
            </w:pPr>
          </w:p>
          <w:p w14:paraId="4D44FB29" w14:textId="77777777" w:rsidR="004E5DB2" w:rsidRDefault="004E5DB2" w:rsidP="004E5DB2">
            <w:pPr>
              <w:jc w:val="center"/>
              <w:rPr>
                <w:rFonts w:ascii="Times New Roman" w:hAnsi="Times New Roman" w:cs="Times New Roman"/>
                <w:color w:val="000000"/>
              </w:rPr>
            </w:pPr>
          </w:p>
          <w:p w14:paraId="216089C8" w14:textId="77777777" w:rsidR="004E5DB2" w:rsidRDefault="004E5DB2" w:rsidP="004E5DB2">
            <w:pPr>
              <w:jc w:val="center"/>
              <w:rPr>
                <w:rFonts w:ascii="Times New Roman" w:hAnsi="Times New Roman" w:cs="Times New Roman"/>
                <w:color w:val="000000"/>
              </w:rPr>
            </w:pPr>
          </w:p>
          <w:p w14:paraId="717AE9A8" w14:textId="6A643560" w:rsidR="001767AB" w:rsidRPr="001767AB" w:rsidRDefault="001767AB" w:rsidP="004E5DB2">
            <w:pPr>
              <w:jc w:val="center"/>
              <w:rPr>
                <w:rFonts w:ascii="Times New Roman" w:hAnsi="Times New Roman" w:cs="Times New Roman"/>
                <w:color w:val="000000"/>
              </w:rPr>
            </w:pPr>
            <w:r w:rsidRPr="001767AB">
              <w:rPr>
                <w:rFonts w:ascii="Times New Roman" w:hAnsi="Times New Roman" w:cs="Times New Roman"/>
                <w:color w:val="000000"/>
              </w:rPr>
              <w:t>тепловые сети</w:t>
            </w:r>
          </w:p>
        </w:tc>
        <w:tc>
          <w:tcPr>
            <w:tcW w:w="578" w:type="pct"/>
            <w:vAlign w:val="center"/>
          </w:tcPr>
          <w:p w14:paraId="57C0A098" w14:textId="77777777" w:rsidR="001767AB" w:rsidRDefault="004E5DB2" w:rsidP="004E5DB2">
            <w:pPr>
              <w:jc w:val="center"/>
              <w:rPr>
                <w:rFonts w:ascii="Times New Roman" w:hAnsi="Times New Roman" w:cs="Times New Roman"/>
                <w:color w:val="000000"/>
              </w:rPr>
            </w:pPr>
            <w:r>
              <w:rPr>
                <w:rFonts w:ascii="Times New Roman" w:hAnsi="Times New Roman" w:cs="Times New Roman"/>
                <w:color w:val="000000"/>
              </w:rPr>
              <w:t>В аренде</w:t>
            </w:r>
          </w:p>
          <w:p w14:paraId="3DC5884D" w14:textId="77777777" w:rsidR="004E5DB2" w:rsidRDefault="004E5DB2" w:rsidP="004E5DB2">
            <w:pPr>
              <w:jc w:val="center"/>
              <w:rPr>
                <w:rFonts w:ascii="Times New Roman" w:hAnsi="Times New Roman" w:cs="Times New Roman"/>
                <w:color w:val="000000"/>
              </w:rPr>
            </w:pPr>
          </w:p>
          <w:p w14:paraId="601CD204" w14:textId="77777777" w:rsidR="004E5DB2" w:rsidRDefault="004E5DB2" w:rsidP="004E5DB2">
            <w:pPr>
              <w:jc w:val="center"/>
              <w:rPr>
                <w:rFonts w:ascii="Times New Roman" w:hAnsi="Times New Roman" w:cs="Times New Roman"/>
                <w:color w:val="000000"/>
              </w:rPr>
            </w:pPr>
          </w:p>
          <w:p w14:paraId="5C9A76AE" w14:textId="77777777" w:rsidR="004E5DB2" w:rsidRDefault="004E5DB2" w:rsidP="004E5DB2">
            <w:pPr>
              <w:jc w:val="center"/>
              <w:rPr>
                <w:rFonts w:ascii="Times New Roman" w:hAnsi="Times New Roman" w:cs="Times New Roman"/>
                <w:color w:val="000000"/>
              </w:rPr>
            </w:pPr>
          </w:p>
          <w:p w14:paraId="1362D456" w14:textId="1B7DF99D" w:rsidR="004E5DB2" w:rsidRPr="001767AB" w:rsidRDefault="004E5DB2" w:rsidP="004E5DB2">
            <w:pPr>
              <w:jc w:val="center"/>
              <w:rPr>
                <w:rFonts w:ascii="Times New Roman" w:hAnsi="Times New Roman" w:cs="Times New Roman"/>
                <w:color w:val="000000"/>
              </w:rPr>
            </w:pPr>
            <w:r>
              <w:rPr>
                <w:rFonts w:ascii="Times New Roman" w:hAnsi="Times New Roman" w:cs="Times New Roman"/>
                <w:color w:val="000000"/>
              </w:rPr>
              <w:t>В хозяйственном ведении</w:t>
            </w:r>
          </w:p>
        </w:tc>
        <w:tc>
          <w:tcPr>
            <w:tcW w:w="193" w:type="pct"/>
            <w:vAlign w:val="center"/>
          </w:tcPr>
          <w:p w14:paraId="351ECC36" w14:textId="1DA811DA" w:rsidR="004E5DB2" w:rsidRDefault="004E5DB2" w:rsidP="004E5DB2">
            <w:pPr>
              <w:jc w:val="center"/>
              <w:rPr>
                <w:rFonts w:ascii="Times New Roman" w:hAnsi="Times New Roman" w:cs="Times New Roman"/>
                <w:color w:val="000000"/>
              </w:rPr>
            </w:pPr>
            <w:r>
              <w:rPr>
                <w:rFonts w:ascii="Times New Roman" w:hAnsi="Times New Roman" w:cs="Times New Roman"/>
                <w:color w:val="000000"/>
              </w:rPr>
              <w:t>-</w:t>
            </w:r>
          </w:p>
          <w:p w14:paraId="53C19795" w14:textId="44E12298" w:rsidR="004E5DB2" w:rsidRDefault="004E5DB2" w:rsidP="004E5DB2">
            <w:pPr>
              <w:jc w:val="center"/>
              <w:rPr>
                <w:rFonts w:ascii="Times New Roman" w:hAnsi="Times New Roman" w:cs="Times New Roman"/>
                <w:color w:val="000000"/>
              </w:rPr>
            </w:pPr>
          </w:p>
          <w:p w14:paraId="0BF8F78A" w14:textId="693D2632" w:rsidR="004E5DB2" w:rsidRDefault="004E5DB2" w:rsidP="004E5DB2">
            <w:pPr>
              <w:jc w:val="center"/>
              <w:rPr>
                <w:rFonts w:ascii="Times New Roman" w:hAnsi="Times New Roman" w:cs="Times New Roman"/>
                <w:color w:val="000000"/>
              </w:rPr>
            </w:pPr>
          </w:p>
          <w:p w14:paraId="39E79AD3" w14:textId="1C88215E" w:rsidR="001767AB" w:rsidRDefault="001767AB" w:rsidP="004E5DB2">
            <w:pPr>
              <w:jc w:val="center"/>
              <w:rPr>
                <w:rFonts w:ascii="Times New Roman" w:hAnsi="Times New Roman" w:cs="Times New Roman"/>
                <w:color w:val="000000"/>
              </w:rPr>
            </w:pPr>
          </w:p>
          <w:p w14:paraId="2D74C49A" w14:textId="21379D43" w:rsidR="004E5DB2" w:rsidRDefault="004E5DB2" w:rsidP="004E5DB2">
            <w:pPr>
              <w:jc w:val="center"/>
              <w:rPr>
                <w:rFonts w:ascii="Times New Roman" w:hAnsi="Times New Roman" w:cs="Times New Roman"/>
                <w:color w:val="000000"/>
              </w:rPr>
            </w:pPr>
            <w:r>
              <w:rPr>
                <w:rFonts w:ascii="Times New Roman" w:hAnsi="Times New Roman" w:cs="Times New Roman"/>
                <w:color w:val="000000"/>
              </w:rPr>
              <w:t>41,0</w:t>
            </w:r>
          </w:p>
          <w:p w14:paraId="517895EC" w14:textId="32E297D5" w:rsidR="004E5DB2" w:rsidRPr="001767AB" w:rsidRDefault="004E5DB2" w:rsidP="004E5DB2">
            <w:pPr>
              <w:jc w:val="center"/>
              <w:rPr>
                <w:rFonts w:ascii="Times New Roman" w:hAnsi="Times New Roman" w:cs="Times New Roman"/>
                <w:color w:val="000000"/>
              </w:rPr>
            </w:pPr>
          </w:p>
        </w:tc>
        <w:tc>
          <w:tcPr>
            <w:tcW w:w="365" w:type="pct"/>
            <w:vAlign w:val="center"/>
          </w:tcPr>
          <w:p w14:paraId="1A1C5ECC" w14:textId="77777777" w:rsidR="001767AB" w:rsidRPr="001767AB" w:rsidRDefault="001767AB" w:rsidP="004E5DB2">
            <w:pPr>
              <w:jc w:val="center"/>
              <w:rPr>
                <w:rFonts w:ascii="Times New Roman" w:hAnsi="Times New Roman" w:cs="Times New Roman"/>
                <w:color w:val="000000"/>
              </w:rPr>
            </w:pPr>
            <w:r w:rsidRPr="001767AB">
              <w:rPr>
                <w:rFonts w:ascii="Times New Roman" w:hAnsi="Times New Roman" w:cs="Times New Roman"/>
                <w:color w:val="000000"/>
              </w:rPr>
              <w:t>н/д</w:t>
            </w:r>
          </w:p>
        </w:tc>
        <w:tc>
          <w:tcPr>
            <w:tcW w:w="155" w:type="pct"/>
            <w:vAlign w:val="center"/>
          </w:tcPr>
          <w:p w14:paraId="4D6D6657" w14:textId="0B1C3169" w:rsidR="001767AB" w:rsidRPr="001767AB" w:rsidRDefault="003C1400" w:rsidP="004E5DB2">
            <w:pPr>
              <w:jc w:val="center"/>
              <w:rPr>
                <w:rFonts w:ascii="Times New Roman" w:hAnsi="Times New Roman" w:cs="Times New Roman"/>
                <w:color w:val="000000"/>
              </w:rPr>
            </w:pPr>
            <w:r>
              <w:rPr>
                <w:rFonts w:ascii="Times New Roman" w:hAnsi="Times New Roman" w:cs="Times New Roman"/>
                <w:color w:val="000000"/>
              </w:rPr>
              <w:t>№</w:t>
            </w:r>
            <w:r w:rsidR="001767AB" w:rsidRPr="001767AB">
              <w:rPr>
                <w:rFonts w:ascii="Times New Roman" w:hAnsi="Times New Roman" w:cs="Times New Roman"/>
                <w:color w:val="000000"/>
              </w:rPr>
              <w:t>1</w:t>
            </w:r>
          </w:p>
        </w:tc>
        <w:tc>
          <w:tcPr>
            <w:tcW w:w="491" w:type="pct"/>
            <w:vAlign w:val="center"/>
          </w:tcPr>
          <w:p w14:paraId="78FBF437" w14:textId="1179747A" w:rsidR="001767AB" w:rsidRPr="001767AB" w:rsidRDefault="00DA5EA8" w:rsidP="004E5DB2">
            <w:pPr>
              <w:jc w:val="center"/>
              <w:rPr>
                <w:rFonts w:ascii="Times New Roman" w:hAnsi="Times New Roman" w:cs="Times New Roman"/>
                <w:color w:val="000000"/>
              </w:rPr>
            </w:pPr>
            <w:r>
              <w:rPr>
                <w:rFonts w:ascii="Times New Roman" w:hAnsi="Times New Roman" w:cs="Times New Roman"/>
                <w:color w:val="000000"/>
              </w:rPr>
              <w:t>МП «Теплосервис</w:t>
            </w:r>
            <w:r w:rsidR="001767AB" w:rsidRPr="001767AB">
              <w:rPr>
                <w:rFonts w:ascii="Times New Roman" w:hAnsi="Times New Roman" w:cs="Times New Roman"/>
                <w:color w:val="000000"/>
              </w:rPr>
              <w:t>»</w:t>
            </w:r>
          </w:p>
        </w:tc>
        <w:tc>
          <w:tcPr>
            <w:tcW w:w="624" w:type="pct"/>
            <w:vAlign w:val="center"/>
          </w:tcPr>
          <w:p w14:paraId="74D4CF4C" w14:textId="10824908" w:rsidR="001767AB" w:rsidRPr="001767AB" w:rsidRDefault="001767AB" w:rsidP="004E5DB2">
            <w:pPr>
              <w:jc w:val="center"/>
              <w:rPr>
                <w:rFonts w:ascii="Times New Roman" w:hAnsi="Times New Roman" w:cs="Times New Roman"/>
                <w:color w:val="000000"/>
              </w:rPr>
            </w:pPr>
            <w:r w:rsidRPr="001767AB">
              <w:rPr>
                <w:rFonts w:ascii="Times New Roman" w:hAnsi="Times New Roman" w:cs="Times New Roman"/>
                <w:color w:val="000000"/>
              </w:rPr>
              <w:t>Постановление</w:t>
            </w:r>
            <w:r w:rsidR="003C1400">
              <w:rPr>
                <w:rFonts w:ascii="Times New Roman" w:hAnsi="Times New Roman" w:cs="Times New Roman"/>
                <w:color w:val="000000"/>
              </w:rPr>
              <w:t xml:space="preserve"> Администрации Лежневского МР №604 от 14.12.2019 г.</w:t>
            </w:r>
          </w:p>
        </w:tc>
      </w:tr>
    </w:tbl>
    <w:bookmarkEnd w:id="225"/>
    <w:p w14:paraId="31176178" w14:textId="77777777" w:rsidR="003C1400" w:rsidRPr="00990879" w:rsidRDefault="003C1400" w:rsidP="003C1400">
      <w:pPr>
        <w:shd w:val="clear" w:color="auto" w:fill="FFFFFF"/>
        <w:spacing w:before="120" w:after="0" w:line="240" w:lineRule="auto"/>
        <w:ind w:firstLine="709"/>
        <w:jc w:val="both"/>
        <w:rPr>
          <w:rFonts w:ascii="Times New Roman" w:hAnsi="Times New Roman"/>
          <w:b/>
          <w:sz w:val="28"/>
          <w:szCs w:val="28"/>
        </w:rPr>
      </w:pPr>
      <w:r w:rsidRPr="00990879">
        <w:rPr>
          <w:rFonts w:ascii="Times New Roman" w:hAnsi="Times New Roman"/>
          <w:b/>
          <w:sz w:val="28"/>
          <w:szCs w:val="28"/>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p w14:paraId="6903150E" w14:textId="77777777" w:rsidR="003C1400" w:rsidRPr="003D667E" w:rsidRDefault="003C1400" w:rsidP="003C1400">
      <w:pPr>
        <w:autoSpaceDE w:val="0"/>
        <w:autoSpaceDN w:val="0"/>
        <w:adjustRightInd w:val="0"/>
        <w:spacing w:before="120" w:after="0" w:line="240" w:lineRule="auto"/>
        <w:ind w:firstLine="709"/>
        <w:jc w:val="both"/>
        <w:rPr>
          <w:rFonts w:ascii="Times New Roman" w:hAnsi="Times New Roman"/>
          <w:color w:val="000000"/>
          <w:sz w:val="28"/>
          <w:szCs w:val="28"/>
        </w:rPr>
      </w:pPr>
      <w:bookmarkStart w:id="226" w:name="_Hlk133412163"/>
      <w:r w:rsidRPr="003D667E">
        <w:rPr>
          <w:rFonts w:ascii="Times New Roman" w:hAnsi="Times New Roman"/>
          <w:color w:val="000000"/>
          <w:sz w:val="28"/>
          <w:szCs w:val="28"/>
        </w:rPr>
        <w:t xml:space="preserve">Заявки на присвоение статуса ЕТО в </w:t>
      </w:r>
      <w:r>
        <w:rPr>
          <w:rFonts w:ascii="Times New Roman" w:hAnsi="Times New Roman"/>
          <w:color w:val="000000"/>
          <w:sz w:val="28"/>
          <w:szCs w:val="28"/>
        </w:rPr>
        <w:t xml:space="preserve">Новогоркинском сельском поселении </w:t>
      </w:r>
      <w:r w:rsidRPr="003D667E">
        <w:rPr>
          <w:rFonts w:ascii="Times New Roman" w:hAnsi="Times New Roman"/>
          <w:color w:val="000000"/>
          <w:sz w:val="28"/>
          <w:szCs w:val="28"/>
        </w:rPr>
        <w:t>на момент актуализации отсутствуют.</w:t>
      </w:r>
    </w:p>
    <w:bookmarkEnd w:id="226"/>
    <w:p w14:paraId="364B9978" w14:textId="77777777" w:rsidR="003C1400" w:rsidRPr="00990879" w:rsidRDefault="003C1400" w:rsidP="003C1400">
      <w:pPr>
        <w:shd w:val="clear" w:color="auto" w:fill="FFFFFF"/>
        <w:spacing w:before="120" w:after="0" w:line="240" w:lineRule="auto"/>
        <w:ind w:firstLine="709"/>
        <w:jc w:val="both"/>
        <w:rPr>
          <w:rFonts w:ascii="Times New Roman" w:hAnsi="Times New Roman"/>
          <w:b/>
          <w:sz w:val="28"/>
          <w:szCs w:val="28"/>
        </w:rPr>
      </w:pPr>
      <w:r w:rsidRPr="00990879">
        <w:rPr>
          <w:rFonts w:ascii="Times New Roman" w:hAnsi="Times New Roman"/>
          <w:b/>
          <w:sz w:val="28"/>
          <w:szCs w:val="28"/>
        </w:rPr>
        <w:t>Описание границ зон деятельности единой теплоснабжающей организации (организаций)</w:t>
      </w:r>
    </w:p>
    <w:p w14:paraId="0D4B7334" w14:textId="77777777" w:rsidR="003C1400" w:rsidRPr="003D667E" w:rsidRDefault="003C1400" w:rsidP="003C1400">
      <w:pPr>
        <w:autoSpaceDE w:val="0"/>
        <w:autoSpaceDN w:val="0"/>
        <w:adjustRightInd w:val="0"/>
        <w:spacing w:before="120" w:after="0" w:line="240" w:lineRule="auto"/>
        <w:ind w:firstLine="709"/>
        <w:jc w:val="both"/>
        <w:rPr>
          <w:rFonts w:ascii="Times New Roman" w:hAnsi="Times New Roman"/>
          <w:color w:val="000000"/>
          <w:sz w:val="28"/>
          <w:szCs w:val="28"/>
        </w:rPr>
      </w:pPr>
      <w:bookmarkStart w:id="227" w:name="_Hlk133412122"/>
      <w:r w:rsidRPr="003D667E">
        <w:rPr>
          <w:rFonts w:ascii="Times New Roman" w:hAnsi="Times New Roman"/>
          <w:color w:val="000000"/>
          <w:sz w:val="28"/>
          <w:szCs w:val="28"/>
        </w:rPr>
        <w:t xml:space="preserve">Зоны деятельности ЕТО в </w:t>
      </w:r>
      <w:r>
        <w:rPr>
          <w:rFonts w:ascii="Times New Roman" w:hAnsi="Times New Roman"/>
          <w:color w:val="000000"/>
          <w:sz w:val="28"/>
          <w:szCs w:val="28"/>
        </w:rPr>
        <w:t>Новогоркинском сельском поселении</w:t>
      </w:r>
      <w:r w:rsidRPr="003D667E">
        <w:rPr>
          <w:rFonts w:ascii="Times New Roman" w:hAnsi="Times New Roman"/>
          <w:color w:val="000000"/>
          <w:sz w:val="28"/>
          <w:szCs w:val="28"/>
        </w:rPr>
        <w:t>:</w:t>
      </w:r>
    </w:p>
    <w:p w14:paraId="228F46DE" w14:textId="77777777" w:rsidR="003C1400" w:rsidRDefault="003C1400" w:rsidP="003C1400">
      <w:pPr>
        <w:autoSpaceDE w:val="0"/>
        <w:autoSpaceDN w:val="0"/>
        <w:adjustRightInd w:val="0"/>
        <w:spacing w:before="120"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w:t>
      </w:r>
      <w:r w:rsidRPr="00612028">
        <w:rPr>
          <w:rFonts w:ascii="Times New Roman" w:hAnsi="Times New Roman"/>
          <w:color w:val="000000"/>
          <w:sz w:val="28"/>
          <w:szCs w:val="28"/>
        </w:rPr>
        <w:t xml:space="preserve"> </w:t>
      </w:r>
      <w:r>
        <w:rPr>
          <w:rFonts w:ascii="Times New Roman" w:hAnsi="Times New Roman"/>
          <w:color w:val="000000"/>
          <w:sz w:val="28"/>
          <w:szCs w:val="28"/>
        </w:rPr>
        <w:t xml:space="preserve">МП «Теплосервис» - </w:t>
      </w:r>
      <w:r w:rsidRPr="00612028">
        <w:rPr>
          <w:rFonts w:ascii="Times New Roman" w:hAnsi="Times New Roman"/>
          <w:color w:val="000000"/>
          <w:sz w:val="28"/>
          <w:szCs w:val="28"/>
        </w:rPr>
        <w:t>в зоне</w:t>
      </w:r>
      <w:r>
        <w:rPr>
          <w:rFonts w:ascii="Times New Roman" w:hAnsi="Times New Roman"/>
          <w:color w:val="000000"/>
          <w:sz w:val="28"/>
          <w:szCs w:val="28"/>
        </w:rPr>
        <w:t xml:space="preserve"> </w:t>
      </w:r>
      <w:r w:rsidRPr="00612028">
        <w:rPr>
          <w:rFonts w:ascii="Times New Roman" w:hAnsi="Times New Roman"/>
          <w:color w:val="000000"/>
          <w:sz w:val="28"/>
          <w:szCs w:val="28"/>
        </w:rPr>
        <w:t>действия</w:t>
      </w:r>
      <w:r>
        <w:rPr>
          <w:rFonts w:ascii="Times New Roman" w:hAnsi="Times New Roman"/>
          <w:color w:val="000000"/>
          <w:sz w:val="28"/>
          <w:szCs w:val="28"/>
        </w:rPr>
        <w:t xml:space="preserve"> котельных:</w:t>
      </w:r>
    </w:p>
    <w:p w14:paraId="7534EB9B" w14:textId="77777777" w:rsidR="003C1400" w:rsidRDefault="003C1400" w:rsidP="003C1400">
      <w:pPr>
        <w:autoSpaceDE w:val="0"/>
        <w:autoSpaceDN w:val="0"/>
        <w:adjustRightInd w:val="0"/>
        <w:spacing w:before="120" w:after="0" w:line="240" w:lineRule="auto"/>
        <w:ind w:left="709" w:firstLine="709"/>
        <w:jc w:val="both"/>
        <w:rPr>
          <w:rFonts w:ascii="Times New Roman" w:hAnsi="Times New Roman"/>
          <w:color w:val="000000"/>
          <w:sz w:val="28"/>
          <w:szCs w:val="28"/>
        </w:rPr>
      </w:pPr>
      <w:r>
        <w:rPr>
          <w:rFonts w:ascii="Times New Roman" w:hAnsi="Times New Roman"/>
          <w:color w:val="000000"/>
          <w:sz w:val="28"/>
          <w:szCs w:val="28"/>
        </w:rPr>
        <w:t>Котельная с. Новые Горки</w:t>
      </w:r>
      <w:bookmarkEnd w:id="227"/>
      <w:r>
        <w:rPr>
          <w:rFonts w:ascii="Times New Roman" w:hAnsi="Times New Roman"/>
          <w:color w:val="000000"/>
          <w:sz w:val="28"/>
          <w:szCs w:val="28"/>
        </w:rPr>
        <w:t>.</w:t>
      </w:r>
    </w:p>
    <w:p w14:paraId="42A3C2EC" w14:textId="77777777" w:rsidR="003C1400" w:rsidRDefault="003C1400" w:rsidP="003C1400">
      <w:pPr>
        <w:autoSpaceDE w:val="0"/>
        <w:autoSpaceDN w:val="0"/>
        <w:adjustRightInd w:val="0"/>
        <w:spacing w:before="120" w:after="0" w:line="240" w:lineRule="auto"/>
        <w:ind w:left="709" w:firstLine="709"/>
        <w:jc w:val="both"/>
        <w:rPr>
          <w:rFonts w:ascii="Times New Roman" w:hAnsi="Times New Roman"/>
          <w:color w:val="000000"/>
          <w:sz w:val="28"/>
          <w:szCs w:val="28"/>
        </w:rPr>
      </w:pPr>
    </w:p>
    <w:p w14:paraId="53A2F335" w14:textId="0A3F8A27" w:rsidR="003C1400" w:rsidRPr="003C1400" w:rsidRDefault="003C1400" w:rsidP="003C1400">
      <w:pPr>
        <w:autoSpaceDE w:val="0"/>
        <w:autoSpaceDN w:val="0"/>
        <w:adjustRightInd w:val="0"/>
        <w:spacing w:before="120" w:after="0" w:line="240" w:lineRule="auto"/>
        <w:ind w:left="709" w:firstLine="709"/>
        <w:jc w:val="both"/>
        <w:rPr>
          <w:rFonts w:ascii="Times New Roman" w:hAnsi="Times New Roman"/>
          <w:color w:val="000000"/>
          <w:sz w:val="28"/>
          <w:szCs w:val="28"/>
        </w:rPr>
        <w:sectPr w:rsidR="003C1400" w:rsidRPr="003C1400" w:rsidSect="00A37AE2">
          <w:pgSz w:w="16839" w:h="11907" w:orient="landscape" w:code="9"/>
          <w:pgMar w:top="1276" w:right="396" w:bottom="567" w:left="567" w:header="680" w:footer="227" w:gutter="0"/>
          <w:cols w:space="708"/>
          <w:docGrid w:linePitch="360"/>
        </w:sectPr>
      </w:pPr>
    </w:p>
    <w:p w14:paraId="30F51B68" w14:textId="39F5CEA4" w:rsidR="008453A2" w:rsidRPr="003D667E" w:rsidRDefault="008453A2" w:rsidP="001B0DB1">
      <w:pPr>
        <w:pStyle w:val="10"/>
        <w:spacing w:before="120" w:after="0"/>
        <w:jc w:val="both"/>
        <w:rPr>
          <w:rFonts w:ascii="Times New Roman" w:hAnsi="Times New Roman" w:cs="Times New Roman"/>
          <w:sz w:val="28"/>
          <w:szCs w:val="28"/>
        </w:rPr>
      </w:pPr>
      <w:bookmarkStart w:id="228" w:name="_Toc10799282"/>
      <w:bookmarkStart w:id="229" w:name="_Toc133401030"/>
      <w:r w:rsidRPr="003D667E">
        <w:rPr>
          <w:rFonts w:ascii="Times New Roman" w:hAnsi="Times New Roman" w:cs="Times New Roman"/>
          <w:sz w:val="28"/>
          <w:szCs w:val="28"/>
        </w:rPr>
        <w:lastRenderedPageBreak/>
        <w:t>Глава 16</w:t>
      </w:r>
      <w:r w:rsidR="005616AE">
        <w:rPr>
          <w:rFonts w:ascii="Times New Roman" w:hAnsi="Times New Roman" w:cs="Times New Roman"/>
          <w:sz w:val="28"/>
          <w:szCs w:val="28"/>
        </w:rPr>
        <w:t>.</w:t>
      </w:r>
      <w:r w:rsidRPr="003D667E">
        <w:rPr>
          <w:rFonts w:ascii="Times New Roman" w:hAnsi="Times New Roman" w:cs="Times New Roman"/>
          <w:sz w:val="28"/>
          <w:szCs w:val="28"/>
        </w:rPr>
        <w:t xml:space="preserve"> Реестр мероприятий схемы теплоснабжения</w:t>
      </w:r>
      <w:bookmarkEnd w:id="228"/>
      <w:bookmarkEnd w:id="229"/>
    </w:p>
    <w:p w14:paraId="46292AB0" w14:textId="77777777" w:rsidR="003F0A58" w:rsidRPr="002A76D0" w:rsidRDefault="008453A2" w:rsidP="001B0DB1">
      <w:pPr>
        <w:shd w:val="clear" w:color="auto" w:fill="FFFFFF"/>
        <w:spacing w:before="120" w:after="0" w:line="240" w:lineRule="auto"/>
        <w:ind w:firstLine="709"/>
        <w:jc w:val="both"/>
        <w:rPr>
          <w:rFonts w:ascii="Times New Roman" w:hAnsi="Times New Roman" w:cs="Times New Roman"/>
          <w:b/>
          <w:sz w:val="28"/>
          <w:szCs w:val="28"/>
        </w:rPr>
      </w:pPr>
      <w:r w:rsidRPr="00990879">
        <w:rPr>
          <w:rFonts w:ascii="Times New Roman" w:hAnsi="Times New Roman"/>
          <w:b/>
          <w:sz w:val="28"/>
          <w:szCs w:val="28"/>
        </w:rPr>
        <w:t>Перечень мероприятий по строительству, реконструкции</w:t>
      </w:r>
      <w:r w:rsidR="003F0A58" w:rsidRPr="00990879">
        <w:rPr>
          <w:rFonts w:ascii="Times New Roman" w:hAnsi="Times New Roman"/>
          <w:b/>
          <w:sz w:val="28"/>
          <w:szCs w:val="28"/>
        </w:rPr>
        <w:t>, техническому перевооружению и (</w:t>
      </w:r>
      <w:r w:rsidRPr="00990879">
        <w:rPr>
          <w:rFonts w:ascii="Times New Roman" w:hAnsi="Times New Roman"/>
          <w:b/>
          <w:sz w:val="28"/>
          <w:szCs w:val="28"/>
        </w:rPr>
        <w:t>или</w:t>
      </w:r>
      <w:r w:rsidR="003F0A58" w:rsidRPr="00990879">
        <w:rPr>
          <w:rFonts w:ascii="Times New Roman" w:hAnsi="Times New Roman"/>
          <w:b/>
          <w:sz w:val="28"/>
          <w:szCs w:val="28"/>
        </w:rPr>
        <w:t>)</w:t>
      </w:r>
      <w:r w:rsidRPr="00990879">
        <w:rPr>
          <w:rFonts w:ascii="Times New Roman" w:hAnsi="Times New Roman"/>
          <w:b/>
          <w:sz w:val="28"/>
          <w:szCs w:val="28"/>
        </w:rPr>
        <w:t xml:space="preserve"> </w:t>
      </w:r>
      <w:r w:rsidR="003F0A58" w:rsidRPr="00990879">
        <w:rPr>
          <w:rFonts w:ascii="Times New Roman" w:hAnsi="Times New Roman"/>
          <w:b/>
          <w:sz w:val="28"/>
          <w:szCs w:val="28"/>
        </w:rPr>
        <w:t>модернизации</w:t>
      </w:r>
      <w:r w:rsidRPr="00990879">
        <w:rPr>
          <w:rFonts w:ascii="Times New Roman" w:hAnsi="Times New Roman"/>
          <w:b/>
          <w:sz w:val="28"/>
          <w:szCs w:val="28"/>
        </w:rPr>
        <w:t xml:space="preserve"> источников тепловой энергии</w:t>
      </w:r>
    </w:p>
    <w:p w14:paraId="3C5AE075" w14:textId="0561B725" w:rsidR="001767AB" w:rsidRPr="001767AB" w:rsidRDefault="001767AB" w:rsidP="001767AB">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bookmarkStart w:id="230" w:name="_Hlk1328832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97"/>
        <w:gridCol w:w="2255"/>
        <w:gridCol w:w="2408"/>
        <w:gridCol w:w="1960"/>
        <w:gridCol w:w="1876"/>
      </w:tblGrid>
      <w:tr w:rsidR="001767AB" w:rsidRPr="001767AB" w14:paraId="1EE16E73" w14:textId="77777777" w:rsidTr="001767AB">
        <w:trPr>
          <w:trHeight w:val="720"/>
          <w:tblHeader/>
        </w:trPr>
        <w:tc>
          <w:tcPr>
            <w:tcW w:w="832" w:type="pct"/>
            <w:shd w:val="clear" w:color="auto" w:fill="auto"/>
            <w:vAlign w:val="center"/>
          </w:tcPr>
          <w:p w14:paraId="332D2A72" w14:textId="77777777" w:rsidR="001767AB" w:rsidRPr="001767AB" w:rsidRDefault="001767AB" w:rsidP="001767AB">
            <w:pPr>
              <w:spacing w:after="0" w:line="240" w:lineRule="auto"/>
              <w:jc w:val="center"/>
              <w:rPr>
                <w:rFonts w:ascii="Times New Roman" w:hAnsi="Times New Roman" w:cs="Times New Roman"/>
              </w:rPr>
            </w:pPr>
            <w:bookmarkStart w:id="231" w:name="_Hlk133412006"/>
            <w:r w:rsidRPr="001767AB">
              <w:rPr>
                <w:rFonts w:ascii="Times New Roman" w:hAnsi="Times New Roman" w:cs="Times New Roman"/>
              </w:rPr>
              <w:t>Наименование системы теплоснабжения</w:t>
            </w:r>
          </w:p>
        </w:tc>
        <w:tc>
          <w:tcPr>
            <w:tcW w:w="1106" w:type="pct"/>
            <w:shd w:val="clear" w:color="auto" w:fill="auto"/>
            <w:vAlign w:val="center"/>
          </w:tcPr>
          <w:p w14:paraId="66C22A48" w14:textId="1CC32D60"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Наименование предприятия, эксплуатирующего котельную</w:t>
            </w:r>
          </w:p>
        </w:tc>
        <w:tc>
          <w:tcPr>
            <w:tcW w:w="1181" w:type="pct"/>
            <w:shd w:val="clear" w:color="auto" w:fill="auto"/>
            <w:vAlign w:val="center"/>
            <w:hideMark/>
          </w:tcPr>
          <w:p w14:paraId="41DD0850"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Мероприятия</w:t>
            </w:r>
          </w:p>
        </w:tc>
        <w:tc>
          <w:tcPr>
            <w:tcW w:w="961" w:type="pct"/>
            <w:vAlign w:val="center"/>
          </w:tcPr>
          <w:p w14:paraId="5794BE14"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Ориентировочная дата внедрения мероприятия</w:t>
            </w:r>
          </w:p>
        </w:tc>
        <w:tc>
          <w:tcPr>
            <w:tcW w:w="920" w:type="pct"/>
            <w:vAlign w:val="center"/>
          </w:tcPr>
          <w:p w14:paraId="004CD704"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Ориентировочная стоимость, млн. рублей</w:t>
            </w:r>
          </w:p>
        </w:tc>
      </w:tr>
      <w:tr w:rsidR="001767AB" w:rsidRPr="001767AB" w14:paraId="47A22284" w14:textId="77777777" w:rsidTr="001767AB">
        <w:trPr>
          <w:tblHeader/>
        </w:trPr>
        <w:tc>
          <w:tcPr>
            <w:tcW w:w="832" w:type="pct"/>
            <w:shd w:val="clear" w:color="auto" w:fill="auto"/>
            <w:vAlign w:val="center"/>
          </w:tcPr>
          <w:p w14:paraId="4956FBE2"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1</w:t>
            </w:r>
          </w:p>
        </w:tc>
        <w:tc>
          <w:tcPr>
            <w:tcW w:w="1106" w:type="pct"/>
            <w:shd w:val="clear" w:color="auto" w:fill="auto"/>
            <w:vAlign w:val="center"/>
          </w:tcPr>
          <w:p w14:paraId="2909E79E"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2</w:t>
            </w:r>
          </w:p>
        </w:tc>
        <w:tc>
          <w:tcPr>
            <w:tcW w:w="1181" w:type="pct"/>
            <w:shd w:val="clear" w:color="auto" w:fill="auto"/>
            <w:vAlign w:val="center"/>
          </w:tcPr>
          <w:p w14:paraId="7C075C0E"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3</w:t>
            </w:r>
          </w:p>
        </w:tc>
        <w:tc>
          <w:tcPr>
            <w:tcW w:w="961" w:type="pct"/>
            <w:vAlign w:val="center"/>
          </w:tcPr>
          <w:p w14:paraId="4163861D"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4</w:t>
            </w:r>
          </w:p>
        </w:tc>
        <w:tc>
          <w:tcPr>
            <w:tcW w:w="920" w:type="pct"/>
            <w:vAlign w:val="center"/>
          </w:tcPr>
          <w:p w14:paraId="221CD849"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5</w:t>
            </w:r>
          </w:p>
        </w:tc>
      </w:tr>
      <w:tr w:rsidR="001767AB" w:rsidRPr="001767AB" w14:paraId="74EF41A8" w14:textId="77777777" w:rsidTr="001767AB">
        <w:trPr>
          <w:trHeight w:val="20"/>
        </w:trPr>
        <w:tc>
          <w:tcPr>
            <w:tcW w:w="832" w:type="pct"/>
            <w:shd w:val="clear" w:color="auto" w:fill="auto"/>
            <w:vAlign w:val="center"/>
          </w:tcPr>
          <w:p w14:paraId="3212EC0F" w14:textId="50E29FFC" w:rsidR="001767AB" w:rsidRPr="001767AB" w:rsidRDefault="00036F69" w:rsidP="001767AB">
            <w:pPr>
              <w:spacing w:after="0" w:line="240" w:lineRule="auto"/>
              <w:jc w:val="center"/>
              <w:rPr>
                <w:rFonts w:ascii="Times New Roman" w:hAnsi="Times New Roman" w:cs="Times New Roman"/>
              </w:rPr>
            </w:pPr>
            <w:r>
              <w:rPr>
                <w:rFonts w:ascii="Times New Roman" w:hAnsi="Times New Roman" w:cs="Times New Roman"/>
              </w:rPr>
              <w:t>Котельная с. Новые Горки</w:t>
            </w:r>
          </w:p>
        </w:tc>
        <w:tc>
          <w:tcPr>
            <w:tcW w:w="1106" w:type="pct"/>
            <w:shd w:val="clear" w:color="auto" w:fill="auto"/>
            <w:vAlign w:val="center"/>
          </w:tcPr>
          <w:p w14:paraId="1AF6C794" w14:textId="48B694B5" w:rsidR="001767AB" w:rsidRPr="001767AB" w:rsidRDefault="003C1400" w:rsidP="001767AB">
            <w:pPr>
              <w:spacing w:after="0" w:line="240" w:lineRule="auto"/>
              <w:jc w:val="center"/>
              <w:rPr>
                <w:rFonts w:ascii="Times New Roman" w:hAnsi="Times New Roman" w:cs="Times New Roman"/>
              </w:rPr>
            </w:pPr>
            <w:r>
              <w:rPr>
                <w:rFonts w:ascii="Times New Roman" w:hAnsi="Times New Roman" w:cs="Times New Roman"/>
              </w:rPr>
              <w:t>ООО «Тепловик</w:t>
            </w:r>
            <w:r w:rsidR="001767AB">
              <w:rPr>
                <w:rFonts w:ascii="Times New Roman" w:hAnsi="Times New Roman" w:cs="Times New Roman"/>
              </w:rPr>
              <w:t>»</w:t>
            </w:r>
          </w:p>
        </w:tc>
        <w:tc>
          <w:tcPr>
            <w:tcW w:w="1181" w:type="pct"/>
            <w:shd w:val="clear" w:color="auto" w:fill="auto"/>
            <w:vAlign w:val="center"/>
          </w:tcPr>
          <w:p w14:paraId="0853413A" w14:textId="73F7CD85"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 xml:space="preserve">Строительство газовой БМК </w:t>
            </w:r>
            <w:r>
              <w:rPr>
                <w:rFonts w:ascii="Times New Roman" w:hAnsi="Times New Roman" w:cs="Times New Roman"/>
              </w:rPr>
              <w:t>№1</w:t>
            </w:r>
            <w:r w:rsidRPr="001767AB">
              <w:rPr>
                <w:rFonts w:ascii="Times New Roman" w:hAnsi="Times New Roman" w:cs="Times New Roman"/>
              </w:rPr>
              <w:t xml:space="preserve"> взамен </w:t>
            </w:r>
            <w:r w:rsidR="00373F5A">
              <w:rPr>
                <w:rFonts w:ascii="Times New Roman" w:hAnsi="Times New Roman" w:cs="Times New Roman"/>
              </w:rPr>
              <w:t>Котельной с. Новые Горки</w:t>
            </w:r>
          </w:p>
        </w:tc>
        <w:tc>
          <w:tcPr>
            <w:tcW w:w="961" w:type="pct"/>
            <w:vAlign w:val="center"/>
          </w:tcPr>
          <w:p w14:paraId="7CF9F3FB" w14:textId="5B491F85" w:rsidR="001767AB" w:rsidRPr="001767AB" w:rsidRDefault="001767AB" w:rsidP="001767AB">
            <w:pPr>
              <w:spacing w:after="0" w:line="240" w:lineRule="auto"/>
              <w:jc w:val="center"/>
              <w:rPr>
                <w:rFonts w:ascii="Times New Roman" w:hAnsi="Times New Roman" w:cs="Times New Roman"/>
              </w:rPr>
            </w:pPr>
            <w:r>
              <w:rPr>
                <w:rFonts w:ascii="Times New Roman" w:hAnsi="Times New Roman" w:cs="Times New Roman"/>
              </w:rPr>
              <w:t>2026</w:t>
            </w:r>
          </w:p>
        </w:tc>
        <w:tc>
          <w:tcPr>
            <w:tcW w:w="920" w:type="pct"/>
            <w:vAlign w:val="center"/>
          </w:tcPr>
          <w:p w14:paraId="1C11E0F1" w14:textId="237EB0B4" w:rsidR="001767AB" w:rsidRPr="001767AB" w:rsidRDefault="00380202" w:rsidP="001767AB">
            <w:pPr>
              <w:spacing w:after="0" w:line="240" w:lineRule="auto"/>
              <w:jc w:val="center"/>
              <w:rPr>
                <w:rFonts w:ascii="Times New Roman" w:hAnsi="Times New Roman" w:cs="Times New Roman"/>
              </w:rPr>
            </w:pPr>
            <w:r>
              <w:rPr>
                <w:rFonts w:ascii="Times New Roman" w:hAnsi="Times New Roman" w:cs="Times New Roman"/>
              </w:rPr>
              <w:t>46</w:t>
            </w:r>
            <w:r w:rsidR="0077219F">
              <w:rPr>
                <w:rFonts w:ascii="Times New Roman" w:hAnsi="Times New Roman" w:cs="Times New Roman"/>
              </w:rPr>
              <w:t>,</w:t>
            </w:r>
            <w:r>
              <w:rPr>
                <w:rFonts w:ascii="Times New Roman" w:hAnsi="Times New Roman" w:cs="Times New Roman"/>
              </w:rPr>
              <w:t>71599</w:t>
            </w:r>
          </w:p>
        </w:tc>
      </w:tr>
      <w:tr w:rsidR="0077219F" w:rsidRPr="001767AB" w14:paraId="3431693F" w14:textId="77777777" w:rsidTr="001767AB">
        <w:trPr>
          <w:trHeight w:val="20"/>
        </w:trPr>
        <w:tc>
          <w:tcPr>
            <w:tcW w:w="832" w:type="pct"/>
            <w:shd w:val="clear" w:color="auto" w:fill="auto"/>
            <w:vAlign w:val="center"/>
          </w:tcPr>
          <w:p w14:paraId="5F8C8AD8" w14:textId="77777777" w:rsidR="0077219F" w:rsidRPr="001767AB" w:rsidRDefault="0077219F" w:rsidP="0077219F">
            <w:pPr>
              <w:spacing w:after="0" w:line="240" w:lineRule="auto"/>
              <w:jc w:val="center"/>
              <w:rPr>
                <w:rFonts w:ascii="Times New Roman" w:hAnsi="Times New Roman" w:cs="Times New Roman"/>
              </w:rPr>
            </w:pPr>
            <w:r w:rsidRPr="001767AB">
              <w:rPr>
                <w:rFonts w:ascii="Times New Roman" w:hAnsi="Times New Roman" w:cs="Times New Roman"/>
              </w:rPr>
              <w:t>ВСЕГО:</w:t>
            </w:r>
          </w:p>
        </w:tc>
        <w:tc>
          <w:tcPr>
            <w:tcW w:w="1106" w:type="pct"/>
            <w:shd w:val="clear" w:color="auto" w:fill="auto"/>
            <w:vAlign w:val="center"/>
          </w:tcPr>
          <w:p w14:paraId="2DB767B9" w14:textId="77777777" w:rsidR="0077219F" w:rsidRPr="001767AB" w:rsidRDefault="0077219F" w:rsidP="0077219F">
            <w:pPr>
              <w:spacing w:after="0" w:line="240" w:lineRule="auto"/>
              <w:jc w:val="center"/>
              <w:rPr>
                <w:rFonts w:ascii="Times New Roman" w:hAnsi="Times New Roman" w:cs="Times New Roman"/>
              </w:rPr>
            </w:pPr>
          </w:p>
        </w:tc>
        <w:tc>
          <w:tcPr>
            <w:tcW w:w="1181" w:type="pct"/>
            <w:shd w:val="clear" w:color="auto" w:fill="auto"/>
            <w:vAlign w:val="center"/>
          </w:tcPr>
          <w:p w14:paraId="7012E338" w14:textId="77777777" w:rsidR="0077219F" w:rsidRPr="001767AB" w:rsidRDefault="0077219F" w:rsidP="0077219F">
            <w:pPr>
              <w:spacing w:after="0" w:line="240" w:lineRule="auto"/>
              <w:jc w:val="center"/>
              <w:rPr>
                <w:rFonts w:ascii="Times New Roman" w:hAnsi="Times New Roman" w:cs="Times New Roman"/>
              </w:rPr>
            </w:pPr>
          </w:p>
        </w:tc>
        <w:tc>
          <w:tcPr>
            <w:tcW w:w="961" w:type="pct"/>
            <w:vAlign w:val="center"/>
          </w:tcPr>
          <w:p w14:paraId="1FA3D255" w14:textId="77777777" w:rsidR="0077219F" w:rsidRPr="001767AB" w:rsidRDefault="0077219F" w:rsidP="0077219F">
            <w:pPr>
              <w:spacing w:after="0" w:line="240" w:lineRule="auto"/>
              <w:jc w:val="center"/>
              <w:rPr>
                <w:rFonts w:ascii="Times New Roman" w:hAnsi="Times New Roman" w:cs="Times New Roman"/>
              </w:rPr>
            </w:pPr>
          </w:p>
        </w:tc>
        <w:tc>
          <w:tcPr>
            <w:tcW w:w="920" w:type="pct"/>
            <w:vAlign w:val="center"/>
          </w:tcPr>
          <w:p w14:paraId="6AC8CB70" w14:textId="48D7B18B" w:rsidR="0077219F" w:rsidRPr="001767AB" w:rsidRDefault="0077219F" w:rsidP="0077219F">
            <w:pPr>
              <w:spacing w:after="0" w:line="240" w:lineRule="auto"/>
              <w:jc w:val="center"/>
              <w:rPr>
                <w:rFonts w:ascii="Times New Roman" w:hAnsi="Times New Roman" w:cs="Times New Roman"/>
              </w:rPr>
            </w:pPr>
            <w:r>
              <w:rPr>
                <w:rFonts w:ascii="Times New Roman" w:hAnsi="Times New Roman" w:cs="Times New Roman"/>
              </w:rPr>
              <w:t>46,71599</w:t>
            </w:r>
          </w:p>
        </w:tc>
      </w:tr>
    </w:tbl>
    <w:p w14:paraId="3E5D0830" w14:textId="2E7C1C3C" w:rsidR="001767AB" w:rsidRPr="001767AB" w:rsidRDefault="001767AB" w:rsidP="001767AB">
      <w:pPr>
        <w:autoSpaceDE w:val="0"/>
        <w:autoSpaceDN w:val="0"/>
        <w:adjustRightInd w:val="0"/>
        <w:spacing w:before="120" w:after="0" w:line="240" w:lineRule="auto"/>
        <w:ind w:firstLine="709"/>
        <w:jc w:val="both"/>
        <w:rPr>
          <w:rFonts w:ascii="Times New Roman" w:hAnsi="Times New Roman" w:cs="Times New Roman"/>
          <w:color w:val="000000"/>
          <w:sz w:val="28"/>
          <w:szCs w:val="28"/>
        </w:rPr>
      </w:pPr>
      <w:bookmarkStart w:id="232" w:name="_Hlk133412011"/>
      <w:bookmarkEnd w:id="231"/>
      <w:r w:rsidRPr="001767AB">
        <w:rPr>
          <w:rFonts w:ascii="Times New Roman" w:hAnsi="Times New Roman" w:cs="Times New Roman"/>
          <w:color w:val="000000"/>
          <w:sz w:val="28"/>
          <w:szCs w:val="28"/>
        </w:rPr>
        <w:t xml:space="preserve">Инвестиционные программы теплоснабжающих организаций по объектам теплоснабжения, расположенных на территории </w:t>
      </w:r>
      <w:r w:rsidR="003C1400">
        <w:rPr>
          <w:rFonts w:ascii="Times New Roman" w:hAnsi="Times New Roman"/>
          <w:color w:val="000000"/>
          <w:sz w:val="28"/>
          <w:szCs w:val="28"/>
        </w:rPr>
        <w:t>Новогоркинского сельского поселения</w:t>
      </w:r>
      <w:r w:rsidRPr="001767AB">
        <w:rPr>
          <w:rFonts w:ascii="Times New Roman" w:hAnsi="Times New Roman" w:cs="Times New Roman"/>
          <w:color w:val="000000"/>
          <w:sz w:val="28"/>
          <w:szCs w:val="28"/>
        </w:rPr>
        <w:t>, на момент актуализации схемы теплоснабжения поселения отсутствуют</w:t>
      </w:r>
      <w:r w:rsidR="002A753F">
        <w:rPr>
          <w:rFonts w:ascii="Times New Roman" w:hAnsi="Times New Roman" w:cs="Times New Roman"/>
          <w:color w:val="000000"/>
          <w:sz w:val="28"/>
          <w:szCs w:val="28"/>
        </w:rPr>
        <w:t>.</w:t>
      </w:r>
    </w:p>
    <w:bookmarkEnd w:id="230"/>
    <w:bookmarkEnd w:id="232"/>
    <w:p w14:paraId="1847BE4D" w14:textId="16726A19" w:rsidR="008453A2" w:rsidRPr="002A76D0" w:rsidRDefault="003F0A58" w:rsidP="001B0DB1">
      <w:pPr>
        <w:shd w:val="clear" w:color="auto" w:fill="FFFFFF"/>
        <w:spacing w:before="120" w:after="0" w:line="240" w:lineRule="auto"/>
        <w:ind w:firstLine="709"/>
        <w:jc w:val="both"/>
        <w:rPr>
          <w:rFonts w:ascii="Times New Roman" w:hAnsi="Times New Roman" w:cs="Times New Roman"/>
          <w:b/>
          <w:sz w:val="28"/>
          <w:szCs w:val="28"/>
        </w:rPr>
      </w:pPr>
      <w:r w:rsidRPr="002A76D0">
        <w:rPr>
          <w:rFonts w:ascii="Times New Roman" w:hAnsi="Times New Roman" w:cs="Times New Roman"/>
          <w:b/>
          <w:sz w:val="28"/>
          <w:szCs w:val="28"/>
        </w:rPr>
        <w:t>Перечень мероприятий по строительству, реконструкции, техническому перевооружению и (или) модернизации</w:t>
      </w:r>
      <w:r w:rsidR="008453A2" w:rsidRPr="002A76D0">
        <w:rPr>
          <w:rFonts w:ascii="Times New Roman" w:hAnsi="Times New Roman" w:cs="Times New Roman"/>
          <w:b/>
          <w:sz w:val="28"/>
          <w:szCs w:val="28"/>
        </w:rPr>
        <w:t xml:space="preserve"> тепловых сетей и сооружений на них</w:t>
      </w:r>
    </w:p>
    <w:p w14:paraId="18AD5AC4" w14:textId="77777777" w:rsidR="001767AB" w:rsidRPr="001767AB" w:rsidRDefault="001767AB" w:rsidP="001767AB">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bookmarkStart w:id="233" w:name="_Hlk132883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60"/>
        <w:gridCol w:w="2188"/>
        <w:gridCol w:w="1984"/>
        <w:gridCol w:w="1986"/>
        <w:gridCol w:w="1978"/>
      </w:tblGrid>
      <w:tr w:rsidR="001767AB" w:rsidRPr="001767AB" w14:paraId="7A0B35DB" w14:textId="77777777" w:rsidTr="002A3082">
        <w:trPr>
          <w:tblHeader/>
        </w:trPr>
        <w:tc>
          <w:tcPr>
            <w:tcW w:w="1010" w:type="pct"/>
            <w:shd w:val="clear" w:color="auto" w:fill="auto"/>
            <w:vAlign w:val="center"/>
          </w:tcPr>
          <w:p w14:paraId="54412D23" w14:textId="77777777" w:rsidR="001767AB" w:rsidRPr="001767AB" w:rsidRDefault="001767AB" w:rsidP="001767AB">
            <w:pPr>
              <w:spacing w:after="0" w:line="240" w:lineRule="auto"/>
              <w:jc w:val="center"/>
              <w:rPr>
                <w:rFonts w:ascii="Times New Roman" w:hAnsi="Times New Roman" w:cs="Times New Roman"/>
              </w:rPr>
            </w:pPr>
            <w:bookmarkStart w:id="234" w:name="_Hlk100737102"/>
            <w:r w:rsidRPr="001767AB">
              <w:rPr>
                <w:rFonts w:ascii="Times New Roman" w:hAnsi="Times New Roman" w:cs="Times New Roman"/>
              </w:rPr>
              <w:t>Наименование системы теплоснабжения</w:t>
            </w:r>
          </w:p>
        </w:tc>
        <w:tc>
          <w:tcPr>
            <w:tcW w:w="1073" w:type="pct"/>
            <w:shd w:val="clear" w:color="auto" w:fill="auto"/>
            <w:vAlign w:val="center"/>
          </w:tcPr>
          <w:p w14:paraId="636D69E9"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Наименование предприятия (филиала ЭСО), эксплуатирующего тепловые сети</w:t>
            </w:r>
          </w:p>
        </w:tc>
        <w:tc>
          <w:tcPr>
            <w:tcW w:w="973" w:type="pct"/>
            <w:shd w:val="clear" w:color="auto" w:fill="auto"/>
            <w:vAlign w:val="center"/>
            <w:hideMark/>
          </w:tcPr>
          <w:p w14:paraId="7784F372"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Мероприятия</w:t>
            </w:r>
          </w:p>
        </w:tc>
        <w:tc>
          <w:tcPr>
            <w:tcW w:w="974" w:type="pct"/>
            <w:vAlign w:val="center"/>
          </w:tcPr>
          <w:p w14:paraId="427C5A85"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Ориентировочная дата внедрения мероприятия</w:t>
            </w:r>
          </w:p>
        </w:tc>
        <w:tc>
          <w:tcPr>
            <w:tcW w:w="970" w:type="pct"/>
            <w:vAlign w:val="center"/>
          </w:tcPr>
          <w:p w14:paraId="37A96EC4"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Ориентировочная стоимость, млн. рублей</w:t>
            </w:r>
          </w:p>
        </w:tc>
      </w:tr>
      <w:tr w:rsidR="001767AB" w:rsidRPr="001767AB" w14:paraId="28DE95B1" w14:textId="77777777" w:rsidTr="002A3082">
        <w:trPr>
          <w:tblHeader/>
        </w:trPr>
        <w:tc>
          <w:tcPr>
            <w:tcW w:w="1010" w:type="pct"/>
            <w:shd w:val="clear" w:color="auto" w:fill="auto"/>
            <w:vAlign w:val="center"/>
          </w:tcPr>
          <w:p w14:paraId="1B1E1EE7"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1</w:t>
            </w:r>
          </w:p>
        </w:tc>
        <w:tc>
          <w:tcPr>
            <w:tcW w:w="1073" w:type="pct"/>
            <w:shd w:val="clear" w:color="auto" w:fill="auto"/>
            <w:vAlign w:val="center"/>
          </w:tcPr>
          <w:p w14:paraId="6D943FA2"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2</w:t>
            </w:r>
          </w:p>
        </w:tc>
        <w:tc>
          <w:tcPr>
            <w:tcW w:w="973" w:type="pct"/>
            <w:shd w:val="clear" w:color="auto" w:fill="auto"/>
            <w:vAlign w:val="center"/>
          </w:tcPr>
          <w:p w14:paraId="6B5A2123"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3</w:t>
            </w:r>
          </w:p>
        </w:tc>
        <w:tc>
          <w:tcPr>
            <w:tcW w:w="974" w:type="pct"/>
            <w:vAlign w:val="center"/>
          </w:tcPr>
          <w:p w14:paraId="7BB61C25"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4</w:t>
            </w:r>
          </w:p>
        </w:tc>
        <w:tc>
          <w:tcPr>
            <w:tcW w:w="970" w:type="pct"/>
            <w:vAlign w:val="center"/>
          </w:tcPr>
          <w:p w14:paraId="1462AEF4"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5</w:t>
            </w:r>
          </w:p>
        </w:tc>
      </w:tr>
      <w:tr w:rsidR="0077219F" w:rsidRPr="001767AB" w14:paraId="0A87F6A8" w14:textId="77777777" w:rsidTr="002A3082">
        <w:tc>
          <w:tcPr>
            <w:tcW w:w="1010" w:type="pct"/>
            <w:shd w:val="clear" w:color="auto" w:fill="auto"/>
            <w:vAlign w:val="center"/>
          </w:tcPr>
          <w:p w14:paraId="217F2C68" w14:textId="3E741711" w:rsidR="0077219F" w:rsidRDefault="0077219F" w:rsidP="0077219F">
            <w:pPr>
              <w:spacing w:after="0" w:line="240" w:lineRule="auto"/>
              <w:jc w:val="center"/>
              <w:rPr>
                <w:rFonts w:ascii="Times New Roman" w:hAnsi="Times New Roman" w:cs="Times New Roman"/>
              </w:rPr>
            </w:pPr>
            <w:r>
              <w:rPr>
                <w:rFonts w:ascii="Times New Roman" w:hAnsi="Times New Roman" w:cs="Times New Roman"/>
              </w:rPr>
              <w:t>Котельная с. Новые Горки</w:t>
            </w:r>
          </w:p>
        </w:tc>
        <w:tc>
          <w:tcPr>
            <w:tcW w:w="1073" w:type="pct"/>
            <w:shd w:val="clear" w:color="auto" w:fill="auto"/>
            <w:vAlign w:val="center"/>
          </w:tcPr>
          <w:p w14:paraId="26D75585" w14:textId="06A5CF7B" w:rsidR="0077219F" w:rsidRDefault="0077219F" w:rsidP="0077219F">
            <w:pPr>
              <w:spacing w:after="0" w:line="240" w:lineRule="auto"/>
              <w:jc w:val="center"/>
              <w:rPr>
                <w:rFonts w:ascii="Times New Roman" w:hAnsi="Times New Roman" w:cs="Times New Roman"/>
              </w:rPr>
            </w:pPr>
            <w:r>
              <w:rPr>
                <w:rFonts w:ascii="Times New Roman" w:hAnsi="Times New Roman" w:cs="Times New Roman"/>
              </w:rPr>
              <w:t>МП «Теплосервис»</w:t>
            </w:r>
          </w:p>
        </w:tc>
        <w:tc>
          <w:tcPr>
            <w:tcW w:w="973" w:type="pct"/>
            <w:shd w:val="clear" w:color="auto" w:fill="auto"/>
            <w:vAlign w:val="center"/>
          </w:tcPr>
          <w:p w14:paraId="2DF88A96" w14:textId="3ACD52B5" w:rsidR="0077219F" w:rsidRPr="001767AB" w:rsidRDefault="0077219F" w:rsidP="0077219F">
            <w:pPr>
              <w:spacing w:after="0" w:line="240" w:lineRule="auto"/>
              <w:jc w:val="center"/>
              <w:rPr>
                <w:rFonts w:ascii="Times New Roman" w:hAnsi="Times New Roman" w:cs="Times New Roman"/>
              </w:rPr>
            </w:pPr>
            <w:r w:rsidRPr="0077219F">
              <w:rPr>
                <w:rFonts w:ascii="Times New Roman" w:hAnsi="Times New Roman" w:cs="Times New Roman"/>
              </w:rPr>
              <w:t>Строительство участка тепловой сети от БМК №1</w:t>
            </w:r>
            <w:r>
              <w:rPr>
                <w:rFonts w:ascii="Times New Roman" w:hAnsi="Times New Roman" w:cs="Times New Roman"/>
              </w:rPr>
              <w:t xml:space="preserve"> до тк-23</w:t>
            </w:r>
          </w:p>
        </w:tc>
        <w:tc>
          <w:tcPr>
            <w:tcW w:w="974" w:type="pct"/>
            <w:vAlign w:val="center"/>
          </w:tcPr>
          <w:p w14:paraId="32E969F8" w14:textId="32B2FC8E" w:rsidR="0077219F" w:rsidRDefault="0077219F" w:rsidP="0077219F">
            <w:pPr>
              <w:spacing w:after="0" w:line="240" w:lineRule="auto"/>
              <w:jc w:val="center"/>
              <w:rPr>
                <w:rFonts w:ascii="Times New Roman" w:hAnsi="Times New Roman" w:cs="Times New Roman"/>
              </w:rPr>
            </w:pPr>
            <w:r>
              <w:rPr>
                <w:rFonts w:ascii="Times New Roman" w:hAnsi="Times New Roman" w:cs="Times New Roman"/>
              </w:rPr>
              <w:t>2026-2035</w:t>
            </w:r>
          </w:p>
        </w:tc>
        <w:tc>
          <w:tcPr>
            <w:tcW w:w="970" w:type="pct"/>
            <w:vAlign w:val="center"/>
          </w:tcPr>
          <w:p w14:paraId="3F9321E4" w14:textId="551FB552" w:rsidR="0077219F" w:rsidRDefault="0077219F" w:rsidP="0077219F">
            <w:pPr>
              <w:spacing w:after="0" w:line="240" w:lineRule="auto"/>
              <w:jc w:val="center"/>
              <w:rPr>
                <w:rFonts w:ascii="Times New Roman" w:hAnsi="Times New Roman" w:cs="Times New Roman"/>
              </w:rPr>
            </w:pPr>
            <w:r>
              <w:rPr>
                <w:rFonts w:ascii="Times New Roman" w:hAnsi="Times New Roman" w:cs="Times New Roman"/>
              </w:rPr>
              <w:t>1,4774</w:t>
            </w:r>
          </w:p>
        </w:tc>
      </w:tr>
      <w:tr w:rsidR="0077219F" w:rsidRPr="001767AB" w14:paraId="377BDE38" w14:textId="77777777" w:rsidTr="002A3082">
        <w:tc>
          <w:tcPr>
            <w:tcW w:w="1010" w:type="pct"/>
            <w:shd w:val="clear" w:color="auto" w:fill="auto"/>
            <w:vAlign w:val="center"/>
          </w:tcPr>
          <w:p w14:paraId="7E2172FA" w14:textId="2F4C0DA2" w:rsidR="0077219F" w:rsidRPr="001767AB" w:rsidRDefault="0077219F" w:rsidP="0077219F">
            <w:pPr>
              <w:spacing w:after="0" w:line="240" w:lineRule="auto"/>
              <w:jc w:val="center"/>
              <w:rPr>
                <w:rFonts w:ascii="Times New Roman" w:hAnsi="Times New Roman" w:cs="Times New Roman"/>
              </w:rPr>
            </w:pPr>
            <w:r>
              <w:rPr>
                <w:rFonts w:ascii="Times New Roman" w:hAnsi="Times New Roman" w:cs="Times New Roman"/>
              </w:rPr>
              <w:t>Котельная с. Новые Горки</w:t>
            </w:r>
          </w:p>
        </w:tc>
        <w:tc>
          <w:tcPr>
            <w:tcW w:w="1073" w:type="pct"/>
            <w:shd w:val="clear" w:color="auto" w:fill="auto"/>
            <w:vAlign w:val="center"/>
          </w:tcPr>
          <w:p w14:paraId="6444CC31" w14:textId="761CCE94" w:rsidR="0077219F" w:rsidRPr="001767AB" w:rsidRDefault="0077219F" w:rsidP="0077219F">
            <w:pPr>
              <w:spacing w:after="0" w:line="240" w:lineRule="auto"/>
              <w:jc w:val="center"/>
              <w:rPr>
                <w:rFonts w:ascii="Times New Roman" w:hAnsi="Times New Roman" w:cs="Times New Roman"/>
              </w:rPr>
            </w:pPr>
            <w:r>
              <w:rPr>
                <w:rFonts w:ascii="Times New Roman" w:hAnsi="Times New Roman" w:cs="Times New Roman"/>
              </w:rPr>
              <w:t>МП «Теплосервис»</w:t>
            </w:r>
          </w:p>
        </w:tc>
        <w:tc>
          <w:tcPr>
            <w:tcW w:w="973" w:type="pct"/>
            <w:shd w:val="clear" w:color="auto" w:fill="auto"/>
            <w:vAlign w:val="center"/>
          </w:tcPr>
          <w:p w14:paraId="3E5A58E1" w14:textId="77777777" w:rsidR="0077219F" w:rsidRPr="001767AB" w:rsidRDefault="0077219F" w:rsidP="0077219F">
            <w:pPr>
              <w:spacing w:after="0" w:line="240" w:lineRule="auto"/>
              <w:jc w:val="center"/>
              <w:rPr>
                <w:rFonts w:ascii="Times New Roman" w:hAnsi="Times New Roman" w:cs="Times New Roman"/>
              </w:rPr>
            </w:pPr>
            <w:r w:rsidRPr="001767AB">
              <w:rPr>
                <w:rFonts w:ascii="Times New Roman" w:hAnsi="Times New Roman" w:cs="Times New Roman"/>
              </w:rPr>
              <w:t>перекладка участков тепловой сети с годом прокладки до 1993</w:t>
            </w:r>
          </w:p>
        </w:tc>
        <w:tc>
          <w:tcPr>
            <w:tcW w:w="974" w:type="pct"/>
            <w:vAlign w:val="center"/>
          </w:tcPr>
          <w:p w14:paraId="2B108ADA" w14:textId="0C6D135C" w:rsidR="0077219F" w:rsidRPr="001767AB" w:rsidRDefault="0077219F" w:rsidP="0077219F">
            <w:pPr>
              <w:spacing w:after="0" w:line="240" w:lineRule="auto"/>
              <w:jc w:val="center"/>
              <w:rPr>
                <w:rFonts w:ascii="Times New Roman" w:hAnsi="Times New Roman" w:cs="Times New Roman"/>
              </w:rPr>
            </w:pPr>
            <w:r>
              <w:rPr>
                <w:rFonts w:ascii="Times New Roman" w:hAnsi="Times New Roman" w:cs="Times New Roman"/>
              </w:rPr>
              <w:t>2024-2035</w:t>
            </w:r>
          </w:p>
        </w:tc>
        <w:tc>
          <w:tcPr>
            <w:tcW w:w="970" w:type="pct"/>
            <w:vAlign w:val="center"/>
          </w:tcPr>
          <w:p w14:paraId="34ABA23D" w14:textId="173DB64A" w:rsidR="0077219F" w:rsidRPr="001767AB" w:rsidRDefault="0077219F" w:rsidP="0077219F">
            <w:pPr>
              <w:spacing w:after="0" w:line="240" w:lineRule="auto"/>
              <w:jc w:val="center"/>
              <w:rPr>
                <w:rFonts w:ascii="Times New Roman" w:hAnsi="Times New Roman" w:cs="Times New Roman"/>
              </w:rPr>
            </w:pPr>
            <w:r>
              <w:rPr>
                <w:rFonts w:ascii="Times New Roman" w:hAnsi="Times New Roman" w:cs="Times New Roman"/>
              </w:rPr>
              <w:t>83,4381</w:t>
            </w:r>
          </w:p>
        </w:tc>
      </w:tr>
      <w:tr w:rsidR="0077219F" w:rsidRPr="001767AB" w14:paraId="38454296" w14:textId="77777777" w:rsidTr="002A3082">
        <w:tc>
          <w:tcPr>
            <w:tcW w:w="1010" w:type="pct"/>
            <w:shd w:val="clear" w:color="auto" w:fill="auto"/>
            <w:vAlign w:val="center"/>
          </w:tcPr>
          <w:p w14:paraId="2542EF8F" w14:textId="1A01952F" w:rsidR="0077219F" w:rsidRDefault="0077219F" w:rsidP="0077219F">
            <w:pPr>
              <w:spacing w:after="0" w:line="240" w:lineRule="auto"/>
              <w:jc w:val="center"/>
              <w:rPr>
                <w:rFonts w:ascii="Times New Roman" w:hAnsi="Times New Roman" w:cs="Times New Roman"/>
              </w:rPr>
            </w:pPr>
            <w:r>
              <w:rPr>
                <w:rFonts w:ascii="Times New Roman" w:hAnsi="Times New Roman" w:cs="Times New Roman"/>
              </w:rPr>
              <w:t>Котельная с. Новые Горки</w:t>
            </w:r>
          </w:p>
        </w:tc>
        <w:tc>
          <w:tcPr>
            <w:tcW w:w="1073" w:type="pct"/>
            <w:shd w:val="clear" w:color="auto" w:fill="auto"/>
            <w:vAlign w:val="center"/>
          </w:tcPr>
          <w:p w14:paraId="13ED1446" w14:textId="49C4DFB3" w:rsidR="0077219F" w:rsidRDefault="0077219F" w:rsidP="0077219F">
            <w:pPr>
              <w:spacing w:after="0" w:line="240" w:lineRule="auto"/>
              <w:jc w:val="center"/>
              <w:rPr>
                <w:rFonts w:ascii="Times New Roman" w:hAnsi="Times New Roman" w:cs="Times New Roman"/>
              </w:rPr>
            </w:pPr>
            <w:r>
              <w:rPr>
                <w:rFonts w:ascii="Times New Roman" w:hAnsi="Times New Roman" w:cs="Times New Roman"/>
              </w:rPr>
              <w:t>МП «Теплосервис»</w:t>
            </w:r>
          </w:p>
        </w:tc>
        <w:tc>
          <w:tcPr>
            <w:tcW w:w="973" w:type="pct"/>
            <w:shd w:val="clear" w:color="auto" w:fill="auto"/>
            <w:vAlign w:val="center"/>
          </w:tcPr>
          <w:p w14:paraId="092F744F" w14:textId="06A944D5" w:rsidR="0077219F" w:rsidRPr="001767AB" w:rsidRDefault="0077219F" w:rsidP="0077219F">
            <w:pPr>
              <w:spacing w:after="0" w:line="240" w:lineRule="auto"/>
              <w:jc w:val="center"/>
              <w:rPr>
                <w:rFonts w:ascii="Times New Roman" w:hAnsi="Times New Roman" w:cs="Times New Roman"/>
              </w:rPr>
            </w:pPr>
            <w:r>
              <w:rPr>
                <w:rFonts w:ascii="Times New Roman" w:hAnsi="Times New Roman" w:cs="Times New Roman"/>
              </w:rPr>
              <w:t>Замена тепловых сетей с повышенными гидравлическими потерями</w:t>
            </w:r>
          </w:p>
        </w:tc>
        <w:tc>
          <w:tcPr>
            <w:tcW w:w="974" w:type="pct"/>
            <w:vAlign w:val="center"/>
          </w:tcPr>
          <w:p w14:paraId="7C8DBAFC" w14:textId="1251A0B5" w:rsidR="0077219F" w:rsidRDefault="0077219F" w:rsidP="0077219F">
            <w:pPr>
              <w:spacing w:after="0" w:line="240" w:lineRule="auto"/>
              <w:jc w:val="center"/>
              <w:rPr>
                <w:rFonts w:ascii="Times New Roman" w:hAnsi="Times New Roman" w:cs="Times New Roman"/>
              </w:rPr>
            </w:pPr>
            <w:r>
              <w:rPr>
                <w:rFonts w:ascii="Times New Roman" w:hAnsi="Times New Roman" w:cs="Times New Roman"/>
              </w:rPr>
              <w:t>2024-2035</w:t>
            </w:r>
          </w:p>
        </w:tc>
        <w:tc>
          <w:tcPr>
            <w:tcW w:w="970" w:type="pct"/>
            <w:vAlign w:val="center"/>
          </w:tcPr>
          <w:p w14:paraId="644B4FE7" w14:textId="7A5AD256" w:rsidR="0077219F" w:rsidRDefault="0077219F" w:rsidP="0077219F">
            <w:pPr>
              <w:spacing w:after="0" w:line="240" w:lineRule="auto"/>
              <w:jc w:val="center"/>
              <w:rPr>
                <w:rFonts w:ascii="Times New Roman" w:hAnsi="Times New Roman" w:cs="Times New Roman"/>
              </w:rPr>
            </w:pPr>
            <w:r>
              <w:rPr>
                <w:rFonts w:ascii="Times New Roman" w:hAnsi="Times New Roman" w:cs="Times New Roman"/>
              </w:rPr>
              <w:t>11,6236</w:t>
            </w:r>
          </w:p>
        </w:tc>
      </w:tr>
      <w:tr w:rsidR="0077219F" w:rsidRPr="001767AB" w14:paraId="155B125D" w14:textId="77777777" w:rsidTr="002A3082">
        <w:tc>
          <w:tcPr>
            <w:tcW w:w="1010" w:type="pct"/>
            <w:shd w:val="clear" w:color="auto" w:fill="auto"/>
            <w:vAlign w:val="center"/>
          </w:tcPr>
          <w:p w14:paraId="7C87CBD6" w14:textId="77777777" w:rsidR="0077219F" w:rsidRPr="001767AB" w:rsidRDefault="0077219F" w:rsidP="0077219F">
            <w:pPr>
              <w:spacing w:after="0" w:line="240" w:lineRule="auto"/>
              <w:jc w:val="center"/>
              <w:rPr>
                <w:rFonts w:ascii="Times New Roman" w:hAnsi="Times New Roman" w:cs="Times New Roman"/>
              </w:rPr>
            </w:pPr>
            <w:r w:rsidRPr="001767AB">
              <w:rPr>
                <w:rFonts w:ascii="Times New Roman" w:hAnsi="Times New Roman" w:cs="Times New Roman"/>
              </w:rPr>
              <w:t>ВСЕГО:</w:t>
            </w:r>
          </w:p>
        </w:tc>
        <w:tc>
          <w:tcPr>
            <w:tcW w:w="1073" w:type="pct"/>
            <w:shd w:val="clear" w:color="auto" w:fill="auto"/>
            <w:vAlign w:val="center"/>
          </w:tcPr>
          <w:p w14:paraId="00A3CBC7" w14:textId="77777777" w:rsidR="0077219F" w:rsidRPr="001767AB" w:rsidRDefault="0077219F" w:rsidP="0077219F">
            <w:pPr>
              <w:spacing w:after="0" w:line="240" w:lineRule="auto"/>
              <w:jc w:val="center"/>
              <w:rPr>
                <w:rFonts w:ascii="Times New Roman" w:hAnsi="Times New Roman" w:cs="Times New Roman"/>
              </w:rPr>
            </w:pPr>
          </w:p>
        </w:tc>
        <w:tc>
          <w:tcPr>
            <w:tcW w:w="973" w:type="pct"/>
            <w:shd w:val="clear" w:color="auto" w:fill="auto"/>
            <w:vAlign w:val="center"/>
          </w:tcPr>
          <w:p w14:paraId="26CD4EA9" w14:textId="77777777" w:rsidR="0077219F" w:rsidRPr="001767AB" w:rsidRDefault="0077219F" w:rsidP="0077219F">
            <w:pPr>
              <w:spacing w:after="0" w:line="240" w:lineRule="auto"/>
              <w:jc w:val="center"/>
              <w:rPr>
                <w:rFonts w:ascii="Times New Roman" w:hAnsi="Times New Roman" w:cs="Times New Roman"/>
              </w:rPr>
            </w:pPr>
          </w:p>
        </w:tc>
        <w:tc>
          <w:tcPr>
            <w:tcW w:w="974" w:type="pct"/>
            <w:vAlign w:val="center"/>
          </w:tcPr>
          <w:p w14:paraId="2D4F7A2B" w14:textId="77777777" w:rsidR="0077219F" w:rsidRPr="001767AB" w:rsidRDefault="0077219F" w:rsidP="0077219F">
            <w:pPr>
              <w:spacing w:after="0" w:line="240" w:lineRule="auto"/>
              <w:jc w:val="center"/>
              <w:rPr>
                <w:rFonts w:ascii="Times New Roman" w:hAnsi="Times New Roman" w:cs="Times New Roman"/>
              </w:rPr>
            </w:pPr>
          </w:p>
        </w:tc>
        <w:tc>
          <w:tcPr>
            <w:tcW w:w="970" w:type="pct"/>
            <w:vAlign w:val="center"/>
          </w:tcPr>
          <w:p w14:paraId="5D0EA19E" w14:textId="64F69E4A" w:rsidR="0077219F" w:rsidRPr="001767AB" w:rsidRDefault="0077219F" w:rsidP="0077219F">
            <w:pPr>
              <w:spacing w:after="0" w:line="240" w:lineRule="auto"/>
              <w:jc w:val="center"/>
              <w:rPr>
                <w:rFonts w:ascii="Times New Roman" w:hAnsi="Times New Roman" w:cs="Times New Roman"/>
              </w:rPr>
            </w:pPr>
            <w:r>
              <w:rPr>
                <w:rFonts w:ascii="Times New Roman" w:hAnsi="Times New Roman" w:cs="Times New Roman"/>
              </w:rPr>
              <w:t>96,5391</w:t>
            </w:r>
          </w:p>
        </w:tc>
      </w:tr>
    </w:tbl>
    <w:bookmarkEnd w:id="233"/>
    <w:bookmarkEnd w:id="234"/>
    <w:p w14:paraId="564EFE30" w14:textId="6A540608" w:rsidR="003C1400" w:rsidRPr="001767AB" w:rsidRDefault="003C1400" w:rsidP="003C1400">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1767AB">
        <w:rPr>
          <w:rFonts w:ascii="Times New Roman" w:hAnsi="Times New Roman" w:cs="Times New Roman"/>
          <w:color w:val="000000"/>
          <w:sz w:val="28"/>
          <w:szCs w:val="28"/>
        </w:rPr>
        <w:t xml:space="preserve">Инвестиционные программы теплоснабжающих организаций по объектам теплоснабжения, расположенных на территории </w:t>
      </w:r>
      <w:r>
        <w:rPr>
          <w:rFonts w:ascii="Times New Roman" w:hAnsi="Times New Roman"/>
          <w:color w:val="000000"/>
          <w:sz w:val="28"/>
          <w:szCs w:val="28"/>
        </w:rPr>
        <w:t>Новогоркинского сельского поселения</w:t>
      </w:r>
      <w:r w:rsidRPr="001767AB">
        <w:rPr>
          <w:rFonts w:ascii="Times New Roman" w:hAnsi="Times New Roman" w:cs="Times New Roman"/>
          <w:color w:val="000000"/>
          <w:sz w:val="28"/>
          <w:szCs w:val="28"/>
        </w:rPr>
        <w:t>, на момент актуализации схемы теплоснабжения поселения отсутствуют</w:t>
      </w:r>
      <w:r w:rsidR="002A753F">
        <w:rPr>
          <w:rFonts w:ascii="Times New Roman" w:hAnsi="Times New Roman" w:cs="Times New Roman"/>
          <w:color w:val="000000"/>
          <w:sz w:val="28"/>
          <w:szCs w:val="28"/>
        </w:rPr>
        <w:t>.</w:t>
      </w:r>
    </w:p>
    <w:p w14:paraId="00AC9E8D" w14:textId="77777777" w:rsidR="0077219F" w:rsidRDefault="0077219F">
      <w:pPr>
        <w:rPr>
          <w:rFonts w:ascii="Times New Roman" w:hAnsi="Times New Roman" w:cs="Times New Roman"/>
          <w:b/>
          <w:sz w:val="28"/>
          <w:szCs w:val="28"/>
        </w:rPr>
      </w:pPr>
      <w:r>
        <w:rPr>
          <w:rFonts w:ascii="Times New Roman" w:hAnsi="Times New Roman" w:cs="Times New Roman"/>
          <w:b/>
          <w:sz w:val="28"/>
          <w:szCs w:val="28"/>
        </w:rPr>
        <w:br w:type="page"/>
      </w:r>
    </w:p>
    <w:p w14:paraId="7256B67A" w14:textId="24F5B1A4" w:rsidR="008453A2" w:rsidRDefault="008453A2" w:rsidP="001B0DB1">
      <w:pPr>
        <w:shd w:val="clear" w:color="auto" w:fill="FFFFFF"/>
        <w:spacing w:before="120" w:after="0" w:line="240" w:lineRule="auto"/>
        <w:ind w:firstLine="709"/>
        <w:jc w:val="both"/>
        <w:rPr>
          <w:rFonts w:ascii="Times New Roman" w:hAnsi="Times New Roman" w:cs="Times New Roman"/>
          <w:b/>
          <w:sz w:val="28"/>
          <w:szCs w:val="28"/>
        </w:rPr>
      </w:pPr>
      <w:r w:rsidRPr="002A76D0">
        <w:rPr>
          <w:rFonts w:ascii="Times New Roman" w:hAnsi="Times New Roman" w:cs="Times New Roman"/>
          <w:b/>
          <w:sz w:val="28"/>
          <w:szCs w:val="28"/>
        </w:rPr>
        <w:lastRenderedPageBreak/>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14:paraId="40482B1A" w14:textId="77777777" w:rsidR="001767AB" w:rsidRPr="001767AB" w:rsidRDefault="001767AB" w:rsidP="001767AB">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60"/>
        <w:gridCol w:w="1892"/>
        <w:gridCol w:w="2408"/>
        <w:gridCol w:w="1960"/>
        <w:gridCol w:w="1876"/>
      </w:tblGrid>
      <w:tr w:rsidR="001767AB" w:rsidRPr="001767AB" w14:paraId="0BA6BCCA" w14:textId="77777777" w:rsidTr="001767AB">
        <w:trPr>
          <w:tblHeader/>
        </w:trPr>
        <w:tc>
          <w:tcPr>
            <w:tcW w:w="1010" w:type="pct"/>
            <w:shd w:val="clear" w:color="auto" w:fill="auto"/>
            <w:vAlign w:val="center"/>
          </w:tcPr>
          <w:p w14:paraId="4464BDD2"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Наименование системы теплоснабжения</w:t>
            </w:r>
          </w:p>
        </w:tc>
        <w:tc>
          <w:tcPr>
            <w:tcW w:w="928" w:type="pct"/>
            <w:shd w:val="clear" w:color="auto" w:fill="auto"/>
            <w:vAlign w:val="center"/>
          </w:tcPr>
          <w:p w14:paraId="67D30757"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Наименование предприятия (филиала ЭСО), эксплуатирующего тепловые сети</w:t>
            </w:r>
          </w:p>
        </w:tc>
        <w:tc>
          <w:tcPr>
            <w:tcW w:w="1181" w:type="pct"/>
            <w:shd w:val="clear" w:color="auto" w:fill="auto"/>
            <w:vAlign w:val="center"/>
            <w:hideMark/>
          </w:tcPr>
          <w:p w14:paraId="25CD7D95"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Мероприятия</w:t>
            </w:r>
          </w:p>
        </w:tc>
        <w:tc>
          <w:tcPr>
            <w:tcW w:w="961" w:type="pct"/>
            <w:vAlign w:val="center"/>
          </w:tcPr>
          <w:p w14:paraId="575782F6"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Ориентировочная дата внедрения мероприятия</w:t>
            </w:r>
          </w:p>
        </w:tc>
        <w:tc>
          <w:tcPr>
            <w:tcW w:w="920" w:type="pct"/>
            <w:vAlign w:val="center"/>
          </w:tcPr>
          <w:p w14:paraId="5347FC4B"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Ориентировочная стоимость, млн. рублей</w:t>
            </w:r>
          </w:p>
        </w:tc>
      </w:tr>
      <w:tr w:rsidR="001767AB" w:rsidRPr="001767AB" w14:paraId="5ED64A5F" w14:textId="77777777" w:rsidTr="001767AB">
        <w:trPr>
          <w:tblHeader/>
        </w:trPr>
        <w:tc>
          <w:tcPr>
            <w:tcW w:w="1010" w:type="pct"/>
            <w:shd w:val="clear" w:color="auto" w:fill="auto"/>
            <w:vAlign w:val="center"/>
          </w:tcPr>
          <w:p w14:paraId="16A5484F"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1</w:t>
            </w:r>
          </w:p>
        </w:tc>
        <w:tc>
          <w:tcPr>
            <w:tcW w:w="928" w:type="pct"/>
            <w:shd w:val="clear" w:color="auto" w:fill="auto"/>
            <w:vAlign w:val="center"/>
          </w:tcPr>
          <w:p w14:paraId="5DD3B7A5"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2</w:t>
            </w:r>
          </w:p>
        </w:tc>
        <w:tc>
          <w:tcPr>
            <w:tcW w:w="1181" w:type="pct"/>
            <w:shd w:val="clear" w:color="auto" w:fill="auto"/>
            <w:vAlign w:val="center"/>
          </w:tcPr>
          <w:p w14:paraId="1E391095"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3</w:t>
            </w:r>
          </w:p>
        </w:tc>
        <w:tc>
          <w:tcPr>
            <w:tcW w:w="961" w:type="pct"/>
            <w:vAlign w:val="center"/>
          </w:tcPr>
          <w:p w14:paraId="0E3DDD3A"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4</w:t>
            </w:r>
          </w:p>
        </w:tc>
        <w:tc>
          <w:tcPr>
            <w:tcW w:w="920" w:type="pct"/>
            <w:vAlign w:val="center"/>
          </w:tcPr>
          <w:p w14:paraId="765CBD47"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5</w:t>
            </w:r>
          </w:p>
        </w:tc>
      </w:tr>
      <w:tr w:rsidR="001767AB" w:rsidRPr="001767AB" w14:paraId="6DF477BD" w14:textId="77777777" w:rsidTr="001767AB">
        <w:tc>
          <w:tcPr>
            <w:tcW w:w="1010" w:type="pct"/>
            <w:shd w:val="clear" w:color="auto" w:fill="auto"/>
            <w:vAlign w:val="center"/>
          </w:tcPr>
          <w:p w14:paraId="5DF008D5"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w:t>
            </w:r>
          </w:p>
        </w:tc>
        <w:tc>
          <w:tcPr>
            <w:tcW w:w="928" w:type="pct"/>
            <w:shd w:val="clear" w:color="auto" w:fill="auto"/>
            <w:vAlign w:val="center"/>
          </w:tcPr>
          <w:p w14:paraId="5C8FC9EA"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w:t>
            </w:r>
          </w:p>
        </w:tc>
        <w:tc>
          <w:tcPr>
            <w:tcW w:w="1181" w:type="pct"/>
            <w:shd w:val="clear" w:color="auto" w:fill="auto"/>
            <w:vAlign w:val="center"/>
          </w:tcPr>
          <w:p w14:paraId="1341FD7D"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w:t>
            </w:r>
          </w:p>
        </w:tc>
        <w:tc>
          <w:tcPr>
            <w:tcW w:w="961" w:type="pct"/>
            <w:vAlign w:val="center"/>
          </w:tcPr>
          <w:p w14:paraId="65A651F7"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w:t>
            </w:r>
          </w:p>
        </w:tc>
        <w:tc>
          <w:tcPr>
            <w:tcW w:w="920" w:type="pct"/>
            <w:vAlign w:val="center"/>
          </w:tcPr>
          <w:p w14:paraId="38A35B5B" w14:textId="77777777" w:rsidR="001767AB" w:rsidRPr="001767AB" w:rsidRDefault="001767AB" w:rsidP="001767AB">
            <w:pPr>
              <w:spacing w:after="0" w:line="240" w:lineRule="auto"/>
              <w:jc w:val="center"/>
              <w:rPr>
                <w:rFonts w:ascii="Times New Roman" w:hAnsi="Times New Roman" w:cs="Times New Roman"/>
              </w:rPr>
            </w:pPr>
            <w:r w:rsidRPr="001767AB">
              <w:rPr>
                <w:rFonts w:ascii="Times New Roman" w:hAnsi="Times New Roman" w:cs="Times New Roman"/>
              </w:rPr>
              <w:t>-</w:t>
            </w:r>
          </w:p>
        </w:tc>
      </w:tr>
    </w:tbl>
    <w:p w14:paraId="53BEF1BB" w14:textId="77777777" w:rsidR="0077219F" w:rsidRDefault="0077219F" w:rsidP="001B0DB1">
      <w:pPr>
        <w:pStyle w:val="10"/>
        <w:spacing w:before="120" w:after="0"/>
        <w:jc w:val="both"/>
        <w:rPr>
          <w:rFonts w:ascii="Times New Roman" w:hAnsi="Times New Roman" w:cs="Times New Roman"/>
          <w:sz w:val="28"/>
          <w:szCs w:val="28"/>
        </w:rPr>
      </w:pPr>
      <w:bookmarkStart w:id="235" w:name="_Toc10799283"/>
    </w:p>
    <w:p w14:paraId="107A4AAD" w14:textId="77777777" w:rsidR="0077219F" w:rsidRDefault="0077219F">
      <w:pPr>
        <w:rPr>
          <w:rFonts w:ascii="Times New Roman" w:eastAsia="Times New Roman" w:hAnsi="Times New Roman" w:cs="Times New Roman"/>
          <w:b/>
          <w:bCs/>
          <w:kern w:val="32"/>
          <w:sz w:val="28"/>
          <w:szCs w:val="28"/>
          <w:lang w:eastAsia="ru-RU"/>
        </w:rPr>
      </w:pPr>
      <w:r>
        <w:rPr>
          <w:rFonts w:ascii="Times New Roman" w:hAnsi="Times New Roman" w:cs="Times New Roman"/>
          <w:sz w:val="28"/>
          <w:szCs w:val="28"/>
        </w:rPr>
        <w:br w:type="page"/>
      </w:r>
    </w:p>
    <w:p w14:paraId="2BE0B430" w14:textId="5F4C62E1" w:rsidR="008453A2" w:rsidRPr="002A76D0" w:rsidRDefault="008453A2" w:rsidP="001B0DB1">
      <w:pPr>
        <w:pStyle w:val="10"/>
        <w:spacing w:before="120" w:after="0"/>
        <w:jc w:val="both"/>
        <w:rPr>
          <w:rFonts w:ascii="Times New Roman" w:hAnsi="Times New Roman" w:cs="Times New Roman"/>
          <w:sz w:val="28"/>
          <w:szCs w:val="28"/>
        </w:rPr>
      </w:pPr>
      <w:bookmarkStart w:id="236" w:name="_Toc133401031"/>
      <w:r w:rsidRPr="002A76D0">
        <w:rPr>
          <w:rFonts w:ascii="Times New Roman" w:hAnsi="Times New Roman" w:cs="Times New Roman"/>
          <w:sz w:val="28"/>
          <w:szCs w:val="28"/>
        </w:rPr>
        <w:lastRenderedPageBreak/>
        <w:t>Глава 17</w:t>
      </w:r>
      <w:r w:rsidR="005616AE" w:rsidRPr="002A76D0">
        <w:rPr>
          <w:rFonts w:ascii="Times New Roman" w:hAnsi="Times New Roman" w:cs="Times New Roman"/>
          <w:sz w:val="28"/>
          <w:szCs w:val="28"/>
        </w:rPr>
        <w:t>.</w:t>
      </w:r>
      <w:r w:rsidRPr="002A76D0">
        <w:rPr>
          <w:rFonts w:ascii="Times New Roman" w:hAnsi="Times New Roman" w:cs="Times New Roman"/>
          <w:sz w:val="28"/>
          <w:szCs w:val="28"/>
        </w:rPr>
        <w:t xml:space="preserve"> Замечания и предложения к проекту схемы теплоснабжения</w:t>
      </w:r>
      <w:bookmarkEnd w:id="235"/>
      <w:bookmarkEnd w:id="236"/>
    </w:p>
    <w:p w14:paraId="666D629D" w14:textId="1D33434B" w:rsidR="002A76D0" w:rsidRDefault="008453A2" w:rsidP="001B0DB1">
      <w:pPr>
        <w:autoSpaceDE w:val="0"/>
        <w:autoSpaceDN w:val="0"/>
        <w:adjustRightInd w:val="0"/>
        <w:spacing w:before="120" w:after="0" w:line="240" w:lineRule="auto"/>
        <w:ind w:firstLine="709"/>
        <w:jc w:val="both"/>
        <w:rPr>
          <w:rFonts w:ascii="Times New Roman" w:hAnsi="Times New Roman" w:cs="Times New Roman"/>
          <w:noProof/>
          <w:color w:val="000000"/>
          <w:sz w:val="28"/>
          <w:szCs w:val="28"/>
          <w:lang w:eastAsia="ru-RU"/>
        </w:rPr>
      </w:pPr>
      <w:r w:rsidRPr="002A76D0">
        <w:rPr>
          <w:rFonts w:ascii="Times New Roman" w:hAnsi="Times New Roman" w:cs="Times New Roman"/>
          <w:color w:val="000000"/>
          <w:sz w:val="28"/>
          <w:szCs w:val="28"/>
        </w:rPr>
        <w:t>Перечень всех замечаний и предложений, поступивших при разработке, утверждении и актуализации схемы теплоснабжения.</w:t>
      </w:r>
      <w:r w:rsidR="00D12EBC" w:rsidRPr="002A76D0">
        <w:rPr>
          <w:rFonts w:ascii="Times New Roman" w:hAnsi="Times New Roman" w:cs="Times New Roman"/>
          <w:noProof/>
          <w:color w:val="000000"/>
          <w:sz w:val="28"/>
          <w:szCs w:val="28"/>
          <w:lang w:eastAsia="ru-RU"/>
        </w:rPr>
        <w:t xml:space="preserve"> </w:t>
      </w:r>
      <w:bookmarkStart w:id="237" w:name="_Toc10799284"/>
    </w:p>
    <w:p w14:paraId="52A96817" w14:textId="0414B70D" w:rsidR="009A1477" w:rsidRDefault="009A1477" w:rsidP="001B0DB1">
      <w:pPr>
        <w:autoSpaceDE w:val="0"/>
        <w:autoSpaceDN w:val="0"/>
        <w:adjustRightInd w:val="0"/>
        <w:spacing w:before="120" w:after="0" w:line="240" w:lineRule="auto"/>
        <w:ind w:firstLine="709"/>
        <w:jc w:val="both"/>
        <w:rPr>
          <w:rFonts w:ascii="Times New Roman" w:hAnsi="Times New Roman" w:cs="Times New Roman"/>
          <w:noProof/>
          <w:color w:val="000000"/>
          <w:sz w:val="28"/>
          <w:szCs w:val="28"/>
          <w:lang w:eastAsia="ru-RU"/>
        </w:rPr>
      </w:pPr>
      <w:r>
        <w:rPr>
          <w:rFonts w:ascii="Times New Roman" w:hAnsi="Times New Roman" w:cs="Times New Roman"/>
          <w:noProof/>
          <w:color w:val="000000"/>
          <w:sz w:val="28"/>
          <w:szCs w:val="28"/>
          <w:lang w:eastAsia="ru-RU"/>
        </w:rPr>
        <w:t>Ответ на замечаания поступившие от Администрации Лежневского МР</w:t>
      </w:r>
    </w:p>
    <w:p w14:paraId="5069F61E" w14:textId="3DA78D29" w:rsidR="009A1477" w:rsidRPr="009A1477" w:rsidRDefault="009A1477" w:rsidP="009A1477">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4802"/>
        <w:gridCol w:w="4888"/>
      </w:tblGrid>
      <w:tr w:rsidR="009A1477" w:rsidRPr="009A1477" w14:paraId="3A68E9F0" w14:textId="77777777" w:rsidTr="009A1477">
        <w:trPr>
          <w:trHeight w:val="170"/>
          <w:tblHeader/>
        </w:trPr>
        <w:tc>
          <w:tcPr>
            <w:tcW w:w="248" w:type="pct"/>
            <w:shd w:val="clear" w:color="auto" w:fill="auto"/>
            <w:vAlign w:val="center"/>
          </w:tcPr>
          <w:p w14:paraId="0C13B28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w:t>
            </w:r>
          </w:p>
        </w:tc>
        <w:tc>
          <w:tcPr>
            <w:tcW w:w="2355" w:type="pct"/>
            <w:shd w:val="clear" w:color="auto" w:fill="auto"/>
            <w:vAlign w:val="center"/>
          </w:tcPr>
          <w:p w14:paraId="6AB5499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Замечание</w:t>
            </w:r>
          </w:p>
        </w:tc>
        <w:tc>
          <w:tcPr>
            <w:tcW w:w="2397" w:type="pct"/>
            <w:shd w:val="clear" w:color="auto" w:fill="auto"/>
            <w:vAlign w:val="center"/>
          </w:tcPr>
          <w:p w14:paraId="47D4666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Ответ</w:t>
            </w:r>
          </w:p>
        </w:tc>
      </w:tr>
      <w:tr w:rsidR="009A1477" w:rsidRPr="009A1477" w14:paraId="2504AA38" w14:textId="77777777" w:rsidTr="009A1477">
        <w:trPr>
          <w:trHeight w:val="170"/>
          <w:tblHeader/>
        </w:trPr>
        <w:tc>
          <w:tcPr>
            <w:tcW w:w="248" w:type="pct"/>
            <w:shd w:val="clear" w:color="auto" w:fill="auto"/>
            <w:vAlign w:val="center"/>
          </w:tcPr>
          <w:p w14:paraId="65E36D5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w:t>
            </w:r>
          </w:p>
        </w:tc>
        <w:tc>
          <w:tcPr>
            <w:tcW w:w="2355" w:type="pct"/>
            <w:shd w:val="clear" w:color="auto" w:fill="auto"/>
            <w:vAlign w:val="center"/>
          </w:tcPr>
          <w:p w14:paraId="60E64B3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w:t>
            </w:r>
          </w:p>
        </w:tc>
        <w:tc>
          <w:tcPr>
            <w:tcW w:w="2397" w:type="pct"/>
            <w:shd w:val="clear" w:color="auto" w:fill="auto"/>
            <w:vAlign w:val="center"/>
          </w:tcPr>
          <w:p w14:paraId="7DE0680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w:t>
            </w:r>
          </w:p>
        </w:tc>
      </w:tr>
      <w:tr w:rsidR="009A1477" w:rsidRPr="009A1477" w14:paraId="1B48774A" w14:textId="77777777" w:rsidTr="009A1477">
        <w:trPr>
          <w:trHeight w:val="170"/>
        </w:trPr>
        <w:tc>
          <w:tcPr>
            <w:tcW w:w="248" w:type="pct"/>
            <w:shd w:val="clear" w:color="auto" w:fill="auto"/>
            <w:vAlign w:val="center"/>
          </w:tcPr>
          <w:p w14:paraId="3F02E49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w:t>
            </w:r>
          </w:p>
        </w:tc>
        <w:tc>
          <w:tcPr>
            <w:tcW w:w="2355" w:type="pct"/>
            <w:shd w:val="clear" w:color="auto" w:fill="auto"/>
            <w:vAlign w:val="center"/>
          </w:tcPr>
          <w:p w14:paraId="6D090C5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r w:rsidRPr="009A1477">
              <w:rPr>
                <w:rFonts w:ascii="Times New Roman" w:hAnsi="Times New Roman" w:cs="Times New Roman"/>
              </w:rPr>
              <w:t>. Стр. 5. Производственные котельные отсутствуют.</w:t>
            </w:r>
          </w:p>
          <w:p w14:paraId="0F2B2D0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rPr>
              <w:t>При этом котельная Тепловик осуществляет поставки пара на фабрику для производственных нужд. Необходимо уточнить и учесть в последующем в балансах тепла</w:t>
            </w:r>
          </w:p>
        </w:tc>
        <w:tc>
          <w:tcPr>
            <w:tcW w:w="2397" w:type="pct"/>
            <w:shd w:val="clear" w:color="auto" w:fill="auto"/>
            <w:vAlign w:val="center"/>
          </w:tcPr>
          <w:p w14:paraId="066AA9F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К производственным котельным в первую очередь относятся источники, у которых производство передача тепловой энергии – не основной вид деятельности.</w:t>
            </w:r>
          </w:p>
          <w:p w14:paraId="4507A62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Данная информация по котельной отсутствует, не предоставлено никаких данных об объемах отпуска тепловой энергии, паровых сетях и пр. информации.</w:t>
            </w:r>
          </w:p>
          <w:p w14:paraId="517DE0D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6527543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 но соответственно необходимо дополнительное время и смещение сроков сдачи работ, т.к. придется вносить изменения во все основные главы документа.</w:t>
            </w:r>
          </w:p>
          <w:p w14:paraId="30D5F5E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1F128F1B" w14:textId="77777777" w:rsidTr="009A1477">
        <w:trPr>
          <w:trHeight w:val="170"/>
        </w:trPr>
        <w:tc>
          <w:tcPr>
            <w:tcW w:w="248" w:type="pct"/>
            <w:tcBorders>
              <w:bottom w:val="single" w:sz="4" w:space="0" w:color="auto"/>
            </w:tcBorders>
            <w:shd w:val="clear" w:color="auto" w:fill="auto"/>
            <w:vAlign w:val="center"/>
          </w:tcPr>
          <w:p w14:paraId="461524D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w:t>
            </w:r>
          </w:p>
        </w:tc>
        <w:tc>
          <w:tcPr>
            <w:tcW w:w="2355" w:type="pct"/>
            <w:tcBorders>
              <w:bottom w:val="single" w:sz="4" w:space="0" w:color="auto"/>
            </w:tcBorders>
            <w:shd w:val="clear" w:color="auto" w:fill="auto"/>
            <w:vAlign w:val="center"/>
          </w:tcPr>
          <w:p w14:paraId="3432B5C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Таблица 5, стр.9. Скачок производства тепловой энергии с КИУТМ 20-21% в 2018-2020 гг до 24,5-24,3% в 2021-22 годах. В натуральных единицах примерно 20%.  Обозначить причины. При этом информации об отказах и замене оборудования на источнике нет. (Возможно, в тот период был недоотпуск тепловой энергии</w:t>
            </w:r>
          </w:p>
        </w:tc>
        <w:tc>
          <w:tcPr>
            <w:tcW w:w="2397" w:type="pct"/>
            <w:tcBorders>
              <w:bottom w:val="single" w:sz="4" w:space="0" w:color="auto"/>
            </w:tcBorders>
            <w:shd w:val="clear" w:color="auto" w:fill="auto"/>
            <w:vAlign w:val="center"/>
          </w:tcPr>
          <w:p w14:paraId="18746831"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КИУМ равен отношению фактической выработки за год к теоретической выработке при работе без остановок на номинальной мощности</w:t>
            </w:r>
          </w:p>
          <w:p w14:paraId="44CDCB8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260709C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Избыток мощности по КИУТМ обусловлен подключенной нагрузкой (основное потребление), которая составляет 4,716 Гкал/ч, или 62,6 %.</w:t>
            </w:r>
          </w:p>
          <w:p w14:paraId="770F3FE1"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6302C708" w14:textId="77777777" w:rsidTr="009A1477">
        <w:trPr>
          <w:trHeight w:val="170"/>
        </w:trPr>
        <w:tc>
          <w:tcPr>
            <w:tcW w:w="248" w:type="pct"/>
            <w:tcBorders>
              <w:bottom w:val="single" w:sz="4" w:space="0" w:color="auto"/>
            </w:tcBorders>
            <w:shd w:val="clear" w:color="auto" w:fill="auto"/>
            <w:vAlign w:val="center"/>
          </w:tcPr>
          <w:p w14:paraId="2608B5B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w:t>
            </w:r>
          </w:p>
        </w:tc>
        <w:tc>
          <w:tcPr>
            <w:tcW w:w="2355" w:type="pct"/>
            <w:tcBorders>
              <w:bottom w:val="single" w:sz="4" w:space="0" w:color="auto"/>
            </w:tcBorders>
            <w:shd w:val="clear" w:color="auto" w:fill="auto"/>
            <w:vAlign w:val="center"/>
          </w:tcPr>
          <w:p w14:paraId="3730A63E"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6, стр.9. Дата установки/последней поверки прибора ВКТ-7 2013 год</w:t>
            </w:r>
            <w:r w:rsidRPr="009A1477">
              <w:rPr>
                <w:rFonts w:ascii="Times New Roman" w:hAnsi="Times New Roman" w:cs="Times New Roman"/>
              </w:rPr>
              <w:br/>
              <w:t>Уточнить дату последней поверки. По данной информации прибор не коммерческий. Здесь же:</w:t>
            </w:r>
          </w:p>
          <w:p w14:paraId="6066742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Расчеты за тепловую энергию, отпущенную в сеть от источников тепловой энергии, где отсутствуют приборы учёта, производятся расчетным способом на основе потребления топлива. Необходимо уточнить долю в балансе тепловой энергии, отразить на схеме эти объекты отопления, как источник делает расчет доли этого топлива, учитывает ли потребление топлива на собственные, хозяйственные и производственные нужды.</w:t>
            </w:r>
          </w:p>
          <w:p w14:paraId="5583285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tcBorders>
              <w:bottom w:val="single" w:sz="4" w:space="0" w:color="auto"/>
            </w:tcBorders>
            <w:shd w:val="clear" w:color="auto" w:fill="auto"/>
            <w:vAlign w:val="center"/>
          </w:tcPr>
          <w:p w14:paraId="23AFEE4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Данная информация указана согласно файлу предоставленного РСО «уутэ-новые горки».</w:t>
            </w:r>
          </w:p>
          <w:p w14:paraId="2F54A44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5D2F487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79FC66D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70DEE239" w14:textId="77777777" w:rsidTr="009A1477">
        <w:trPr>
          <w:trHeight w:val="170"/>
        </w:trPr>
        <w:tc>
          <w:tcPr>
            <w:tcW w:w="248" w:type="pct"/>
            <w:tcBorders>
              <w:top w:val="nil"/>
            </w:tcBorders>
            <w:shd w:val="clear" w:color="auto" w:fill="auto"/>
            <w:vAlign w:val="center"/>
          </w:tcPr>
          <w:p w14:paraId="7C9A7843"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4</w:t>
            </w:r>
          </w:p>
        </w:tc>
        <w:tc>
          <w:tcPr>
            <w:tcW w:w="2355" w:type="pct"/>
            <w:tcBorders>
              <w:top w:val="nil"/>
            </w:tcBorders>
            <w:shd w:val="clear" w:color="auto" w:fill="auto"/>
            <w:vAlign w:val="center"/>
          </w:tcPr>
          <w:p w14:paraId="4D0493E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Стр.17. Информация о количестве и типах секционирующей и регулирующей арматуры на тепловых сетях не предоставлена.</w:t>
            </w:r>
          </w:p>
          <w:p w14:paraId="43ABF963"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Вопрос: Могло ли это повлиять на представленные ниже гидравлические расчеты?</w:t>
            </w:r>
          </w:p>
          <w:p w14:paraId="378B225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tcBorders>
              <w:top w:val="nil"/>
            </w:tcBorders>
            <w:shd w:val="clear" w:color="auto" w:fill="auto"/>
            <w:vAlign w:val="center"/>
          </w:tcPr>
          <w:p w14:paraId="6FB0E8C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Конечно повлияет, коэффициент местного сопротивления ξ (КМС) - безразмерный показатель, который характеризует сопротивление, оказываемое потоку на определенном элементе трубопровода (на сужении, на задвижки, повороте и пр.) Это вызывает потери удельной энергии потока (напора). Чем выше коэффициент сопротивления, тем выше будут потери напора на этом участке.</w:t>
            </w:r>
          </w:p>
        </w:tc>
      </w:tr>
      <w:tr w:rsidR="009A1477" w:rsidRPr="009A1477" w14:paraId="2FAEA827" w14:textId="77777777" w:rsidTr="009A1477">
        <w:trPr>
          <w:trHeight w:val="170"/>
        </w:trPr>
        <w:tc>
          <w:tcPr>
            <w:tcW w:w="248" w:type="pct"/>
            <w:shd w:val="clear" w:color="auto" w:fill="auto"/>
            <w:vAlign w:val="center"/>
          </w:tcPr>
          <w:p w14:paraId="31998CE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5</w:t>
            </w:r>
          </w:p>
        </w:tc>
        <w:tc>
          <w:tcPr>
            <w:tcW w:w="2355" w:type="pct"/>
            <w:shd w:val="clear" w:color="auto" w:fill="auto"/>
            <w:vAlign w:val="center"/>
          </w:tcPr>
          <w:p w14:paraId="6AC079C6" w14:textId="78445E00"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Утвержденные температурные графики не предоставлены. Уточнить, кем не представлены, Тепловиком или  Теплосервисом. Почему, есть ли они? Необходимо предоставить.</w:t>
            </w:r>
          </w:p>
          <w:p w14:paraId="750C8FAC" w14:textId="64BF17C6"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Фактические температурные режимы отпуска тепловой энергии от источника не предоставлены.</w:t>
            </w:r>
          </w:p>
          <w:p w14:paraId="7DF0A527" w14:textId="2189A9CA"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запросить</w:t>
            </w:r>
          </w:p>
          <w:p w14:paraId="13FCCA1F" w14:textId="6D261C88"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сделать выгрузку из архива ВКТ-7.</w:t>
            </w:r>
          </w:p>
          <w:p w14:paraId="63E2D1F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shd w:val="clear" w:color="auto" w:fill="auto"/>
            <w:vAlign w:val="center"/>
          </w:tcPr>
          <w:p w14:paraId="0F9DCE3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33FDEE60"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02956178" w14:textId="77777777" w:rsidTr="009A1477">
        <w:trPr>
          <w:trHeight w:val="170"/>
        </w:trPr>
        <w:tc>
          <w:tcPr>
            <w:tcW w:w="248" w:type="pct"/>
            <w:shd w:val="clear" w:color="auto" w:fill="auto"/>
            <w:vAlign w:val="center"/>
          </w:tcPr>
          <w:p w14:paraId="5A759A63"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6</w:t>
            </w:r>
          </w:p>
        </w:tc>
        <w:tc>
          <w:tcPr>
            <w:tcW w:w="2355" w:type="pct"/>
            <w:shd w:val="clear" w:color="auto" w:fill="auto"/>
            <w:vAlign w:val="center"/>
          </w:tcPr>
          <w:p w14:paraId="6CB0A6F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13. Установившиеся параметры на источнике.</w:t>
            </w:r>
          </w:p>
          <w:p w14:paraId="50028495"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Подпитка 0,6 т/ч. Уточнить норматив. Непонятно, в какой именно типичный день взяты эти параметры, всегда ли они такие.</w:t>
            </w:r>
          </w:p>
          <w:p w14:paraId="0BA5382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shd w:val="clear" w:color="auto" w:fill="auto"/>
            <w:vAlign w:val="center"/>
          </w:tcPr>
          <w:p w14:paraId="5C67D27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Это данный с расчетной электронной модели, выполненные на предоставленные параметры расхода теплоносителя и давления.</w:t>
            </w:r>
          </w:p>
          <w:p w14:paraId="1602C03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Расход в системе отопления постоянный, значения температур меняются в соответствии со значениями наружного воздуха. Данный расчет выполнен на расчетную температуру наружного воздуха.</w:t>
            </w:r>
          </w:p>
        </w:tc>
      </w:tr>
      <w:tr w:rsidR="009A1477" w:rsidRPr="009A1477" w14:paraId="1C1DD1A8" w14:textId="77777777" w:rsidTr="009A1477">
        <w:trPr>
          <w:trHeight w:val="170"/>
        </w:trPr>
        <w:tc>
          <w:tcPr>
            <w:tcW w:w="248" w:type="pct"/>
            <w:shd w:val="clear" w:color="auto" w:fill="auto"/>
            <w:vAlign w:val="center"/>
          </w:tcPr>
          <w:p w14:paraId="37C8D76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7</w:t>
            </w:r>
          </w:p>
        </w:tc>
        <w:tc>
          <w:tcPr>
            <w:tcW w:w="2355" w:type="pct"/>
            <w:shd w:val="clear" w:color="auto" w:fill="auto"/>
            <w:vAlign w:val="center"/>
          </w:tcPr>
          <w:p w14:paraId="2EFBE3E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Таблицы 14-16 стр. 20-21.</w:t>
            </w:r>
          </w:p>
          <w:p w14:paraId="10631E31"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xml:space="preserve">Данные статистики отказов на тепловых сетях и недоотпуске тепловой энергии отсутствуют. При этом имеются упоминания о ветхих сетях и недоотпуске энергии до 2020 года, как одной из причин скачка отпуска тепловой энергии в сеть. Отсутствие данных не позволяет разработчику схемы и заказчику (Администрации МО) правильно оценить реальное состояние системы теплоснабжения Новых Горок. </w:t>
            </w:r>
            <w:r w:rsidRPr="009A1477">
              <w:rPr>
                <w:rFonts w:ascii="Times New Roman" w:hAnsi="Times New Roman" w:cs="Times New Roman"/>
                <w:lang w:val="en-US"/>
              </w:rPr>
              <w:t>Необходимо восстановить данные. И наладить учёт.</w:t>
            </w:r>
          </w:p>
          <w:p w14:paraId="4589E84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shd w:val="clear" w:color="auto" w:fill="auto"/>
            <w:vAlign w:val="center"/>
          </w:tcPr>
          <w:p w14:paraId="56A111F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7C3BC5B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7556CD17" w14:textId="77777777" w:rsidTr="009A1477">
        <w:trPr>
          <w:trHeight w:val="170"/>
        </w:trPr>
        <w:tc>
          <w:tcPr>
            <w:tcW w:w="248" w:type="pct"/>
            <w:shd w:val="clear" w:color="auto" w:fill="auto"/>
            <w:vAlign w:val="center"/>
          </w:tcPr>
          <w:p w14:paraId="3F00E66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8</w:t>
            </w:r>
          </w:p>
        </w:tc>
        <w:tc>
          <w:tcPr>
            <w:tcW w:w="2355" w:type="pct"/>
            <w:shd w:val="clear" w:color="auto" w:fill="auto"/>
            <w:vAlign w:val="center"/>
          </w:tcPr>
          <w:p w14:paraId="20931AF7"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Стр. 22. Не предоставлена информация о диагностике тепловых сетей и планах на проведение ремонтов.</w:t>
            </w:r>
          </w:p>
          <w:p w14:paraId="467E35A5" w14:textId="6A2190E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Разобраться. Если делались ГИ, испытания на максимальную температуру, то сколько утечек? Планы предоставить. Хотя бы в рамках подготовки к ОЗП 23-24. Взять информацию из отчётов по подготовке к ОЗП прошлых периодов.</w:t>
            </w:r>
          </w:p>
          <w:p w14:paraId="72DCD27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shd w:val="clear" w:color="auto" w:fill="auto"/>
            <w:vAlign w:val="center"/>
          </w:tcPr>
          <w:p w14:paraId="1C82B25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5D00735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09ABD3CA" w14:textId="77777777" w:rsidTr="009A1477">
        <w:trPr>
          <w:trHeight w:val="170"/>
        </w:trPr>
        <w:tc>
          <w:tcPr>
            <w:tcW w:w="248" w:type="pct"/>
            <w:tcBorders>
              <w:bottom w:val="single" w:sz="4" w:space="0" w:color="auto"/>
            </w:tcBorders>
            <w:shd w:val="clear" w:color="auto" w:fill="auto"/>
            <w:vAlign w:val="center"/>
          </w:tcPr>
          <w:p w14:paraId="1E06D36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9</w:t>
            </w:r>
          </w:p>
        </w:tc>
        <w:tc>
          <w:tcPr>
            <w:tcW w:w="2355" w:type="pct"/>
            <w:tcBorders>
              <w:bottom w:val="single" w:sz="4" w:space="0" w:color="auto"/>
            </w:tcBorders>
            <w:shd w:val="clear" w:color="auto" w:fill="auto"/>
            <w:vAlign w:val="center"/>
          </w:tcPr>
          <w:p w14:paraId="06EA0858" w14:textId="24C0E5BB"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18 19. Тепловые потери выше нормативных на 20-26 процентов.</w:t>
            </w:r>
          </w:p>
          <w:p w14:paraId="5B4EC23A"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Мероприятий по снижению потерь в схеме нет. Необходимо обозначить.</w:t>
            </w:r>
          </w:p>
          <w:p w14:paraId="777E15F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tcBorders>
              <w:bottom w:val="single" w:sz="4" w:space="0" w:color="auto"/>
            </w:tcBorders>
            <w:shd w:val="clear" w:color="auto" w:fill="auto"/>
            <w:vAlign w:val="center"/>
          </w:tcPr>
          <w:p w14:paraId="3B1E92D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Как РСО определяет фактические потери тепловой энергии – неизвестно.</w:t>
            </w:r>
          </w:p>
          <w:p w14:paraId="1EF3BC0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07818A20"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Мероприятиями по снижению потерь ТЭ – установка приборов учета, а также замена изоляции тепловых сетей и старых тепловых сетей, на основании проведенных испытаний на фактические тепловые потери так и срока службы ТС. Глава 12 Стр. 166 документа приведены сети со сроком эксплуатации свыше 30 лет.</w:t>
            </w:r>
          </w:p>
          <w:p w14:paraId="0F9CB3D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77ED56DF" w14:textId="77777777" w:rsidTr="009A1477">
        <w:trPr>
          <w:trHeight w:val="170"/>
        </w:trPr>
        <w:tc>
          <w:tcPr>
            <w:tcW w:w="248" w:type="pct"/>
            <w:tcBorders>
              <w:bottom w:val="single" w:sz="4" w:space="0" w:color="auto"/>
            </w:tcBorders>
            <w:shd w:val="clear" w:color="auto" w:fill="auto"/>
            <w:vAlign w:val="center"/>
          </w:tcPr>
          <w:p w14:paraId="1FE8A4F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10</w:t>
            </w:r>
          </w:p>
        </w:tc>
        <w:tc>
          <w:tcPr>
            <w:tcW w:w="2355" w:type="pct"/>
            <w:tcBorders>
              <w:bottom w:val="single" w:sz="4" w:space="0" w:color="auto"/>
            </w:tcBorders>
            <w:shd w:val="clear" w:color="auto" w:fill="auto"/>
            <w:vAlign w:val="center"/>
          </w:tcPr>
          <w:p w14:paraId="3B0D03C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Стр.26. Таблица 20. Нет планов по установке приборов учёта. В том числе на котельной.</w:t>
            </w:r>
          </w:p>
          <w:p w14:paraId="7D579D2B" w14:textId="1739FB6C"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Уточнить у исполнителя нормативные акты, требующие установки приборов учёта.</w:t>
            </w:r>
          </w:p>
          <w:p w14:paraId="253588B0"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Можно по потребителям, имеющим приборы учёта уточнить, был ли скачок потребления в 21 году.</w:t>
            </w:r>
          </w:p>
          <w:p w14:paraId="11C98A6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tcBorders>
              <w:bottom w:val="single" w:sz="4" w:space="0" w:color="auto"/>
            </w:tcBorders>
            <w:shd w:val="clear" w:color="auto" w:fill="auto"/>
            <w:vAlign w:val="center"/>
          </w:tcPr>
          <w:p w14:paraId="7BCF4950"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Планы по установке приборов учета тепловой энергии и теплоносителя, не предоставлены.</w:t>
            </w:r>
          </w:p>
          <w:p w14:paraId="5A3C6F3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5B841D4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данном разделе указаны статьи об организации коммерческого учет.</w:t>
            </w:r>
          </w:p>
          <w:p w14:paraId="7664D7E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15BBBD5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Данные за 2021 год должны были быть отражены в утвержденной схеме теплоснабжения.</w:t>
            </w:r>
          </w:p>
          <w:p w14:paraId="5E5AA4C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566FD2F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1AFD067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16ADC167" w14:textId="77777777" w:rsidTr="009A1477">
        <w:trPr>
          <w:trHeight w:val="170"/>
        </w:trPr>
        <w:tc>
          <w:tcPr>
            <w:tcW w:w="248" w:type="pct"/>
            <w:shd w:val="clear" w:color="auto" w:fill="auto"/>
            <w:vAlign w:val="center"/>
          </w:tcPr>
          <w:p w14:paraId="672A94D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11</w:t>
            </w:r>
          </w:p>
        </w:tc>
        <w:tc>
          <w:tcPr>
            <w:tcW w:w="2355" w:type="pct"/>
            <w:shd w:val="clear" w:color="auto" w:fill="auto"/>
            <w:vAlign w:val="center"/>
          </w:tcPr>
          <w:p w14:paraId="679C97E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Таблица 22. Стр 29. Указать единицы измерения.</w:t>
            </w:r>
          </w:p>
          <w:p w14:paraId="7D7C61A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shd w:val="clear" w:color="auto" w:fill="auto"/>
            <w:vAlign w:val="center"/>
          </w:tcPr>
          <w:p w14:paraId="27BBB46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Часть 5 – Тепловые нагрузки.</w:t>
            </w:r>
          </w:p>
          <w:p w14:paraId="6705118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Таблица называется структура присоединенной тепловой нагрузки (нагрузка измеряется в Гкал/ч)</w:t>
            </w:r>
          </w:p>
          <w:p w14:paraId="487DA19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426C91BE" w14:textId="77777777" w:rsidTr="009A1477">
        <w:trPr>
          <w:trHeight w:val="170"/>
        </w:trPr>
        <w:tc>
          <w:tcPr>
            <w:tcW w:w="248" w:type="pct"/>
            <w:shd w:val="clear" w:color="auto" w:fill="auto"/>
            <w:vAlign w:val="center"/>
          </w:tcPr>
          <w:p w14:paraId="22E15D31"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12</w:t>
            </w:r>
          </w:p>
        </w:tc>
        <w:tc>
          <w:tcPr>
            <w:tcW w:w="2355" w:type="pct"/>
            <w:shd w:val="clear" w:color="auto" w:fill="auto"/>
            <w:vAlign w:val="center"/>
          </w:tcPr>
          <w:p w14:paraId="3AC0F34C"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25. Стр. 33.</w:t>
            </w:r>
          </w:p>
          <w:p w14:paraId="174283ED" w14:textId="266F1276"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Потребление тепловой энергии потребителями 8925,9 гкал/год.</w:t>
            </w:r>
          </w:p>
          <w:p w14:paraId="6DCBE25A"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При этом выше, в таблице 19 потери 4086,7 гкал в 2021 году и 3242,5 в 2022 году. Это от 36 до 46 % от полезного отпуска тепла. Мероприятия по снижению потерь необходимы.</w:t>
            </w:r>
          </w:p>
          <w:p w14:paraId="41B78CE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shd w:val="clear" w:color="auto" w:fill="auto"/>
            <w:vAlign w:val="center"/>
          </w:tcPr>
          <w:p w14:paraId="39A6789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См. п. 9 замечаний.</w:t>
            </w:r>
          </w:p>
        </w:tc>
      </w:tr>
      <w:tr w:rsidR="009A1477" w:rsidRPr="009A1477" w14:paraId="7E98410B" w14:textId="77777777" w:rsidTr="009A1477">
        <w:trPr>
          <w:trHeight w:val="170"/>
        </w:trPr>
        <w:tc>
          <w:tcPr>
            <w:tcW w:w="248" w:type="pct"/>
            <w:shd w:val="clear" w:color="auto" w:fill="auto"/>
            <w:vAlign w:val="center"/>
          </w:tcPr>
          <w:p w14:paraId="5A2006E8"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13</w:t>
            </w:r>
          </w:p>
        </w:tc>
        <w:tc>
          <w:tcPr>
            <w:tcW w:w="2355" w:type="pct"/>
            <w:shd w:val="clear" w:color="auto" w:fill="auto"/>
            <w:vAlign w:val="center"/>
          </w:tcPr>
          <w:p w14:paraId="19B5C6CE"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27. Стр 35.</w:t>
            </w:r>
          </w:p>
          <w:p w14:paraId="6D987C1D"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Нет единиц измерения.</w:t>
            </w:r>
          </w:p>
          <w:p w14:paraId="0DDE55FB" w14:textId="16A6F5AF"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Потери в 2021 и 2022 годах выше, чем до. Были проведены испытания на тепловые потери. До этого были расчетные?</w:t>
            </w:r>
          </w:p>
          <w:p w14:paraId="259531F6"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Почему снизились потери в 2022 по сравнению с 2021? Какие мероприятия были проведены?</w:t>
            </w:r>
          </w:p>
          <w:p w14:paraId="67AA718C"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В строке "резерв/дефицит тепловой мощности (по договорной нагрузке) за 2022 год стоит число 21,1, что на порядок выше, чем в годы до этого. Ошибка?</w:t>
            </w:r>
          </w:p>
          <w:p w14:paraId="10D2F72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085F7CB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наименовании таблицы указана размерность.</w:t>
            </w:r>
          </w:p>
          <w:p w14:paraId="5240362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046A161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Потери тепловой энергии – приняты согласно предоставленной информации от РСО «Опросные листы в РСО теплоснабжение».</w:t>
            </w:r>
          </w:p>
          <w:p w14:paraId="74DE325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Расчет - обоснование потерь тепловой энергии в тепловых сетях предоставлен не был.</w:t>
            </w:r>
          </w:p>
          <w:p w14:paraId="0B3F1AF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0EFA2EE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Потери за период 2018-2022 – это фактические данные. Как РСО определяет фактические потери тепловой энергии – неизвестно.</w:t>
            </w:r>
          </w:p>
          <w:p w14:paraId="2EE61E1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4D1D782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строке резерв/дефицит ошибочно указано значение в %.</w:t>
            </w:r>
          </w:p>
        </w:tc>
      </w:tr>
      <w:tr w:rsidR="009A1477" w:rsidRPr="009A1477" w14:paraId="6970EF98" w14:textId="77777777" w:rsidTr="009A1477">
        <w:trPr>
          <w:trHeight w:val="170"/>
        </w:trPr>
        <w:tc>
          <w:tcPr>
            <w:tcW w:w="248" w:type="pct"/>
            <w:tcBorders>
              <w:bottom w:val="single" w:sz="4" w:space="0" w:color="auto"/>
            </w:tcBorders>
            <w:shd w:val="clear" w:color="auto" w:fill="auto"/>
            <w:vAlign w:val="center"/>
          </w:tcPr>
          <w:p w14:paraId="32043603"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14</w:t>
            </w:r>
          </w:p>
        </w:tc>
        <w:tc>
          <w:tcPr>
            <w:tcW w:w="2355" w:type="pct"/>
            <w:tcBorders>
              <w:bottom w:val="single" w:sz="4" w:space="0" w:color="auto"/>
            </w:tcBorders>
            <w:shd w:val="clear" w:color="auto" w:fill="auto"/>
            <w:vAlign w:val="center"/>
          </w:tcPr>
          <w:p w14:paraId="6698E40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Рисунок 4, стр.37. только одно небольшое здание в нормативе потребления. Остальные или переток, или недотоп. Необходима наладка тепловых сетей.</w:t>
            </w:r>
          </w:p>
          <w:p w14:paraId="12710A0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tcBorders>
              <w:bottom w:val="single" w:sz="4" w:space="0" w:color="auto"/>
            </w:tcBorders>
            <w:shd w:val="clear" w:color="auto" w:fill="auto"/>
            <w:vAlign w:val="center"/>
          </w:tcPr>
          <w:p w14:paraId="159AA9C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Так и указано в документе.</w:t>
            </w:r>
          </w:p>
        </w:tc>
      </w:tr>
      <w:tr w:rsidR="009A1477" w:rsidRPr="009A1477" w14:paraId="7802DF25" w14:textId="77777777" w:rsidTr="009A1477">
        <w:trPr>
          <w:trHeight w:val="170"/>
        </w:trPr>
        <w:tc>
          <w:tcPr>
            <w:tcW w:w="248" w:type="pct"/>
            <w:tcBorders>
              <w:bottom w:val="single" w:sz="4" w:space="0" w:color="auto"/>
            </w:tcBorders>
            <w:shd w:val="clear" w:color="auto" w:fill="auto"/>
            <w:vAlign w:val="center"/>
          </w:tcPr>
          <w:p w14:paraId="2CA4770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15</w:t>
            </w:r>
          </w:p>
        </w:tc>
        <w:tc>
          <w:tcPr>
            <w:tcW w:w="2355" w:type="pct"/>
            <w:tcBorders>
              <w:bottom w:val="single" w:sz="4" w:space="0" w:color="auto"/>
            </w:tcBorders>
            <w:shd w:val="clear" w:color="auto" w:fill="auto"/>
            <w:vAlign w:val="center"/>
          </w:tcPr>
          <w:p w14:paraId="3C782FF3"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30. Стр.43. нет данных по объемам систем теплопотребления. Необходимо собрать. Задать вопрос УК, как промывают системы теплопотребления, если не знают, сколько воды нужно купить для промывки? Объем тепловых сетей считается по длинам и диаметрам. По этим данным высчитать норматив подпиточной воды.</w:t>
            </w:r>
          </w:p>
          <w:p w14:paraId="69D44B4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tcBorders>
              <w:bottom w:val="single" w:sz="4" w:space="0" w:color="auto"/>
            </w:tcBorders>
            <w:shd w:val="clear" w:color="auto" w:fill="auto"/>
            <w:vAlign w:val="center"/>
          </w:tcPr>
          <w:p w14:paraId="1058C00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37CABEB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16495295" w14:textId="77777777" w:rsidTr="009A1477">
        <w:trPr>
          <w:trHeight w:val="170"/>
        </w:trPr>
        <w:tc>
          <w:tcPr>
            <w:tcW w:w="248" w:type="pct"/>
            <w:shd w:val="clear" w:color="auto" w:fill="auto"/>
            <w:vAlign w:val="center"/>
          </w:tcPr>
          <w:p w14:paraId="213793E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16</w:t>
            </w:r>
          </w:p>
        </w:tc>
        <w:tc>
          <w:tcPr>
            <w:tcW w:w="2355" w:type="pct"/>
            <w:shd w:val="clear" w:color="auto" w:fill="auto"/>
            <w:vAlign w:val="center"/>
          </w:tcPr>
          <w:p w14:paraId="6C3158A2"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31, стр.44. Нет данных по водоподготовительной установке. Запрашивали у Тепловика? Запросить ещё раз. Если подпитывают не подготовленной водой, то можно предъявлять претензию.</w:t>
            </w:r>
          </w:p>
          <w:p w14:paraId="3C2231A4" w14:textId="77777777" w:rsidR="009A1477" w:rsidRPr="009A1477" w:rsidRDefault="009A1477" w:rsidP="009A1477">
            <w:pPr>
              <w:spacing w:after="0" w:line="240" w:lineRule="auto"/>
              <w:jc w:val="center"/>
              <w:rPr>
                <w:rFonts w:ascii="Times New Roman" w:hAnsi="Times New Roman" w:cs="Times New Roman"/>
              </w:rPr>
            </w:pPr>
          </w:p>
        </w:tc>
        <w:tc>
          <w:tcPr>
            <w:tcW w:w="2397" w:type="pct"/>
            <w:shd w:val="clear" w:color="auto" w:fill="auto"/>
            <w:vAlign w:val="center"/>
          </w:tcPr>
          <w:p w14:paraId="06D744E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0B7B5A71"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475EF500" w14:textId="77777777" w:rsidTr="009A1477">
        <w:trPr>
          <w:trHeight w:val="170"/>
        </w:trPr>
        <w:tc>
          <w:tcPr>
            <w:tcW w:w="248" w:type="pct"/>
            <w:shd w:val="clear" w:color="auto" w:fill="auto"/>
            <w:vAlign w:val="center"/>
          </w:tcPr>
          <w:p w14:paraId="15F1D41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17</w:t>
            </w:r>
          </w:p>
        </w:tc>
        <w:tc>
          <w:tcPr>
            <w:tcW w:w="2355" w:type="pct"/>
            <w:shd w:val="clear" w:color="auto" w:fill="auto"/>
            <w:vAlign w:val="center"/>
          </w:tcPr>
          <w:p w14:paraId="7961D4B6"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Таблица 32, стр. 45</w:t>
            </w:r>
          </w:p>
          <w:p w14:paraId="392A34F7" w14:textId="1E2BE62F"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lastRenderedPageBreak/>
              <w:t>Газа в 2022 году сожгли больше чем в 2023 году.</w:t>
            </w:r>
          </w:p>
          <w:p w14:paraId="233EC27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2021 год - 1877,7 тыс.куб.м</w:t>
            </w:r>
          </w:p>
          <w:p w14:paraId="39B74E2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2022 год - 1544,0 тыс.куб.м</w:t>
            </w:r>
          </w:p>
          <w:p w14:paraId="483E4932"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При этом котельная Тепловика отпустила тепловой энергии меньше:</w:t>
            </w:r>
          </w:p>
          <w:p w14:paraId="188AD5E3"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2021 - 13723,9 гкал</w:t>
            </w:r>
          </w:p>
          <w:p w14:paraId="213C2D53"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2022 - 13626,2 гкал (см. таблицу 5, стр.9)</w:t>
            </w:r>
          </w:p>
          <w:p w14:paraId="1CA3840C"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Необходимо уточнить и объяснить этот феномен. По остальным годам запросить информацию у газовиков.</w:t>
            </w:r>
          </w:p>
          <w:p w14:paraId="480D915B" w14:textId="77777777" w:rsidR="009A1477" w:rsidRPr="009A1477" w:rsidRDefault="009A1477" w:rsidP="009A1477">
            <w:pPr>
              <w:spacing w:after="0" w:line="240" w:lineRule="auto"/>
              <w:jc w:val="center"/>
              <w:rPr>
                <w:rFonts w:ascii="Times New Roman" w:hAnsi="Times New Roman" w:cs="Times New Roman"/>
              </w:rPr>
            </w:pPr>
          </w:p>
        </w:tc>
        <w:tc>
          <w:tcPr>
            <w:tcW w:w="2397" w:type="pct"/>
            <w:shd w:val="clear" w:color="auto" w:fill="auto"/>
            <w:vAlign w:val="center"/>
          </w:tcPr>
          <w:p w14:paraId="4B8E377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Как РСО определяет фактический отпуск тепловой энергии – неизвестно.</w:t>
            </w:r>
          </w:p>
          <w:p w14:paraId="29F276D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55C51EA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063671C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71B8534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4C7E94ED" w14:textId="77777777" w:rsidTr="009A1477">
        <w:trPr>
          <w:trHeight w:val="170"/>
        </w:trPr>
        <w:tc>
          <w:tcPr>
            <w:tcW w:w="248" w:type="pct"/>
            <w:shd w:val="clear" w:color="auto" w:fill="auto"/>
            <w:vAlign w:val="center"/>
          </w:tcPr>
          <w:p w14:paraId="20E9DBB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18</w:t>
            </w:r>
          </w:p>
        </w:tc>
        <w:tc>
          <w:tcPr>
            <w:tcW w:w="2355" w:type="pct"/>
            <w:shd w:val="clear" w:color="auto" w:fill="auto"/>
            <w:vAlign w:val="center"/>
          </w:tcPr>
          <w:p w14:paraId="469FBA3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r w:rsidRPr="009A1477">
              <w:rPr>
                <w:rFonts w:ascii="Times New Roman" w:hAnsi="Times New Roman" w:cs="Times New Roman"/>
              </w:rPr>
              <w:t>Таблица 33. Стр.45. нет данных о низшей теплоте сгорания топлива. Попробовать взять у газовиков. Возможно, это может частично объяснить таблицу 32, но не в таком объеме.</w:t>
            </w:r>
          </w:p>
        </w:tc>
        <w:tc>
          <w:tcPr>
            <w:tcW w:w="2397" w:type="pct"/>
            <w:shd w:val="clear" w:color="auto" w:fill="auto"/>
            <w:vAlign w:val="center"/>
          </w:tcPr>
          <w:p w14:paraId="78B8115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487F3C3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p w14:paraId="543691A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2CB8C93C" w14:textId="77777777" w:rsidTr="009A1477">
        <w:trPr>
          <w:trHeight w:val="170"/>
        </w:trPr>
        <w:tc>
          <w:tcPr>
            <w:tcW w:w="248" w:type="pct"/>
            <w:shd w:val="clear" w:color="auto" w:fill="auto"/>
            <w:vAlign w:val="center"/>
          </w:tcPr>
          <w:p w14:paraId="2F24191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19</w:t>
            </w:r>
          </w:p>
        </w:tc>
        <w:tc>
          <w:tcPr>
            <w:tcW w:w="2355" w:type="pct"/>
            <w:shd w:val="clear" w:color="auto" w:fill="auto"/>
            <w:vAlign w:val="center"/>
          </w:tcPr>
          <w:p w14:paraId="16E3951F"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Таблицы 34-39. Надёжность.</w:t>
            </w:r>
          </w:p>
          <w:p w14:paraId="33DC9337"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Отсутствие системы учёта технологических нарушений в работе тепловых сетей скрывает реальную картину. Сети в "идеальном состоянии". Нет возможности обоснования тарифов на ремонт, модернизацию, замену, возможность привлечения  областных и федеральных бюджетных средств. Необходимо наладить учёт и расследование всех нарушений для выяснения реального состояния. По данным испытаний на тепловые потери в 2020 году изоляция в неудовлетворительном состоянии, данных по ВПУ и деаэрирующих установках на котельной нет. Это говорит о возможности наружной и внутренней коррозии.</w:t>
            </w:r>
          </w:p>
          <w:p w14:paraId="30086D5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4E584E18"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tc>
      </w:tr>
      <w:tr w:rsidR="009A1477" w:rsidRPr="009A1477" w14:paraId="26D88FAD" w14:textId="77777777" w:rsidTr="009A1477">
        <w:trPr>
          <w:trHeight w:val="170"/>
        </w:trPr>
        <w:tc>
          <w:tcPr>
            <w:tcW w:w="248" w:type="pct"/>
            <w:shd w:val="clear" w:color="auto" w:fill="auto"/>
            <w:vAlign w:val="center"/>
          </w:tcPr>
          <w:p w14:paraId="480CC67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20</w:t>
            </w:r>
          </w:p>
        </w:tc>
        <w:tc>
          <w:tcPr>
            <w:tcW w:w="2355" w:type="pct"/>
            <w:shd w:val="clear" w:color="auto" w:fill="auto"/>
            <w:vAlign w:val="center"/>
          </w:tcPr>
          <w:p w14:paraId="2D26512B"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40, стр.53.</w:t>
            </w:r>
          </w:p>
          <w:p w14:paraId="3204B038"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Нет данных по отпуску с коллекторов источника тепловой энергии за 2018-2021 годы. При этом есть расчеты и финансовые обязательста между Теплосервисом и Тепловиком. Необходимо объяснить, на основании чего производились расчеты и на основании этих данных заполнить таблицу.</w:t>
            </w:r>
          </w:p>
          <w:p w14:paraId="78E926C3"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2380FF8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tc>
      </w:tr>
      <w:tr w:rsidR="009A1477" w:rsidRPr="009A1477" w14:paraId="4C828E38" w14:textId="77777777" w:rsidTr="009A1477">
        <w:trPr>
          <w:trHeight w:val="170"/>
        </w:trPr>
        <w:tc>
          <w:tcPr>
            <w:tcW w:w="248" w:type="pct"/>
            <w:shd w:val="clear" w:color="auto" w:fill="auto"/>
            <w:vAlign w:val="center"/>
          </w:tcPr>
          <w:p w14:paraId="5D0CB650"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21</w:t>
            </w:r>
          </w:p>
        </w:tc>
        <w:tc>
          <w:tcPr>
            <w:tcW w:w="2355" w:type="pct"/>
            <w:shd w:val="clear" w:color="auto" w:fill="auto"/>
            <w:vAlign w:val="center"/>
          </w:tcPr>
          <w:p w14:paraId="4BBB0C6E"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Стр.54. Часть 11. Цены, тарифы. Все данные есть на сайте департамента... Необходимо доработать эту часть в полном объеме.</w:t>
            </w:r>
          </w:p>
          <w:p w14:paraId="61D8AAFB"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2021 1607,60/1921,06 руб/гкал</w:t>
            </w:r>
          </w:p>
          <w:p w14:paraId="502442EA"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2022 1921,06/2075,71 руб/гкал</w:t>
            </w:r>
          </w:p>
          <w:p w14:paraId="1A27DBC8"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2023 2075,71/2247,16 руб/гкал</w:t>
            </w:r>
          </w:p>
          <w:p w14:paraId="06275A28"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1/2 полугодия, данные по Тепловика. Взяты с сайта департамента...</w:t>
            </w:r>
          </w:p>
          <w:p w14:paraId="2EBA637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3F87534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Необходимы номера постановлений.</w:t>
            </w:r>
          </w:p>
          <w:p w14:paraId="4593A73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tc>
      </w:tr>
      <w:tr w:rsidR="009A1477" w:rsidRPr="009A1477" w14:paraId="56B55EB8" w14:textId="77777777" w:rsidTr="009A1477">
        <w:trPr>
          <w:trHeight w:val="170"/>
        </w:trPr>
        <w:tc>
          <w:tcPr>
            <w:tcW w:w="248" w:type="pct"/>
            <w:shd w:val="clear" w:color="auto" w:fill="auto"/>
            <w:vAlign w:val="center"/>
          </w:tcPr>
          <w:p w14:paraId="4796DEB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22</w:t>
            </w:r>
          </w:p>
        </w:tc>
        <w:tc>
          <w:tcPr>
            <w:tcW w:w="2355" w:type="pct"/>
            <w:shd w:val="clear" w:color="auto" w:fill="auto"/>
            <w:vAlign w:val="center"/>
          </w:tcPr>
          <w:p w14:paraId="01EC2E84"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Стр.56. Технологические проблемы:</w:t>
            </w:r>
          </w:p>
          <w:p w14:paraId="5CC12B5C"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Добавить:</w:t>
            </w:r>
          </w:p>
          <w:p w14:paraId="79A9451B"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Высокие потери;</w:t>
            </w:r>
          </w:p>
          <w:p w14:paraId="6DCD281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Нарушение гидравлических режимов;</w:t>
            </w:r>
          </w:p>
          <w:p w14:paraId="72883AB2"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Отсутствие приборов учёта у потребителей и на источнике;</w:t>
            </w:r>
          </w:p>
          <w:p w14:paraId="6F40A2FE" w14:textId="152A67FA"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Возможно, отсутствие ГВС. ?</w:t>
            </w:r>
          </w:p>
          <w:p w14:paraId="1DB9CC8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7BE74FC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Проблемы указаны.</w:t>
            </w:r>
          </w:p>
          <w:p w14:paraId="73ED244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6B9538E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Как таковая нагрузка на ГВС у абонентов – отсутствует, и скорее всего отсутствие приготовления ГВС на источнике – как технологической проблемы – будет некорректно.</w:t>
            </w:r>
          </w:p>
        </w:tc>
      </w:tr>
      <w:tr w:rsidR="009A1477" w:rsidRPr="009A1477" w14:paraId="65C0D399" w14:textId="77777777" w:rsidTr="009A1477">
        <w:trPr>
          <w:trHeight w:val="170"/>
        </w:trPr>
        <w:tc>
          <w:tcPr>
            <w:tcW w:w="248" w:type="pct"/>
            <w:shd w:val="clear" w:color="auto" w:fill="auto"/>
            <w:vAlign w:val="center"/>
          </w:tcPr>
          <w:p w14:paraId="06FFA07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23</w:t>
            </w:r>
          </w:p>
        </w:tc>
        <w:tc>
          <w:tcPr>
            <w:tcW w:w="2355" w:type="pct"/>
            <w:shd w:val="clear" w:color="auto" w:fill="auto"/>
            <w:vAlign w:val="center"/>
          </w:tcPr>
          <w:p w14:paraId="17BBFD74"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Стр.60. Общая отапливаемая площадь 52417,9 кв.м.</w:t>
            </w:r>
          </w:p>
          <w:p w14:paraId="21F7072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Можно высчитать среднегодовое количество гкал на отопление 1 кв.м, из этого делать расчеты средств на теплоснабжение и задать норму на будущие периоды для оптимизации производства тепловой энергии в Новых Горках. Это же сделать по отдельным потребителям и неэнергоэффективных стимулировать на достижение лучших параметров. Можно обсудить это с исполнителем.</w:t>
            </w:r>
          </w:p>
          <w:p w14:paraId="1CDA765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03FA4478"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Данные расчетные удельные нормы приведены в таблице 53.</w:t>
            </w:r>
          </w:p>
          <w:p w14:paraId="33215BC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21CBA7C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Но также имеется норматив потребления на 1 кв.м. утвержденный постановлением регулирующего органа.</w:t>
            </w:r>
          </w:p>
          <w:p w14:paraId="1CEF809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2B25D74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Для ввода «стимулирования» неэнергоэфф. потребителей необходимо выполнить расчет обоснование норматива потребления 1 кв.м. и вносить изменение в соответствующее постановление.</w:t>
            </w:r>
          </w:p>
        </w:tc>
      </w:tr>
      <w:tr w:rsidR="009A1477" w:rsidRPr="009A1477" w14:paraId="4AE0B384" w14:textId="77777777" w:rsidTr="009A1477">
        <w:trPr>
          <w:trHeight w:val="170"/>
        </w:trPr>
        <w:tc>
          <w:tcPr>
            <w:tcW w:w="248" w:type="pct"/>
            <w:shd w:val="clear" w:color="auto" w:fill="auto"/>
            <w:vAlign w:val="center"/>
          </w:tcPr>
          <w:p w14:paraId="31828AB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24</w:t>
            </w:r>
          </w:p>
        </w:tc>
        <w:tc>
          <w:tcPr>
            <w:tcW w:w="2355" w:type="pct"/>
            <w:shd w:val="clear" w:color="auto" w:fill="auto"/>
            <w:vAlign w:val="center"/>
          </w:tcPr>
          <w:p w14:paraId="78118605"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52, стр.66</w:t>
            </w:r>
          </w:p>
          <w:p w14:paraId="534F5657" w14:textId="16E39F90"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xml:space="preserve">Необходимо (см п23) заполнить таблицу. По зданиям категории </w:t>
            </w:r>
            <w:r w:rsidRPr="009A1477">
              <w:rPr>
                <w:rFonts w:ascii="Times New Roman" w:hAnsi="Times New Roman" w:cs="Times New Roman"/>
                <w:lang w:val="en-US"/>
              </w:rPr>
              <w:t>D</w:t>
            </w:r>
            <w:r w:rsidRPr="009A1477">
              <w:rPr>
                <w:rFonts w:ascii="Times New Roman" w:hAnsi="Times New Roman" w:cs="Times New Roman"/>
              </w:rPr>
              <w:t xml:space="preserve"> и Е - планы по переводу в верхние категории или в программу сноса. В этом случае в прогнозах можно рассчитывать снижение производства тепловой энергии</w:t>
            </w:r>
          </w:p>
          <w:p w14:paraId="25B0306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733ECA38"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случае предоставления данной информации изменения будут внесены.</w:t>
            </w:r>
          </w:p>
        </w:tc>
      </w:tr>
      <w:tr w:rsidR="009A1477" w:rsidRPr="009A1477" w14:paraId="0F2CD894" w14:textId="77777777" w:rsidTr="009A1477">
        <w:trPr>
          <w:trHeight w:val="170"/>
        </w:trPr>
        <w:tc>
          <w:tcPr>
            <w:tcW w:w="248" w:type="pct"/>
            <w:shd w:val="clear" w:color="auto" w:fill="auto"/>
            <w:vAlign w:val="center"/>
          </w:tcPr>
          <w:p w14:paraId="29539B7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25</w:t>
            </w:r>
          </w:p>
        </w:tc>
        <w:tc>
          <w:tcPr>
            <w:tcW w:w="2355" w:type="pct"/>
            <w:shd w:val="clear" w:color="auto" w:fill="auto"/>
            <w:vAlign w:val="center"/>
          </w:tcPr>
          <w:p w14:paraId="077F9C71"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55, стр.69</w:t>
            </w:r>
          </w:p>
          <w:p w14:paraId="45A152B9" w14:textId="356D2491"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Прирост тепловой нагрузки на ГВС - нули. ГВС по факту отсутствует. Обсудить с исполнителем возможности узаконивания данной ситуации. В том числе в актуализации схемы.</w:t>
            </w:r>
          </w:p>
          <w:p w14:paraId="58EF5B7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719509B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Актуализация схемы - предпроектный документ, который основывается в первую очередь на нормативно-правовые акты. В данному случае необходимо понять возможно ли подача ГВС, потом понять каким образом, и уже потом узаконивать.</w:t>
            </w:r>
          </w:p>
          <w:p w14:paraId="7DA3C79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На данный момент информация отсутствует.</w:t>
            </w:r>
          </w:p>
        </w:tc>
      </w:tr>
      <w:tr w:rsidR="009A1477" w:rsidRPr="009A1477" w14:paraId="773CBA30" w14:textId="77777777" w:rsidTr="009A1477">
        <w:trPr>
          <w:trHeight w:val="170"/>
        </w:trPr>
        <w:tc>
          <w:tcPr>
            <w:tcW w:w="248" w:type="pct"/>
            <w:shd w:val="clear" w:color="auto" w:fill="auto"/>
            <w:vAlign w:val="center"/>
          </w:tcPr>
          <w:p w14:paraId="467D6ED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26</w:t>
            </w:r>
          </w:p>
        </w:tc>
        <w:tc>
          <w:tcPr>
            <w:tcW w:w="2355" w:type="pct"/>
            <w:shd w:val="clear" w:color="auto" w:fill="auto"/>
            <w:vAlign w:val="center"/>
          </w:tcPr>
          <w:p w14:paraId="55114BF3"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56-69стр.70 и далее.</w:t>
            </w:r>
          </w:p>
          <w:p w14:paraId="139B8511" w14:textId="37208C91"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См.пп23-24. При правильном их расчете можно заполнять с отрицательными значениями. Хотя бы начать по муниципальным потребителям для снижения нагрузки на бюджет. К остальным по схеме предъявлять требования к снижению теплопотребления. Обсудить с исполнителем. Важно.</w:t>
            </w:r>
          </w:p>
          <w:p w14:paraId="504CA43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27446696" w14:textId="76BD71DC"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Данный раздел относиться к проектируемым, т.е. к зданиям которые будут введены в эксплуатацию (новое строительство), по предоставленной информации и ГП  - отсутствует.</w:t>
            </w:r>
          </w:p>
          <w:p w14:paraId="0620607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23214BC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Для существующих зданий (уже должен быть определен класс энергоэффективности), далее необходимо разработать на здание энергетический паспорт, с указанием мероприятий по сбережению и планам к переходу на более эффективную группу (А,Б,С). После этого поэтапную программу перехода (затраты, и натуральное выражение).</w:t>
            </w:r>
          </w:p>
          <w:p w14:paraId="4F652B58"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И на основании этих документов обоснованно можно включить сокращение потребления ТЭ объектом.</w:t>
            </w:r>
          </w:p>
        </w:tc>
      </w:tr>
      <w:tr w:rsidR="009A1477" w:rsidRPr="009A1477" w14:paraId="5407D69F" w14:textId="77777777" w:rsidTr="009A1477">
        <w:trPr>
          <w:trHeight w:val="170"/>
        </w:trPr>
        <w:tc>
          <w:tcPr>
            <w:tcW w:w="248" w:type="pct"/>
            <w:shd w:val="clear" w:color="auto" w:fill="auto"/>
            <w:vAlign w:val="center"/>
          </w:tcPr>
          <w:p w14:paraId="6FBFC0D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27</w:t>
            </w:r>
          </w:p>
        </w:tc>
        <w:tc>
          <w:tcPr>
            <w:tcW w:w="2355" w:type="pct"/>
            <w:shd w:val="clear" w:color="auto" w:fill="auto"/>
            <w:vAlign w:val="center"/>
          </w:tcPr>
          <w:p w14:paraId="2A56E130"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74, стр.95.</w:t>
            </w:r>
          </w:p>
          <w:p w14:paraId="6209AE80"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Если есть ВКТ-7 и расчеты по количеству топлива, то почему нет данных по расходам теплоносителя? Дать расчетные с пояснением. В таблице 75 данные есть. Уточнить связь таблиц.</w:t>
            </w:r>
          </w:p>
          <w:p w14:paraId="287849F4"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76, стр. 98.</w:t>
            </w:r>
          </w:p>
          <w:p w14:paraId="29B9ED3C"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Уточнить по зданиям Советская 6/1 и 6/2, почему в графе количество шайб 1, а по графам диаметров их больше. От Теплосервиса и собственников и УК планы и графики установки шайб до начало отопительного сезона.</w:t>
            </w:r>
          </w:p>
          <w:p w14:paraId="5CCED73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0623FAB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В случае предоставления данной информации изменения будут внесены.</w:t>
            </w:r>
          </w:p>
          <w:p w14:paraId="2D569AE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6E82120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Советская 6/1 – ввод 1 – шайба 1.</w:t>
            </w:r>
          </w:p>
          <w:p w14:paraId="0EFB26B0"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Советская 6/2 – ввод 1 – шайба 1.</w:t>
            </w:r>
          </w:p>
        </w:tc>
      </w:tr>
      <w:tr w:rsidR="009A1477" w:rsidRPr="009A1477" w14:paraId="2359DBEB" w14:textId="77777777" w:rsidTr="009A1477">
        <w:trPr>
          <w:trHeight w:val="170"/>
        </w:trPr>
        <w:tc>
          <w:tcPr>
            <w:tcW w:w="248" w:type="pct"/>
            <w:shd w:val="clear" w:color="auto" w:fill="auto"/>
            <w:vAlign w:val="center"/>
          </w:tcPr>
          <w:p w14:paraId="4BC183C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28</w:t>
            </w:r>
          </w:p>
        </w:tc>
        <w:tc>
          <w:tcPr>
            <w:tcW w:w="2355" w:type="pct"/>
            <w:shd w:val="clear" w:color="auto" w:fill="auto"/>
            <w:vAlign w:val="center"/>
          </w:tcPr>
          <w:p w14:paraId="59EA3AD8"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76, стр. 98.</w:t>
            </w:r>
          </w:p>
          <w:p w14:paraId="09E0557A"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Уточнить по зданиям Советская 6/1 и 6/2, почему в графе количество шайб 1, а по графам диаметров их больше. От Теплосервиса и собственников и УК планы и графики установки шайб до начало отопительного сезона.</w:t>
            </w:r>
          </w:p>
          <w:p w14:paraId="7E3BD71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58B7D99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Советская 6/1 – ввод 1; Ду 76 14 м.– шайба 1.</w:t>
            </w:r>
          </w:p>
          <w:p w14:paraId="2024158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Советская 6/2 – ввод 1; Ду 108 – 44 м – шайба 1.</w:t>
            </w:r>
          </w:p>
        </w:tc>
      </w:tr>
      <w:tr w:rsidR="009A1477" w:rsidRPr="009A1477" w14:paraId="21FF898E" w14:textId="77777777" w:rsidTr="009A1477">
        <w:trPr>
          <w:trHeight w:val="170"/>
        </w:trPr>
        <w:tc>
          <w:tcPr>
            <w:tcW w:w="248" w:type="pct"/>
            <w:shd w:val="clear" w:color="auto" w:fill="auto"/>
            <w:vAlign w:val="center"/>
          </w:tcPr>
          <w:p w14:paraId="495688F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29</w:t>
            </w:r>
          </w:p>
        </w:tc>
        <w:tc>
          <w:tcPr>
            <w:tcW w:w="2355" w:type="pct"/>
            <w:shd w:val="clear" w:color="auto" w:fill="auto"/>
            <w:vAlign w:val="center"/>
          </w:tcPr>
          <w:p w14:paraId="17D1F162"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Глава 4, стр.100, таблица 77. Котельная Тепловика в балансе до 35 года, но в схеме рассматривается БМК-1. Нет ли противоречия.</w:t>
            </w:r>
          </w:p>
          <w:p w14:paraId="6C25FB2A"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xml:space="preserve">По договорным нагрузкам при начале давления на потребителей по нормативам зданий категорий </w:t>
            </w:r>
            <w:r w:rsidRPr="009A1477">
              <w:rPr>
                <w:rFonts w:ascii="Times New Roman" w:hAnsi="Times New Roman" w:cs="Times New Roman"/>
                <w:lang w:val="en-US"/>
              </w:rPr>
              <w:t>D</w:t>
            </w:r>
            <w:r w:rsidRPr="009A1477">
              <w:rPr>
                <w:rFonts w:ascii="Times New Roman" w:hAnsi="Times New Roman" w:cs="Times New Roman"/>
              </w:rPr>
              <w:t>,</w:t>
            </w:r>
            <w:r w:rsidRPr="009A1477">
              <w:rPr>
                <w:rFonts w:ascii="Times New Roman" w:hAnsi="Times New Roman" w:cs="Times New Roman"/>
                <w:lang w:val="en-US"/>
              </w:rPr>
              <w:t>E</w:t>
            </w:r>
            <w:r w:rsidRPr="009A1477">
              <w:rPr>
                <w:rFonts w:ascii="Times New Roman" w:hAnsi="Times New Roman" w:cs="Times New Roman"/>
              </w:rPr>
              <w:t>, можно задать целевые параметры снижения договорных нагрузок. То же и с потерями в тепловых сетях. Уточнить в исполнителя где и как учтены ыбалансах сверхнормативные потери в тепловых сетях.</w:t>
            </w:r>
          </w:p>
          <w:p w14:paraId="08216DCD" w14:textId="77777777" w:rsidR="009A1477" w:rsidRPr="009A1477" w:rsidRDefault="009A1477" w:rsidP="009A1477">
            <w:pPr>
              <w:spacing w:after="0" w:line="240" w:lineRule="auto"/>
              <w:jc w:val="center"/>
              <w:rPr>
                <w:rFonts w:ascii="Times New Roman" w:hAnsi="Times New Roman" w:cs="Times New Roman"/>
              </w:rPr>
            </w:pPr>
          </w:p>
        </w:tc>
        <w:tc>
          <w:tcPr>
            <w:tcW w:w="2397" w:type="pct"/>
            <w:shd w:val="clear" w:color="auto" w:fill="auto"/>
            <w:vAlign w:val="center"/>
          </w:tcPr>
          <w:p w14:paraId="057E088D"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данном разделе перед таблицей указано:</w:t>
            </w:r>
          </w:p>
          <w:p w14:paraId="4F1AA9B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br/>
              <w:t>«Балансы представлены без учета проведения мероприятий по реконструкции оборудования источников тепловой энергии.»</w:t>
            </w:r>
          </w:p>
          <w:p w14:paraId="4CEEB16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7C193613"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Снижение договорных нагрузок за счет чего? Мероприятий, то каких? И когда они будут выполнены? Какие средства на эти мероприятия будут потрачены?</w:t>
            </w:r>
          </w:p>
          <w:p w14:paraId="6E3C7FC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r>
      <w:tr w:rsidR="009A1477" w:rsidRPr="009A1477" w14:paraId="09F5C614" w14:textId="77777777" w:rsidTr="009A1477">
        <w:trPr>
          <w:trHeight w:val="170"/>
        </w:trPr>
        <w:tc>
          <w:tcPr>
            <w:tcW w:w="248" w:type="pct"/>
            <w:shd w:val="clear" w:color="auto" w:fill="auto"/>
            <w:vAlign w:val="center"/>
          </w:tcPr>
          <w:p w14:paraId="634CDB5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30</w:t>
            </w:r>
          </w:p>
        </w:tc>
        <w:tc>
          <w:tcPr>
            <w:tcW w:w="2355" w:type="pct"/>
            <w:shd w:val="clear" w:color="auto" w:fill="auto"/>
            <w:vAlign w:val="center"/>
          </w:tcPr>
          <w:p w14:paraId="1687486A" w14:textId="5CC6074C"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Глава 5. Стр.124. Обсудить с исполнителем возможности установления целевых параметров теплоснабжения Новых Горок с годами достижения. Из этого и Мастер-план получится красивый</w:t>
            </w:r>
          </w:p>
          <w:p w14:paraId="5EF1B9A3"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7A6B85B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w:t>
            </w:r>
          </w:p>
        </w:tc>
      </w:tr>
      <w:tr w:rsidR="009A1477" w:rsidRPr="009A1477" w14:paraId="7056128A" w14:textId="77777777" w:rsidTr="009A1477">
        <w:trPr>
          <w:trHeight w:val="170"/>
        </w:trPr>
        <w:tc>
          <w:tcPr>
            <w:tcW w:w="248" w:type="pct"/>
            <w:shd w:val="clear" w:color="auto" w:fill="auto"/>
            <w:vAlign w:val="center"/>
          </w:tcPr>
          <w:p w14:paraId="34BCA5D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31</w:t>
            </w:r>
          </w:p>
        </w:tc>
        <w:tc>
          <w:tcPr>
            <w:tcW w:w="2355" w:type="pct"/>
            <w:shd w:val="clear" w:color="auto" w:fill="auto"/>
            <w:vAlign w:val="center"/>
          </w:tcPr>
          <w:p w14:paraId="4432E1E7"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Глава 8, стр.144.</w:t>
            </w:r>
          </w:p>
          <w:p w14:paraId="6F11289E"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Имеются сверхнормативные потери в сетях, но нет мероприятий. Необходимо разработать и внести в схему.</w:t>
            </w:r>
          </w:p>
          <w:p w14:paraId="00501D1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tc>
        <w:tc>
          <w:tcPr>
            <w:tcW w:w="2397" w:type="pct"/>
            <w:shd w:val="clear" w:color="auto" w:fill="auto"/>
            <w:vAlign w:val="center"/>
          </w:tcPr>
          <w:p w14:paraId="1C7930E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См. п. 9 замечаний.</w:t>
            </w:r>
          </w:p>
        </w:tc>
      </w:tr>
      <w:tr w:rsidR="009A1477" w:rsidRPr="009A1477" w14:paraId="32F70E3C" w14:textId="77777777" w:rsidTr="009A1477">
        <w:trPr>
          <w:trHeight w:val="170"/>
        </w:trPr>
        <w:tc>
          <w:tcPr>
            <w:tcW w:w="248" w:type="pct"/>
            <w:shd w:val="clear" w:color="auto" w:fill="auto"/>
            <w:vAlign w:val="center"/>
          </w:tcPr>
          <w:p w14:paraId="311233B1"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32</w:t>
            </w:r>
          </w:p>
        </w:tc>
        <w:tc>
          <w:tcPr>
            <w:tcW w:w="2355" w:type="pct"/>
            <w:shd w:val="clear" w:color="auto" w:fill="auto"/>
            <w:vAlign w:val="center"/>
          </w:tcPr>
          <w:p w14:paraId="2255D502"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96, стр.147. Почему в 2022 году расход газа 13626,2 тыс.куб.м, а в 2023 и далее 9932,5? Чем обоснован такой оптимизм?</w:t>
            </w:r>
          </w:p>
          <w:p w14:paraId="51D9810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2038829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2022 году – фактические данные (каким путем получены разработчику неизвестно), а план на 2023 год рассчитан исходя из утвержденного удельного расхода топлива и производства тепловой энергии.</w:t>
            </w:r>
          </w:p>
        </w:tc>
      </w:tr>
      <w:tr w:rsidR="009A1477" w:rsidRPr="009A1477" w14:paraId="671C211D" w14:textId="77777777" w:rsidTr="009A1477">
        <w:trPr>
          <w:trHeight w:val="170"/>
        </w:trPr>
        <w:tc>
          <w:tcPr>
            <w:tcW w:w="248" w:type="pct"/>
            <w:shd w:val="clear" w:color="auto" w:fill="auto"/>
            <w:vAlign w:val="center"/>
          </w:tcPr>
          <w:p w14:paraId="4AE9E7C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33</w:t>
            </w:r>
          </w:p>
        </w:tc>
        <w:tc>
          <w:tcPr>
            <w:tcW w:w="2355" w:type="pct"/>
            <w:shd w:val="clear" w:color="auto" w:fill="auto"/>
            <w:vAlign w:val="center"/>
          </w:tcPr>
          <w:p w14:paraId="0A6E21FA" w14:textId="3412CA8C"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97, стр.147. С 2026 года в балансе по газу БМК-1, а выше, в балансах тепла по 2035 года котельная Тепловик. Необходимо согласовать данные.</w:t>
            </w:r>
          </w:p>
          <w:p w14:paraId="3E1A356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0E7EC7F9"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Не очень понятен вопрос.</w:t>
            </w:r>
          </w:p>
          <w:p w14:paraId="30CA46FE"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5B12463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По БМК выработка меньше за счет уменьшения статьи собственные нужды.</w:t>
            </w:r>
          </w:p>
        </w:tc>
      </w:tr>
      <w:tr w:rsidR="009A1477" w:rsidRPr="009A1477" w14:paraId="1B82CA09" w14:textId="77777777" w:rsidTr="009A1477">
        <w:trPr>
          <w:trHeight w:val="170"/>
        </w:trPr>
        <w:tc>
          <w:tcPr>
            <w:tcW w:w="248" w:type="pct"/>
            <w:tcBorders>
              <w:bottom w:val="single" w:sz="4" w:space="0" w:color="auto"/>
            </w:tcBorders>
            <w:shd w:val="clear" w:color="auto" w:fill="auto"/>
            <w:vAlign w:val="center"/>
          </w:tcPr>
          <w:p w14:paraId="3D2F48C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34</w:t>
            </w:r>
          </w:p>
        </w:tc>
        <w:tc>
          <w:tcPr>
            <w:tcW w:w="2355" w:type="pct"/>
            <w:tcBorders>
              <w:bottom w:val="single" w:sz="4" w:space="0" w:color="auto"/>
            </w:tcBorders>
            <w:shd w:val="clear" w:color="auto" w:fill="auto"/>
            <w:vAlign w:val="center"/>
          </w:tcPr>
          <w:p w14:paraId="5A07BBB4" w14:textId="4FF131D4"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98, стр.148.</w:t>
            </w:r>
          </w:p>
          <w:p w14:paraId="75B8D82E"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Расход условного топлива в 2022 году 2261,9, а в 2023 1648,8. Чем обоснован такой оптимизм? То же и с натуральным топливом в таблице 99, но в таблице 100 максимальный часовой расход топлива с 2018 года по 2025 постоянный. Пояснить. В таблице 100 с 2026 года БМК-1, в балансах по теплу до 2035 года котельная Тепловик.</w:t>
            </w:r>
          </w:p>
          <w:p w14:paraId="4F4A5D3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tcBorders>
              <w:bottom w:val="single" w:sz="4" w:space="0" w:color="auto"/>
            </w:tcBorders>
            <w:shd w:val="clear" w:color="auto" w:fill="auto"/>
            <w:vAlign w:val="center"/>
          </w:tcPr>
          <w:p w14:paraId="72E6CE3C"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2022 году – фактические данные (каким путем получены разработчику неизвестно), а план на 2023 год рассчитан исходя из норматива (потери в сетях и СН котельной, которые меньше, чем фактические данные), а так же уменьшение планового полезного отпуска исходя из фактических данный о потреблении.</w:t>
            </w:r>
          </w:p>
        </w:tc>
      </w:tr>
      <w:tr w:rsidR="009A1477" w:rsidRPr="009A1477" w14:paraId="4013CEFA" w14:textId="77777777" w:rsidTr="009A1477">
        <w:trPr>
          <w:trHeight w:val="170"/>
        </w:trPr>
        <w:tc>
          <w:tcPr>
            <w:tcW w:w="248" w:type="pct"/>
            <w:tcBorders>
              <w:bottom w:val="single" w:sz="4" w:space="0" w:color="auto"/>
            </w:tcBorders>
            <w:shd w:val="clear" w:color="auto" w:fill="auto"/>
            <w:vAlign w:val="center"/>
          </w:tcPr>
          <w:p w14:paraId="038D870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35</w:t>
            </w:r>
          </w:p>
        </w:tc>
        <w:tc>
          <w:tcPr>
            <w:tcW w:w="2355" w:type="pct"/>
            <w:tcBorders>
              <w:bottom w:val="single" w:sz="4" w:space="0" w:color="auto"/>
            </w:tcBorders>
            <w:shd w:val="clear" w:color="auto" w:fill="auto"/>
            <w:vAlign w:val="center"/>
          </w:tcPr>
          <w:p w14:paraId="6781BD28"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Глава 11 стр.151 из-з отсутствия системы учёта нарушений не представительна.</w:t>
            </w:r>
          </w:p>
          <w:p w14:paraId="77428869"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xml:space="preserve">Таблица 110. Стр.168. Ранее (см.стр. 41) показана необходимость только наладки гидравлических режимов тепловых сетей, здесь </w:t>
            </w:r>
            <w:r w:rsidRPr="009A1477">
              <w:rPr>
                <w:rFonts w:ascii="Times New Roman" w:hAnsi="Times New Roman" w:cs="Times New Roman"/>
              </w:rPr>
              <w:lastRenderedPageBreak/>
              <w:t>требуется перекладка участков. Необходимо уточнить у исполнителя.</w:t>
            </w:r>
          </w:p>
          <w:p w14:paraId="4E781F0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tcBorders>
              <w:bottom w:val="single" w:sz="4" w:space="0" w:color="auto"/>
            </w:tcBorders>
            <w:shd w:val="clear" w:color="auto" w:fill="auto"/>
            <w:vAlign w:val="center"/>
          </w:tcPr>
          <w:p w14:paraId="714B252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В результате наладки все потребители получают нормативное кол-во тепловой энергии, путем дросселирования, без перекладок тепловых сетей.</w:t>
            </w:r>
          </w:p>
          <w:p w14:paraId="6ADE6D83"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721C3B17"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Но имеются участки ТС с повышенными гидравлическими потерями, которые рекомендуются к перекладке стр.145.</w:t>
            </w:r>
          </w:p>
        </w:tc>
      </w:tr>
      <w:tr w:rsidR="009A1477" w:rsidRPr="009A1477" w14:paraId="30920A5D" w14:textId="77777777" w:rsidTr="009A1477">
        <w:trPr>
          <w:trHeight w:val="170"/>
        </w:trPr>
        <w:tc>
          <w:tcPr>
            <w:tcW w:w="248" w:type="pct"/>
            <w:shd w:val="clear" w:color="auto" w:fill="auto"/>
            <w:vAlign w:val="center"/>
          </w:tcPr>
          <w:p w14:paraId="52F81CC5"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lastRenderedPageBreak/>
              <w:t>36</w:t>
            </w:r>
          </w:p>
        </w:tc>
        <w:tc>
          <w:tcPr>
            <w:tcW w:w="2355" w:type="pct"/>
            <w:shd w:val="clear" w:color="auto" w:fill="auto"/>
            <w:vAlign w:val="center"/>
          </w:tcPr>
          <w:p w14:paraId="13748424" w14:textId="77777777"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Таблица 110. Стр.168. Ранее (см.стр. 41) показана необходимость только наладки гидравлических режимов тепловых сетей, здесь требуется перекладка участков. Необходимо уточнить у исполнителя.</w:t>
            </w:r>
          </w:p>
          <w:p w14:paraId="77FE12FF"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692BAA22"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В результате наладки все потребители получают нормативное кол-во тепловой энергии, путем дросселирования, без перекладок тепловых сетей.</w:t>
            </w:r>
          </w:p>
          <w:p w14:paraId="4B2AD0F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p>
          <w:p w14:paraId="449F5BD0"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Но имеются участки ТС с повышенными гидравлическими потерями, которые рекомендуются к перекладке стр.145.</w:t>
            </w:r>
          </w:p>
        </w:tc>
      </w:tr>
      <w:tr w:rsidR="009A1477" w:rsidRPr="009A1477" w14:paraId="5E9D71E2" w14:textId="77777777" w:rsidTr="009A1477">
        <w:trPr>
          <w:trHeight w:val="170"/>
        </w:trPr>
        <w:tc>
          <w:tcPr>
            <w:tcW w:w="248" w:type="pct"/>
            <w:shd w:val="clear" w:color="auto" w:fill="auto"/>
            <w:vAlign w:val="center"/>
          </w:tcPr>
          <w:p w14:paraId="6DA4566B"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37</w:t>
            </w:r>
          </w:p>
        </w:tc>
        <w:tc>
          <w:tcPr>
            <w:tcW w:w="2355" w:type="pct"/>
            <w:shd w:val="clear" w:color="auto" w:fill="auto"/>
            <w:vAlign w:val="center"/>
          </w:tcPr>
          <w:p w14:paraId="54942F65" w14:textId="73116B1A" w:rsidR="009A1477" w:rsidRPr="009A1477" w:rsidRDefault="009A1477" w:rsidP="009A1477">
            <w:pPr>
              <w:spacing w:after="0" w:line="240" w:lineRule="auto"/>
              <w:jc w:val="center"/>
              <w:rPr>
                <w:rFonts w:ascii="Times New Roman" w:hAnsi="Times New Roman" w:cs="Times New Roman"/>
              </w:rPr>
            </w:pPr>
            <w:r w:rsidRPr="009A1477">
              <w:rPr>
                <w:rFonts w:ascii="Times New Roman" w:hAnsi="Times New Roman" w:cs="Times New Roman"/>
              </w:rPr>
              <w:t xml:space="preserve">Глава 14. Тарифно-балансовые последствия. Их нет. Но строительство БМК и перекладка сетей потребуют включения тариф амортизации новых объектов. </w:t>
            </w:r>
            <w:r w:rsidRPr="009A1477">
              <w:rPr>
                <w:rFonts w:ascii="Times New Roman" w:hAnsi="Times New Roman" w:cs="Times New Roman"/>
                <w:lang w:val="en-US"/>
              </w:rPr>
              <w:t>Уточнить.</w:t>
            </w:r>
          </w:p>
          <w:p w14:paraId="53EB1E84"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rPr>
            </w:pPr>
          </w:p>
        </w:tc>
        <w:tc>
          <w:tcPr>
            <w:tcW w:w="2397" w:type="pct"/>
            <w:shd w:val="clear" w:color="auto" w:fill="auto"/>
            <w:vAlign w:val="center"/>
          </w:tcPr>
          <w:p w14:paraId="7DFE8C36"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Данный раздел необходимо прорабатывать совместно с РСО.</w:t>
            </w:r>
          </w:p>
          <w:p w14:paraId="2955E0CA" w14:textId="77777777" w:rsidR="009A1477" w:rsidRPr="009A1477" w:rsidRDefault="009A1477" w:rsidP="009A1477">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На данный момент информация не предоставлена.</w:t>
            </w:r>
          </w:p>
        </w:tc>
      </w:tr>
    </w:tbl>
    <w:p w14:paraId="44FF3333" w14:textId="77777777" w:rsidR="009A1477" w:rsidRDefault="009A1477" w:rsidP="009A1477">
      <w:pPr>
        <w:autoSpaceDE w:val="0"/>
        <w:autoSpaceDN w:val="0"/>
        <w:adjustRightInd w:val="0"/>
        <w:spacing w:before="120" w:after="0" w:line="240" w:lineRule="auto"/>
        <w:ind w:firstLine="709"/>
        <w:jc w:val="both"/>
        <w:rPr>
          <w:rFonts w:ascii="Times New Roman" w:hAnsi="Times New Roman" w:cs="Times New Roman"/>
          <w:color w:val="000000"/>
          <w:sz w:val="28"/>
          <w:szCs w:val="28"/>
        </w:rPr>
      </w:pPr>
    </w:p>
    <w:p w14:paraId="20911E71" w14:textId="77777777" w:rsidR="009A1477" w:rsidRDefault="009A1477">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5926D666" w14:textId="472A5AF9" w:rsidR="009A1477" w:rsidRDefault="009A1477" w:rsidP="009A1477">
      <w:pPr>
        <w:autoSpaceDE w:val="0"/>
        <w:autoSpaceDN w:val="0"/>
        <w:adjustRightInd w:val="0"/>
        <w:spacing w:before="120" w:after="0" w:line="240" w:lineRule="auto"/>
        <w:ind w:firstLine="709"/>
        <w:jc w:val="both"/>
        <w:rPr>
          <w:rFonts w:ascii="Times New Roman" w:hAnsi="Times New Roman" w:cs="Times New Roman"/>
          <w:color w:val="000000"/>
          <w:sz w:val="28"/>
          <w:szCs w:val="28"/>
        </w:rPr>
      </w:pPr>
      <w:r w:rsidRPr="009A1477">
        <w:rPr>
          <w:rFonts w:ascii="Times New Roman" w:hAnsi="Times New Roman" w:cs="Times New Roman"/>
          <w:color w:val="000000"/>
          <w:sz w:val="28"/>
          <w:szCs w:val="28"/>
        </w:rPr>
        <w:lastRenderedPageBreak/>
        <w:t xml:space="preserve"> Замечания, поступившие от МП «Теплосервис»</w:t>
      </w:r>
    </w:p>
    <w:p w14:paraId="14F4E91F" w14:textId="77777777" w:rsidR="009A1477" w:rsidRPr="00F63F4A" w:rsidRDefault="009A1477" w:rsidP="009A1477">
      <w:pPr>
        <w:pStyle w:val="aff"/>
        <w:numPr>
          <w:ilvl w:val="0"/>
          <w:numId w:val="26"/>
        </w:numPr>
        <w:spacing w:before="120" w:after="0" w:line="240" w:lineRule="auto"/>
        <w:contextualSpacing w:val="0"/>
        <w:jc w:val="right"/>
        <w:rPr>
          <w:rFonts w:ascii="Times New Roman" w:hAnsi="Times New Roman"/>
          <w:sz w:val="28"/>
          <w:szCs w:val="28"/>
        </w:rPr>
      </w:pPr>
    </w:p>
    <w:p w14:paraId="28CB9423" w14:textId="6A26E07C" w:rsidR="009A1477" w:rsidRDefault="009A1477" w:rsidP="001A49B0">
      <w:pPr>
        <w:autoSpaceDE w:val="0"/>
        <w:autoSpaceDN w:val="0"/>
        <w:adjustRightInd w:val="0"/>
        <w:spacing w:before="120" w:after="0" w:line="240" w:lineRule="auto"/>
        <w:jc w:val="center"/>
        <w:rPr>
          <w:rFonts w:ascii="Times New Roman" w:eastAsia="Times New Roman" w:hAnsi="Times New Roman" w:cs="Times New Roman"/>
          <w:b/>
          <w:bCs/>
          <w:kern w:val="32"/>
          <w:sz w:val="28"/>
          <w:szCs w:val="28"/>
          <w:lang w:eastAsia="ru-RU"/>
        </w:rPr>
      </w:pPr>
      <w:r>
        <w:rPr>
          <w:noProof/>
          <w:lang w:eastAsia="ru-RU"/>
        </w:rPr>
        <w:drawing>
          <wp:inline distT="0" distB="0" distL="0" distR="0" wp14:anchorId="03CB24B7" wp14:editId="47DB67CF">
            <wp:extent cx="5869172" cy="8623923"/>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313" t="10210" r="66531" b="5794"/>
                    <a:stretch/>
                  </pic:blipFill>
                  <pic:spPr bwMode="auto">
                    <a:xfrm>
                      <a:off x="0" y="0"/>
                      <a:ext cx="5879105" cy="8638518"/>
                    </a:xfrm>
                    <a:prstGeom prst="rect">
                      <a:avLst/>
                    </a:prstGeom>
                    <a:ln>
                      <a:noFill/>
                    </a:ln>
                    <a:extLst>
                      <a:ext uri="{53640926-AAD7-44D8-BBD7-CCE9431645EC}">
                        <a14:shadowObscured xmlns:a14="http://schemas.microsoft.com/office/drawing/2010/main"/>
                      </a:ext>
                    </a:extLst>
                  </pic:spPr>
                </pic:pic>
              </a:graphicData>
            </a:graphic>
          </wp:inline>
        </w:drawing>
      </w:r>
    </w:p>
    <w:p w14:paraId="707EDCE5" w14:textId="77777777" w:rsidR="009A1477" w:rsidRDefault="009A1477">
      <w:pPr>
        <w:rPr>
          <w:rFonts w:ascii="Times New Roman" w:eastAsia="Times New Roman" w:hAnsi="Times New Roman" w:cs="Times New Roman"/>
          <w:b/>
          <w:bCs/>
          <w:kern w:val="32"/>
          <w:sz w:val="28"/>
          <w:szCs w:val="28"/>
          <w:lang w:eastAsia="ru-RU"/>
        </w:rPr>
      </w:pPr>
      <w:r>
        <w:rPr>
          <w:rFonts w:ascii="Times New Roman" w:eastAsia="Times New Roman" w:hAnsi="Times New Roman" w:cs="Times New Roman"/>
          <w:b/>
          <w:bCs/>
          <w:kern w:val="32"/>
          <w:sz w:val="28"/>
          <w:szCs w:val="28"/>
          <w:lang w:eastAsia="ru-RU"/>
        </w:rPr>
        <w:br w:type="page"/>
      </w:r>
    </w:p>
    <w:p w14:paraId="58BC46EA" w14:textId="10515E02" w:rsidR="009A1477" w:rsidRDefault="009A1477" w:rsidP="009A1477">
      <w:pPr>
        <w:autoSpaceDE w:val="0"/>
        <w:autoSpaceDN w:val="0"/>
        <w:adjustRightInd w:val="0"/>
        <w:spacing w:before="120" w:after="0" w:line="240" w:lineRule="auto"/>
        <w:ind w:firstLine="709"/>
        <w:jc w:val="both"/>
        <w:rPr>
          <w:rFonts w:ascii="Times New Roman" w:hAnsi="Times New Roman" w:cs="Times New Roman"/>
          <w:noProof/>
          <w:color w:val="000000"/>
          <w:sz w:val="28"/>
          <w:szCs w:val="28"/>
          <w:lang w:eastAsia="ru-RU"/>
        </w:rPr>
      </w:pPr>
      <w:r>
        <w:rPr>
          <w:rFonts w:ascii="Times New Roman" w:hAnsi="Times New Roman" w:cs="Times New Roman"/>
          <w:noProof/>
          <w:color w:val="000000"/>
          <w:sz w:val="28"/>
          <w:szCs w:val="28"/>
          <w:lang w:eastAsia="ru-RU"/>
        </w:rPr>
        <w:lastRenderedPageBreak/>
        <w:t>Ответ на замечаания поступившие от МП «Теплосервис»</w:t>
      </w:r>
    </w:p>
    <w:p w14:paraId="49F960DD" w14:textId="77777777" w:rsidR="009A1477" w:rsidRPr="009A1477" w:rsidRDefault="009A1477" w:rsidP="009A1477">
      <w:pPr>
        <w:pStyle w:val="aff"/>
        <w:numPr>
          <w:ilvl w:val="0"/>
          <w:numId w:val="1"/>
        </w:numPr>
        <w:autoSpaceDE w:val="0"/>
        <w:autoSpaceDN w:val="0"/>
        <w:adjustRightInd w:val="0"/>
        <w:spacing w:before="120" w:after="0" w:line="240" w:lineRule="auto"/>
        <w:contextualSpacing w:val="0"/>
        <w:jc w:val="right"/>
        <w:rPr>
          <w:rFonts w:ascii="Times New Roman" w:hAnsi="Times New Roman"/>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1615"/>
        <w:gridCol w:w="8075"/>
      </w:tblGrid>
      <w:tr w:rsidR="009A1477" w:rsidRPr="009A1477" w14:paraId="7C7F2B56" w14:textId="77777777" w:rsidTr="009A1477">
        <w:trPr>
          <w:trHeight w:val="170"/>
          <w:tblHeader/>
        </w:trPr>
        <w:tc>
          <w:tcPr>
            <w:tcW w:w="248" w:type="pct"/>
            <w:shd w:val="clear" w:color="auto" w:fill="auto"/>
            <w:vAlign w:val="center"/>
          </w:tcPr>
          <w:p w14:paraId="7F05E0AA" w14:textId="77777777"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w:t>
            </w:r>
          </w:p>
        </w:tc>
        <w:tc>
          <w:tcPr>
            <w:tcW w:w="792" w:type="pct"/>
            <w:shd w:val="clear" w:color="auto" w:fill="auto"/>
            <w:vAlign w:val="center"/>
          </w:tcPr>
          <w:p w14:paraId="1F88C68E" w14:textId="77777777"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Замечание</w:t>
            </w:r>
          </w:p>
        </w:tc>
        <w:tc>
          <w:tcPr>
            <w:tcW w:w="3960" w:type="pct"/>
            <w:shd w:val="clear" w:color="auto" w:fill="auto"/>
            <w:vAlign w:val="center"/>
          </w:tcPr>
          <w:p w14:paraId="5D360588" w14:textId="77777777"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Ответ</w:t>
            </w:r>
          </w:p>
        </w:tc>
      </w:tr>
      <w:tr w:rsidR="009A1477" w:rsidRPr="009A1477" w14:paraId="1E5E3328" w14:textId="77777777" w:rsidTr="009A1477">
        <w:trPr>
          <w:trHeight w:val="170"/>
          <w:tblHeader/>
        </w:trPr>
        <w:tc>
          <w:tcPr>
            <w:tcW w:w="248" w:type="pct"/>
            <w:shd w:val="clear" w:color="auto" w:fill="auto"/>
            <w:vAlign w:val="center"/>
          </w:tcPr>
          <w:p w14:paraId="35AE88E4" w14:textId="77777777"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w:t>
            </w:r>
          </w:p>
        </w:tc>
        <w:tc>
          <w:tcPr>
            <w:tcW w:w="792" w:type="pct"/>
            <w:shd w:val="clear" w:color="auto" w:fill="auto"/>
            <w:vAlign w:val="center"/>
          </w:tcPr>
          <w:p w14:paraId="03C6560B" w14:textId="77777777"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2</w:t>
            </w:r>
          </w:p>
        </w:tc>
        <w:tc>
          <w:tcPr>
            <w:tcW w:w="3960" w:type="pct"/>
            <w:shd w:val="clear" w:color="auto" w:fill="auto"/>
            <w:vAlign w:val="center"/>
          </w:tcPr>
          <w:p w14:paraId="6ADF94D9" w14:textId="77777777"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3</w:t>
            </w:r>
          </w:p>
        </w:tc>
      </w:tr>
      <w:tr w:rsidR="009A1477" w:rsidRPr="009A1477" w14:paraId="1A50010D" w14:textId="77777777" w:rsidTr="009A1477">
        <w:trPr>
          <w:trHeight w:val="170"/>
        </w:trPr>
        <w:tc>
          <w:tcPr>
            <w:tcW w:w="248" w:type="pct"/>
            <w:shd w:val="clear" w:color="auto" w:fill="auto"/>
            <w:vAlign w:val="center"/>
          </w:tcPr>
          <w:p w14:paraId="1EDD55C8" w14:textId="77777777"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sidRPr="009A1477">
              <w:rPr>
                <w:rFonts w:ascii="Times New Roman" w:hAnsi="Times New Roman" w:cs="Times New Roman"/>
                <w:color w:val="000000"/>
              </w:rPr>
              <w:t>1</w:t>
            </w:r>
          </w:p>
        </w:tc>
        <w:tc>
          <w:tcPr>
            <w:tcW w:w="792" w:type="pct"/>
            <w:shd w:val="clear" w:color="auto" w:fill="auto"/>
            <w:vAlign w:val="center"/>
          </w:tcPr>
          <w:p w14:paraId="60B99F75" w14:textId="017E65EC"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Стр.19</w:t>
            </w:r>
          </w:p>
        </w:tc>
        <w:tc>
          <w:tcPr>
            <w:tcW w:w="3960" w:type="pct"/>
            <w:shd w:val="clear" w:color="auto" w:fill="auto"/>
            <w:vAlign w:val="center"/>
          </w:tcPr>
          <w:p w14:paraId="4526D40D" w14:textId="449F217F" w:rsidR="001A49B0" w:rsidRDefault="001A49B0" w:rsidP="002A3082">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Оставлено без изменений.</w:t>
            </w:r>
          </w:p>
          <w:p w14:paraId="1130DB0B" w14:textId="63F02C80"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На данном рисунке указана зона деятельности Единой теплоснабжающей организации. В данном случае ЕТО – МП «Теплосервис».</w:t>
            </w:r>
          </w:p>
        </w:tc>
      </w:tr>
      <w:tr w:rsidR="009A1477" w:rsidRPr="009A1477" w14:paraId="7056DF05" w14:textId="77777777" w:rsidTr="009A1477">
        <w:trPr>
          <w:trHeight w:val="170"/>
        </w:trPr>
        <w:tc>
          <w:tcPr>
            <w:tcW w:w="248" w:type="pct"/>
            <w:shd w:val="clear" w:color="auto" w:fill="auto"/>
            <w:vAlign w:val="center"/>
          </w:tcPr>
          <w:p w14:paraId="6CC99B5F" w14:textId="3B30CF52"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792" w:type="pct"/>
            <w:shd w:val="clear" w:color="auto" w:fill="auto"/>
            <w:vAlign w:val="center"/>
          </w:tcPr>
          <w:p w14:paraId="0D5A76AA" w14:textId="40D7CD72" w:rsidR="009A1477" w:rsidRPr="009A1477" w:rsidRDefault="009A1477" w:rsidP="002A3082">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Стр. 30</w:t>
            </w:r>
          </w:p>
        </w:tc>
        <w:tc>
          <w:tcPr>
            <w:tcW w:w="3960" w:type="pct"/>
            <w:shd w:val="clear" w:color="auto" w:fill="auto"/>
            <w:vAlign w:val="center"/>
          </w:tcPr>
          <w:p w14:paraId="628701A4" w14:textId="6A427754" w:rsidR="009A1477" w:rsidRPr="009A1477" w:rsidRDefault="001A49B0" w:rsidP="002A3082">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Расчет и структура тарифа не были предоставлены, при предоставлении информации данные будут внесены.</w:t>
            </w:r>
          </w:p>
        </w:tc>
      </w:tr>
      <w:tr w:rsidR="001A49B0" w:rsidRPr="009A1477" w14:paraId="228CCAE4" w14:textId="77777777" w:rsidTr="009A1477">
        <w:trPr>
          <w:trHeight w:val="170"/>
        </w:trPr>
        <w:tc>
          <w:tcPr>
            <w:tcW w:w="248" w:type="pct"/>
            <w:shd w:val="clear" w:color="auto" w:fill="auto"/>
            <w:vAlign w:val="center"/>
          </w:tcPr>
          <w:p w14:paraId="3E6D1C4D" w14:textId="5A8E616B"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792" w:type="pct"/>
            <w:shd w:val="clear" w:color="auto" w:fill="auto"/>
            <w:vAlign w:val="center"/>
          </w:tcPr>
          <w:p w14:paraId="7AE37CED" w14:textId="260D60AC"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Стр. 5</w:t>
            </w:r>
          </w:p>
        </w:tc>
        <w:tc>
          <w:tcPr>
            <w:tcW w:w="3960" w:type="pct"/>
            <w:shd w:val="clear" w:color="auto" w:fill="auto"/>
            <w:vAlign w:val="center"/>
          </w:tcPr>
          <w:p w14:paraId="2DE9A9D9" w14:textId="77777777" w:rsidR="001A49B0"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Оставлено без изменений.</w:t>
            </w:r>
          </w:p>
          <w:p w14:paraId="043C90D4" w14:textId="7825BE7F"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На данном рисунке указана зона деятельности Единой теплоснабжающей организации. В данном случае ЕТО – МП «Теплосервис».</w:t>
            </w:r>
          </w:p>
        </w:tc>
      </w:tr>
      <w:tr w:rsidR="001A49B0" w:rsidRPr="009A1477" w14:paraId="38F9255A" w14:textId="77777777" w:rsidTr="009A1477">
        <w:trPr>
          <w:trHeight w:val="170"/>
        </w:trPr>
        <w:tc>
          <w:tcPr>
            <w:tcW w:w="248" w:type="pct"/>
            <w:shd w:val="clear" w:color="auto" w:fill="auto"/>
            <w:vAlign w:val="center"/>
          </w:tcPr>
          <w:p w14:paraId="722F2B7A" w14:textId="233C1D8A"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792" w:type="pct"/>
            <w:shd w:val="clear" w:color="auto" w:fill="auto"/>
            <w:vAlign w:val="center"/>
          </w:tcPr>
          <w:p w14:paraId="16A3D2B2" w14:textId="2B6446CB"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Стр. 11</w:t>
            </w:r>
          </w:p>
        </w:tc>
        <w:tc>
          <w:tcPr>
            <w:tcW w:w="3960" w:type="pct"/>
            <w:shd w:val="clear" w:color="auto" w:fill="auto"/>
            <w:vAlign w:val="center"/>
          </w:tcPr>
          <w:p w14:paraId="25D6B562" w14:textId="387896E6"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Исправлено. Изменения внесены.</w:t>
            </w:r>
          </w:p>
        </w:tc>
      </w:tr>
      <w:tr w:rsidR="001A49B0" w:rsidRPr="009A1477" w14:paraId="3B1B0CE4" w14:textId="77777777" w:rsidTr="009A1477">
        <w:trPr>
          <w:trHeight w:val="170"/>
        </w:trPr>
        <w:tc>
          <w:tcPr>
            <w:tcW w:w="248" w:type="pct"/>
            <w:shd w:val="clear" w:color="auto" w:fill="auto"/>
            <w:vAlign w:val="center"/>
          </w:tcPr>
          <w:p w14:paraId="2BD48055" w14:textId="5445FE8A"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5</w:t>
            </w:r>
          </w:p>
        </w:tc>
        <w:tc>
          <w:tcPr>
            <w:tcW w:w="792" w:type="pct"/>
            <w:shd w:val="clear" w:color="auto" w:fill="auto"/>
            <w:vAlign w:val="center"/>
          </w:tcPr>
          <w:p w14:paraId="124BFA40" w14:textId="28010769"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Стр. 23</w:t>
            </w:r>
          </w:p>
        </w:tc>
        <w:tc>
          <w:tcPr>
            <w:tcW w:w="3960" w:type="pct"/>
            <w:shd w:val="clear" w:color="auto" w:fill="auto"/>
            <w:vAlign w:val="center"/>
          </w:tcPr>
          <w:p w14:paraId="07CC13AA" w14:textId="7B1798FF"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Исправлено. Изменения внесены.</w:t>
            </w:r>
          </w:p>
        </w:tc>
      </w:tr>
      <w:tr w:rsidR="001A49B0" w:rsidRPr="009A1477" w14:paraId="5440FE95" w14:textId="77777777" w:rsidTr="009A1477">
        <w:trPr>
          <w:trHeight w:val="170"/>
        </w:trPr>
        <w:tc>
          <w:tcPr>
            <w:tcW w:w="248" w:type="pct"/>
            <w:shd w:val="clear" w:color="auto" w:fill="auto"/>
            <w:vAlign w:val="center"/>
          </w:tcPr>
          <w:p w14:paraId="33716F60" w14:textId="1C42D1F2"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6</w:t>
            </w:r>
          </w:p>
        </w:tc>
        <w:tc>
          <w:tcPr>
            <w:tcW w:w="792" w:type="pct"/>
            <w:shd w:val="clear" w:color="auto" w:fill="auto"/>
            <w:vAlign w:val="center"/>
          </w:tcPr>
          <w:p w14:paraId="21CA8779" w14:textId="5B93352A"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Стр. 55</w:t>
            </w:r>
          </w:p>
        </w:tc>
        <w:tc>
          <w:tcPr>
            <w:tcW w:w="3960" w:type="pct"/>
            <w:shd w:val="clear" w:color="auto" w:fill="auto"/>
            <w:vAlign w:val="center"/>
          </w:tcPr>
          <w:p w14:paraId="71BBFF60" w14:textId="1EFAC1CB" w:rsidR="001A49B0" w:rsidRPr="009A1477"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Расчет и структура тарифа не были предоставлены, при предоставлении информации данные будут внесены.</w:t>
            </w:r>
          </w:p>
        </w:tc>
      </w:tr>
      <w:tr w:rsidR="001A49B0" w:rsidRPr="009A1477" w14:paraId="336B4BBA" w14:textId="77777777" w:rsidTr="009A1477">
        <w:trPr>
          <w:trHeight w:val="170"/>
        </w:trPr>
        <w:tc>
          <w:tcPr>
            <w:tcW w:w="248" w:type="pct"/>
            <w:shd w:val="clear" w:color="auto" w:fill="auto"/>
            <w:vAlign w:val="center"/>
          </w:tcPr>
          <w:p w14:paraId="71587268" w14:textId="3644FA0F" w:rsidR="001A49B0"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7</w:t>
            </w:r>
          </w:p>
        </w:tc>
        <w:tc>
          <w:tcPr>
            <w:tcW w:w="792" w:type="pct"/>
            <w:shd w:val="clear" w:color="auto" w:fill="auto"/>
            <w:vAlign w:val="center"/>
          </w:tcPr>
          <w:p w14:paraId="6929FBC9" w14:textId="41C60608" w:rsidR="001A49B0"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-долгосрочный период…</w:t>
            </w:r>
          </w:p>
        </w:tc>
        <w:tc>
          <w:tcPr>
            <w:tcW w:w="3960" w:type="pct"/>
            <w:shd w:val="clear" w:color="auto" w:fill="auto"/>
            <w:vAlign w:val="center"/>
          </w:tcPr>
          <w:p w14:paraId="77CBD0FD" w14:textId="77777777" w:rsidR="001A49B0"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Исправлено.</w:t>
            </w:r>
          </w:p>
          <w:p w14:paraId="0AAD3F8A" w14:textId="308A438E" w:rsidR="001A49B0" w:rsidRDefault="001A49B0" w:rsidP="001A49B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Изменения по полезному отпуску внесены согласно предоставленной информации.</w:t>
            </w:r>
          </w:p>
        </w:tc>
      </w:tr>
    </w:tbl>
    <w:p w14:paraId="2A571755" w14:textId="77777777" w:rsidR="009A1477" w:rsidRPr="002A76D0" w:rsidRDefault="009A1477" w:rsidP="009A1477">
      <w:pPr>
        <w:autoSpaceDE w:val="0"/>
        <w:autoSpaceDN w:val="0"/>
        <w:adjustRightInd w:val="0"/>
        <w:spacing w:before="120" w:after="0" w:line="240" w:lineRule="auto"/>
        <w:jc w:val="both"/>
        <w:rPr>
          <w:rFonts w:ascii="Times New Roman" w:eastAsia="Times New Roman" w:hAnsi="Times New Roman" w:cs="Times New Roman"/>
          <w:b/>
          <w:bCs/>
          <w:kern w:val="32"/>
          <w:sz w:val="28"/>
          <w:szCs w:val="28"/>
          <w:lang w:eastAsia="ru-RU"/>
        </w:rPr>
      </w:pPr>
    </w:p>
    <w:p w14:paraId="0D6CFE53" w14:textId="77777777" w:rsidR="002A76D0" w:rsidRDefault="002A76D0" w:rsidP="001B0DB1">
      <w:pPr>
        <w:spacing w:before="120" w:after="0" w:line="240" w:lineRule="auto"/>
        <w:rPr>
          <w:rFonts w:ascii="Times New Roman" w:eastAsia="Times New Roman" w:hAnsi="Times New Roman" w:cs="Times New Roman"/>
          <w:b/>
          <w:bCs/>
          <w:kern w:val="32"/>
          <w:sz w:val="28"/>
          <w:szCs w:val="28"/>
          <w:lang w:eastAsia="ru-RU"/>
        </w:rPr>
      </w:pPr>
      <w:r>
        <w:rPr>
          <w:rFonts w:ascii="Times New Roman" w:hAnsi="Times New Roman" w:cs="Times New Roman"/>
          <w:sz w:val="28"/>
          <w:szCs w:val="28"/>
        </w:rPr>
        <w:br w:type="page"/>
      </w:r>
    </w:p>
    <w:p w14:paraId="29656F19" w14:textId="77777777" w:rsidR="008453A2" w:rsidRPr="003D667E" w:rsidRDefault="008453A2" w:rsidP="001B0DB1">
      <w:pPr>
        <w:pStyle w:val="10"/>
        <w:spacing w:before="120" w:after="0"/>
        <w:jc w:val="both"/>
        <w:rPr>
          <w:rFonts w:ascii="Times New Roman" w:hAnsi="Times New Roman" w:cs="Times New Roman"/>
          <w:sz w:val="28"/>
          <w:szCs w:val="28"/>
        </w:rPr>
      </w:pPr>
      <w:bookmarkStart w:id="238" w:name="_Toc133401032"/>
      <w:r w:rsidRPr="003D667E">
        <w:rPr>
          <w:rFonts w:ascii="Times New Roman" w:hAnsi="Times New Roman" w:cs="Times New Roman"/>
          <w:sz w:val="28"/>
          <w:szCs w:val="28"/>
        </w:rPr>
        <w:lastRenderedPageBreak/>
        <w:t>Глава 18</w:t>
      </w:r>
      <w:r w:rsidR="008942E5">
        <w:rPr>
          <w:rFonts w:ascii="Times New Roman" w:hAnsi="Times New Roman" w:cs="Times New Roman"/>
          <w:sz w:val="28"/>
          <w:szCs w:val="28"/>
        </w:rPr>
        <w:t>.</w:t>
      </w:r>
      <w:r w:rsidRPr="003D667E">
        <w:rPr>
          <w:rFonts w:ascii="Times New Roman" w:hAnsi="Times New Roman" w:cs="Times New Roman"/>
          <w:sz w:val="28"/>
          <w:szCs w:val="28"/>
        </w:rPr>
        <w:t xml:space="preserve"> Сводный том изменений, выполненных в доработанной и (или) актуализированной схеме теплоснабжения</w:t>
      </w:r>
      <w:bookmarkEnd w:id="237"/>
      <w:bookmarkEnd w:id="238"/>
    </w:p>
    <w:p w14:paraId="3363EDB8" w14:textId="12059DBB" w:rsidR="008453A2" w:rsidRPr="003D667E" w:rsidRDefault="008453A2"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3D667E">
        <w:rPr>
          <w:rFonts w:ascii="Times New Roman" w:hAnsi="Times New Roman"/>
          <w:color w:val="000000"/>
          <w:sz w:val="28"/>
          <w:szCs w:val="28"/>
        </w:rPr>
        <w:t>Доку</w:t>
      </w:r>
      <w:r w:rsidR="003F0A58">
        <w:rPr>
          <w:rFonts w:ascii="Times New Roman" w:hAnsi="Times New Roman"/>
          <w:color w:val="000000"/>
          <w:sz w:val="28"/>
          <w:szCs w:val="28"/>
        </w:rPr>
        <w:t xml:space="preserve">мент «Схема теплоснабжения </w:t>
      </w:r>
      <w:r w:rsidR="003C1400">
        <w:rPr>
          <w:rFonts w:ascii="Times New Roman" w:hAnsi="Times New Roman"/>
          <w:color w:val="000000"/>
          <w:sz w:val="28"/>
          <w:szCs w:val="28"/>
        </w:rPr>
        <w:t xml:space="preserve">Новогоркинского сельского поселения Лежневского муниципального </w:t>
      </w:r>
      <w:r w:rsidR="00411A9C">
        <w:rPr>
          <w:rFonts w:ascii="Times New Roman" w:hAnsi="Times New Roman"/>
          <w:color w:val="000000"/>
          <w:sz w:val="28"/>
          <w:szCs w:val="28"/>
        </w:rPr>
        <w:t>района Ивановской</w:t>
      </w:r>
      <w:r w:rsidRPr="003D667E">
        <w:rPr>
          <w:rFonts w:ascii="Times New Roman" w:hAnsi="Times New Roman"/>
          <w:color w:val="000000"/>
          <w:sz w:val="28"/>
          <w:szCs w:val="28"/>
        </w:rPr>
        <w:t xml:space="preserve"> области</w:t>
      </w:r>
      <w:r w:rsidR="003C1400">
        <w:rPr>
          <w:rFonts w:ascii="Times New Roman" w:hAnsi="Times New Roman"/>
          <w:color w:val="000000"/>
          <w:sz w:val="28"/>
          <w:szCs w:val="28"/>
        </w:rPr>
        <w:t xml:space="preserve"> на период 2020-2035 гг.</w:t>
      </w:r>
      <w:r w:rsidRPr="003D667E">
        <w:rPr>
          <w:rFonts w:ascii="Times New Roman" w:hAnsi="Times New Roman"/>
          <w:color w:val="000000"/>
          <w:sz w:val="28"/>
          <w:szCs w:val="28"/>
        </w:rPr>
        <w:t>. Актуализация на 202</w:t>
      </w:r>
      <w:r w:rsidR="001767AB">
        <w:rPr>
          <w:rFonts w:ascii="Times New Roman" w:hAnsi="Times New Roman"/>
          <w:color w:val="000000"/>
          <w:sz w:val="28"/>
          <w:szCs w:val="28"/>
        </w:rPr>
        <w:t>4</w:t>
      </w:r>
      <w:r w:rsidRPr="003D667E">
        <w:rPr>
          <w:rFonts w:ascii="Times New Roman" w:hAnsi="Times New Roman"/>
          <w:color w:val="000000"/>
          <w:sz w:val="28"/>
          <w:szCs w:val="28"/>
        </w:rPr>
        <w:t xml:space="preserve"> год» был доработан в соответствии с изменениями в Постановлении Правительства РФ от 22 февраля 2012 г. № 154 «О требованиях к схемам теплоснабжения, порядку их разработке и утверждения».</w:t>
      </w:r>
    </w:p>
    <w:p w14:paraId="1BA38B4E" w14:textId="6E0F99FA" w:rsidR="00A4153A" w:rsidRDefault="008453A2" w:rsidP="001B0DB1">
      <w:pPr>
        <w:autoSpaceDE w:val="0"/>
        <w:autoSpaceDN w:val="0"/>
        <w:adjustRightInd w:val="0"/>
        <w:spacing w:before="120" w:after="0" w:line="240" w:lineRule="auto"/>
        <w:ind w:firstLine="709"/>
        <w:jc w:val="both"/>
        <w:rPr>
          <w:rFonts w:ascii="Times New Roman" w:hAnsi="Times New Roman"/>
          <w:color w:val="000000"/>
          <w:sz w:val="28"/>
          <w:szCs w:val="28"/>
        </w:rPr>
      </w:pPr>
      <w:r w:rsidRPr="003D667E">
        <w:rPr>
          <w:rFonts w:ascii="Times New Roman" w:hAnsi="Times New Roman"/>
          <w:color w:val="000000"/>
          <w:sz w:val="28"/>
          <w:szCs w:val="28"/>
        </w:rPr>
        <w:t>В ходе актуализации схемы теплоснабжения были учтены предложения от администрации</w:t>
      </w:r>
      <w:r w:rsidR="003F0A58">
        <w:rPr>
          <w:rFonts w:ascii="Times New Roman" w:hAnsi="Times New Roman"/>
          <w:color w:val="000000"/>
          <w:sz w:val="28"/>
          <w:szCs w:val="28"/>
        </w:rPr>
        <w:t xml:space="preserve"> и РСО</w:t>
      </w:r>
      <w:r w:rsidRPr="003D667E">
        <w:rPr>
          <w:rFonts w:ascii="Times New Roman" w:hAnsi="Times New Roman"/>
          <w:color w:val="000000"/>
          <w:sz w:val="28"/>
          <w:szCs w:val="28"/>
        </w:rPr>
        <w:t xml:space="preserve"> (глава 17 настоящего документа).</w:t>
      </w:r>
    </w:p>
    <w:p w14:paraId="0AEB85DA" w14:textId="44683B7D" w:rsidR="001767AB" w:rsidRPr="001767AB" w:rsidRDefault="001767AB" w:rsidP="001767AB">
      <w:pPr>
        <w:autoSpaceDE w:val="0"/>
        <w:autoSpaceDN w:val="0"/>
        <w:adjustRightInd w:val="0"/>
        <w:spacing w:before="120"/>
        <w:ind w:firstLine="709"/>
        <w:jc w:val="both"/>
        <w:rPr>
          <w:rFonts w:ascii="Times New Roman" w:hAnsi="Times New Roman" w:cs="Times New Roman"/>
          <w:color w:val="000000" w:themeColor="text1"/>
          <w:sz w:val="28"/>
          <w:szCs w:val="28"/>
        </w:rPr>
      </w:pPr>
      <w:r w:rsidRPr="001767AB">
        <w:rPr>
          <w:rFonts w:ascii="Times New Roman" w:hAnsi="Times New Roman" w:cs="Times New Roman"/>
          <w:color w:val="000000" w:themeColor="text1"/>
          <w:sz w:val="28"/>
          <w:szCs w:val="28"/>
        </w:rPr>
        <w:t xml:space="preserve">В ходе актуализации схемы теплоснабжения </w:t>
      </w:r>
      <w:r w:rsidR="003C1400">
        <w:rPr>
          <w:rFonts w:ascii="Times New Roman" w:hAnsi="Times New Roman"/>
          <w:color w:val="000000"/>
          <w:sz w:val="28"/>
          <w:szCs w:val="28"/>
        </w:rPr>
        <w:t xml:space="preserve">Новогоркинского сельского поселения </w:t>
      </w:r>
      <w:r w:rsidRPr="001767AB">
        <w:rPr>
          <w:rFonts w:ascii="Times New Roman" w:hAnsi="Times New Roman" w:cs="Times New Roman"/>
          <w:color w:val="000000" w:themeColor="text1"/>
          <w:sz w:val="28"/>
          <w:szCs w:val="28"/>
        </w:rPr>
        <w:t>были учтены предложения от администрации и РСО (глава 17 настоящего документа).</w:t>
      </w:r>
    </w:p>
    <w:p w14:paraId="087AA1AA" w14:textId="77777777" w:rsidR="001767AB" w:rsidRPr="001767AB" w:rsidRDefault="001767AB" w:rsidP="001767AB">
      <w:pPr>
        <w:shd w:val="clear" w:color="auto" w:fill="FFFFFF"/>
        <w:spacing w:before="120"/>
        <w:ind w:firstLine="709"/>
        <w:jc w:val="both"/>
        <w:rPr>
          <w:rFonts w:ascii="Times New Roman" w:hAnsi="Times New Roman" w:cs="Times New Roman"/>
          <w:b/>
          <w:sz w:val="28"/>
          <w:szCs w:val="28"/>
        </w:rPr>
      </w:pPr>
      <w:r w:rsidRPr="001767AB">
        <w:rPr>
          <w:rFonts w:ascii="Times New Roman" w:hAnsi="Times New Roman" w:cs="Times New Roman"/>
          <w:b/>
          <w:sz w:val="28"/>
          <w:szCs w:val="28"/>
        </w:rPr>
        <w:t>Реестр изменений, включенных в актуализированную схему теплоснабжения</w:t>
      </w:r>
    </w:p>
    <w:p w14:paraId="6398A357" w14:textId="77777777" w:rsidR="001767AB" w:rsidRPr="001767AB" w:rsidRDefault="001767AB" w:rsidP="001767AB">
      <w:pPr>
        <w:pStyle w:val="aff"/>
        <w:numPr>
          <w:ilvl w:val="0"/>
          <w:numId w:val="1"/>
        </w:numPr>
        <w:autoSpaceDE w:val="0"/>
        <w:autoSpaceDN w:val="0"/>
        <w:adjustRightInd w:val="0"/>
        <w:spacing w:before="120" w:after="0" w:line="240" w:lineRule="auto"/>
        <w:ind w:left="0" w:firstLine="0"/>
        <w:contextualSpacing w:val="0"/>
        <w:jc w:val="right"/>
        <w:rPr>
          <w:rFonts w:ascii="Times New Roman" w:hAnsi="Times New Roman" w:cs="Times New Roman"/>
          <w:sz w:val="28"/>
          <w:szCs w:val="28"/>
        </w:rPr>
      </w:pPr>
    </w:p>
    <w:tbl>
      <w:tblPr>
        <w:tblStyle w:val="afe"/>
        <w:tblW w:w="10201" w:type="dxa"/>
        <w:tblLook w:val="04A0" w:firstRow="1" w:lastRow="0" w:firstColumn="1" w:lastColumn="0" w:noHBand="0" w:noVBand="1"/>
      </w:tblPr>
      <w:tblGrid>
        <w:gridCol w:w="704"/>
        <w:gridCol w:w="2835"/>
        <w:gridCol w:w="6662"/>
      </w:tblGrid>
      <w:tr w:rsidR="001767AB" w:rsidRPr="001767AB" w14:paraId="002AE79C" w14:textId="77777777" w:rsidTr="002A3082">
        <w:trPr>
          <w:tblHeader/>
        </w:trPr>
        <w:tc>
          <w:tcPr>
            <w:tcW w:w="704" w:type="dxa"/>
            <w:vAlign w:val="center"/>
          </w:tcPr>
          <w:p w14:paraId="71BF1D5D"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w:t>
            </w:r>
          </w:p>
        </w:tc>
        <w:tc>
          <w:tcPr>
            <w:tcW w:w="2835" w:type="dxa"/>
            <w:vAlign w:val="center"/>
          </w:tcPr>
          <w:p w14:paraId="4BD6740B"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Разделы схемы теплоснабжения и главы обосновывающих материалов</w:t>
            </w:r>
          </w:p>
        </w:tc>
        <w:tc>
          <w:tcPr>
            <w:tcW w:w="6662" w:type="dxa"/>
            <w:vAlign w:val="center"/>
          </w:tcPr>
          <w:p w14:paraId="7D2E9C30"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Изменения</w:t>
            </w:r>
          </w:p>
        </w:tc>
      </w:tr>
      <w:tr w:rsidR="001767AB" w:rsidRPr="001767AB" w14:paraId="5CB7ACE5" w14:textId="77777777" w:rsidTr="002A3082">
        <w:trPr>
          <w:tblHeader/>
        </w:trPr>
        <w:tc>
          <w:tcPr>
            <w:tcW w:w="704" w:type="dxa"/>
            <w:vAlign w:val="center"/>
          </w:tcPr>
          <w:p w14:paraId="0903FD0E"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w:t>
            </w:r>
          </w:p>
        </w:tc>
        <w:tc>
          <w:tcPr>
            <w:tcW w:w="2835" w:type="dxa"/>
            <w:vAlign w:val="center"/>
          </w:tcPr>
          <w:p w14:paraId="790FAA19"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w:t>
            </w:r>
          </w:p>
        </w:tc>
        <w:tc>
          <w:tcPr>
            <w:tcW w:w="6662" w:type="dxa"/>
            <w:vAlign w:val="center"/>
          </w:tcPr>
          <w:p w14:paraId="68FD6925"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3</w:t>
            </w:r>
          </w:p>
        </w:tc>
      </w:tr>
      <w:tr w:rsidR="001767AB" w:rsidRPr="001767AB" w14:paraId="4E13D7F4" w14:textId="77777777" w:rsidTr="003C1400">
        <w:tc>
          <w:tcPr>
            <w:tcW w:w="704" w:type="dxa"/>
            <w:vAlign w:val="center"/>
          </w:tcPr>
          <w:p w14:paraId="0D70C215"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w:t>
            </w:r>
          </w:p>
        </w:tc>
        <w:tc>
          <w:tcPr>
            <w:tcW w:w="2835" w:type="dxa"/>
            <w:vAlign w:val="center"/>
          </w:tcPr>
          <w:p w14:paraId="39D260E4"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w:t>
            </w:r>
          </w:p>
        </w:tc>
        <w:tc>
          <w:tcPr>
            <w:tcW w:w="6662" w:type="dxa"/>
            <w:vAlign w:val="center"/>
          </w:tcPr>
          <w:p w14:paraId="56DBECAF"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скорректирована в части базового года, тепловых нагрузок, балансов тепловой мощности источников и тепловой нагрузки потребителей топливных балансов, надежности теплоснабжения, базовых целевых показателей в соответствии с методически указаниями к разработке и актуализации схем теплоснабжения</w:t>
            </w:r>
          </w:p>
        </w:tc>
      </w:tr>
      <w:tr w:rsidR="001767AB" w:rsidRPr="001767AB" w14:paraId="5CD4324D" w14:textId="77777777" w:rsidTr="003C1400">
        <w:tc>
          <w:tcPr>
            <w:tcW w:w="704" w:type="dxa"/>
            <w:vAlign w:val="center"/>
          </w:tcPr>
          <w:p w14:paraId="6A50986F"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w:t>
            </w:r>
          </w:p>
        </w:tc>
        <w:tc>
          <w:tcPr>
            <w:tcW w:w="2835" w:type="dxa"/>
            <w:vAlign w:val="center"/>
          </w:tcPr>
          <w:p w14:paraId="30F4D0A3"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2</w:t>
            </w:r>
          </w:p>
        </w:tc>
        <w:tc>
          <w:tcPr>
            <w:tcW w:w="6662" w:type="dxa"/>
            <w:vAlign w:val="center"/>
          </w:tcPr>
          <w:p w14:paraId="3AF4CFC9"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скорректирована в части приростов площади строительных фондов, прогнозов перспективных удельных расходов тепловой энергии на отопление, вентиляцию и ГВС, прогнозов прироста объемов потребления тепловой энергии (мощности) и теплоносителя, в соответствии с методически указаниями к разработке и актуализации схем теплоснабжения</w:t>
            </w:r>
          </w:p>
        </w:tc>
      </w:tr>
      <w:tr w:rsidR="001767AB" w:rsidRPr="001767AB" w14:paraId="0AB9FB32" w14:textId="77777777" w:rsidTr="003C1400">
        <w:tc>
          <w:tcPr>
            <w:tcW w:w="704" w:type="dxa"/>
            <w:vAlign w:val="center"/>
          </w:tcPr>
          <w:p w14:paraId="539A9D79"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3</w:t>
            </w:r>
          </w:p>
        </w:tc>
        <w:tc>
          <w:tcPr>
            <w:tcW w:w="2835" w:type="dxa"/>
            <w:vAlign w:val="center"/>
          </w:tcPr>
          <w:p w14:paraId="6D97FB34"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3</w:t>
            </w:r>
          </w:p>
        </w:tc>
        <w:tc>
          <w:tcPr>
            <w:tcW w:w="6662" w:type="dxa"/>
            <w:vAlign w:val="center"/>
          </w:tcPr>
          <w:p w14:paraId="7A8CE855"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скорректирована с учетом изменения состояния систем теплоснабжения в соответствии с методически указаниями к разработке и актуализации схем теплоснабжения</w:t>
            </w:r>
          </w:p>
        </w:tc>
      </w:tr>
      <w:tr w:rsidR="001767AB" w:rsidRPr="001767AB" w14:paraId="77BB2B69" w14:textId="77777777" w:rsidTr="003C1400">
        <w:tc>
          <w:tcPr>
            <w:tcW w:w="704" w:type="dxa"/>
            <w:vAlign w:val="center"/>
          </w:tcPr>
          <w:p w14:paraId="1BE65973"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4</w:t>
            </w:r>
          </w:p>
        </w:tc>
        <w:tc>
          <w:tcPr>
            <w:tcW w:w="2835" w:type="dxa"/>
            <w:vAlign w:val="center"/>
          </w:tcPr>
          <w:p w14:paraId="6F0251AA"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4</w:t>
            </w:r>
          </w:p>
        </w:tc>
        <w:tc>
          <w:tcPr>
            <w:tcW w:w="6662" w:type="dxa"/>
            <w:vAlign w:val="center"/>
          </w:tcPr>
          <w:p w14:paraId="4703CC23"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скорректирована с учетом изменения перечня теплоснабжающих и теплосетевых организаций, прогноза перспективной нагрузки и корректировки предложений по развитию систем теплоснабжения в соответствии с методически указаниями к разработке и актуализации схем теплоснабжения</w:t>
            </w:r>
          </w:p>
        </w:tc>
      </w:tr>
      <w:tr w:rsidR="001767AB" w:rsidRPr="001767AB" w14:paraId="3268B5C3" w14:textId="77777777" w:rsidTr="003C1400">
        <w:tc>
          <w:tcPr>
            <w:tcW w:w="704" w:type="dxa"/>
            <w:vAlign w:val="center"/>
          </w:tcPr>
          <w:p w14:paraId="627D4D09"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5</w:t>
            </w:r>
          </w:p>
        </w:tc>
        <w:tc>
          <w:tcPr>
            <w:tcW w:w="2835" w:type="dxa"/>
            <w:vAlign w:val="center"/>
          </w:tcPr>
          <w:p w14:paraId="7C012FB4"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5</w:t>
            </w:r>
          </w:p>
        </w:tc>
        <w:tc>
          <w:tcPr>
            <w:tcW w:w="6662" w:type="dxa"/>
            <w:vAlign w:val="center"/>
          </w:tcPr>
          <w:p w14:paraId="548FF9A3"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скорректирована с учетом изменения состояния систем теплоснабжения в соответствии с методически указаниями к разработке и актуализации схем теплоснабжения</w:t>
            </w:r>
          </w:p>
        </w:tc>
      </w:tr>
      <w:tr w:rsidR="001767AB" w:rsidRPr="001767AB" w14:paraId="177BAD01" w14:textId="77777777" w:rsidTr="003C1400">
        <w:tc>
          <w:tcPr>
            <w:tcW w:w="704" w:type="dxa"/>
            <w:vAlign w:val="center"/>
          </w:tcPr>
          <w:p w14:paraId="7611C19E"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6</w:t>
            </w:r>
          </w:p>
        </w:tc>
        <w:tc>
          <w:tcPr>
            <w:tcW w:w="2835" w:type="dxa"/>
            <w:vAlign w:val="center"/>
          </w:tcPr>
          <w:p w14:paraId="223DCB0D"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6</w:t>
            </w:r>
          </w:p>
        </w:tc>
        <w:tc>
          <w:tcPr>
            <w:tcW w:w="6662" w:type="dxa"/>
            <w:vAlign w:val="center"/>
          </w:tcPr>
          <w:p w14:paraId="37A386EB"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дополнена информацией от РСО, в соответствии с методически указаниями к разработке и актуализации схем теплоснабжения</w:t>
            </w:r>
          </w:p>
        </w:tc>
      </w:tr>
      <w:tr w:rsidR="001767AB" w:rsidRPr="001767AB" w14:paraId="5D6374DC" w14:textId="77777777" w:rsidTr="003C1400">
        <w:tc>
          <w:tcPr>
            <w:tcW w:w="704" w:type="dxa"/>
            <w:vAlign w:val="center"/>
          </w:tcPr>
          <w:p w14:paraId="7EA8CBB6"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lastRenderedPageBreak/>
              <w:t>7</w:t>
            </w:r>
          </w:p>
        </w:tc>
        <w:tc>
          <w:tcPr>
            <w:tcW w:w="2835" w:type="dxa"/>
            <w:vAlign w:val="center"/>
          </w:tcPr>
          <w:p w14:paraId="2C9C08D8"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7</w:t>
            </w:r>
          </w:p>
        </w:tc>
        <w:tc>
          <w:tcPr>
            <w:tcW w:w="6662" w:type="dxa"/>
            <w:vAlign w:val="center"/>
          </w:tcPr>
          <w:p w14:paraId="790C0687"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Актуализированы предложения по строительству, реконструкции и техническому перевооружению источников тепловой энергии</w:t>
            </w:r>
          </w:p>
        </w:tc>
      </w:tr>
      <w:tr w:rsidR="001767AB" w:rsidRPr="001767AB" w14:paraId="17309ABC" w14:textId="77777777" w:rsidTr="003C1400">
        <w:tc>
          <w:tcPr>
            <w:tcW w:w="704" w:type="dxa"/>
            <w:vAlign w:val="center"/>
          </w:tcPr>
          <w:p w14:paraId="4B86F3AA"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8</w:t>
            </w:r>
          </w:p>
        </w:tc>
        <w:tc>
          <w:tcPr>
            <w:tcW w:w="2835" w:type="dxa"/>
            <w:vAlign w:val="center"/>
          </w:tcPr>
          <w:p w14:paraId="133E8F23"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8</w:t>
            </w:r>
          </w:p>
        </w:tc>
        <w:tc>
          <w:tcPr>
            <w:tcW w:w="6662" w:type="dxa"/>
            <w:vAlign w:val="center"/>
          </w:tcPr>
          <w:p w14:paraId="6205E50A"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Актуализированы предложения по строительству и реконструкции и (или) модернизации тепловых сетей и сооружений на них</w:t>
            </w:r>
          </w:p>
        </w:tc>
      </w:tr>
      <w:tr w:rsidR="001767AB" w:rsidRPr="001767AB" w14:paraId="18A2998F" w14:textId="77777777" w:rsidTr="003C1400">
        <w:tc>
          <w:tcPr>
            <w:tcW w:w="704" w:type="dxa"/>
            <w:vAlign w:val="center"/>
          </w:tcPr>
          <w:p w14:paraId="3EACD991"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9</w:t>
            </w:r>
          </w:p>
        </w:tc>
        <w:tc>
          <w:tcPr>
            <w:tcW w:w="2835" w:type="dxa"/>
            <w:vAlign w:val="center"/>
          </w:tcPr>
          <w:p w14:paraId="08235D28"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9</w:t>
            </w:r>
          </w:p>
        </w:tc>
        <w:tc>
          <w:tcPr>
            <w:tcW w:w="6662" w:type="dxa"/>
            <w:vAlign w:val="center"/>
          </w:tcPr>
          <w:p w14:paraId="4FB973F7"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Изменений нет</w:t>
            </w:r>
          </w:p>
        </w:tc>
      </w:tr>
      <w:tr w:rsidR="001767AB" w:rsidRPr="001767AB" w14:paraId="6A37BCA6" w14:textId="77777777" w:rsidTr="003C1400">
        <w:tc>
          <w:tcPr>
            <w:tcW w:w="704" w:type="dxa"/>
            <w:vAlign w:val="center"/>
          </w:tcPr>
          <w:p w14:paraId="30E9B9B9"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10</w:t>
            </w:r>
          </w:p>
        </w:tc>
        <w:tc>
          <w:tcPr>
            <w:tcW w:w="2835" w:type="dxa"/>
            <w:vAlign w:val="center"/>
          </w:tcPr>
          <w:p w14:paraId="1186BF95"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10</w:t>
            </w:r>
          </w:p>
        </w:tc>
        <w:tc>
          <w:tcPr>
            <w:tcW w:w="6662" w:type="dxa"/>
            <w:vAlign w:val="center"/>
          </w:tcPr>
          <w:p w14:paraId="797074A4"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Актуализированы перспективные топливные балансы, в соответствии с методически указаниями к разработке и актуализации схем теплоснабжения</w:t>
            </w:r>
          </w:p>
        </w:tc>
      </w:tr>
      <w:tr w:rsidR="001767AB" w:rsidRPr="001767AB" w14:paraId="0E9F3FB5" w14:textId="77777777" w:rsidTr="003C1400">
        <w:tc>
          <w:tcPr>
            <w:tcW w:w="704" w:type="dxa"/>
            <w:vAlign w:val="center"/>
          </w:tcPr>
          <w:p w14:paraId="774D1CEB"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11</w:t>
            </w:r>
          </w:p>
        </w:tc>
        <w:tc>
          <w:tcPr>
            <w:tcW w:w="2835" w:type="dxa"/>
            <w:vAlign w:val="center"/>
          </w:tcPr>
          <w:p w14:paraId="645B63CC"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11</w:t>
            </w:r>
          </w:p>
        </w:tc>
        <w:tc>
          <w:tcPr>
            <w:tcW w:w="6662" w:type="dxa"/>
            <w:vAlign w:val="center"/>
          </w:tcPr>
          <w:p w14:paraId="21106FD7"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скорректирована с учетом изменения состояния систем теплоснабжения в соответствии с методически указаниями к разработке и актуализации схем теплоснабжения</w:t>
            </w:r>
          </w:p>
        </w:tc>
      </w:tr>
      <w:tr w:rsidR="001767AB" w:rsidRPr="001767AB" w14:paraId="1B10F7F4" w14:textId="77777777" w:rsidTr="003C1400">
        <w:tc>
          <w:tcPr>
            <w:tcW w:w="704" w:type="dxa"/>
            <w:vAlign w:val="center"/>
          </w:tcPr>
          <w:p w14:paraId="0E5BC9DD"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12</w:t>
            </w:r>
          </w:p>
        </w:tc>
        <w:tc>
          <w:tcPr>
            <w:tcW w:w="2835" w:type="dxa"/>
            <w:vAlign w:val="center"/>
          </w:tcPr>
          <w:p w14:paraId="725BE538"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12</w:t>
            </w:r>
          </w:p>
        </w:tc>
        <w:tc>
          <w:tcPr>
            <w:tcW w:w="6662" w:type="dxa"/>
            <w:vAlign w:val="center"/>
          </w:tcPr>
          <w:p w14:paraId="4A758F8D"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Переработаны инвестиции в строительство, реконструкцию, техническое перевооружение и (или) модернизацию</w:t>
            </w:r>
          </w:p>
        </w:tc>
      </w:tr>
      <w:tr w:rsidR="001767AB" w:rsidRPr="003C1400" w14:paraId="3DE10657" w14:textId="77777777" w:rsidTr="003C1400">
        <w:tc>
          <w:tcPr>
            <w:tcW w:w="704" w:type="dxa"/>
            <w:vAlign w:val="center"/>
          </w:tcPr>
          <w:p w14:paraId="75051C69"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13</w:t>
            </w:r>
          </w:p>
        </w:tc>
        <w:tc>
          <w:tcPr>
            <w:tcW w:w="2835" w:type="dxa"/>
            <w:vAlign w:val="center"/>
          </w:tcPr>
          <w:p w14:paraId="601FE101"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13</w:t>
            </w:r>
          </w:p>
        </w:tc>
        <w:tc>
          <w:tcPr>
            <w:tcW w:w="6662" w:type="dxa"/>
            <w:vAlign w:val="center"/>
          </w:tcPr>
          <w:p w14:paraId="4207BCC1"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Актуализированы индикаторы развития системы теплоснабжения, в соответствии с методически указаниями к разработке и актуализации схем теплоснабжения</w:t>
            </w:r>
          </w:p>
        </w:tc>
      </w:tr>
      <w:tr w:rsidR="001767AB" w:rsidRPr="003C1400" w14:paraId="48707C86" w14:textId="77777777" w:rsidTr="003C1400">
        <w:tc>
          <w:tcPr>
            <w:tcW w:w="704" w:type="dxa"/>
            <w:vAlign w:val="center"/>
          </w:tcPr>
          <w:p w14:paraId="7CBD035B"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14</w:t>
            </w:r>
          </w:p>
        </w:tc>
        <w:tc>
          <w:tcPr>
            <w:tcW w:w="2835" w:type="dxa"/>
            <w:vAlign w:val="center"/>
          </w:tcPr>
          <w:p w14:paraId="7A36AC65"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14</w:t>
            </w:r>
          </w:p>
        </w:tc>
        <w:tc>
          <w:tcPr>
            <w:tcW w:w="6662" w:type="dxa"/>
            <w:vAlign w:val="center"/>
          </w:tcPr>
          <w:p w14:paraId="1E80A617"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рассчитаны тарифные последствия при внедрении соответствующих мероприятий, в соответствии с методически указаниями к разработке и актуализации схем теплоснабжения</w:t>
            </w:r>
          </w:p>
        </w:tc>
      </w:tr>
      <w:tr w:rsidR="001767AB" w:rsidRPr="003C1400" w14:paraId="60BF2965" w14:textId="77777777" w:rsidTr="003C1400">
        <w:tc>
          <w:tcPr>
            <w:tcW w:w="704" w:type="dxa"/>
            <w:vAlign w:val="center"/>
          </w:tcPr>
          <w:p w14:paraId="1E65F50D"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15</w:t>
            </w:r>
          </w:p>
        </w:tc>
        <w:tc>
          <w:tcPr>
            <w:tcW w:w="2835" w:type="dxa"/>
            <w:vAlign w:val="center"/>
          </w:tcPr>
          <w:p w14:paraId="4876BB6E"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15</w:t>
            </w:r>
          </w:p>
        </w:tc>
        <w:tc>
          <w:tcPr>
            <w:tcW w:w="6662" w:type="dxa"/>
            <w:vAlign w:val="center"/>
          </w:tcPr>
          <w:p w14:paraId="0E013E49"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Глава доработана в соответствии с ПП №154, Актуализирован перечень ЕТО, в соответствии с методически указаниями к разработке и актуализации схем теплоснабжения</w:t>
            </w:r>
          </w:p>
        </w:tc>
      </w:tr>
      <w:tr w:rsidR="001767AB" w:rsidRPr="003C1400" w14:paraId="78A475ED" w14:textId="77777777" w:rsidTr="003C1400">
        <w:tc>
          <w:tcPr>
            <w:tcW w:w="704" w:type="dxa"/>
            <w:vAlign w:val="center"/>
          </w:tcPr>
          <w:p w14:paraId="20A3EE58"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16</w:t>
            </w:r>
          </w:p>
        </w:tc>
        <w:tc>
          <w:tcPr>
            <w:tcW w:w="2835" w:type="dxa"/>
            <w:vAlign w:val="center"/>
          </w:tcPr>
          <w:p w14:paraId="4BFB79F7"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16</w:t>
            </w:r>
          </w:p>
        </w:tc>
        <w:tc>
          <w:tcPr>
            <w:tcW w:w="6662" w:type="dxa"/>
            <w:vAlign w:val="center"/>
          </w:tcPr>
          <w:p w14:paraId="0982C3F6"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Переработаны инвестиции в строительство, реконструкцию, техническое перевооружение и (или) модернизацию</w:t>
            </w:r>
          </w:p>
        </w:tc>
      </w:tr>
      <w:tr w:rsidR="001767AB" w:rsidRPr="003C1400" w14:paraId="25FFFB32" w14:textId="77777777" w:rsidTr="003C1400">
        <w:tc>
          <w:tcPr>
            <w:tcW w:w="704" w:type="dxa"/>
            <w:vAlign w:val="center"/>
          </w:tcPr>
          <w:p w14:paraId="584D02D4"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17</w:t>
            </w:r>
          </w:p>
        </w:tc>
        <w:tc>
          <w:tcPr>
            <w:tcW w:w="2835" w:type="dxa"/>
            <w:vAlign w:val="center"/>
          </w:tcPr>
          <w:p w14:paraId="1D725111"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17</w:t>
            </w:r>
          </w:p>
        </w:tc>
        <w:tc>
          <w:tcPr>
            <w:tcW w:w="6662" w:type="dxa"/>
            <w:vAlign w:val="center"/>
          </w:tcPr>
          <w:p w14:paraId="459CA8AE"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Актуализированы замечания и предложения к проекту схемы теплоснабжения</w:t>
            </w:r>
          </w:p>
        </w:tc>
      </w:tr>
      <w:tr w:rsidR="001767AB" w:rsidRPr="003C1400" w14:paraId="21889592" w14:textId="77777777" w:rsidTr="003C1400">
        <w:tc>
          <w:tcPr>
            <w:tcW w:w="704" w:type="dxa"/>
            <w:vAlign w:val="center"/>
          </w:tcPr>
          <w:p w14:paraId="68547ACA"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18</w:t>
            </w:r>
          </w:p>
        </w:tc>
        <w:tc>
          <w:tcPr>
            <w:tcW w:w="2835" w:type="dxa"/>
            <w:vAlign w:val="center"/>
          </w:tcPr>
          <w:p w14:paraId="0BF7781E"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Глава 18</w:t>
            </w:r>
          </w:p>
        </w:tc>
        <w:tc>
          <w:tcPr>
            <w:tcW w:w="6662" w:type="dxa"/>
            <w:vAlign w:val="center"/>
          </w:tcPr>
          <w:p w14:paraId="2FC7DD7B"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Изменений нет</w:t>
            </w:r>
          </w:p>
        </w:tc>
      </w:tr>
      <w:tr w:rsidR="001767AB" w:rsidRPr="003C1400" w14:paraId="5D0D752C" w14:textId="77777777" w:rsidTr="003C1400">
        <w:tc>
          <w:tcPr>
            <w:tcW w:w="704" w:type="dxa"/>
            <w:vAlign w:val="center"/>
          </w:tcPr>
          <w:p w14:paraId="0FDECC5F"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19</w:t>
            </w:r>
          </w:p>
        </w:tc>
        <w:tc>
          <w:tcPr>
            <w:tcW w:w="2835" w:type="dxa"/>
            <w:vAlign w:val="center"/>
          </w:tcPr>
          <w:p w14:paraId="7153132E"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1 Утверждаемой части</w:t>
            </w:r>
          </w:p>
        </w:tc>
        <w:tc>
          <w:tcPr>
            <w:tcW w:w="6662" w:type="dxa"/>
            <w:vAlign w:val="center"/>
          </w:tcPr>
          <w:p w14:paraId="1B13AE2B"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Раздел доработана в соответствии с ПП №154, скорректирован, в соответствии с методически указаниями к разработке и актуализации схем теплоснабжения</w:t>
            </w:r>
          </w:p>
        </w:tc>
      </w:tr>
      <w:tr w:rsidR="001767AB" w:rsidRPr="003C1400" w14:paraId="42278185" w14:textId="77777777" w:rsidTr="003C1400">
        <w:tc>
          <w:tcPr>
            <w:tcW w:w="704" w:type="dxa"/>
            <w:vAlign w:val="center"/>
          </w:tcPr>
          <w:p w14:paraId="6854F2BF"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20</w:t>
            </w:r>
          </w:p>
        </w:tc>
        <w:tc>
          <w:tcPr>
            <w:tcW w:w="2835" w:type="dxa"/>
            <w:vAlign w:val="center"/>
          </w:tcPr>
          <w:p w14:paraId="1DF17A75"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2 Утверждаемой части</w:t>
            </w:r>
          </w:p>
        </w:tc>
        <w:tc>
          <w:tcPr>
            <w:tcW w:w="6662" w:type="dxa"/>
            <w:vAlign w:val="center"/>
          </w:tcPr>
          <w:p w14:paraId="53F391A6"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Раздел доработана в соответствии с ПП №154, скорректирован в соответствии с корректировкой прогноза перспективной тепловой нагрузки и предлагаемых мероприятий по развитию источников тепловой энергии, в соответствии с методически указаниями к разработке и актуализации схем теплоснабжения</w:t>
            </w:r>
          </w:p>
        </w:tc>
      </w:tr>
      <w:tr w:rsidR="001767AB" w:rsidRPr="003C1400" w14:paraId="0947944C" w14:textId="77777777" w:rsidTr="003C1400">
        <w:tc>
          <w:tcPr>
            <w:tcW w:w="704" w:type="dxa"/>
            <w:vAlign w:val="center"/>
          </w:tcPr>
          <w:p w14:paraId="00A09A98"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21</w:t>
            </w:r>
          </w:p>
        </w:tc>
        <w:tc>
          <w:tcPr>
            <w:tcW w:w="2835" w:type="dxa"/>
            <w:vAlign w:val="center"/>
          </w:tcPr>
          <w:p w14:paraId="2C577371"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3 Утверждаемой части</w:t>
            </w:r>
          </w:p>
        </w:tc>
        <w:tc>
          <w:tcPr>
            <w:tcW w:w="6662" w:type="dxa"/>
            <w:vAlign w:val="center"/>
          </w:tcPr>
          <w:p w14:paraId="31F46EB3"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Раздел доработана в соответствии с ПП №154, скорректирован в соответствии с корректировкой прогноза перспективной тепловой нагрузки и предлагаемых мероприятий по развитию систем теплоснабжения, в соответствии с методически указаниями к разработке и актуализации схем теплоснабжения</w:t>
            </w:r>
          </w:p>
        </w:tc>
      </w:tr>
      <w:tr w:rsidR="001767AB" w:rsidRPr="003C1400" w14:paraId="17E3F6AC" w14:textId="77777777" w:rsidTr="003C1400">
        <w:tc>
          <w:tcPr>
            <w:tcW w:w="704" w:type="dxa"/>
            <w:vAlign w:val="center"/>
          </w:tcPr>
          <w:p w14:paraId="1A10D97A"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22</w:t>
            </w:r>
          </w:p>
        </w:tc>
        <w:tc>
          <w:tcPr>
            <w:tcW w:w="2835" w:type="dxa"/>
            <w:vAlign w:val="center"/>
          </w:tcPr>
          <w:p w14:paraId="1373DF73"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4 Утверждаемой части</w:t>
            </w:r>
          </w:p>
        </w:tc>
        <w:tc>
          <w:tcPr>
            <w:tcW w:w="6662" w:type="dxa"/>
            <w:vAlign w:val="center"/>
          </w:tcPr>
          <w:p w14:paraId="5F4FEA7F"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Раздел доработана в соответствии с ПП №154, скорректирован с учетом изменения состояния систем теплоснабжения</w:t>
            </w:r>
          </w:p>
        </w:tc>
      </w:tr>
      <w:tr w:rsidR="001767AB" w:rsidRPr="003C1400" w14:paraId="75C31276" w14:textId="77777777" w:rsidTr="003C1400">
        <w:tc>
          <w:tcPr>
            <w:tcW w:w="704" w:type="dxa"/>
            <w:vAlign w:val="center"/>
          </w:tcPr>
          <w:p w14:paraId="1F7AEF44"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23</w:t>
            </w:r>
          </w:p>
        </w:tc>
        <w:tc>
          <w:tcPr>
            <w:tcW w:w="2835" w:type="dxa"/>
            <w:vAlign w:val="center"/>
          </w:tcPr>
          <w:p w14:paraId="4A39C1D2"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5 Утверждаемой части</w:t>
            </w:r>
          </w:p>
        </w:tc>
        <w:tc>
          <w:tcPr>
            <w:tcW w:w="6662" w:type="dxa"/>
            <w:vAlign w:val="center"/>
          </w:tcPr>
          <w:p w14:paraId="24CD5F05"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Актуализированы предложения по строительству, реконструкции и техническому перевооружению источников тепловой энергии</w:t>
            </w:r>
          </w:p>
        </w:tc>
      </w:tr>
      <w:tr w:rsidR="001767AB" w:rsidRPr="003C1400" w14:paraId="4540B59A" w14:textId="77777777" w:rsidTr="003C1400">
        <w:tc>
          <w:tcPr>
            <w:tcW w:w="704" w:type="dxa"/>
            <w:vAlign w:val="center"/>
          </w:tcPr>
          <w:p w14:paraId="57A83C4A"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24</w:t>
            </w:r>
          </w:p>
        </w:tc>
        <w:tc>
          <w:tcPr>
            <w:tcW w:w="2835" w:type="dxa"/>
            <w:vAlign w:val="center"/>
          </w:tcPr>
          <w:p w14:paraId="6C1DD3CC"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6 Утверждаемой части</w:t>
            </w:r>
          </w:p>
        </w:tc>
        <w:tc>
          <w:tcPr>
            <w:tcW w:w="6662" w:type="dxa"/>
            <w:vAlign w:val="center"/>
          </w:tcPr>
          <w:p w14:paraId="4F532F0C"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Актуализированы предложения по строительству, реконструкции и техническому перевооружению тепловых сетей</w:t>
            </w:r>
          </w:p>
        </w:tc>
      </w:tr>
      <w:tr w:rsidR="001767AB" w:rsidRPr="003C1400" w14:paraId="7E66A49F" w14:textId="77777777" w:rsidTr="003C1400">
        <w:tc>
          <w:tcPr>
            <w:tcW w:w="704" w:type="dxa"/>
            <w:vAlign w:val="center"/>
          </w:tcPr>
          <w:p w14:paraId="5E83B168"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25</w:t>
            </w:r>
          </w:p>
        </w:tc>
        <w:tc>
          <w:tcPr>
            <w:tcW w:w="2835" w:type="dxa"/>
            <w:vAlign w:val="center"/>
          </w:tcPr>
          <w:p w14:paraId="7D39C229"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7 Утверждаемой части</w:t>
            </w:r>
          </w:p>
        </w:tc>
        <w:tc>
          <w:tcPr>
            <w:tcW w:w="6662" w:type="dxa"/>
            <w:vAlign w:val="center"/>
          </w:tcPr>
          <w:p w14:paraId="2BDAA7DD" w14:textId="4C15E52C" w:rsidR="001767AB" w:rsidRPr="001767AB" w:rsidRDefault="003C1400"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Раздел доработана в соответствии с ПП №154</w:t>
            </w:r>
          </w:p>
        </w:tc>
      </w:tr>
      <w:tr w:rsidR="001767AB" w:rsidRPr="003C1400" w14:paraId="72DF02FB" w14:textId="77777777" w:rsidTr="003C1400">
        <w:tc>
          <w:tcPr>
            <w:tcW w:w="704" w:type="dxa"/>
            <w:vAlign w:val="center"/>
          </w:tcPr>
          <w:p w14:paraId="42C651B6"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26</w:t>
            </w:r>
          </w:p>
        </w:tc>
        <w:tc>
          <w:tcPr>
            <w:tcW w:w="2835" w:type="dxa"/>
            <w:vAlign w:val="center"/>
          </w:tcPr>
          <w:p w14:paraId="4D3986F6"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8 Утверждаемой части</w:t>
            </w:r>
          </w:p>
        </w:tc>
        <w:tc>
          <w:tcPr>
            <w:tcW w:w="6662" w:type="dxa"/>
            <w:vAlign w:val="center"/>
          </w:tcPr>
          <w:p w14:paraId="32FB6F06"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Раздел доработана в соответствии с ПП №154, Актуализированы перспективные топливные балансы, в соответствии с методически указаниями к разработке и актуализации схем теплоснабжения</w:t>
            </w:r>
          </w:p>
        </w:tc>
      </w:tr>
      <w:tr w:rsidR="001767AB" w:rsidRPr="003C1400" w14:paraId="79C8AFAF" w14:textId="77777777" w:rsidTr="003C1400">
        <w:tc>
          <w:tcPr>
            <w:tcW w:w="704" w:type="dxa"/>
            <w:vAlign w:val="center"/>
          </w:tcPr>
          <w:p w14:paraId="70825429"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lastRenderedPageBreak/>
              <w:t>27</w:t>
            </w:r>
          </w:p>
        </w:tc>
        <w:tc>
          <w:tcPr>
            <w:tcW w:w="2835" w:type="dxa"/>
            <w:vAlign w:val="center"/>
          </w:tcPr>
          <w:p w14:paraId="52E3A832"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9 Утверждаемой части</w:t>
            </w:r>
          </w:p>
        </w:tc>
        <w:tc>
          <w:tcPr>
            <w:tcW w:w="6662" w:type="dxa"/>
            <w:vAlign w:val="center"/>
          </w:tcPr>
          <w:p w14:paraId="02B87763"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Переработаны инвестиции в строительство, реконструкцию, техническое перевооружение и (или) модернизацию</w:t>
            </w:r>
          </w:p>
        </w:tc>
      </w:tr>
      <w:tr w:rsidR="003C1400" w:rsidRPr="003C1400" w14:paraId="454E192C" w14:textId="77777777" w:rsidTr="003C1400">
        <w:tc>
          <w:tcPr>
            <w:tcW w:w="704" w:type="dxa"/>
            <w:vAlign w:val="center"/>
          </w:tcPr>
          <w:p w14:paraId="2308B88D" w14:textId="77777777" w:rsidR="003C1400" w:rsidRPr="001767AB" w:rsidRDefault="003C1400" w:rsidP="003C1400">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28</w:t>
            </w:r>
          </w:p>
        </w:tc>
        <w:tc>
          <w:tcPr>
            <w:tcW w:w="2835" w:type="dxa"/>
            <w:vAlign w:val="center"/>
          </w:tcPr>
          <w:p w14:paraId="209CB9E3" w14:textId="77777777" w:rsidR="003C1400" w:rsidRPr="001767AB" w:rsidRDefault="003C1400" w:rsidP="003C1400">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10 Утверждаемой части</w:t>
            </w:r>
          </w:p>
        </w:tc>
        <w:tc>
          <w:tcPr>
            <w:tcW w:w="6662" w:type="dxa"/>
            <w:vAlign w:val="center"/>
          </w:tcPr>
          <w:p w14:paraId="379409F0" w14:textId="7AD6FCF4" w:rsidR="003C1400" w:rsidRPr="001767AB" w:rsidRDefault="003C1400" w:rsidP="003C1400">
            <w:pPr>
              <w:autoSpaceDE w:val="0"/>
              <w:autoSpaceDN w:val="0"/>
              <w:adjustRightInd w:val="0"/>
              <w:jc w:val="both"/>
              <w:rPr>
                <w:rFonts w:ascii="Times New Roman" w:hAnsi="Times New Roman" w:cs="Times New Roman"/>
                <w:color w:val="000000" w:themeColor="text1"/>
              </w:rPr>
            </w:pPr>
            <w:r w:rsidRPr="00007528">
              <w:rPr>
                <w:rFonts w:ascii="Times New Roman" w:hAnsi="Times New Roman" w:cs="Times New Roman"/>
                <w:color w:val="000000" w:themeColor="text1"/>
              </w:rPr>
              <w:t>Раздел доработана в соответствии с ПП №154</w:t>
            </w:r>
          </w:p>
        </w:tc>
      </w:tr>
      <w:tr w:rsidR="003C1400" w:rsidRPr="003C1400" w14:paraId="22B470EA" w14:textId="77777777" w:rsidTr="003C1400">
        <w:tc>
          <w:tcPr>
            <w:tcW w:w="704" w:type="dxa"/>
            <w:vAlign w:val="center"/>
          </w:tcPr>
          <w:p w14:paraId="602896C8" w14:textId="77777777" w:rsidR="003C1400" w:rsidRPr="001767AB" w:rsidRDefault="003C1400" w:rsidP="003C1400">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29</w:t>
            </w:r>
          </w:p>
        </w:tc>
        <w:tc>
          <w:tcPr>
            <w:tcW w:w="2835" w:type="dxa"/>
            <w:vAlign w:val="center"/>
          </w:tcPr>
          <w:p w14:paraId="102D62C8" w14:textId="77777777" w:rsidR="003C1400" w:rsidRPr="001767AB" w:rsidRDefault="003C1400" w:rsidP="003C1400">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11 Утверждаемой части</w:t>
            </w:r>
          </w:p>
        </w:tc>
        <w:tc>
          <w:tcPr>
            <w:tcW w:w="6662" w:type="dxa"/>
            <w:vAlign w:val="center"/>
          </w:tcPr>
          <w:p w14:paraId="38334A41" w14:textId="0438B54F" w:rsidR="003C1400" w:rsidRPr="001767AB" w:rsidRDefault="003C1400" w:rsidP="003C1400">
            <w:pPr>
              <w:autoSpaceDE w:val="0"/>
              <w:autoSpaceDN w:val="0"/>
              <w:adjustRightInd w:val="0"/>
              <w:jc w:val="both"/>
              <w:rPr>
                <w:rFonts w:ascii="Times New Roman" w:hAnsi="Times New Roman" w:cs="Times New Roman"/>
                <w:color w:val="000000" w:themeColor="text1"/>
              </w:rPr>
            </w:pPr>
            <w:r w:rsidRPr="00007528">
              <w:rPr>
                <w:rFonts w:ascii="Times New Roman" w:hAnsi="Times New Roman" w:cs="Times New Roman"/>
                <w:color w:val="000000" w:themeColor="text1"/>
              </w:rPr>
              <w:t>Раздел доработана в соответствии с ПП №154</w:t>
            </w:r>
          </w:p>
        </w:tc>
      </w:tr>
      <w:tr w:rsidR="003C1400" w:rsidRPr="003C1400" w14:paraId="676C1A34" w14:textId="77777777" w:rsidTr="003C1400">
        <w:tc>
          <w:tcPr>
            <w:tcW w:w="704" w:type="dxa"/>
            <w:vAlign w:val="center"/>
          </w:tcPr>
          <w:p w14:paraId="7F5C778D" w14:textId="77777777" w:rsidR="003C1400" w:rsidRPr="001767AB" w:rsidRDefault="003C1400" w:rsidP="003C1400">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30</w:t>
            </w:r>
          </w:p>
        </w:tc>
        <w:tc>
          <w:tcPr>
            <w:tcW w:w="2835" w:type="dxa"/>
            <w:vAlign w:val="center"/>
          </w:tcPr>
          <w:p w14:paraId="1963656B" w14:textId="77777777" w:rsidR="003C1400" w:rsidRPr="001767AB" w:rsidRDefault="003C1400" w:rsidP="003C1400">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12 Утверждаемой части</w:t>
            </w:r>
          </w:p>
        </w:tc>
        <w:tc>
          <w:tcPr>
            <w:tcW w:w="6662" w:type="dxa"/>
            <w:vAlign w:val="center"/>
          </w:tcPr>
          <w:p w14:paraId="153683D4" w14:textId="50AF2E5F" w:rsidR="003C1400" w:rsidRPr="001767AB" w:rsidRDefault="003C1400" w:rsidP="003C1400">
            <w:pPr>
              <w:autoSpaceDE w:val="0"/>
              <w:autoSpaceDN w:val="0"/>
              <w:adjustRightInd w:val="0"/>
              <w:jc w:val="both"/>
              <w:rPr>
                <w:rFonts w:ascii="Times New Roman" w:hAnsi="Times New Roman" w:cs="Times New Roman"/>
                <w:color w:val="000000" w:themeColor="text1"/>
              </w:rPr>
            </w:pPr>
            <w:r w:rsidRPr="00007528">
              <w:rPr>
                <w:rFonts w:ascii="Times New Roman" w:hAnsi="Times New Roman" w:cs="Times New Roman"/>
                <w:color w:val="000000" w:themeColor="text1"/>
              </w:rPr>
              <w:t>Раздел доработана в соответствии с ПП №154</w:t>
            </w:r>
          </w:p>
        </w:tc>
      </w:tr>
      <w:tr w:rsidR="001767AB" w:rsidRPr="003C1400" w14:paraId="3C60F468" w14:textId="77777777" w:rsidTr="003C1400">
        <w:tc>
          <w:tcPr>
            <w:tcW w:w="704" w:type="dxa"/>
            <w:vAlign w:val="center"/>
          </w:tcPr>
          <w:p w14:paraId="393633F4"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31</w:t>
            </w:r>
          </w:p>
        </w:tc>
        <w:tc>
          <w:tcPr>
            <w:tcW w:w="2835" w:type="dxa"/>
            <w:vAlign w:val="center"/>
          </w:tcPr>
          <w:p w14:paraId="6F73E32A"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13 Утверждаемой части</w:t>
            </w:r>
          </w:p>
        </w:tc>
        <w:tc>
          <w:tcPr>
            <w:tcW w:w="6662" w:type="dxa"/>
            <w:vAlign w:val="center"/>
          </w:tcPr>
          <w:p w14:paraId="4BDEC60E"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Добавлено описание проблем организации газоснабжения источников тепловой энергии</w:t>
            </w:r>
          </w:p>
        </w:tc>
      </w:tr>
      <w:tr w:rsidR="001767AB" w:rsidRPr="003C1400" w14:paraId="6D68E6FE" w14:textId="77777777" w:rsidTr="003C1400">
        <w:tc>
          <w:tcPr>
            <w:tcW w:w="704" w:type="dxa"/>
            <w:vAlign w:val="center"/>
          </w:tcPr>
          <w:p w14:paraId="6E8D1424"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32</w:t>
            </w:r>
          </w:p>
        </w:tc>
        <w:tc>
          <w:tcPr>
            <w:tcW w:w="2835" w:type="dxa"/>
            <w:vAlign w:val="center"/>
          </w:tcPr>
          <w:p w14:paraId="354AAB87"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14 Утверждаемой части</w:t>
            </w:r>
          </w:p>
        </w:tc>
        <w:tc>
          <w:tcPr>
            <w:tcW w:w="6662" w:type="dxa"/>
            <w:vAlign w:val="center"/>
          </w:tcPr>
          <w:p w14:paraId="0CA33D07"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Раздел доработана в соответствии с ПП №154, актуализированы индикаторы развития системы теплоснабжения, в соответствии с методически указаниями к разработке и актуализации схем теплоснабжения</w:t>
            </w:r>
          </w:p>
        </w:tc>
      </w:tr>
      <w:tr w:rsidR="001767AB" w:rsidRPr="001767AB" w14:paraId="7F2E2193" w14:textId="77777777" w:rsidTr="003C1400">
        <w:tc>
          <w:tcPr>
            <w:tcW w:w="704" w:type="dxa"/>
            <w:vAlign w:val="center"/>
          </w:tcPr>
          <w:p w14:paraId="6C7299FA"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33</w:t>
            </w:r>
          </w:p>
        </w:tc>
        <w:tc>
          <w:tcPr>
            <w:tcW w:w="2835" w:type="dxa"/>
            <w:vAlign w:val="center"/>
          </w:tcPr>
          <w:p w14:paraId="038A07D5" w14:textId="77777777" w:rsidR="001767AB" w:rsidRPr="001767AB" w:rsidRDefault="001767AB" w:rsidP="001767AB">
            <w:pPr>
              <w:autoSpaceDE w:val="0"/>
              <w:autoSpaceDN w:val="0"/>
              <w:adjustRightInd w:val="0"/>
              <w:jc w:val="center"/>
              <w:rPr>
                <w:rFonts w:ascii="Times New Roman" w:hAnsi="Times New Roman" w:cs="Times New Roman"/>
                <w:color w:val="000000" w:themeColor="text1"/>
              </w:rPr>
            </w:pPr>
            <w:r w:rsidRPr="001767AB">
              <w:rPr>
                <w:rFonts w:ascii="Times New Roman" w:hAnsi="Times New Roman" w:cs="Times New Roman"/>
                <w:color w:val="000000" w:themeColor="text1"/>
              </w:rPr>
              <w:t>Раздел 15 Утверждаемой части</w:t>
            </w:r>
          </w:p>
        </w:tc>
        <w:tc>
          <w:tcPr>
            <w:tcW w:w="6662" w:type="dxa"/>
            <w:vAlign w:val="center"/>
          </w:tcPr>
          <w:p w14:paraId="615B1B2B" w14:textId="77777777" w:rsidR="001767AB" w:rsidRPr="001767AB" w:rsidRDefault="001767AB" w:rsidP="003C1400">
            <w:pPr>
              <w:autoSpaceDE w:val="0"/>
              <w:autoSpaceDN w:val="0"/>
              <w:adjustRightInd w:val="0"/>
              <w:jc w:val="both"/>
              <w:rPr>
                <w:rFonts w:ascii="Times New Roman" w:hAnsi="Times New Roman" w:cs="Times New Roman"/>
                <w:color w:val="000000" w:themeColor="text1"/>
              </w:rPr>
            </w:pPr>
            <w:r w:rsidRPr="001767AB">
              <w:rPr>
                <w:rFonts w:ascii="Times New Roman" w:hAnsi="Times New Roman" w:cs="Times New Roman"/>
                <w:color w:val="000000" w:themeColor="text1"/>
              </w:rPr>
              <w:t>Раздел доработана в соответствии с ПП №154, рассчитаны тарифные последствия при внедрении соответствующих мероприятий, в соответствии с методически указаниями к разработке и актуализации схем теплоснабжения</w:t>
            </w:r>
          </w:p>
        </w:tc>
      </w:tr>
    </w:tbl>
    <w:p w14:paraId="27CB0641" w14:textId="77777777" w:rsidR="001767AB" w:rsidRPr="001767AB" w:rsidRDefault="001767AB" w:rsidP="001767AB">
      <w:pPr>
        <w:shd w:val="clear" w:color="auto" w:fill="FFFFFF"/>
        <w:spacing w:before="120"/>
        <w:ind w:firstLine="709"/>
        <w:jc w:val="both"/>
        <w:rPr>
          <w:rFonts w:ascii="Times New Roman" w:hAnsi="Times New Roman" w:cs="Times New Roman"/>
          <w:b/>
          <w:sz w:val="28"/>
          <w:szCs w:val="28"/>
        </w:rPr>
      </w:pPr>
      <w:r w:rsidRPr="001767AB">
        <w:rPr>
          <w:rFonts w:ascii="Times New Roman" w:hAnsi="Times New Roman" w:cs="Times New Roman"/>
          <w:b/>
          <w:sz w:val="28"/>
          <w:szCs w:val="28"/>
        </w:rPr>
        <w:t>Сведения о выполненных мероприятиях за период, прошедший с даты утверждения схемы теплоснабжения</w:t>
      </w:r>
    </w:p>
    <w:p w14:paraId="32BBBD36" w14:textId="498E316E" w:rsidR="001767AB" w:rsidRDefault="001767AB" w:rsidP="001767AB">
      <w:pPr>
        <w:autoSpaceDE w:val="0"/>
        <w:autoSpaceDN w:val="0"/>
        <w:adjustRightInd w:val="0"/>
        <w:spacing w:before="120"/>
        <w:ind w:firstLine="709"/>
        <w:jc w:val="both"/>
        <w:rPr>
          <w:rFonts w:ascii="Times New Roman" w:eastAsia="Calibri" w:hAnsi="Times New Roman" w:cs="Times New Roman"/>
          <w:color w:val="000000"/>
          <w:sz w:val="28"/>
          <w:szCs w:val="28"/>
        </w:rPr>
      </w:pPr>
      <w:r w:rsidRPr="001767AB">
        <w:rPr>
          <w:rFonts w:ascii="Times New Roman" w:eastAsia="Calibri" w:hAnsi="Times New Roman" w:cs="Times New Roman"/>
          <w:color w:val="000000"/>
          <w:sz w:val="28"/>
          <w:szCs w:val="28"/>
        </w:rPr>
        <w:t>Выполненные мероприятия из утвержденной схемы теплоснабжения:</w:t>
      </w:r>
    </w:p>
    <w:p w14:paraId="6F0B1A2E" w14:textId="180AD03B" w:rsidR="001767AB" w:rsidRPr="001767AB" w:rsidRDefault="001767AB" w:rsidP="001767AB">
      <w:pPr>
        <w:autoSpaceDE w:val="0"/>
        <w:autoSpaceDN w:val="0"/>
        <w:adjustRightInd w:val="0"/>
        <w:spacing w:before="120"/>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003C1400">
        <w:rPr>
          <w:rFonts w:ascii="Times New Roman" w:eastAsia="Calibri" w:hAnsi="Times New Roman" w:cs="Times New Roman"/>
          <w:color w:val="000000"/>
          <w:sz w:val="28"/>
          <w:szCs w:val="28"/>
        </w:rPr>
        <w:t xml:space="preserve">информация </w:t>
      </w:r>
      <w:r>
        <w:rPr>
          <w:rFonts w:ascii="Times New Roman" w:eastAsia="Calibri" w:hAnsi="Times New Roman" w:cs="Times New Roman"/>
          <w:color w:val="000000"/>
          <w:sz w:val="28"/>
          <w:szCs w:val="28"/>
        </w:rPr>
        <w:t>отсутствуют.</w:t>
      </w:r>
    </w:p>
    <w:p w14:paraId="7F53B8FA" w14:textId="482188E9" w:rsidR="001767AB" w:rsidRPr="001767AB" w:rsidRDefault="001767AB" w:rsidP="001767AB">
      <w:pPr>
        <w:autoSpaceDE w:val="0"/>
        <w:autoSpaceDN w:val="0"/>
        <w:adjustRightInd w:val="0"/>
        <w:spacing w:before="120"/>
        <w:ind w:firstLine="709"/>
        <w:jc w:val="both"/>
        <w:rPr>
          <w:rFonts w:ascii="Times New Roman" w:hAnsi="Times New Roman" w:cs="Times New Roman"/>
          <w:color w:val="000000" w:themeColor="text1"/>
          <w:sz w:val="28"/>
          <w:szCs w:val="28"/>
        </w:rPr>
      </w:pPr>
    </w:p>
    <w:p w14:paraId="6792EF19" w14:textId="77777777" w:rsidR="001767AB" w:rsidRPr="003D667E" w:rsidRDefault="001767AB" w:rsidP="001B0DB1">
      <w:pPr>
        <w:autoSpaceDE w:val="0"/>
        <w:autoSpaceDN w:val="0"/>
        <w:adjustRightInd w:val="0"/>
        <w:spacing w:before="120" w:after="0" w:line="240" w:lineRule="auto"/>
        <w:ind w:firstLine="709"/>
        <w:jc w:val="both"/>
        <w:rPr>
          <w:rFonts w:ascii="Times New Roman" w:hAnsi="Times New Roman"/>
          <w:color w:val="000000"/>
          <w:sz w:val="28"/>
          <w:szCs w:val="28"/>
        </w:rPr>
      </w:pPr>
    </w:p>
    <w:sectPr w:rsidR="001767AB" w:rsidRPr="003D667E" w:rsidSect="001767AB">
      <w:pgSz w:w="11907" w:h="16839" w:code="9"/>
      <w:pgMar w:top="1134" w:right="567" w:bottom="396" w:left="1134" w:header="425" w:footer="22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7DDF7C" w14:textId="77777777" w:rsidR="00B631D8" w:rsidRDefault="00B631D8" w:rsidP="008C7E1A">
      <w:pPr>
        <w:spacing w:after="0" w:line="240" w:lineRule="auto"/>
      </w:pPr>
      <w:r>
        <w:separator/>
      </w:r>
    </w:p>
  </w:endnote>
  <w:endnote w:type="continuationSeparator" w:id="0">
    <w:p w14:paraId="25EBD18D" w14:textId="77777777" w:rsidR="00B631D8" w:rsidRDefault="00B631D8" w:rsidP="008C7E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Arial Unicode MS'">
    <w:altName w:val="Segoe UI Symbol"/>
    <w:charset w:val="02"/>
    <w:family w:val="auto"/>
    <w:pitch w:val="default"/>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FreeSans">
    <w:altName w:val="Arial"/>
    <w:charset w:val="00"/>
    <w:family w:val="swiss"/>
    <w:pitch w:val="default"/>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8AD6A" w14:textId="77777777" w:rsidR="00C5051C" w:rsidRDefault="00C5051C">
    <w:pPr>
      <w:pStyle w:val="aa"/>
      <w:jc w:val="right"/>
    </w:pPr>
  </w:p>
  <w:p w14:paraId="71C1B304" w14:textId="77777777" w:rsidR="00C5051C" w:rsidRDefault="00C5051C" w:rsidP="00226E18">
    <w:pPr>
      <w:pStyle w:val="aa"/>
      <w:tabs>
        <w:tab w:val="clear" w:pos="4677"/>
        <w:tab w:val="clear" w:pos="9355"/>
        <w:tab w:val="left" w:pos="8841"/>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2"/>
        <w:szCs w:val="22"/>
      </w:rPr>
      <w:id w:val="1633829348"/>
      <w:docPartObj>
        <w:docPartGallery w:val="Page Numbers (Bottom of Page)"/>
        <w:docPartUnique/>
      </w:docPartObj>
    </w:sdtPr>
    <w:sdtContent>
      <w:p w14:paraId="63193D52" w14:textId="22584DE7" w:rsidR="00C5051C" w:rsidRPr="001B0DB1" w:rsidRDefault="00C5051C">
        <w:pPr>
          <w:pStyle w:val="aa"/>
          <w:jc w:val="right"/>
          <w:rPr>
            <w:sz w:val="22"/>
            <w:szCs w:val="22"/>
          </w:rPr>
        </w:pPr>
        <w:r w:rsidRPr="001B0DB1">
          <w:rPr>
            <w:sz w:val="22"/>
            <w:szCs w:val="22"/>
          </w:rPr>
          <w:fldChar w:fldCharType="begin"/>
        </w:r>
        <w:r w:rsidRPr="001B0DB1">
          <w:rPr>
            <w:sz w:val="22"/>
            <w:szCs w:val="22"/>
          </w:rPr>
          <w:instrText>PAGE   \* MERGEFORMAT</w:instrText>
        </w:r>
        <w:r w:rsidRPr="001B0DB1">
          <w:rPr>
            <w:sz w:val="22"/>
            <w:szCs w:val="22"/>
          </w:rPr>
          <w:fldChar w:fldCharType="separate"/>
        </w:r>
        <w:r w:rsidR="005023BF">
          <w:rPr>
            <w:noProof/>
            <w:sz w:val="22"/>
            <w:szCs w:val="22"/>
          </w:rPr>
          <w:t>147</w:t>
        </w:r>
        <w:r w:rsidRPr="001B0DB1">
          <w:rPr>
            <w:sz w:val="22"/>
            <w:szCs w:val="22"/>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7891161"/>
      <w:docPartObj>
        <w:docPartGallery w:val="Page Numbers (Bottom of Page)"/>
        <w:docPartUnique/>
      </w:docPartObj>
    </w:sdtPr>
    <w:sdtContent>
      <w:p w14:paraId="2F86F9C4" w14:textId="77777777" w:rsidR="00C5051C" w:rsidRDefault="00C5051C">
        <w:pPr>
          <w:pStyle w:val="aa"/>
          <w:jc w:val="right"/>
        </w:pPr>
        <w:r>
          <w:fldChar w:fldCharType="begin"/>
        </w:r>
        <w:r>
          <w:instrText>PAGE   \* MERGEFORMAT</w:instrText>
        </w:r>
        <w:r>
          <w:fldChar w:fldCharType="separate"/>
        </w:r>
        <w:r>
          <w:rPr>
            <w:noProof/>
          </w:rPr>
          <w:t>161</w:t>
        </w:r>
        <w:r>
          <w:fldChar w:fldCharType="end"/>
        </w:r>
      </w:p>
    </w:sdtContent>
  </w:sdt>
  <w:p w14:paraId="6828AA5E" w14:textId="77777777" w:rsidR="00C5051C" w:rsidRPr="00AA2925" w:rsidRDefault="00C5051C" w:rsidP="00AA2925">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41E3E0" w14:textId="77777777" w:rsidR="00B631D8" w:rsidRDefault="00B631D8" w:rsidP="008C7E1A">
      <w:pPr>
        <w:spacing w:after="0" w:line="240" w:lineRule="auto"/>
      </w:pPr>
      <w:r>
        <w:separator/>
      </w:r>
    </w:p>
  </w:footnote>
  <w:footnote w:type="continuationSeparator" w:id="0">
    <w:p w14:paraId="0631A924" w14:textId="77777777" w:rsidR="00B631D8" w:rsidRDefault="00B631D8" w:rsidP="008C7E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6B3166" w14:textId="4B64073B" w:rsidR="00C5051C" w:rsidRPr="001B0DB1" w:rsidRDefault="00C5051C" w:rsidP="002A3082">
    <w:pPr>
      <w:pStyle w:val="a8"/>
      <w:jc w:val="center"/>
      <w:rPr>
        <w:color w:val="000000"/>
        <w:sz w:val="22"/>
        <w:szCs w:val="22"/>
      </w:rPr>
    </w:pPr>
    <w:r w:rsidRPr="001B0DB1">
      <w:rPr>
        <w:color w:val="000000"/>
        <w:sz w:val="22"/>
        <w:szCs w:val="22"/>
      </w:rPr>
      <w:t xml:space="preserve">Схема теплоснабжения </w:t>
    </w:r>
    <w:r>
      <w:rPr>
        <w:color w:val="000000"/>
        <w:sz w:val="22"/>
        <w:szCs w:val="22"/>
      </w:rPr>
      <w:t>Новогоркинского сельского поселения Лежневского</w:t>
    </w:r>
    <w:r w:rsidRPr="001B0DB1">
      <w:rPr>
        <w:color w:val="000000"/>
        <w:sz w:val="22"/>
        <w:szCs w:val="22"/>
      </w:rPr>
      <w:t xml:space="preserve"> муниципального района </w:t>
    </w:r>
    <w:r w:rsidRPr="001B0DB1">
      <w:rPr>
        <w:color w:val="000000"/>
        <w:sz w:val="22"/>
        <w:szCs w:val="22"/>
      </w:rPr>
      <w:br/>
      <w:t>Ивановской области</w:t>
    </w:r>
    <w:r>
      <w:rPr>
        <w:color w:val="000000"/>
        <w:sz w:val="22"/>
        <w:szCs w:val="22"/>
      </w:rPr>
      <w:t xml:space="preserve"> на период 2020-2035 гг</w:t>
    </w:r>
    <w:r w:rsidRPr="001B0DB1">
      <w:rPr>
        <w:color w:val="000000"/>
        <w:sz w:val="22"/>
        <w:szCs w:val="22"/>
      </w:rPr>
      <w:t>. Актуализация на 202</w:t>
    </w:r>
    <w:r>
      <w:rPr>
        <w:color w:val="000000"/>
        <w:sz w:val="22"/>
        <w:szCs w:val="22"/>
      </w:rPr>
      <w:t>5</w:t>
    </w:r>
    <w:r w:rsidRPr="001B0DB1">
      <w:rPr>
        <w:color w:val="000000"/>
        <w:sz w:val="22"/>
        <w:szCs w:val="22"/>
      </w:rPr>
      <w:t xml:space="preserve"> год.</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15"/>
    <w:multiLevelType w:val="singleLevel"/>
    <w:tmpl w:val="00000015"/>
    <w:name w:val="WW8Num21"/>
    <w:lvl w:ilvl="0">
      <w:start w:val="1"/>
      <w:numFmt w:val="bullet"/>
      <w:lvlText w:val=""/>
      <w:lvlJc w:val="left"/>
      <w:pPr>
        <w:tabs>
          <w:tab w:val="num" w:pos="720"/>
        </w:tabs>
        <w:ind w:left="720" w:hanging="360"/>
      </w:pPr>
      <w:rPr>
        <w:rFonts w:ascii="Symbol" w:hAnsi="Symbol"/>
      </w:rPr>
    </w:lvl>
  </w:abstractNum>
  <w:abstractNum w:abstractNumId="1">
    <w:nsid w:val="00AB46BD"/>
    <w:multiLevelType w:val="multilevel"/>
    <w:tmpl w:val="05AE4E80"/>
    <w:styleLink w:val="WW8Num16"/>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
    <w:nsid w:val="08235118"/>
    <w:multiLevelType w:val="hybridMultilevel"/>
    <w:tmpl w:val="140A2C88"/>
    <w:lvl w:ilvl="0" w:tplc="F8E2B414">
      <w:start w:val="1"/>
      <w:numFmt w:val="decimal"/>
      <w:lvlText w:val="Таблица %1"/>
      <w:lvlJc w:val="right"/>
      <w:pPr>
        <w:ind w:left="720" w:hanging="360"/>
      </w:pPr>
      <w:rPr>
        <w:rFonts w:ascii="Times New Roman" w:hAnsi="Times New Roman" w:hint="default"/>
        <w:b w:val="0"/>
        <w:i w:val="0"/>
        <w:kern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3316F9"/>
    <w:multiLevelType w:val="hybridMultilevel"/>
    <w:tmpl w:val="77D00B7A"/>
    <w:lvl w:ilvl="0" w:tplc="44222388">
      <w:start w:val="1"/>
      <w:numFmt w:val="decimal"/>
      <w:suff w:val="nothing"/>
      <w:lvlText w:val="Таблица %1"/>
      <w:lvlJc w:val="right"/>
      <w:pPr>
        <w:ind w:left="720" w:hanging="360"/>
      </w:pPr>
      <w:rPr>
        <w:rFonts w:ascii="Times New Roman" w:hAnsi="Times New Roman" w:hint="default"/>
        <w:b w:val="0"/>
        <w:i w:val="0"/>
        <w:kern w:val="0"/>
        <w:sz w:val="22"/>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654385"/>
    <w:multiLevelType w:val="multilevel"/>
    <w:tmpl w:val="1B7A97CE"/>
    <w:styleLink w:val="WW8Num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0D634FC2"/>
    <w:multiLevelType w:val="hybridMultilevel"/>
    <w:tmpl w:val="1804B316"/>
    <w:lvl w:ilvl="0" w:tplc="C1822C24">
      <w:start w:val="1"/>
      <w:numFmt w:val="decimal"/>
      <w:lvlText w:val="%1."/>
      <w:lvlJc w:val="left"/>
      <w:pPr>
        <w:ind w:left="72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
    <w:nsid w:val="0EA62E25"/>
    <w:multiLevelType w:val="multilevel"/>
    <w:tmpl w:val="02EEE66C"/>
    <w:styleLink w:val="WW8Num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0483C8E"/>
    <w:multiLevelType w:val="multilevel"/>
    <w:tmpl w:val="BE8819FE"/>
    <w:styleLink w:val="WW8Num2"/>
    <w:lvl w:ilvl="0">
      <w:start w:val="1"/>
      <w:numFmt w:val="decimal"/>
      <w:lvlText w:val="%1."/>
      <w:lvlJc w:val="left"/>
      <w:pPr>
        <w:ind w:left="1069" w:hanging="360"/>
      </w:pPr>
      <w:rPr>
        <w:i w:val="0"/>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
    <w:nsid w:val="10705BCD"/>
    <w:multiLevelType w:val="multilevel"/>
    <w:tmpl w:val="229C1CE4"/>
    <w:styleLink w:val="WW8Num5"/>
    <w:lvl w:ilvl="0">
      <w:start w:val="1"/>
      <w:numFmt w:val="decimal"/>
      <w:lvlText w:val="%1."/>
      <w:lvlJc w:val="left"/>
      <w:pPr>
        <w:ind w:left="405" w:hanging="360"/>
      </w:pPr>
      <w:rPr>
        <w:rFonts w:ascii="Times New Roman" w:eastAsia="Times New Roman" w:hAnsi="Times New Roman" w:cs="Times New Roman"/>
      </w:rPr>
    </w:lvl>
    <w:lvl w:ilvl="1">
      <w:start w:val="1"/>
      <w:numFmt w:val="lowerLetter"/>
      <w:lvlText w:val="%2."/>
      <w:lvlJc w:val="left"/>
      <w:pPr>
        <w:ind w:left="1125" w:hanging="360"/>
      </w:pPr>
    </w:lvl>
    <w:lvl w:ilvl="2">
      <w:start w:val="1"/>
      <w:numFmt w:val="lowerRoman"/>
      <w:lvlText w:val="%3."/>
      <w:lvlJc w:val="right"/>
      <w:pPr>
        <w:ind w:left="1845" w:hanging="180"/>
      </w:pPr>
    </w:lvl>
    <w:lvl w:ilvl="3">
      <w:start w:val="1"/>
      <w:numFmt w:val="decimal"/>
      <w:lvlText w:val="%4."/>
      <w:lvlJc w:val="left"/>
      <w:pPr>
        <w:ind w:left="2565" w:hanging="360"/>
      </w:pPr>
    </w:lvl>
    <w:lvl w:ilvl="4">
      <w:start w:val="1"/>
      <w:numFmt w:val="lowerLetter"/>
      <w:lvlText w:val="%5."/>
      <w:lvlJc w:val="left"/>
      <w:pPr>
        <w:ind w:left="3285" w:hanging="360"/>
      </w:pPr>
    </w:lvl>
    <w:lvl w:ilvl="5">
      <w:start w:val="1"/>
      <w:numFmt w:val="lowerRoman"/>
      <w:lvlText w:val="%6."/>
      <w:lvlJc w:val="right"/>
      <w:pPr>
        <w:ind w:left="4005" w:hanging="180"/>
      </w:pPr>
    </w:lvl>
    <w:lvl w:ilvl="6">
      <w:start w:val="1"/>
      <w:numFmt w:val="decimal"/>
      <w:lvlText w:val="%7."/>
      <w:lvlJc w:val="left"/>
      <w:pPr>
        <w:ind w:left="4725" w:hanging="360"/>
      </w:pPr>
    </w:lvl>
    <w:lvl w:ilvl="7">
      <w:start w:val="1"/>
      <w:numFmt w:val="lowerLetter"/>
      <w:lvlText w:val="%8."/>
      <w:lvlJc w:val="left"/>
      <w:pPr>
        <w:ind w:left="5445" w:hanging="360"/>
      </w:pPr>
    </w:lvl>
    <w:lvl w:ilvl="8">
      <w:start w:val="1"/>
      <w:numFmt w:val="lowerRoman"/>
      <w:lvlText w:val="%9."/>
      <w:lvlJc w:val="right"/>
      <w:pPr>
        <w:ind w:left="6165" w:hanging="180"/>
      </w:pPr>
    </w:lvl>
  </w:abstractNum>
  <w:abstractNum w:abstractNumId="9">
    <w:nsid w:val="14D96CE5"/>
    <w:multiLevelType w:val="multilevel"/>
    <w:tmpl w:val="9E5E2E1C"/>
    <w:styleLink w:val="WW8Num8"/>
    <w:lvl w:ilvl="0">
      <w:start w:val="1"/>
      <w:numFmt w:val="decimal"/>
      <w:lvlText w:val="%1."/>
      <w:lvlJc w:val="left"/>
      <w:pPr>
        <w:ind w:left="720" w:hanging="360"/>
      </w:pPr>
    </w:lvl>
    <w:lvl w:ilvl="1">
      <w:start w:val="1"/>
      <w:numFmt w:val="lowerLetter"/>
      <w:lvlText w:val="%2."/>
      <w:lvlJc w:val="left"/>
      <w:pPr>
        <w:ind w:left="2145" w:hanging="360"/>
      </w:pPr>
    </w:lvl>
    <w:lvl w:ilvl="2">
      <w:start w:val="1"/>
      <w:numFmt w:val="lowerRoman"/>
      <w:lvlText w:val="%3."/>
      <w:lvlJc w:val="right"/>
      <w:pPr>
        <w:ind w:left="2865" w:hanging="180"/>
      </w:pPr>
    </w:lvl>
    <w:lvl w:ilvl="3">
      <w:start w:val="1"/>
      <w:numFmt w:val="decimal"/>
      <w:lvlText w:val="%4."/>
      <w:lvlJc w:val="left"/>
      <w:pPr>
        <w:ind w:left="3585" w:hanging="360"/>
      </w:pPr>
    </w:lvl>
    <w:lvl w:ilvl="4">
      <w:start w:val="1"/>
      <w:numFmt w:val="lowerLetter"/>
      <w:lvlText w:val="%5."/>
      <w:lvlJc w:val="left"/>
      <w:pPr>
        <w:ind w:left="4305" w:hanging="360"/>
      </w:pPr>
    </w:lvl>
    <w:lvl w:ilvl="5">
      <w:start w:val="1"/>
      <w:numFmt w:val="lowerRoman"/>
      <w:lvlText w:val="%6."/>
      <w:lvlJc w:val="right"/>
      <w:pPr>
        <w:ind w:left="5025" w:hanging="180"/>
      </w:pPr>
    </w:lvl>
    <w:lvl w:ilvl="6">
      <w:start w:val="1"/>
      <w:numFmt w:val="decimal"/>
      <w:lvlText w:val="%7."/>
      <w:lvlJc w:val="left"/>
      <w:pPr>
        <w:ind w:left="5745" w:hanging="360"/>
      </w:pPr>
    </w:lvl>
    <w:lvl w:ilvl="7">
      <w:start w:val="1"/>
      <w:numFmt w:val="lowerLetter"/>
      <w:lvlText w:val="%8."/>
      <w:lvlJc w:val="left"/>
      <w:pPr>
        <w:ind w:left="6465" w:hanging="360"/>
      </w:pPr>
    </w:lvl>
    <w:lvl w:ilvl="8">
      <w:start w:val="1"/>
      <w:numFmt w:val="lowerRoman"/>
      <w:lvlText w:val="%9."/>
      <w:lvlJc w:val="right"/>
      <w:pPr>
        <w:ind w:left="7185" w:hanging="180"/>
      </w:pPr>
    </w:lvl>
  </w:abstractNum>
  <w:abstractNum w:abstractNumId="10">
    <w:nsid w:val="1E00207D"/>
    <w:multiLevelType w:val="hybridMultilevel"/>
    <w:tmpl w:val="6BDAEA42"/>
    <w:lvl w:ilvl="0" w:tplc="7FCE7EFC">
      <w:start w:val="1"/>
      <w:numFmt w:val="decimal"/>
      <w:suff w:val="nothing"/>
      <w:lvlText w:val="Рисунок %1"/>
      <w:lvlJc w:val="left"/>
      <w:pPr>
        <w:ind w:left="360" w:firstLine="0"/>
      </w:pPr>
      <w:rPr>
        <w:rFonts w:ascii="Times New Roman" w:hAnsi="Times New Roman" w:hint="default"/>
        <w:b w:val="0"/>
        <w:i w:val="0"/>
        <w:kern w:val="0"/>
        <w:sz w:val="22"/>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4451F4E"/>
    <w:multiLevelType w:val="multilevel"/>
    <w:tmpl w:val="35543B14"/>
    <w:styleLink w:val="WW8Num13"/>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nsid w:val="2C7826A7"/>
    <w:multiLevelType w:val="multilevel"/>
    <w:tmpl w:val="FA08A1EC"/>
    <w:styleLink w:val="WW8Num10"/>
    <w:lvl w:ilvl="0">
      <w:start w:val="9"/>
      <w:numFmt w:val="decimal"/>
      <w:lvlText w:val="%1."/>
      <w:lvlJc w:val="left"/>
      <w:pPr>
        <w:ind w:left="1092" w:hanging="360"/>
      </w:pPr>
    </w:lvl>
    <w:lvl w:ilvl="1">
      <w:start w:val="1"/>
      <w:numFmt w:val="lowerLetter"/>
      <w:lvlText w:val="%2."/>
      <w:lvlJc w:val="left"/>
      <w:pPr>
        <w:ind w:left="1812" w:hanging="360"/>
      </w:pPr>
    </w:lvl>
    <w:lvl w:ilvl="2">
      <w:start w:val="1"/>
      <w:numFmt w:val="lowerRoman"/>
      <w:lvlText w:val="%3."/>
      <w:lvlJc w:val="right"/>
      <w:pPr>
        <w:ind w:left="2532" w:hanging="180"/>
      </w:pPr>
    </w:lvl>
    <w:lvl w:ilvl="3">
      <w:start w:val="1"/>
      <w:numFmt w:val="decimal"/>
      <w:lvlText w:val="%4."/>
      <w:lvlJc w:val="left"/>
      <w:pPr>
        <w:ind w:left="3252" w:hanging="360"/>
      </w:pPr>
    </w:lvl>
    <w:lvl w:ilvl="4">
      <w:start w:val="1"/>
      <w:numFmt w:val="lowerLetter"/>
      <w:lvlText w:val="%5."/>
      <w:lvlJc w:val="left"/>
      <w:pPr>
        <w:ind w:left="3972" w:hanging="360"/>
      </w:pPr>
    </w:lvl>
    <w:lvl w:ilvl="5">
      <w:start w:val="1"/>
      <w:numFmt w:val="lowerRoman"/>
      <w:lvlText w:val="%6."/>
      <w:lvlJc w:val="right"/>
      <w:pPr>
        <w:ind w:left="4692" w:hanging="180"/>
      </w:pPr>
    </w:lvl>
    <w:lvl w:ilvl="6">
      <w:start w:val="1"/>
      <w:numFmt w:val="decimal"/>
      <w:lvlText w:val="%7."/>
      <w:lvlJc w:val="left"/>
      <w:pPr>
        <w:ind w:left="5412" w:hanging="360"/>
      </w:pPr>
    </w:lvl>
    <w:lvl w:ilvl="7">
      <w:start w:val="1"/>
      <w:numFmt w:val="lowerLetter"/>
      <w:lvlText w:val="%8."/>
      <w:lvlJc w:val="left"/>
      <w:pPr>
        <w:ind w:left="6132" w:hanging="360"/>
      </w:pPr>
    </w:lvl>
    <w:lvl w:ilvl="8">
      <w:start w:val="1"/>
      <w:numFmt w:val="lowerRoman"/>
      <w:lvlText w:val="%9."/>
      <w:lvlJc w:val="right"/>
      <w:pPr>
        <w:ind w:left="6852" w:hanging="180"/>
      </w:pPr>
    </w:lvl>
  </w:abstractNum>
  <w:abstractNum w:abstractNumId="13">
    <w:nsid w:val="2F255E4E"/>
    <w:multiLevelType w:val="multilevel"/>
    <w:tmpl w:val="2AD0BD8C"/>
    <w:styleLink w:val="WW8Num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FD11725"/>
    <w:multiLevelType w:val="multilevel"/>
    <w:tmpl w:val="5A34DB14"/>
    <w:styleLink w:val="WW8Num20"/>
    <w:lvl w:ilvl="0">
      <w:start w:val="1"/>
      <w:numFmt w:val="decimal"/>
      <w:lvlText w:val="%1."/>
      <w:lvlJc w:val="left"/>
      <w:pPr>
        <w:ind w:left="825" w:hanging="465"/>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3BB5946"/>
    <w:multiLevelType w:val="multilevel"/>
    <w:tmpl w:val="1E8A0286"/>
    <w:styleLink w:val="WW8Num1"/>
    <w:lvl w:ilvl="0">
      <w:numFmt w:val="bullet"/>
      <w:lvlText w:val="•"/>
      <w:lvlJc w:val="left"/>
      <w:pPr>
        <w:ind w:left="720" w:hanging="360"/>
      </w:pPr>
      <w:rPr>
        <w:rFonts w:ascii="StarSymbol, 'Arial Unicode MS'" w:hAnsi="StarSymbol, 'Arial Unicode MS'" w:cs="StarSymbol, 'Arial Unicode MS'"/>
        <w:sz w:val="18"/>
      </w:rPr>
    </w:lvl>
    <w:lvl w:ilvl="1">
      <w:numFmt w:val="bullet"/>
      <w:lvlText w:val="•"/>
      <w:lvlJc w:val="left"/>
      <w:pPr>
        <w:ind w:left="1080" w:hanging="360"/>
      </w:pPr>
      <w:rPr>
        <w:rFonts w:ascii="StarSymbol, 'Arial Unicode MS'" w:hAnsi="StarSymbol, 'Arial Unicode MS'" w:cs="StarSymbol, 'Arial Unicode MS'"/>
        <w:sz w:val="18"/>
      </w:rPr>
    </w:lvl>
    <w:lvl w:ilvl="2">
      <w:numFmt w:val="bullet"/>
      <w:lvlText w:val="•"/>
      <w:lvlJc w:val="left"/>
      <w:pPr>
        <w:ind w:left="1440" w:hanging="360"/>
      </w:pPr>
      <w:rPr>
        <w:rFonts w:ascii="StarSymbol, 'Arial Unicode MS'" w:hAnsi="StarSymbol, 'Arial Unicode MS'" w:cs="StarSymbol, 'Arial Unicode MS'"/>
        <w:sz w:val="18"/>
      </w:rPr>
    </w:lvl>
    <w:lvl w:ilvl="3">
      <w:numFmt w:val="bullet"/>
      <w:lvlText w:val="•"/>
      <w:lvlJc w:val="left"/>
      <w:pPr>
        <w:ind w:left="1800" w:hanging="360"/>
      </w:pPr>
      <w:rPr>
        <w:rFonts w:ascii="StarSymbol, 'Arial Unicode MS'" w:hAnsi="StarSymbol, 'Arial Unicode MS'" w:cs="StarSymbol, 'Arial Unicode MS'"/>
        <w:sz w:val="18"/>
      </w:rPr>
    </w:lvl>
    <w:lvl w:ilvl="4">
      <w:numFmt w:val="bullet"/>
      <w:lvlText w:val="•"/>
      <w:lvlJc w:val="left"/>
      <w:pPr>
        <w:ind w:left="2160" w:hanging="360"/>
      </w:pPr>
      <w:rPr>
        <w:rFonts w:ascii="StarSymbol, 'Arial Unicode MS'" w:hAnsi="StarSymbol, 'Arial Unicode MS'" w:cs="StarSymbol, 'Arial Unicode MS'"/>
        <w:sz w:val="18"/>
      </w:rPr>
    </w:lvl>
    <w:lvl w:ilvl="5">
      <w:numFmt w:val="bullet"/>
      <w:lvlText w:val="•"/>
      <w:lvlJc w:val="left"/>
      <w:pPr>
        <w:ind w:left="2520" w:hanging="360"/>
      </w:pPr>
      <w:rPr>
        <w:rFonts w:ascii="StarSymbol, 'Arial Unicode MS'" w:hAnsi="StarSymbol, 'Arial Unicode MS'" w:cs="StarSymbol, 'Arial Unicode MS'"/>
        <w:sz w:val="18"/>
      </w:rPr>
    </w:lvl>
    <w:lvl w:ilvl="6">
      <w:numFmt w:val="bullet"/>
      <w:lvlText w:val="•"/>
      <w:lvlJc w:val="left"/>
      <w:pPr>
        <w:ind w:left="2880" w:hanging="360"/>
      </w:pPr>
      <w:rPr>
        <w:rFonts w:ascii="StarSymbol, 'Arial Unicode MS'" w:hAnsi="StarSymbol, 'Arial Unicode MS'" w:cs="StarSymbol, 'Arial Unicode MS'"/>
        <w:sz w:val="18"/>
      </w:rPr>
    </w:lvl>
    <w:lvl w:ilvl="7">
      <w:numFmt w:val="bullet"/>
      <w:lvlText w:val="•"/>
      <w:lvlJc w:val="left"/>
      <w:pPr>
        <w:ind w:left="3240" w:hanging="360"/>
      </w:pPr>
      <w:rPr>
        <w:rFonts w:ascii="StarSymbol, 'Arial Unicode MS'" w:hAnsi="StarSymbol, 'Arial Unicode MS'" w:cs="StarSymbol, 'Arial Unicode MS'"/>
        <w:sz w:val="18"/>
      </w:rPr>
    </w:lvl>
    <w:lvl w:ilvl="8">
      <w:numFmt w:val="bullet"/>
      <w:lvlText w:val="•"/>
      <w:lvlJc w:val="left"/>
      <w:pPr>
        <w:ind w:left="3600" w:hanging="360"/>
      </w:pPr>
      <w:rPr>
        <w:rFonts w:ascii="StarSymbol, 'Arial Unicode MS'" w:hAnsi="StarSymbol, 'Arial Unicode MS'" w:cs="StarSymbol, 'Arial Unicode MS'"/>
        <w:sz w:val="18"/>
      </w:rPr>
    </w:lvl>
  </w:abstractNum>
  <w:abstractNum w:abstractNumId="16">
    <w:nsid w:val="36DF4BBD"/>
    <w:multiLevelType w:val="hybridMultilevel"/>
    <w:tmpl w:val="5EDC94F0"/>
    <w:styleLink w:val="3"/>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3A7601A8"/>
    <w:multiLevelType w:val="multilevel"/>
    <w:tmpl w:val="85AE0844"/>
    <w:styleLink w:val="WW8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D1A5A11"/>
    <w:multiLevelType w:val="multilevel"/>
    <w:tmpl w:val="1C16D170"/>
    <w:styleLink w:val="WW8Num1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44180367"/>
    <w:multiLevelType w:val="multilevel"/>
    <w:tmpl w:val="5AC00E9C"/>
    <w:styleLink w:val="WW8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54C83122"/>
    <w:multiLevelType w:val="multilevel"/>
    <w:tmpl w:val="63BEF380"/>
    <w:styleLink w:val="WW8Num1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55D21700"/>
    <w:multiLevelType w:val="multilevel"/>
    <w:tmpl w:val="0E2E713C"/>
    <w:styleLink w:val="WW8Num18"/>
    <w:lvl w:ilvl="0">
      <w:start w:val="2"/>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2">
    <w:nsid w:val="594D2511"/>
    <w:multiLevelType w:val="hybridMultilevel"/>
    <w:tmpl w:val="56CA06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61B232E3"/>
    <w:multiLevelType w:val="hybridMultilevel"/>
    <w:tmpl w:val="FDD21EA0"/>
    <w:lvl w:ilvl="0" w:tplc="7FCE7EFC">
      <w:start w:val="1"/>
      <w:numFmt w:val="decimal"/>
      <w:suff w:val="nothing"/>
      <w:lvlText w:val="Рисунок %1"/>
      <w:lvlJc w:val="left"/>
      <w:pPr>
        <w:ind w:left="360" w:firstLine="0"/>
      </w:pPr>
      <w:rPr>
        <w:rFonts w:ascii="Times New Roman" w:hAnsi="Times New Roman" w:hint="default"/>
        <w:b w:val="0"/>
        <w:i w:val="0"/>
        <w:kern w:val="0"/>
        <w:sz w:val="22"/>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64D7695E"/>
    <w:multiLevelType w:val="hybridMultilevel"/>
    <w:tmpl w:val="F59E38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667E2CF3"/>
    <w:multiLevelType w:val="multilevel"/>
    <w:tmpl w:val="0419001D"/>
    <w:styleLink w:val="1"/>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6">
    <w:nsid w:val="68E61FB1"/>
    <w:multiLevelType w:val="multilevel"/>
    <w:tmpl w:val="F21490D0"/>
    <w:styleLink w:val="WW8Num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69536B95"/>
    <w:multiLevelType w:val="multilevel"/>
    <w:tmpl w:val="1C4A9626"/>
    <w:styleLink w:val="WW8Num1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6D7E58CE"/>
    <w:multiLevelType w:val="multilevel"/>
    <w:tmpl w:val="372AA06E"/>
    <w:styleLink w:val="WW8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70AC5091"/>
    <w:multiLevelType w:val="multilevel"/>
    <w:tmpl w:val="237EE97C"/>
    <w:styleLink w:val="WW8Num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nsid w:val="7E303896"/>
    <w:multiLevelType w:val="hybridMultilevel"/>
    <w:tmpl w:val="1804B316"/>
    <w:lvl w:ilvl="0" w:tplc="C1822C24">
      <w:start w:val="1"/>
      <w:numFmt w:val="decimal"/>
      <w:lvlText w:val="%1."/>
      <w:lvlJc w:val="left"/>
      <w:pPr>
        <w:ind w:left="72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1">
    <w:nsid w:val="7EBF3B8D"/>
    <w:multiLevelType w:val="multilevel"/>
    <w:tmpl w:val="9D6810E0"/>
    <w:styleLink w:val="WW8Num14"/>
    <w:lvl w:ilvl="0">
      <w:start w:val="1"/>
      <w:numFmt w:val="decimal"/>
      <w:lvlText w:val="%1."/>
      <w:lvlJc w:val="left"/>
      <w:pPr>
        <w:ind w:left="2453" w:hanging="1035"/>
      </w:pPr>
      <w:rPr>
        <w:rFonts w:ascii="Times New Roman" w:eastAsia="Times New Roman" w:hAnsi="Times New Roman" w:cs="Times New Roman"/>
        <w:sz w:val="24"/>
        <w:szCs w:val="24"/>
      </w:rPr>
    </w:lvl>
    <w:lvl w:ilvl="1">
      <w:start w:val="1"/>
      <w:numFmt w:val="decimal"/>
      <w:lvlText w:val="%1.%2."/>
      <w:lvlJc w:val="left"/>
      <w:pPr>
        <w:ind w:left="2708" w:hanging="1290"/>
      </w:pPr>
    </w:lvl>
    <w:lvl w:ilvl="2">
      <w:start w:val="1"/>
      <w:numFmt w:val="decimal"/>
      <w:lvlText w:val="%1.%2.%3."/>
      <w:lvlJc w:val="left"/>
      <w:pPr>
        <w:ind w:left="2708" w:hanging="1290"/>
      </w:pPr>
    </w:lvl>
    <w:lvl w:ilvl="3">
      <w:start w:val="1"/>
      <w:numFmt w:val="decimal"/>
      <w:lvlText w:val="%1.%2.%3.%4."/>
      <w:lvlJc w:val="left"/>
      <w:pPr>
        <w:ind w:left="2708" w:hanging="1290"/>
      </w:pPr>
    </w:lvl>
    <w:lvl w:ilvl="4">
      <w:start w:val="1"/>
      <w:numFmt w:val="decimal"/>
      <w:lvlText w:val="%1.%2.%3.%4.%5."/>
      <w:lvlJc w:val="left"/>
      <w:pPr>
        <w:ind w:left="2708" w:hanging="1290"/>
      </w:pPr>
    </w:lvl>
    <w:lvl w:ilvl="5">
      <w:start w:val="1"/>
      <w:numFmt w:val="decimal"/>
      <w:lvlText w:val="%1.%2.%3.%4.%5.%6."/>
      <w:lvlJc w:val="left"/>
      <w:pPr>
        <w:ind w:left="2858" w:hanging="1440"/>
      </w:pPr>
    </w:lvl>
    <w:lvl w:ilvl="6">
      <w:start w:val="1"/>
      <w:numFmt w:val="decimal"/>
      <w:lvlText w:val="%1.%2.%3.%4.%5.%6.%7."/>
      <w:lvlJc w:val="left"/>
      <w:pPr>
        <w:ind w:left="3218" w:hanging="1800"/>
      </w:pPr>
    </w:lvl>
    <w:lvl w:ilvl="7">
      <w:start w:val="1"/>
      <w:numFmt w:val="decimal"/>
      <w:lvlText w:val="%1.%2.%3.%4.%5.%6.%7.%8."/>
      <w:lvlJc w:val="left"/>
      <w:pPr>
        <w:ind w:left="3218" w:hanging="1800"/>
      </w:pPr>
    </w:lvl>
    <w:lvl w:ilvl="8">
      <w:start w:val="1"/>
      <w:numFmt w:val="decimal"/>
      <w:lvlText w:val="%1.%2.%3.%4.%5.%6.%7.%8.%9."/>
      <w:lvlJc w:val="left"/>
      <w:pPr>
        <w:ind w:left="3578" w:hanging="2160"/>
      </w:pPr>
    </w:lvl>
  </w:abstractNum>
  <w:num w:numId="1">
    <w:abstractNumId w:val="3"/>
  </w:num>
  <w:num w:numId="2">
    <w:abstractNumId w:val="24"/>
  </w:num>
  <w:num w:numId="3">
    <w:abstractNumId w:val="22"/>
  </w:num>
  <w:num w:numId="4">
    <w:abstractNumId w:val="1"/>
  </w:num>
  <w:num w:numId="5">
    <w:abstractNumId w:val="4"/>
  </w:num>
  <w:num w:numId="6">
    <w:abstractNumId w:val="6"/>
  </w:num>
  <w:num w:numId="7">
    <w:abstractNumId w:val="7"/>
  </w:num>
  <w:num w:numId="8">
    <w:abstractNumId w:val="8"/>
  </w:num>
  <w:num w:numId="9">
    <w:abstractNumId w:val="9"/>
  </w:num>
  <w:num w:numId="10">
    <w:abstractNumId w:val="11"/>
  </w:num>
  <w:num w:numId="11">
    <w:abstractNumId w:val="12"/>
  </w:num>
  <w:num w:numId="12">
    <w:abstractNumId w:val="13"/>
  </w:num>
  <w:num w:numId="13">
    <w:abstractNumId w:val="14"/>
  </w:num>
  <w:num w:numId="14">
    <w:abstractNumId w:val="15"/>
  </w:num>
  <w:num w:numId="15">
    <w:abstractNumId w:val="17"/>
  </w:num>
  <w:num w:numId="16">
    <w:abstractNumId w:val="18"/>
  </w:num>
  <w:num w:numId="17">
    <w:abstractNumId w:val="19"/>
  </w:num>
  <w:num w:numId="18">
    <w:abstractNumId w:val="20"/>
  </w:num>
  <w:num w:numId="19">
    <w:abstractNumId w:val="21"/>
  </w:num>
  <w:num w:numId="20">
    <w:abstractNumId w:val="25"/>
  </w:num>
  <w:num w:numId="21">
    <w:abstractNumId w:val="26"/>
  </w:num>
  <w:num w:numId="22">
    <w:abstractNumId w:val="27"/>
  </w:num>
  <w:num w:numId="23">
    <w:abstractNumId w:val="28"/>
  </w:num>
  <w:num w:numId="24">
    <w:abstractNumId w:val="29"/>
  </w:num>
  <w:num w:numId="25">
    <w:abstractNumId w:val="31"/>
  </w:num>
  <w:num w:numId="26">
    <w:abstractNumId w:val="10"/>
  </w:num>
  <w:num w:numId="27">
    <w:abstractNumId w:val="2"/>
  </w:num>
  <w:num w:numId="28">
    <w:abstractNumId w:val="16"/>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num>
  <w:num w:numId="31">
    <w:abstractNumId w:val="5"/>
  </w:num>
  <w:num w:numId="32">
    <w:abstractNumId w:val="3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7E1A"/>
    <w:rsid w:val="00000108"/>
    <w:rsid w:val="000004A9"/>
    <w:rsid w:val="0000050A"/>
    <w:rsid w:val="00001C31"/>
    <w:rsid w:val="0000392F"/>
    <w:rsid w:val="00004D98"/>
    <w:rsid w:val="0000580F"/>
    <w:rsid w:val="000110A2"/>
    <w:rsid w:val="000116DA"/>
    <w:rsid w:val="00011F4C"/>
    <w:rsid w:val="00012A46"/>
    <w:rsid w:val="00012E63"/>
    <w:rsid w:val="00013290"/>
    <w:rsid w:val="00014213"/>
    <w:rsid w:val="00014E7C"/>
    <w:rsid w:val="00015F92"/>
    <w:rsid w:val="00017213"/>
    <w:rsid w:val="00023025"/>
    <w:rsid w:val="000239F3"/>
    <w:rsid w:val="00025D0D"/>
    <w:rsid w:val="0002609E"/>
    <w:rsid w:val="000270CD"/>
    <w:rsid w:val="00027205"/>
    <w:rsid w:val="00030108"/>
    <w:rsid w:val="0003087B"/>
    <w:rsid w:val="00030BD7"/>
    <w:rsid w:val="00030FB6"/>
    <w:rsid w:val="0003149E"/>
    <w:rsid w:val="00031669"/>
    <w:rsid w:val="00033E6A"/>
    <w:rsid w:val="000352E0"/>
    <w:rsid w:val="00036F69"/>
    <w:rsid w:val="000372B4"/>
    <w:rsid w:val="00040A02"/>
    <w:rsid w:val="00040B03"/>
    <w:rsid w:val="0004253E"/>
    <w:rsid w:val="00042823"/>
    <w:rsid w:val="00045D35"/>
    <w:rsid w:val="00046A07"/>
    <w:rsid w:val="0004797C"/>
    <w:rsid w:val="00050EE1"/>
    <w:rsid w:val="00053146"/>
    <w:rsid w:val="00053C2F"/>
    <w:rsid w:val="000551D4"/>
    <w:rsid w:val="000569D2"/>
    <w:rsid w:val="00057DCF"/>
    <w:rsid w:val="00064671"/>
    <w:rsid w:val="00064A7D"/>
    <w:rsid w:val="000657E5"/>
    <w:rsid w:val="0006595C"/>
    <w:rsid w:val="00065AAB"/>
    <w:rsid w:val="00065FDB"/>
    <w:rsid w:val="000671D5"/>
    <w:rsid w:val="000672EF"/>
    <w:rsid w:val="00067A3C"/>
    <w:rsid w:val="00067DC3"/>
    <w:rsid w:val="000701CB"/>
    <w:rsid w:val="00071E8F"/>
    <w:rsid w:val="0007228F"/>
    <w:rsid w:val="00072C4E"/>
    <w:rsid w:val="0007457F"/>
    <w:rsid w:val="00075ADD"/>
    <w:rsid w:val="000770E9"/>
    <w:rsid w:val="0007795E"/>
    <w:rsid w:val="00081899"/>
    <w:rsid w:val="000909DA"/>
    <w:rsid w:val="000919CD"/>
    <w:rsid w:val="00091C92"/>
    <w:rsid w:val="00092273"/>
    <w:rsid w:val="000925D6"/>
    <w:rsid w:val="00093795"/>
    <w:rsid w:val="00094622"/>
    <w:rsid w:val="0009546E"/>
    <w:rsid w:val="00095E59"/>
    <w:rsid w:val="00095F66"/>
    <w:rsid w:val="000974C9"/>
    <w:rsid w:val="00097936"/>
    <w:rsid w:val="00097A3B"/>
    <w:rsid w:val="000A2420"/>
    <w:rsid w:val="000A25D0"/>
    <w:rsid w:val="000A44FD"/>
    <w:rsid w:val="000A5C41"/>
    <w:rsid w:val="000A607E"/>
    <w:rsid w:val="000A7A25"/>
    <w:rsid w:val="000A7C81"/>
    <w:rsid w:val="000B1417"/>
    <w:rsid w:val="000B1AE8"/>
    <w:rsid w:val="000B2EDA"/>
    <w:rsid w:val="000B3D0C"/>
    <w:rsid w:val="000B4D3B"/>
    <w:rsid w:val="000B4EAC"/>
    <w:rsid w:val="000B755D"/>
    <w:rsid w:val="000C0FAF"/>
    <w:rsid w:val="000C3C03"/>
    <w:rsid w:val="000C4560"/>
    <w:rsid w:val="000C47B5"/>
    <w:rsid w:val="000C5344"/>
    <w:rsid w:val="000C757B"/>
    <w:rsid w:val="000C7CAC"/>
    <w:rsid w:val="000D1078"/>
    <w:rsid w:val="000D1C16"/>
    <w:rsid w:val="000D1DB5"/>
    <w:rsid w:val="000D26FA"/>
    <w:rsid w:val="000D3F93"/>
    <w:rsid w:val="000D4366"/>
    <w:rsid w:val="000D4461"/>
    <w:rsid w:val="000D4A06"/>
    <w:rsid w:val="000D4D8D"/>
    <w:rsid w:val="000D5E35"/>
    <w:rsid w:val="000E075E"/>
    <w:rsid w:val="000E1B92"/>
    <w:rsid w:val="000E5B5F"/>
    <w:rsid w:val="000E6124"/>
    <w:rsid w:val="000E7D77"/>
    <w:rsid w:val="000F16F4"/>
    <w:rsid w:val="000F195B"/>
    <w:rsid w:val="000F2824"/>
    <w:rsid w:val="000F3228"/>
    <w:rsid w:val="000F34EF"/>
    <w:rsid w:val="000F45D4"/>
    <w:rsid w:val="000F55CB"/>
    <w:rsid w:val="000F679B"/>
    <w:rsid w:val="000F7487"/>
    <w:rsid w:val="000F78C2"/>
    <w:rsid w:val="0010281A"/>
    <w:rsid w:val="00102A61"/>
    <w:rsid w:val="00102B47"/>
    <w:rsid w:val="00102B70"/>
    <w:rsid w:val="001051DB"/>
    <w:rsid w:val="001052B7"/>
    <w:rsid w:val="00107427"/>
    <w:rsid w:val="00107443"/>
    <w:rsid w:val="001101AE"/>
    <w:rsid w:val="001115F0"/>
    <w:rsid w:val="0011224F"/>
    <w:rsid w:val="00112B54"/>
    <w:rsid w:val="00112D4B"/>
    <w:rsid w:val="00115B13"/>
    <w:rsid w:val="00116205"/>
    <w:rsid w:val="00116624"/>
    <w:rsid w:val="00116AD1"/>
    <w:rsid w:val="00116C32"/>
    <w:rsid w:val="00116D80"/>
    <w:rsid w:val="00120587"/>
    <w:rsid w:val="001207D2"/>
    <w:rsid w:val="00120C75"/>
    <w:rsid w:val="00120D1F"/>
    <w:rsid w:val="00121844"/>
    <w:rsid w:val="00122943"/>
    <w:rsid w:val="001230B6"/>
    <w:rsid w:val="001258B8"/>
    <w:rsid w:val="00126D39"/>
    <w:rsid w:val="00127255"/>
    <w:rsid w:val="0013050F"/>
    <w:rsid w:val="001312EB"/>
    <w:rsid w:val="001318E0"/>
    <w:rsid w:val="00131EC5"/>
    <w:rsid w:val="00134E3A"/>
    <w:rsid w:val="00136420"/>
    <w:rsid w:val="00136F4C"/>
    <w:rsid w:val="00137A40"/>
    <w:rsid w:val="00137D35"/>
    <w:rsid w:val="001436C4"/>
    <w:rsid w:val="0014404C"/>
    <w:rsid w:val="0014417F"/>
    <w:rsid w:val="001452A4"/>
    <w:rsid w:val="00145C75"/>
    <w:rsid w:val="00147960"/>
    <w:rsid w:val="00151A55"/>
    <w:rsid w:val="00152620"/>
    <w:rsid w:val="0015291C"/>
    <w:rsid w:val="00153E9F"/>
    <w:rsid w:val="00156632"/>
    <w:rsid w:val="00160944"/>
    <w:rsid w:val="00160FB8"/>
    <w:rsid w:val="0016242C"/>
    <w:rsid w:val="00162C64"/>
    <w:rsid w:val="001638BE"/>
    <w:rsid w:val="001642D5"/>
    <w:rsid w:val="00165F1F"/>
    <w:rsid w:val="00165F28"/>
    <w:rsid w:val="00167AFA"/>
    <w:rsid w:val="00171314"/>
    <w:rsid w:val="00172166"/>
    <w:rsid w:val="00174201"/>
    <w:rsid w:val="00176668"/>
    <w:rsid w:val="001767AB"/>
    <w:rsid w:val="00177DAA"/>
    <w:rsid w:val="00177EA3"/>
    <w:rsid w:val="00182BA7"/>
    <w:rsid w:val="001855B6"/>
    <w:rsid w:val="001862D4"/>
    <w:rsid w:val="00187261"/>
    <w:rsid w:val="0019012E"/>
    <w:rsid w:val="0019031F"/>
    <w:rsid w:val="00190CF3"/>
    <w:rsid w:val="001919C7"/>
    <w:rsid w:val="00192202"/>
    <w:rsid w:val="00195D15"/>
    <w:rsid w:val="00196FB3"/>
    <w:rsid w:val="001A2E68"/>
    <w:rsid w:val="001A46C1"/>
    <w:rsid w:val="001A49B0"/>
    <w:rsid w:val="001A4F1E"/>
    <w:rsid w:val="001B00FD"/>
    <w:rsid w:val="001B0945"/>
    <w:rsid w:val="001B0C91"/>
    <w:rsid w:val="001B0DB1"/>
    <w:rsid w:val="001B2350"/>
    <w:rsid w:val="001B2D0A"/>
    <w:rsid w:val="001B3723"/>
    <w:rsid w:val="001B3C7C"/>
    <w:rsid w:val="001B6A58"/>
    <w:rsid w:val="001B7337"/>
    <w:rsid w:val="001B7B78"/>
    <w:rsid w:val="001C19E0"/>
    <w:rsid w:val="001C216A"/>
    <w:rsid w:val="001C3C4A"/>
    <w:rsid w:val="001C4DBC"/>
    <w:rsid w:val="001C6367"/>
    <w:rsid w:val="001C6863"/>
    <w:rsid w:val="001C6DFB"/>
    <w:rsid w:val="001D0789"/>
    <w:rsid w:val="001D0AC7"/>
    <w:rsid w:val="001D0D01"/>
    <w:rsid w:val="001D1616"/>
    <w:rsid w:val="001D2F61"/>
    <w:rsid w:val="001D4155"/>
    <w:rsid w:val="001D4286"/>
    <w:rsid w:val="001D71AC"/>
    <w:rsid w:val="001E009E"/>
    <w:rsid w:val="001E1E07"/>
    <w:rsid w:val="001E28CA"/>
    <w:rsid w:val="001E2C7C"/>
    <w:rsid w:val="001E31CF"/>
    <w:rsid w:val="001E3819"/>
    <w:rsid w:val="001E3896"/>
    <w:rsid w:val="001E408C"/>
    <w:rsid w:val="001E5AE4"/>
    <w:rsid w:val="001E6C3B"/>
    <w:rsid w:val="001E71EB"/>
    <w:rsid w:val="001E78A0"/>
    <w:rsid w:val="001E7AEA"/>
    <w:rsid w:val="001F1130"/>
    <w:rsid w:val="001F14F3"/>
    <w:rsid w:val="001F1590"/>
    <w:rsid w:val="001F23A9"/>
    <w:rsid w:val="001F3759"/>
    <w:rsid w:val="001F3F0E"/>
    <w:rsid w:val="001F4203"/>
    <w:rsid w:val="001F438B"/>
    <w:rsid w:val="001F441C"/>
    <w:rsid w:val="001F5631"/>
    <w:rsid w:val="001F5E89"/>
    <w:rsid w:val="001F611E"/>
    <w:rsid w:val="001F6547"/>
    <w:rsid w:val="00200FEA"/>
    <w:rsid w:val="002034BC"/>
    <w:rsid w:val="002038A3"/>
    <w:rsid w:val="002066D2"/>
    <w:rsid w:val="0021254A"/>
    <w:rsid w:val="00214D64"/>
    <w:rsid w:val="002159D9"/>
    <w:rsid w:val="00215FA6"/>
    <w:rsid w:val="002174B2"/>
    <w:rsid w:val="002208AB"/>
    <w:rsid w:val="00223340"/>
    <w:rsid w:val="00226544"/>
    <w:rsid w:val="00226E18"/>
    <w:rsid w:val="00227B1C"/>
    <w:rsid w:val="00227FCA"/>
    <w:rsid w:val="0023050B"/>
    <w:rsid w:val="002309F1"/>
    <w:rsid w:val="00231964"/>
    <w:rsid w:val="002322AF"/>
    <w:rsid w:val="00232DC3"/>
    <w:rsid w:val="00234718"/>
    <w:rsid w:val="002351CC"/>
    <w:rsid w:val="002406BD"/>
    <w:rsid w:val="00240EDA"/>
    <w:rsid w:val="0024196F"/>
    <w:rsid w:val="00242B96"/>
    <w:rsid w:val="00243B85"/>
    <w:rsid w:val="00243D7C"/>
    <w:rsid w:val="00244789"/>
    <w:rsid w:val="00244DCD"/>
    <w:rsid w:val="00245643"/>
    <w:rsid w:val="0024614E"/>
    <w:rsid w:val="0024699C"/>
    <w:rsid w:val="00246CF6"/>
    <w:rsid w:val="002512FD"/>
    <w:rsid w:val="0025185B"/>
    <w:rsid w:val="00252698"/>
    <w:rsid w:val="00252C2D"/>
    <w:rsid w:val="00252EB1"/>
    <w:rsid w:val="002533F4"/>
    <w:rsid w:val="002535BB"/>
    <w:rsid w:val="00253B3D"/>
    <w:rsid w:val="002540EF"/>
    <w:rsid w:val="0025452B"/>
    <w:rsid w:val="00254752"/>
    <w:rsid w:val="00255801"/>
    <w:rsid w:val="002578A4"/>
    <w:rsid w:val="00257950"/>
    <w:rsid w:val="00260039"/>
    <w:rsid w:val="00262D90"/>
    <w:rsid w:val="00263100"/>
    <w:rsid w:val="002633AE"/>
    <w:rsid w:val="002635F3"/>
    <w:rsid w:val="0026453D"/>
    <w:rsid w:val="0026541E"/>
    <w:rsid w:val="00266D74"/>
    <w:rsid w:val="002752A5"/>
    <w:rsid w:val="00276040"/>
    <w:rsid w:val="00276639"/>
    <w:rsid w:val="00276B8E"/>
    <w:rsid w:val="00276CFC"/>
    <w:rsid w:val="00276E57"/>
    <w:rsid w:val="00280EF4"/>
    <w:rsid w:val="00281FB8"/>
    <w:rsid w:val="0028298A"/>
    <w:rsid w:val="00283565"/>
    <w:rsid w:val="00284F90"/>
    <w:rsid w:val="002863A7"/>
    <w:rsid w:val="002874FE"/>
    <w:rsid w:val="00287A8B"/>
    <w:rsid w:val="00287EC0"/>
    <w:rsid w:val="00293AA3"/>
    <w:rsid w:val="002950CB"/>
    <w:rsid w:val="0029630E"/>
    <w:rsid w:val="002963C6"/>
    <w:rsid w:val="00296CB5"/>
    <w:rsid w:val="002A09BC"/>
    <w:rsid w:val="002A16FA"/>
    <w:rsid w:val="002A24C0"/>
    <w:rsid w:val="002A2DB0"/>
    <w:rsid w:val="002A3082"/>
    <w:rsid w:val="002A5992"/>
    <w:rsid w:val="002A753F"/>
    <w:rsid w:val="002A76D0"/>
    <w:rsid w:val="002A76E1"/>
    <w:rsid w:val="002B04A4"/>
    <w:rsid w:val="002B0928"/>
    <w:rsid w:val="002B2F34"/>
    <w:rsid w:val="002B4D83"/>
    <w:rsid w:val="002B5117"/>
    <w:rsid w:val="002B5714"/>
    <w:rsid w:val="002B5A47"/>
    <w:rsid w:val="002B6198"/>
    <w:rsid w:val="002B688E"/>
    <w:rsid w:val="002C4C41"/>
    <w:rsid w:val="002C5483"/>
    <w:rsid w:val="002C7079"/>
    <w:rsid w:val="002C75F9"/>
    <w:rsid w:val="002D1D0D"/>
    <w:rsid w:val="002D2F04"/>
    <w:rsid w:val="002D62C3"/>
    <w:rsid w:val="002D6971"/>
    <w:rsid w:val="002D72FF"/>
    <w:rsid w:val="002E20A3"/>
    <w:rsid w:val="002E306C"/>
    <w:rsid w:val="002E421B"/>
    <w:rsid w:val="002E4399"/>
    <w:rsid w:val="002E471C"/>
    <w:rsid w:val="002E6D90"/>
    <w:rsid w:val="002F2201"/>
    <w:rsid w:val="002F4274"/>
    <w:rsid w:val="002F5F2F"/>
    <w:rsid w:val="002F6B90"/>
    <w:rsid w:val="003007DC"/>
    <w:rsid w:val="00300F79"/>
    <w:rsid w:val="003018C4"/>
    <w:rsid w:val="00302241"/>
    <w:rsid w:val="00302945"/>
    <w:rsid w:val="00303716"/>
    <w:rsid w:val="00304B05"/>
    <w:rsid w:val="0030549D"/>
    <w:rsid w:val="003057E8"/>
    <w:rsid w:val="00305BCF"/>
    <w:rsid w:val="003065A5"/>
    <w:rsid w:val="00306D35"/>
    <w:rsid w:val="003105A6"/>
    <w:rsid w:val="003133B4"/>
    <w:rsid w:val="003144E0"/>
    <w:rsid w:val="00314C0C"/>
    <w:rsid w:val="003157C7"/>
    <w:rsid w:val="00315C5F"/>
    <w:rsid w:val="00316AE0"/>
    <w:rsid w:val="00316CD2"/>
    <w:rsid w:val="003178E1"/>
    <w:rsid w:val="003204B3"/>
    <w:rsid w:val="00321196"/>
    <w:rsid w:val="003217DE"/>
    <w:rsid w:val="00322242"/>
    <w:rsid w:val="003228B0"/>
    <w:rsid w:val="00323ADC"/>
    <w:rsid w:val="00323D4B"/>
    <w:rsid w:val="003249AC"/>
    <w:rsid w:val="0032559A"/>
    <w:rsid w:val="00325D96"/>
    <w:rsid w:val="003271B6"/>
    <w:rsid w:val="0033029A"/>
    <w:rsid w:val="00332804"/>
    <w:rsid w:val="0033510B"/>
    <w:rsid w:val="00336963"/>
    <w:rsid w:val="003408CD"/>
    <w:rsid w:val="00340994"/>
    <w:rsid w:val="00341A57"/>
    <w:rsid w:val="00341B99"/>
    <w:rsid w:val="0034250B"/>
    <w:rsid w:val="003429F5"/>
    <w:rsid w:val="00342A5F"/>
    <w:rsid w:val="003435BB"/>
    <w:rsid w:val="00343B1A"/>
    <w:rsid w:val="0034425A"/>
    <w:rsid w:val="0034617D"/>
    <w:rsid w:val="003469B5"/>
    <w:rsid w:val="00350416"/>
    <w:rsid w:val="003506EA"/>
    <w:rsid w:val="00353EF2"/>
    <w:rsid w:val="003540DD"/>
    <w:rsid w:val="0035505D"/>
    <w:rsid w:val="00360971"/>
    <w:rsid w:val="003621A9"/>
    <w:rsid w:val="003644ED"/>
    <w:rsid w:val="0036522E"/>
    <w:rsid w:val="00366D70"/>
    <w:rsid w:val="00370930"/>
    <w:rsid w:val="0037168D"/>
    <w:rsid w:val="003734D8"/>
    <w:rsid w:val="00373A76"/>
    <w:rsid w:val="00373F5A"/>
    <w:rsid w:val="00374191"/>
    <w:rsid w:val="003748BC"/>
    <w:rsid w:val="00374A46"/>
    <w:rsid w:val="00374F64"/>
    <w:rsid w:val="00375DB3"/>
    <w:rsid w:val="003776CB"/>
    <w:rsid w:val="003779D0"/>
    <w:rsid w:val="00380202"/>
    <w:rsid w:val="00380C2C"/>
    <w:rsid w:val="003836DA"/>
    <w:rsid w:val="00383FFD"/>
    <w:rsid w:val="00386E80"/>
    <w:rsid w:val="003879BA"/>
    <w:rsid w:val="00387A6D"/>
    <w:rsid w:val="00390294"/>
    <w:rsid w:val="003911FA"/>
    <w:rsid w:val="00392232"/>
    <w:rsid w:val="003929E4"/>
    <w:rsid w:val="00392BAB"/>
    <w:rsid w:val="003938A2"/>
    <w:rsid w:val="00395657"/>
    <w:rsid w:val="00395BD8"/>
    <w:rsid w:val="003A1D6A"/>
    <w:rsid w:val="003A1D80"/>
    <w:rsid w:val="003A21A7"/>
    <w:rsid w:val="003A350C"/>
    <w:rsid w:val="003A3CC1"/>
    <w:rsid w:val="003A405D"/>
    <w:rsid w:val="003A62D5"/>
    <w:rsid w:val="003A642E"/>
    <w:rsid w:val="003A69A4"/>
    <w:rsid w:val="003A6E49"/>
    <w:rsid w:val="003A72B0"/>
    <w:rsid w:val="003A75E1"/>
    <w:rsid w:val="003A7654"/>
    <w:rsid w:val="003A794E"/>
    <w:rsid w:val="003B08FE"/>
    <w:rsid w:val="003B0A3B"/>
    <w:rsid w:val="003B165F"/>
    <w:rsid w:val="003B4078"/>
    <w:rsid w:val="003B4177"/>
    <w:rsid w:val="003B6F28"/>
    <w:rsid w:val="003B72D8"/>
    <w:rsid w:val="003B7843"/>
    <w:rsid w:val="003C0836"/>
    <w:rsid w:val="003C1400"/>
    <w:rsid w:val="003C19CF"/>
    <w:rsid w:val="003C2A84"/>
    <w:rsid w:val="003C3FE6"/>
    <w:rsid w:val="003C4E6C"/>
    <w:rsid w:val="003C6334"/>
    <w:rsid w:val="003C6CCC"/>
    <w:rsid w:val="003C6E2D"/>
    <w:rsid w:val="003C7800"/>
    <w:rsid w:val="003D04AF"/>
    <w:rsid w:val="003D11FA"/>
    <w:rsid w:val="003D3994"/>
    <w:rsid w:val="003D4497"/>
    <w:rsid w:val="003D667E"/>
    <w:rsid w:val="003D7103"/>
    <w:rsid w:val="003D7ABE"/>
    <w:rsid w:val="003E090F"/>
    <w:rsid w:val="003E161D"/>
    <w:rsid w:val="003E163F"/>
    <w:rsid w:val="003E2A9F"/>
    <w:rsid w:val="003E2B0E"/>
    <w:rsid w:val="003E3933"/>
    <w:rsid w:val="003E4144"/>
    <w:rsid w:val="003E5C3A"/>
    <w:rsid w:val="003E686A"/>
    <w:rsid w:val="003E6FC1"/>
    <w:rsid w:val="003F04A5"/>
    <w:rsid w:val="003F0A58"/>
    <w:rsid w:val="003F1BD0"/>
    <w:rsid w:val="003F1E62"/>
    <w:rsid w:val="003F2080"/>
    <w:rsid w:val="003F5937"/>
    <w:rsid w:val="003F61C8"/>
    <w:rsid w:val="003F6BD7"/>
    <w:rsid w:val="003F6ED3"/>
    <w:rsid w:val="003F7297"/>
    <w:rsid w:val="003F7366"/>
    <w:rsid w:val="003F7B66"/>
    <w:rsid w:val="003F7E5B"/>
    <w:rsid w:val="00401EF4"/>
    <w:rsid w:val="00402650"/>
    <w:rsid w:val="004042DC"/>
    <w:rsid w:val="00404FAE"/>
    <w:rsid w:val="00405A2B"/>
    <w:rsid w:val="00410002"/>
    <w:rsid w:val="004101EB"/>
    <w:rsid w:val="00410903"/>
    <w:rsid w:val="00411960"/>
    <w:rsid w:val="00411A9C"/>
    <w:rsid w:val="00412473"/>
    <w:rsid w:val="004135F1"/>
    <w:rsid w:val="00415E3A"/>
    <w:rsid w:val="00417CAA"/>
    <w:rsid w:val="00422363"/>
    <w:rsid w:val="00424438"/>
    <w:rsid w:val="00424DEF"/>
    <w:rsid w:val="00425439"/>
    <w:rsid w:val="0042702F"/>
    <w:rsid w:val="00427C39"/>
    <w:rsid w:val="00427D9A"/>
    <w:rsid w:val="00430819"/>
    <w:rsid w:val="00433DFD"/>
    <w:rsid w:val="0043526E"/>
    <w:rsid w:val="00436C24"/>
    <w:rsid w:val="004402A4"/>
    <w:rsid w:val="00441764"/>
    <w:rsid w:val="00442B50"/>
    <w:rsid w:val="00442CB4"/>
    <w:rsid w:val="00442EDA"/>
    <w:rsid w:val="004437F5"/>
    <w:rsid w:val="00443C37"/>
    <w:rsid w:val="00444674"/>
    <w:rsid w:val="004451A1"/>
    <w:rsid w:val="004451C9"/>
    <w:rsid w:val="00445A31"/>
    <w:rsid w:val="0044730A"/>
    <w:rsid w:val="0045190A"/>
    <w:rsid w:val="00452185"/>
    <w:rsid w:val="00453AA9"/>
    <w:rsid w:val="00453FB8"/>
    <w:rsid w:val="00454AFF"/>
    <w:rsid w:val="00454DB0"/>
    <w:rsid w:val="0045624B"/>
    <w:rsid w:val="0046064E"/>
    <w:rsid w:val="004609A3"/>
    <w:rsid w:val="00460EA4"/>
    <w:rsid w:val="004614AA"/>
    <w:rsid w:val="00461BCA"/>
    <w:rsid w:val="004625D3"/>
    <w:rsid w:val="00462CCB"/>
    <w:rsid w:val="004635D1"/>
    <w:rsid w:val="004636AB"/>
    <w:rsid w:val="00463802"/>
    <w:rsid w:val="004644B6"/>
    <w:rsid w:val="00465BDA"/>
    <w:rsid w:val="00465F0E"/>
    <w:rsid w:val="004672FE"/>
    <w:rsid w:val="004718BD"/>
    <w:rsid w:val="00471B11"/>
    <w:rsid w:val="004739B4"/>
    <w:rsid w:val="00473B3A"/>
    <w:rsid w:val="00474111"/>
    <w:rsid w:val="00474B99"/>
    <w:rsid w:val="0047539B"/>
    <w:rsid w:val="0047559B"/>
    <w:rsid w:val="004758CE"/>
    <w:rsid w:val="00475AFD"/>
    <w:rsid w:val="00476AAB"/>
    <w:rsid w:val="00476D8A"/>
    <w:rsid w:val="00476F43"/>
    <w:rsid w:val="00476F68"/>
    <w:rsid w:val="004776AA"/>
    <w:rsid w:val="004804D8"/>
    <w:rsid w:val="004808C1"/>
    <w:rsid w:val="00481EAF"/>
    <w:rsid w:val="004850EF"/>
    <w:rsid w:val="004860A8"/>
    <w:rsid w:val="00486107"/>
    <w:rsid w:val="0048673D"/>
    <w:rsid w:val="0049039E"/>
    <w:rsid w:val="00490F3D"/>
    <w:rsid w:val="004917E2"/>
    <w:rsid w:val="00491A3B"/>
    <w:rsid w:val="0049313F"/>
    <w:rsid w:val="00495C4E"/>
    <w:rsid w:val="0049690C"/>
    <w:rsid w:val="00497616"/>
    <w:rsid w:val="004A2410"/>
    <w:rsid w:val="004A5098"/>
    <w:rsid w:val="004A5D77"/>
    <w:rsid w:val="004A6BF8"/>
    <w:rsid w:val="004B0384"/>
    <w:rsid w:val="004B0DAF"/>
    <w:rsid w:val="004B14BE"/>
    <w:rsid w:val="004B1C70"/>
    <w:rsid w:val="004B21AE"/>
    <w:rsid w:val="004B4371"/>
    <w:rsid w:val="004B4A97"/>
    <w:rsid w:val="004B50DD"/>
    <w:rsid w:val="004B5C5C"/>
    <w:rsid w:val="004B5D80"/>
    <w:rsid w:val="004B7F72"/>
    <w:rsid w:val="004C0DA0"/>
    <w:rsid w:val="004C0F17"/>
    <w:rsid w:val="004C185E"/>
    <w:rsid w:val="004C214D"/>
    <w:rsid w:val="004C347B"/>
    <w:rsid w:val="004C36F5"/>
    <w:rsid w:val="004C4348"/>
    <w:rsid w:val="004C43AE"/>
    <w:rsid w:val="004C466B"/>
    <w:rsid w:val="004C4F81"/>
    <w:rsid w:val="004C7308"/>
    <w:rsid w:val="004D021C"/>
    <w:rsid w:val="004D0246"/>
    <w:rsid w:val="004D2B17"/>
    <w:rsid w:val="004D3B3A"/>
    <w:rsid w:val="004D3E65"/>
    <w:rsid w:val="004D3F38"/>
    <w:rsid w:val="004D4B6C"/>
    <w:rsid w:val="004D5CCA"/>
    <w:rsid w:val="004D6851"/>
    <w:rsid w:val="004D6B4B"/>
    <w:rsid w:val="004D7B00"/>
    <w:rsid w:val="004E11A0"/>
    <w:rsid w:val="004E17C0"/>
    <w:rsid w:val="004E2439"/>
    <w:rsid w:val="004E2866"/>
    <w:rsid w:val="004E3230"/>
    <w:rsid w:val="004E3317"/>
    <w:rsid w:val="004E3701"/>
    <w:rsid w:val="004E429E"/>
    <w:rsid w:val="004E531E"/>
    <w:rsid w:val="004E5DB2"/>
    <w:rsid w:val="004E5F4C"/>
    <w:rsid w:val="004E70FD"/>
    <w:rsid w:val="004F155A"/>
    <w:rsid w:val="004F1E5C"/>
    <w:rsid w:val="004F25F9"/>
    <w:rsid w:val="004F279D"/>
    <w:rsid w:val="004F2FA0"/>
    <w:rsid w:val="004F2FC6"/>
    <w:rsid w:val="004F2FE8"/>
    <w:rsid w:val="004F391B"/>
    <w:rsid w:val="004F39DC"/>
    <w:rsid w:val="004F3BEF"/>
    <w:rsid w:val="004F3EE1"/>
    <w:rsid w:val="004F65C1"/>
    <w:rsid w:val="004F65C9"/>
    <w:rsid w:val="004F662A"/>
    <w:rsid w:val="004F694D"/>
    <w:rsid w:val="005001A5"/>
    <w:rsid w:val="00502233"/>
    <w:rsid w:val="005023BF"/>
    <w:rsid w:val="005027AF"/>
    <w:rsid w:val="00502FC2"/>
    <w:rsid w:val="00504386"/>
    <w:rsid w:val="0050498C"/>
    <w:rsid w:val="00504A55"/>
    <w:rsid w:val="00504EFB"/>
    <w:rsid w:val="005051A2"/>
    <w:rsid w:val="00505A92"/>
    <w:rsid w:val="0050704B"/>
    <w:rsid w:val="00510BC8"/>
    <w:rsid w:val="00510D38"/>
    <w:rsid w:val="00511E23"/>
    <w:rsid w:val="00512EBC"/>
    <w:rsid w:val="00513E1F"/>
    <w:rsid w:val="00514887"/>
    <w:rsid w:val="00514F30"/>
    <w:rsid w:val="00515453"/>
    <w:rsid w:val="00517223"/>
    <w:rsid w:val="005172D7"/>
    <w:rsid w:val="00520412"/>
    <w:rsid w:val="005210C9"/>
    <w:rsid w:val="005220DF"/>
    <w:rsid w:val="0052245A"/>
    <w:rsid w:val="005229A4"/>
    <w:rsid w:val="00523D99"/>
    <w:rsid w:val="0052622A"/>
    <w:rsid w:val="005266F0"/>
    <w:rsid w:val="00527127"/>
    <w:rsid w:val="005304E6"/>
    <w:rsid w:val="0053083E"/>
    <w:rsid w:val="00531B6B"/>
    <w:rsid w:val="0053229B"/>
    <w:rsid w:val="0053416D"/>
    <w:rsid w:val="00534C52"/>
    <w:rsid w:val="005351EC"/>
    <w:rsid w:val="0053555A"/>
    <w:rsid w:val="005375AD"/>
    <w:rsid w:val="0054036E"/>
    <w:rsid w:val="00540A48"/>
    <w:rsid w:val="00541732"/>
    <w:rsid w:val="005421B1"/>
    <w:rsid w:val="00543315"/>
    <w:rsid w:val="00543C7B"/>
    <w:rsid w:val="00545699"/>
    <w:rsid w:val="0054658F"/>
    <w:rsid w:val="00546994"/>
    <w:rsid w:val="00547888"/>
    <w:rsid w:val="00550EBB"/>
    <w:rsid w:val="00555041"/>
    <w:rsid w:val="005554A4"/>
    <w:rsid w:val="0055684A"/>
    <w:rsid w:val="00556B50"/>
    <w:rsid w:val="005574CD"/>
    <w:rsid w:val="00560486"/>
    <w:rsid w:val="00560EFA"/>
    <w:rsid w:val="005616AE"/>
    <w:rsid w:val="005616E0"/>
    <w:rsid w:val="00561BF6"/>
    <w:rsid w:val="00561D49"/>
    <w:rsid w:val="005622CC"/>
    <w:rsid w:val="005623A1"/>
    <w:rsid w:val="005654D3"/>
    <w:rsid w:val="00565DF3"/>
    <w:rsid w:val="00570602"/>
    <w:rsid w:val="00571FEA"/>
    <w:rsid w:val="00576AE3"/>
    <w:rsid w:val="00576F92"/>
    <w:rsid w:val="00577C98"/>
    <w:rsid w:val="00580C28"/>
    <w:rsid w:val="00581ED3"/>
    <w:rsid w:val="00582109"/>
    <w:rsid w:val="0058222D"/>
    <w:rsid w:val="00583B92"/>
    <w:rsid w:val="00586854"/>
    <w:rsid w:val="0058730D"/>
    <w:rsid w:val="005873E8"/>
    <w:rsid w:val="00587610"/>
    <w:rsid w:val="005900BA"/>
    <w:rsid w:val="00591BF9"/>
    <w:rsid w:val="005925CD"/>
    <w:rsid w:val="00592A27"/>
    <w:rsid w:val="005935DA"/>
    <w:rsid w:val="00594156"/>
    <w:rsid w:val="00594536"/>
    <w:rsid w:val="0059461C"/>
    <w:rsid w:val="00594DD6"/>
    <w:rsid w:val="005A1611"/>
    <w:rsid w:val="005A1C45"/>
    <w:rsid w:val="005A1CC5"/>
    <w:rsid w:val="005A395D"/>
    <w:rsid w:val="005A459C"/>
    <w:rsid w:val="005A46E5"/>
    <w:rsid w:val="005A4C13"/>
    <w:rsid w:val="005A50F7"/>
    <w:rsid w:val="005A5387"/>
    <w:rsid w:val="005A7064"/>
    <w:rsid w:val="005B0872"/>
    <w:rsid w:val="005B16D7"/>
    <w:rsid w:val="005B1BC0"/>
    <w:rsid w:val="005B21D2"/>
    <w:rsid w:val="005B3304"/>
    <w:rsid w:val="005B3731"/>
    <w:rsid w:val="005B39DD"/>
    <w:rsid w:val="005B3B0F"/>
    <w:rsid w:val="005B3F98"/>
    <w:rsid w:val="005B4122"/>
    <w:rsid w:val="005B44AC"/>
    <w:rsid w:val="005B7BFF"/>
    <w:rsid w:val="005C1A32"/>
    <w:rsid w:val="005C4220"/>
    <w:rsid w:val="005C4F3F"/>
    <w:rsid w:val="005C5EC6"/>
    <w:rsid w:val="005C6143"/>
    <w:rsid w:val="005C6383"/>
    <w:rsid w:val="005C64AA"/>
    <w:rsid w:val="005C65E3"/>
    <w:rsid w:val="005C7CBD"/>
    <w:rsid w:val="005D04BA"/>
    <w:rsid w:val="005D0626"/>
    <w:rsid w:val="005D47C7"/>
    <w:rsid w:val="005D5071"/>
    <w:rsid w:val="005D647A"/>
    <w:rsid w:val="005E1089"/>
    <w:rsid w:val="005E3B6C"/>
    <w:rsid w:val="005E4E3B"/>
    <w:rsid w:val="005E581F"/>
    <w:rsid w:val="005E76EB"/>
    <w:rsid w:val="005F1A5B"/>
    <w:rsid w:val="005F21D2"/>
    <w:rsid w:val="005F37EF"/>
    <w:rsid w:val="005F6150"/>
    <w:rsid w:val="005F6A2B"/>
    <w:rsid w:val="005F6C30"/>
    <w:rsid w:val="005F7C7D"/>
    <w:rsid w:val="005F7DA7"/>
    <w:rsid w:val="00600ABE"/>
    <w:rsid w:val="00601631"/>
    <w:rsid w:val="00601EBD"/>
    <w:rsid w:val="0060310E"/>
    <w:rsid w:val="006040F7"/>
    <w:rsid w:val="00604FD6"/>
    <w:rsid w:val="00612028"/>
    <w:rsid w:val="0061281C"/>
    <w:rsid w:val="0061517F"/>
    <w:rsid w:val="0061523A"/>
    <w:rsid w:val="00615740"/>
    <w:rsid w:val="00615C25"/>
    <w:rsid w:val="00615CB7"/>
    <w:rsid w:val="00616828"/>
    <w:rsid w:val="0061716E"/>
    <w:rsid w:val="0061734F"/>
    <w:rsid w:val="006173D7"/>
    <w:rsid w:val="00617EB7"/>
    <w:rsid w:val="006200AC"/>
    <w:rsid w:val="00620179"/>
    <w:rsid w:val="00623213"/>
    <w:rsid w:val="006245E9"/>
    <w:rsid w:val="00625A72"/>
    <w:rsid w:val="0062685D"/>
    <w:rsid w:val="00627E8A"/>
    <w:rsid w:val="006309E3"/>
    <w:rsid w:val="006322D1"/>
    <w:rsid w:val="00633A0B"/>
    <w:rsid w:val="00635D38"/>
    <w:rsid w:val="0063752C"/>
    <w:rsid w:val="0063776F"/>
    <w:rsid w:val="00637B2D"/>
    <w:rsid w:val="00637E31"/>
    <w:rsid w:val="00641126"/>
    <w:rsid w:val="00644239"/>
    <w:rsid w:val="00644633"/>
    <w:rsid w:val="0064567D"/>
    <w:rsid w:val="00647C67"/>
    <w:rsid w:val="00650E6D"/>
    <w:rsid w:val="0065170A"/>
    <w:rsid w:val="006528DD"/>
    <w:rsid w:val="00652971"/>
    <w:rsid w:val="00652C6E"/>
    <w:rsid w:val="00653E63"/>
    <w:rsid w:val="006543B8"/>
    <w:rsid w:val="00654711"/>
    <w:rsid w:val="00657376"/>
    <w:rsid w:val="00660D23"/>
    <w:rsid w:val="00660D5D"/>
    <w:rsid w:val="0066254A"/>
    <w:rsid w:val="006717CB"/>
    <w:rsid w:val="00671EFA"/>
    <w:rsid w:val="006725F4"/>
    <w:rsid w:val="006737CD"/>
    <w:rsid w:val="00674509"/>
    <w:rsid w:val="00680635"/>
    <w:rsid w:val="00680C7F"/>
    <w:rsid w:val="00680D7A"/>
    <w:rsid w:val="006810DF"/>
    <w:rsid w:val="0068321A"/>
    <w:rsid w:val="00685ACE"/>
    <w:rsid w:val="006866E0"/>
    <w:rsid w:val="00687262"/>
    <w:rsid w:val="0068740E"/>
    <w:rsid w:val="00687A4C"/>
    <w:rsid w:val="006910DF"/>
    <w:rsid w:val="006929E3"/>
    <w:rsid w:val="00695074"/>
    <w:rsid w:val="00697153"/>
    <w:rsid w:val="0069791B"/>
    <w:rsid w:val="006A5076"/>
    <w:rsid w:val="006A5B37"/>
    <w:rsid w:val="006A684D"/>
    <w:rsid w:val="006A6EF4"/>
    <w:rsid w:val="006A7184"/>
    <w:rsid w:val="006A7659"/>
    <w:rsid w:val="006A7CAF"/>
    <w:rsid w:val="006B0FF9"/>
    <w:rsid w:val="006B1683"/>
    <w:rsid w:val="006B2187"/>
    <w:rsid w:val="006B2B56"/>
    <w:rsid w:val="006B3C42"/>
    <w:rsid w:val="006B3D5A"/>
    <w:rsid w:val="006B3E62"/>
    <w:rsid w:val="006B6231"/>
    <w:rsid w:val="006B6406"/>
    <w:rsid w:val="006B6574"/>
    <w:rsid w:val="006B6FCA"/>
    <w:rsid w:val="006B7B38"/>
    <w:rsid w:val="006C0435"/>
    <w:rsid w:val="006C1027"/>
    <w:rsid w:val="006C15E5"/>
    <w:rsid w:val="006C1CD2"/>
    <w:rsid w:val="006C3047"/>
    <w:rsid w:val="006C603E"/>
    <w:rsid w:val="006C674F"/>
    <w:rsid w:val="006D1049"/>
    <w:rsid w:val="006D1603"/>
    <w:rsid w:val="006D1FFD"/>
    <w:rsid w:val="006D2620"/>
    <w:rsid w:val="006D42CC"/>
    <w:rsid w:val="006D44B4"/>
    <w:rsid w:val="006D5D32"/>
    <w:rsid w:val="006D64E5"/>
    <w:rsid w:val="006D72F8"/>
    <w:rsid w:val="006D752C"/>
    <w:rsid w:val="006D7B3E"/>
    <w:rsid w:val="006E03DC"/>
    <w:rsid w:val="006E1448"/>
    <w:rsid w:val="006E20AB"/>
    <w:rsid w:val="006E3720"/>
    <w:rsid w:val="006E4A22"/>
    <w:rsid w:val="006E5FC9"/>
    <w:rsid w:val="006E68ED"/>
    <w:rsid w:val="006E725E"/>
    <w:rsid w:val="006E7FDF"/>
    <w:rsid w:val="006F01CD"/>
    <w:rsid w:val="006F0AB0"/>
    <w:rsid w:val="006F0EFF"/>
    <w:rsid w:val="006F4878"/>
    <w:rsid w:val="006F604B"/>
    <w:rsid w:val="006F78FF"/>
    <w:rsid w:val="007006B4"/>
    <w:rsid w:val="007013DD"/>
    <w:rsid w:val="0070230F"/>
    <w:rsid w:val="0070330F"/>
    <w:rsid w:val="00704898"/>
    <w:rsid w:val="00705653"/>
    <w:rsid w:val="0070593B"/>
    <w:rsid w:val="007059EA"/>
    <w:rsid w:val="00705BF9"/>
    <w:rsid w:val="00710963"/>
    <w:rsid w:val="00710A51"/>
    <w:rsid w:val="0071130B"/>
    <w:rsid w:val="00711D9F"/>
    <w:rsid w:val="00712802"/>
    <w:rsid w:val="00714BB6"/>
    <w:rsid w:val="00715098"/>
    <w:rsid w:val="00715FB2"/>
    <w:rsid w:val="007177EB"/>
    <w:rsid w:val="0072025A"/>
    <w:rsid w:val="007213C9"/>
    <w:rsid w:val="00721892"/>
    <w:rsid w:val="007221C8"/>
    <w:rsid w:val="00723E37"/>
    <w:rsid w:val="00724413"/>
    <w:rsid w:val="00724EEE"/>
    <w:rsid w:val="0072565A"/>
    <w:rsid w:val="00730995"/>
    <w:rsid w:val="00730EE8"/>
    <w:rsid w:val="0073225A"/>
    <w:rsid w:val="007357CD"/>
    <w:rsid w:val="0073688A"/>
    <w:rsid w:val="00740830"/>
    <w:rsid w:val="007417F0"/>
    <w:rsid w:val="00741BF0"/>
    <w:rsid w:val="00743A95"/>
    <w:rsid w:val="0074448A"/>
    <w:rsid w:val="00746934"/>
    <w:rsid w:val="00747FF8"/>
    <w:rsid w:val="00750F72"/>
    <w:rsid w:val="00751583"/>
    <w:rsid w:val="00751BE1"/>
    <w:rsid w:val="00753550"/>
    <w:rsid w:val="00754786"/>
    <w:rsid w:val="00754D9A"/>
    <w:rsid w:val="00754FF5"/>
    <w:rsid w:val="00756E1D"/>
    <w:rsid w:val="007578B8"/>
    <w:rsid w:val="00760CE4"/>
    <w:rsid w:val="00761AAC"/>
    <w:rsid w:val="00761CA1"/>
    <w:rsid w:val="00763D75"/>
    <w:rsid w:val="00765C94"/>
    <w:rsid w:val="00766DD4"/>
    <w:rsid w:val="007708D3"/>
    <w:rsid w:val="00770EBC"/>
    <w:rsid w:val="00771CF1"/>
    <w:rsid w:val="0077219F"/>
    <w:rsid w:val="007725D4"/>
    <w:rsid w:val="0077268C"/>
    <w:rsid w:val="0077368E"/>
    <w:rsid w:val="00773743"/>
    <w:rsid w:val="007739ED"/>
    <w:rsid w:val="00773B0C"/>
    <w:rsid w:val="00774024"/>
    <w:rsid w:val="00774861"/>
    <w:rsid w:val="00777B3F"/>
    <w:rsid w:val="00777F9F"/>
    <w:rsid w:val="0078049C"/>
    <w:rsid w:val="007809BD"/>
    <w:rsid w:val="00781ABD"/>
    <w:rsid w:val="0078372D"/>
    <w:rsid w:val="00784042"/>
    <w:rsid w:val="0078490F"/>
    <w:rsid w:val="007856FB"/>
    <w:rsid w:val="00785894"/>
    <w:rsid w:val="00786083"/>
    <w:rsid w:val="007863EB"/>
    <w:rsid w:val="00787B48"/>
    <w:rsid w:val="00790390"/>
    <w:rsid w:val="0079058A"/>
    <w:rsid w:val="0079165E"/>
    <w:rsid w:val="00791AA5"/>
    <w:rsid w:val="00791C75"/>
    <w:rsid w:val="00791FA1"/>
    <w:rsid w:val="007925BE"/>
    <w:rsid w:val="0079265F"/>
    <w:rsid w:val="0079358D"/>
    <w:rsid w:val="007939AF"/>
    <w:rsid w:val="0079537D"/>
    <w:rsid w:val="00795F0C"/>
    <w:rsid w:val="00795FB2"/>
    <w:rsid w:val="00796AF4"/>
    <w:rsid w:val="007A01DC"/>
    <w:rsid w:val="007A09CD"/>
    <w:rsid w:val="007A289F"/>
    <w:rsid w:val="007A37D4"/>
    <w:rsid w:val="007A3FA0"/>
    <w:rsid w:val="007A4D90"/>
    <w:rsid w:val="007A5B4D"/>
    <w:rsid w:val="007A64E3"/>
    <w:rsid w:val="007B125F"/>
    <w:rsid w:val="007B3A7B"/>
    <w:rsid w:val="007B3B43"/>
    <w:rsid w:val="007B4558"/>
    <w:rsid w:val="007B6B0F"/>
    <w:rsid w:val="007B75B6"/>
    <w:rsid w:val="007B7F8B"/>
    <w:rsid w:val="007C0044"/>
    <w:rsid w:val="007C4372"/>
    <w:rsid w:val="007D16F0"/>
    <w:rsid w:val="007D1B47"/>
    <w:rsid w:val="007D2ECF"/>
    <w:rsid w:val="007D3675"/>
    <w:rsid w:val="007D495C"/>
    <w:rsid w:val="007D4DE0"/>
    <w:rsid w:val="007D70D7"/>
    <w:rsid w:val="007D753B"/>
    <w:rsid w:val="007E09C7"/>
    <w:rsid w:val="007E0A13"/>
    <w:rsid w:val="007E0EE5"/>
    <w:rsid w:val="007E1A07"/>
    <w:rsid w:val="007E30AB"/>
    <w:rsid w:val="007E3E95"/>
    <w:rsid w:val="007E42CE"/>
    <w:rsid w:val="007E5E04"/>
    <w:rsid w:val="007E7054"/>
    <w:rsid w:val="007E7F83"/>
    <w:rsid w:val="007F17AE"/>
    <w:rsid w:val="007F2D89"/>
    <w:rsid w:val="007F37D9"/>
    <w:rsid w:val="007F4433"/>
    <w:rsid w:val="007F483F"/>
    <w:rsid w:val="007F4881"/>
    <w:rsid w:val="007F78C6"/>
    <w:rsid w:val="008007DB"/>
    <w:rsid w:val="00801940"/>
    <w:rsid w:val="008026B7"/>
    <w:rsid w:val="00802A6D"/>
    <w:rsid w:val="008038BA"/>
    <w:rsid w:val="00804021"/>
    <w:rsid w:val="008041B9"/>
    <w:rsid w:val="008053C2"/>
    <w:rsid w:val="00806431"/>
    <w:rsid w:val="008079B4"/>
    <w:rsid w:val="008116A1"/>
    <w:rsid w:val="008121D4"/>
    <w:rsid w:val="008126EC"/>
    <w:rsid w:val="00813016"/>
    <w:rsid w:val="008131BE"/>
    <w:rsid w:val="008132F7"/>
    <w:rsid w:val="0081382D"/>
    <w:rsid w:val="00814CA3"/>
    <w:rsid w:val="008151FB"/>
    <w:rsid w:val="008205C3"/>
    <w:rsid w:val="00820F34"/>
    <w:rsid w:val="00820FB2"/>
    <w:rsid w:val="0082185B"/>
    <w:rsid w:val="0082204D"/>
    <w:rsid w:val="00823217"/>
    <w:rsid w:val="00824824"/>
    <w:rsid w:val="00825C98"/>
    <w:rsid w:val="00830679"/>
    <w:rsid w:val="00830AF0"/>
    <w:rsid w:val="0083164D"/>
    <w:rsid w:val="00833597"/>
    <w:rsid w:val="008336F5"/>
    <w:rsid w:val="00834098"/>
    <w:rsid w:val="00834D5E"/>
    <w:rsid w:val="00836D00"/>
    <w:rsid w:val="00840134"/>
    <w:rsid w:val="00842C20"/>
    <w:rsid w:val="008443DB"/>
    <w:rsid w:val="00844F15"/>
    <w:rsid w:val="00844F6F"/>
    <w:rsid w:val="00845271"/>
    <w:rsid w:val="008453A2"/>
    <w:rsid w:val="00845403"/>
    <w:rsid w:val="00846E58"/>
    <w:rsid w:val="008475F1"/>
    <w:rsid w:val="0084766A"/>
    <w:rsid w:val="00847B67"/>
    <w:rsid w:val="00847F5E"/>
    <w:rsid w:val="00850C11"/>
    <w:rsid w:val="008515B8"/>
    <w:rsid w:val="008516B1"/>
    <w:rsid w:val="00853CC3"/>
    <w:rsid w:val="0085418B"/>
    <w:rsid w:val="00855CAA"/>
    <w:rsid w:val="00856AFB"/>
    <w:rsid w:val="008571D0"/>
    <w:rsid w:val="00861B0F"/>
    <w:rsid w:val="0086230E"/>
    <w:rsid w:val="00862601"/>
    <w:rsid w:val="00862DB8"/>
    <w:rsid w:val="0086380B"/>
    <w:rsid w:val="008643D3"/>
    <w:rsid w:val="00864E08"/>
    <w:rsid w:val="00865E70"/>
    <w:rsid w:val="00866159"/>
    <w:rsid w:val="008714CA"/>
    <w:rsid w:val="0087154D"/>
    <w:rsid w:val="0087177B"/>
    <w:rsid w:val="00871AA7"/>
    <w:rsid w:val="0087274D"/>
    <w:rsid w:val="00875367"/>
    <w:rsid w:val="00876574"/>
    <w:rsid w:val="00876C5D"/>
    <w:rsid w:val="00876DD6"/>
    <w:rsid w:val="00876E35"/>
    <w:rsid w:val="0088721D"/>
    <w:rsid w:val="0089036C"/>
    <w:rsid w:val="008908E9"/>
    <w:rsid w:val="00892D4D"/>
    <w:rsid w:val="008932DD"/>
    <w:rsid w:val="008937E8"/>
    <w:rsid w:val="008942E5"/>
    <w:rsid w:val="00894FCB"/>
    <w:rsid w:val="008A2AB0"/>
    <w:rsid w:val="008A4116"/>
    <w:rsid w:val="008A5C2B"/>
    <w:rsid w:val="008A6EEE"/>
    <w:rsid w:val="008B11E5"/>
    <w:rsid w:val="008B30CD"/>
    <w:rsid w:val="008B43A5"/>
    <w:rsid w:val="008B49DE"/>
    <w:rsid w:val="008B50C3"/>
    <w:rsid w:val="008B6E1A"/>
    <w:rsid w:val="008B7865"/>
    <w:rsid w:val="008C00A1"/>
    <w:rsid w:val="008C366F"/>
    <w:rsid w:val="008C43E0"/>
    <w:rsid w:val="008C5F1C"/>
    <w:rsid w:val="008C644F"/>
    <w:rsid w:val="008C686E"/>
    <w:rsid w:val="008C724F"/>
    <w:rsid w:val="008C7E1A"/>
    <w:rsid w:val="008D0713"/>
    <w:rsid w:val="008D1A65"/>
    <w:rsid w:val="008D378F"/>
    <w:rsid w:val="008D54E4"/>
    <w:rsid w:val="008D6743"/>
    <w:rsid w:val="008D6A04"/>
    <w:rsid w:val="008D6A98"/>
    <w:rsid w:val="008D6C03"/>
    <w:rsid w:val="008D7856"/>
    <w:rsid w:val="008E2E3F"/>
    <w:rsid w:val="008E4EAE"/>
    <w:rsid w:val="008E54ED"/>
    <w:rsid w:val="008E6743"/>
    <w:rsid w:val="008E6BD1"/>
    <w:rsid w:val="008E6E23"/>
    <w:rsid w:val="008F0D96"/>
    <w:rsid w:val="008F16DD"/>
    <w:rsid w:val="008F4C50"/>
    <w:rsid w:val="008F6422"/>
    <w:rsid w:val="008F7115"/>
    <w:rsid w:val="008F749F"/>
    <w:rsid w:val="008F7E13"/>
    <w:rsid w:val="008F7EC5"/>
    <w:rsid w:val="009024B4"/>
    <w:rsid w:val="00903111"/>
    <w:rsid w:val="0090331B"/>
    <w:rsid w:val="00905BA8"/>
    <w:rsid w:val="009105FD"/>
    <w:rsid w:val="00911BA0"/>
    <w:rsid w:val="00911C30"/>
    <w:rsid w:val="00912037"/>
    <w:rsid w:val="00913F21"/>
    <w:rsid w:val="00921B92"/>
    <w:rsid w:val="00922799"/>
    <w:rsid w:val="00922807"/>
    <w:rsid w:val="00923945"/>
    <w:rsid w:val="00923B12"/>
    <w:rsid w:val="00923B2E"/>
    <w:rsid w:val="00923DEB"/>
    <w:rsid w:val="00924898"/>
    <w:rsid w:val="009254ED"/>
    <w:rsid w:val="009260BA"/>
    <w:rsid w:val="00926FF6"/>
    <w:rsid w:val="00927B7C"/>
    <w:rsid w:val="0093363D"/>
    <w:rsid w:val="009347B7"/>
    <w:rsid w:val="00935502"/>
    <w:rsid w:val="00940058"/>
    <w:rsid w:val="0094078D"/>
    <w:rsid w:val="00943EAF"/>
    <w:rsid w:val="00944B5D"/>
    <w:rsid w:val="00944E3D"/>
    <w:rsid w:val="0094562B"/>
    <w:rsid w:val="009510DC"/>
    <w:rsid w:val="00951DEE"/>
    <w:rsid w:val="00953441"/>
    <w:rsid w:val="0095392C"/>
    <w:rsid w:val="00954910"/>
    <w:rsid w:val="009563FD"/>
    <w:rsid w:val="00960A2B"/>
    <w:rsid w:val="00960FBC"/>
    <w:rsid w:val="00963F45"/>
    <w:rsid w:val="00964976"/>
    <w:rsid w:val="00965785"/>
    <w:rsid w:val="00965BF6"/>
    <w:rsid w:val="00966056"/>
    <w:rsid w:val="009662F1"/>
    <w:rsid w:val="00966DCE"/>
    <w:rsid w:val="0096728C"/>
    <w:rsid w:val="009678C4"/>
    <w:rsid w:val="00970526"/>
    <w:rsid w:val="00970758"/>
    <w:rsid w:val="0097095E"/>
    <w:rsid w:val="00970A44"/>
    <w:rsid w:val="00972234"/>
    <w:rsid w:val="009731C2"/>
    <w:rsid w:val="009738E1"/>
    <w:rsid w:val="00973C29"/>
    <w:rsid w:val="00974A9E"/>
    <w:rsid w:val="0097693D"/>
    <w:rsid w:val="009777FF"/>
    <w:rsid w:val="009821AF"/>
    <w:rsid w:val="009825CD"/>
    <w:rsid w:val="009867D8"/>
    <w:rsid w:val="0098694E"/>
    <w:rsid w:val="009874B4"/>
    <w:rsid w:val="00987DE7"/>
    <w:rsid w:val="009903F1"/>
    <w:rsid w:val="009906AC"/>
    <w:rsid w:val="00990879"/>
    <w:rsid w:val="009908E6"/>
    <w:rsid w:val="00990E40"/>
    <w:rsid w:val="00992B94"/>
    <w:rsid w:val="00993212"/>
    <w:rsid w:val="00995530"/>
    <w:rsid w:val="009A0C28"/>
    <w:rsid w:val="009A0F82"/>
    <w:rsid w:val="009A1477"/>
    <w:rsid w:val="009A1627"/>
    <w:rsid w:val="009A1B12"/>
    <w:rsid w:val="009A2443"/>
    <w:rsid w:val="009A266F"/>
    <w:rsid w:val="009A2950"/>
    <w:rsid w:val="009A3948"/>
    <w:rsid w:val="009A3DDA"/>
    <w:rsid w:val="009A46D7"/>
    <w:rsid w:val="009A50B0"/>
    <w:rsid w:val="009A5B5D"/>
    <w:rsid w:val="009A6DBE"/>
    <w:rsid w:val="009B0390"/>
    <w:rsid w:val="009B0F49"/>
    <w:rsid w:val="009B1122"/>
    <w:rsid w:val="009B1FD8"/>
    <w:rsid w:val="009B295C"/>
    <w:rsid w:val="009B2B87"/>
    <w:rsid w:val="009B2D8E"/>
    <w:rsid w:val="009B5251"/>
    <w:rsid w:val="009B6321"/>
    <w:rsid w:val="009B7003"/>
    <w:rsid w:val="009C15C2"/>
    <w:rsid w:val="009C20A2"/>
    <w:rsid w:val="009C2AE4"/>
    <w:rsid w:val="009C303B"/>
    <w:rsid w:val="009C3906"/>
    <w:rsid w:val="009C5B08"/>
    <w:rsid w:val="009D1E04"/>
    <w:rsid w:val="009D2D61"/>
    <w:rsid w:val="009D32CE"/>
    <w:rsid w:val="009D6308"/>
    <w:rsid w:val="009D74C5"/>
    <w:rsid w:val="009D7AB3"/>
    <w:rsid w:val="009E0518"/>
    <w:rsid w:val="009E2819"/>
    <w:rsid w:val="009E41EA"/>
    <w:rsid w:val="009E779C"/>
    <w:rsid w:val="009F0E26"/>
    <w:rsid w:val="009F24DD"/>
    <w:rsid w:val="009F27D8"/>
    <w:rsid w:val="009F6C7E"/>
    <w:rsid w:val="00A00BD6"/>
    <w:rsid w:val="00A016C0"/>
    <w:rsid w:val="00A0197A"/>
    <w:rsid w:val="00A0274E"/>
    <w:rsid w:val="00A03141"/>
    <w:rsid w:val="00A037DE"/>
    <w:rsid w:val="00A04841"/>
    <w:rsid w:val="00A04F6A"/>
    <w:rsid w:val="00A069AC"/>
    <w:rsid w:val="00A06D3E"/>
    <w:rsid w:val="00A11294"/>
    <w:rsid w:val="00A12983"/>
    <w:rsid w:val="00A12D91"/>
    <w:rsid w:val="00A13EB7"/>
    <w:rsid w:val="00A1417E"/>
    <w:rsid w:val="00A14885"/>
    <w:rsid w:val="00A15AD4"/>
    <w:rsid w:val="00A15F00"/>
    <w:rsid w:val="00A16B90"/>
    <w:rsid w:val="00A16EFC"/>
    <w:rsid w:val="00A2049B"/>
    <w:rsid w:val="00A20E96"/>
    <w:rsid w:val="00A21B50"/>
    <w:rsid w:val="00A22242"/>
    <w:rsid w:val="00A23921"/>
    <w:rsid w:val="00A23DC7"/>
    <w:rsid w:val="00A24617"/>
    <w:rsid w:val="00A2708B"/>
    <w:rsid w:val="00A277FB"/>
    <w:rsid w:val="00A27A41"/>
    <w:rsid w:val="00A27D3D"/>
    <w:rsid w:val="00A34029"/>
    <w:rsid w:val="00A3493D"/>
    <w:rsid w:val="00A36D57"/>
    <w:rsid w:val="00A37AE2"/>
    <w:rsid w:val="00A37B33"/>
    <w:rsid w:val="00A37E0F"/>
    <w:rsid w:val="00A40237"/>
    <w:rsid w:val="00A40BC8"/>
    <w:rsid w:val="00A40EDA"/>
    <w:rsid w:val="00A4153A"/>
    <w:rsid w:val="00A433F9"/>
    <w:rsid w:val="00A44E46"/>
    <w:rsid w:val="00A45B46"/>
    <w:rsid w:val="00A46036"/>
    <w:rsid w:val="00A46279"/>
    <w:rsid w:val="00A4665D"/>
    <w:rsid w:val="00A5097A"/>
    <w:rsid w:val="00A50A0B"/>
    <w:rsid w:val="00A50BA6"/>
    <w:rsid w:val="00A51C34"/>
    <w:rsid w:val="00A54105"/>
    <w:rsid w:val="00A6008E"/>
    <w:rsid w:val="00A60ECD"/>
    <w:rsid w:val="00A61DCE"/>
    <w:rsid w:val="00A62DB1"/>
    <w:rsid w:val="00A64223"/>
    <w:rsid w:val="00A6478F"/>
    <w:rsid w:val="00A64B07"/>
    <w:rsid w:val="00A6604D"/>
    <w:rsid w:val="00A67226"/>
    <w:rsid w:val="00A67BAD"/>
    <w:rsid w:val="00A70281"/>
    <w:rsid w:val="00A706A1"/>
    <w:rsid w:val="00A70D75"/>
    <w:rsid w:val="00A711B2"/>
    <w:rsid w:val="00A71FF3"/>
    <w:rsid w:val="00A727CF"/>
    <w:rsid w:val="00A729D2"/>
    <w:rsid w:val="00A72FFD"/>
    <w:rsid w:val="00A73631"/>
    <w:rsid w:val="00A73CBA"/>
    <w:rsid w:val="00A75A5C"/>
    <w:rsid w:val="00A75AEF"/>
    <w:rsid w:val="00A75F1A"/>
    <w:rsid w:val="00A76E01"/>
    <w:rsid w:val="00A77A2F"/>
    <w:rsid w:val="00A80211"/>
    <w:rsid w:val="00A8072B"/>
    <w:rsid w:val="00A809B4"/>
    <w:rsid w:val="00A81417"/>
    <w:rsid w:val="00A81504"/>
    <w:rsid w:val="00A82AE7"/>
    <w:rsid w:val="00A82FD2"/>
    <w:rsid w:val="00A831DB"/>
    <w:rsid w:val="00A84868"/>
    <w:rsid w:val="00A85DC1"/>
    <w:rsid w:val="00A876D6"/>
    <w:rsid w:val="00A879CE"/>
    <w:rsid w:val="00A9017A"/>
    <w:rsid w:val="00A903F3"/>
    <w:rsid w:val="00A9074E"/>
    <w:rsid w:val="00A92719"/>
    <w:rsid w:val="00A94CE5"/>
    <w:rsid w:val="00A9574C"/>
    <w:rsid w:val="00A96942"/>
    <w:rsid w:val="00A96CF7"/>
    <w:rsid w:val="00A9744D"/>
    <w:rsid w:val="00A9745B"/>
    <w:rsid w:val="00AA02C0"/>
    <w:rsid w:val="00AA0614"/>
    <w:rsid w:val="00AA0615"/>
    <w:rsid w:val="00AA10FA"/>
    <w:rsid w:val="00AA1FED"/>
    <w:rsid w:val="00AA2056"/>
    <w:rsid w:val="00AA2925"/>
    <w:rsid w:val="00AA2B46"/>
    <w:rsid w:val="00AA32ED"/>
    <w:rsid w:val="00AA3D63"/>
    <w:rsid w:val="00AA43F4"/>
    <w:rsid w:val="00AA4E6A"/>
    <w:rsid w:val="00AA6CD1"/>
    <w:rsid w:val="00AB0475"/>
    <w:rsid w:val="00AB05CC"/>
    <w:rsid w:val="00AB176A"/>
    <w:rsid w:val="00AB1F4E"/>
    <w:rsid w:val="00AB2EC3"/>
    <w:rsid w:val="00AB35DB"/>
    <w:rsid w:val="00AB3AF1"/>
    <w:rsid w:val="00AB43D2"/>
    <w:rsid w:val="00AB5417"/>
    <w:rsid w:val="00AB5455"/>
    <w:rsid w:val="00AB5544"/>
    <w:rsid w:val="00AB6836"/>
    <w:rsid w:val="00AB7D43"/>
    <w:rsid w:val="00AC288B"/>
    <w:rsid w:val="00AD0314"/>
    <w:rsid w:val="00AD0717"/>
    <w:rsid w:val="00AD08B1"/>
    <w:rsid w:val="00AD27C7"/>
    <w:rsid w:val="00AD30F3"/>
    <w:rsid w:val="00AD4D0D"/>
    <w:rsid w:val="00AD4FAD"/>
    <w:rsid w:val="00AD6B98"/>
    <w:rsid w:val="00AD76F7"/>
    <w:rsid w:val="00AD7CBF"/>
    <w:rsid w:val="00AD7E54"/>
    <w:rsid w:val="00AE295C"/>
    <w:rsid w:val="00AE2B5A"/>
    <w:rsid w:val="00AE3096"/>
    <w:rsid w:val="00AE4F93"/>
    <w:rsid w:val="00AE5A59"/>
    <w:rsid w:val="00AE6B3C"/>
    <w:rsid w:val="00AE771D"/>
    <w:rsid w:val="00AF0B49"/>
    <w:rsid w:val="00AF12BA"/>
    <w:rsid w:val="00AF14CC"/>
    <w:rsid w:val="00AF256A"/>
    <w:rsid w:val="00AF39A9"/>
    <w:rsid w:val="00AF525C"/>
    <w:rsid w:val="00AF5843"/>
    <w:rsid w:val="00AF5CF8"/>
    <w:rsid w:val="00AF5F8F"/>
    <w:rsid w:val="00AF6625"/>
    <w:rsid w:val="00AF7032"/>
    <w:rsid w:val="00AF7380"/>
    <w:rsid w:val="00AF7A7F"/>
    <w:rsid w:val="00B00106"/>
    <w:rsid w:val="00B0114F"/>
    <w:rsid w:val="00B030CA"/>
    <w:rsid w:val="00B05D4C"/>
    <w:rsid w:val="00B05ED9"/>
    <w:rsid w:val="00B0630C"/>
    <w:rsid w:val="00B071BD"/>
    <w:rsid w:val="00B07B05"/>
    <w:rsid w:val="00B123D7"/>
    <w:rsid w:val="00B15516"/>
    <w:rsid w:val="00B159F9"/>
    <w:rsid w:val="00B1674E"/>
    <w:rsid w:val="00B17A8C"/>
    <w:rsid w:val="00B17BD6"/>
    <w:rsid w:val="00B200C5"/>
    <w:rsid w:val="00B21992"/>
    <w:rsid w:val="00B22B30"/>
    <w:rsid w:val="00B23700"/>
    <w:rsid w:val="00B2405D"/>
    <w:rsid w:val="00B240FA"/>
    <w:rsid w:val="00B26139"/>
    <w:rsid w:val="00B26EAE"/>
    <w:rsid w:val="00B279C0"/>
    <w:rsid w:val="00B300AB"/>
    <w:rsid w:val="00B36F1D"/>
    <w:rsid w:val="00B41737"/>
    <w:rsid w:val="00B42D7C"/>
    <w:rsid w:val="00B42DA2"/>
    <w:rsid w:val="00B45878"/>
    <w:rsid w:val="00B46129"/>
    <w:rsid w:val="00B467F3"/>
    <w:rsid w:val="00B50348"/>
    <w:rsid w:val="00B525B4"/>
    <w:rsid w:val="00B52705"/>
    <w:rsid w:val="00B52FEE"/>
    <w:rsid w:val="00B5433D"/>
    <w:rsid w:val="00B545A7"/>
    <w:rsid w:val="00B549F1"/>
    <w:rsid w:val="00B55270"/>
    <w:rsid w:val="00B57216"/>
    <w:rsid w:val="00B572F9"/>
    <w:rsid w:val="00B5757E"/>
    <w:rsid w:val="00B60CB7"/>
    <w:rsid w:val="00B613DB"/>
    <w:rsid w:val="00B61850"/>
    <w:rsid w:val="00B61B2F"/>
    <w:rsid w:val="00B621F3"/>
    <w:rsid w:val="00B631D8"/>
    <w:rsid w:val="00B6354C"/>
    <w:rsid w:val="00B63E3A"/>
    <w:rsid w:val="00B64E0F"/>
    <w:rsid w:val="00B64EBB"/>
    <w:rsid w:val="00B65C93"/>
    <w:rsid w:val="00B6728D"/>
    <w:rsid w:val="00B67468"/>
    <w:rsid w:val="00B67688"/>
    <w:rsid w:val="00B706E3"/>
    <w:rsid w:val="00B712C1"/>
    <w:rsid w:val="00B71FB4"/>
    <w:rsid w:val="00B7317D"/>
    <w:rsid w:val="00B7471E"/>
    <w:rsid w:val="00B754F5"/>
    <w:rsid w:val="00B759EB"/>
    <w:rsid w:val="00B76432"/>
    <w:rsid w:val="00B76EB9"/>
    <w:rsid w:val="00B77D30"/>
    <w:rsid w:val="00B813B9"/>
    <w:rsid w:val="00B81CC6"/>
    <w:rsid w:val="00B83930"/>
    <w:rsid w:val="00B853AD"/>
    <w:rsid w:val="00B85D3D"/>
    <w:rsid w:val="00B87133"/>
    <w:rsid w:val="00B875E1"/>
    <w:rsid w:val="00B87B84"/>
    <w:rsid w:val="00B87E1E"/>
    <w:rsid w:val="00B90F37"/>
    <w:rsid w:val="00B92586"/>
    <w:rsid w:val="00B92DC2"/>
    <w:rsid w:val="00B94033"/>
    <w:rsid w:val="00B94BA5"/>
    <w:rsid w:val="00B95288"/>
    <w:rsid w:val="00B9794E"/>
    <w:rsid w:val="00BA0B61"/>
    <w:rsid w:val="00BA4CDE"/>
    <w:rsid w:val="00BA6B9B"/>
    <w:rsid w:val="00BA6E9C"/>
    <w:rsid w:val="00BB03A3"/>
    <w:rsid w:val="00BB1101"/>
    <w:rsid w:val="00BB3E6E"/>
    <w:rsid w:val="00BB4A18"/>
    <w:rsid w:val="00BB595B"/>
    <w:rsid w:val="00BB5F3A"/>
    <w:rsid w:val="00BB6D8D"/>
    <w:rsid w:val="00BB6FD5"/>
    <w:rsid w:val="00BC0102"/>
    <w:rsid w:val="00BC1FD2"/>
    <w:rsid w:val="00BC2F87"/>
    <w:rsid w:val="00BC34F5"/>
    <w:rsid w:val="00BC4775"/>
    <w:rsid w:val="00BC5C5C"/>
    <w:rsid w:val="00BC69BD"/>
    <w:rsid w:val="00BC7005"/>
    <w:rsid w:val="00BC7405"/>
    <w:rsid w:val="00BC76E3"/>
    <w:rsid w:val="00BD07E7"/>
    <w:rsid w:val="00BD30AE"/>
    <w:rsid w:val="00BD46F0"/>
    <w:rsid w:val="00BD4D18"/>
    <w:rsid w:val="00BD4F9D"/>
    <w:rsid w:val="00BD613A"/>
    <w:rsid w:val="00BE0AAE"/>
    <w:rsid w:val="00BE185D"/>
    <w:rsid w:val="00BE25E3"/>
    <w:rsid w:val="00BE29D4"/>
    <w:rsid w:val="00BE4B4C"/>
    <w:rsid w:val="00BE555E"/>
    <w:rsid w:val="00BE61F3"/>
    <w:rsid w:val="00BF2A27"/>
    <w:rsid w:val="00BF3819"/>
    <w:rsid w:val="00BF7282"/>
    <w:rsid w:val="00BF734A"/>
    <w:rsid w:val="00BF7538"/>
    <w:rsid w:val="00C005BC"/>
    <w:rsid w:val="00C01F60"/>
    <w:rsid w:val="00C031B7"/>
    <w:rsid w:val="00C036DE"/>
    <w:rsid w:val="00C059F4"/>
    <w:rsid w:val="00C06989"/>
    <w:rsid w:val="00C07155"/>
    <w:rsid w:val="00C14DD3"/>
    <w:rsid w:val="00C15441"/>
    <w:rsid w:val="00C17225"/>
    <w:rsid w:val="00C178B1"/>
    <w:rsid w:val="00C20C14"/>
    <w:rsid w:val="00C20EAA"/>
    <w:rsid w:val="00C23116"/>
    <w:rsid w:val="00C269CB"/>
    <w:rsid w:val="00C31F36"/>
    <w:rsid w:val="00C32516"/>
    <w:rsid w:val="00C33B6A"/>
    <w:rsid w:val="00C34C88"/>
    <w:rsid w:val="00C34D7A"/>
    <w:rsid w:val="00C3561E"/>
    <w:rsid w:val="00C35977"/>
    <w:rsid w:val="00C35A07"/>
    <w:rsid w:val="00C37117"/>
    <w:rsid w:val="00C373FC"/>
    <w:rsid w:val="00C37CF0"/>
    <w:rsid w:val="00C37D18"/>
    <w:rsid w:val="00C37D7B"/>
    <w:rsid w:val="00C37FAC"/>
    <w:rsid w:val="00C4012C"/>
    <w:rsid w:val="00C40251"/>
    <w:rsid w:val="00C4166F"/>
    <w:rsid w:val="00C452A5"/>
    <w:rsid w:val="00C4566C"/>
    <w:rsid w:val="00C45AE8"/>
    <w:rsid w:val="00C45E78"/>
    <w:rsid w:val="00C5051C"/>
    <w:rsid w:val="00C51D1D"/>
    <w:rsid w:val="00C56194"/>
    <w:rsid w:val="00C603BE"/>
    <w:rsid w:val="00C60474"/>
    <w:rsid w:val="00C6310F"/>
    <w:rsid w:val="00C63175"/>
    <w:rsid w:val="00C64673"/>
    <w:rsid w:val="00C66278"/>
    <w:rsid w:val="00C67540"/>
    <w:rsid w:val="00C6771E"/>
    <w:rsid w:val="00C71D76"/>
    <w:rsid w:val="00C71FA0"/>
    <w:rsid w:val="00C7266A"/>
    <w:rsid w:val="00C72C8C"/>
    <w:rsid w:val="00C7370E"/>
    <w:rsid w:val="00C74E6E"/>
    <w:rsid w:val="00C750DE"/>
    <w:rsid w:val="00C757A8"/>
    <w:rsid w:val="00C8060A"/>
    <w:rsid w:val="00C81010"/>
    <w:rsid w:val="00C8106A"/>
    <w:rsid w:val="00C8106B"/>
    <w:rsid w:val="00C84324"/>
    <w:rsid w:val="00C86AA0"/>
    <w:rsid w:val="00C86F53"/>
    <w:rsid w:val="00C87165"/>
    <w:rsid w:val="00C87189"/>
    <w:rsid w:val="00C901FE"/>
    <w:rsid w:val="00C92766"/>
    <w:rsid w:val="00C92EA3"/>
    <w:rsid w:val="00C932CC"/>
    <w:rsid w:val="00C93415"/>
    <w:rsid w:val="00C93E09"/>
    <w:rsid w:val="00C944D6"/>
    <w:rsid w:val="00C94ECF"/>
    <w:rsid w:val="00C950FC"/>
    <w:rsid w:val="00CA179F"/>
    <w:rsid w:val="00CA1CD5"/>
    <w:rsid w:val="00CA1E78"/>
    <w:rsid w:val="00CA4E0C"/>
    <w:rsid w:val="00CA5C86"/>
    <w:rsid w:val="00CA6202"/>
    <w:rsid w:val="00CA6534"/>
    <w:rsid w:val="00CA6FA7"/>
    <w:rsid w:val="00CB0390"/>
    <w:rsid w:val="00CB062E"/>
    <w:rsid w:val="00CB19BF"/>
    <w:rsid w:val="00CB2F02"/>
    <w:rsid w:val="00CB30AC"/>
    <w:rsid w:val="00CB390D"/>
    <w:rsid w:val="00CB3D97"/>
    <w:rsid w:val="00CB5294"/>
    <w:rsid w:val="00CB5C11"/>
    <w:rsid w:val="00CB669A"/>
    <w:rsid w:val="00CB6C35"/>
    <w:rsid w:val="00CB749A"/>
    <w:rsid w:val="00CB776A"/>
    <w:rsid w:val="00CB7C84"/>
    <w:rsid w:val="00CC0DE6"/>
    <w:rsid w:val="00CC27BE"/>
    <w:rsid w:val="00CC3489"/>
    <w:rsid w:val="00CC3734"/>
    <w:rsid w:val="00CC4389"/>
    <w:rsid w:val="00CC4E74"/>
    <w:rsid w:val="00CC5DC4"/>
    <w:rsid w:val="00CC66D8"/>
    <w:rsid w:val="00CD1686"/>
    <w:rsid w:val="00CD1BC9"/>
    <w:rsid w:val="00CD33B9"/>
    <w:rsid w:val="00CD4FEA"/>
    <w:rsid w:val="00CD6240"/>
    <w:rsid w:val="00CD6C6D"/>
    <w:rsid w:val="00CE14D3"/>
    <w:rsid w:val="00CE3B4D"/>
    <w:rsid w:val="00CE3DD9"/>
    <w:rsid w:val="00CE4AC6"/>
    <w:rsid w:val="00CE58D1"/>
    <w:rsid w:val="00CE679D"/>
    <w:rsid w:val="00CE6B10"/>
    <w:rsid w:val="00CE7E74"/>
    <w:rsid w:val="00CF04F0"/>
    <w:rsid w:val="00CF09D1"/>
    <w:rsid w:val="00CF10D1"/>
    <w:rsid w:val="00CF4311"/>
    <w:rsid w:val="00CF4915"/>
    <w:rsid w:val="00CF64CB"/>
    <w:rsid w:val="00CF78B2"/>
    <w:rsid w:val="00D011B3"/>
    <w:rsid w:val="00D017FD"/>
    <w:rsid w:val="00D01BDC"/>
    <w:rsid w:val="00D0283D"/>
    <w:rsid w:val="00D04231"/>
    <w:rsid w:val="00D04729"/>
    <w:rsid w:val="00D0508C"/>
    <w:rsid w:val="00D05B21"/>
    <w:rsid w:val="00D07190"/>
    <w:rsid w:val="00D105C7"/>
    <w:rsid w:val="00D11B16"/>
    <w:rsid w:val="00D11C1B"/>
    <w:rsid w:val="00D12EBC"/>
    <w:rsid w:val="00D13607"/>
    <w:rsid w:val="00D154DA"/>
    <w:rsid w:val="00D1579B"/>
    <w:rsid w:val="00D157EF"/>
    <w:rsid w:val="00D164DB"/>
    <w:rsid w:val="00D16AF7"/>
    <w:rsid w:val="00D172DE"/>
    <w:rsid w:val="00D239E4"/>
    <w:rsid w:val="00D24E5E"/>
    <w:rsid w:val="00D25453"/>
    <w:rsid w:val="00D26A75"/>
    <w:rsid w:val="00D275E3"/>
    <w:rsid w:val="00D314CF"/>
    <w:rsid w:val="00D31A65"/>
    <w:rsid w:val="00D31AB3"/>
    <w:rsid w:val="00D327C6"/>
    <w:rsid w:val="00D32B8D"/>
    <w:rsid w:val="00D333EC"/>
    <w:rsid w:val="00D33B29"/>
    <w:rsid w:val="00D34793"/>
    <w:rsid w:val="00D34858"/>
    <w:rsid w:val="00D34AE6"/>
    <w:rsid w:val="00D34E3F"/>
    <w:rsid w:val="00D34EB8"/>
    <w:rsid w:val="00D355DB"/>
    <w:rsid w:val="00D36123"/>
    <w:rsid w:val="00D363EC"/>
    <w:rsid w:val="00D37CBB"/>
    <w:rsid w:val="00D37FA4"/>
    <w:rsid w:val="00D42A87"/>
    <w:rsid w:val="00D42BC3"/>
    <w:rsid w:val="00D43E7A"/>
    <w:rsid w:val="00D444AC"/>
    <w:rsid w:val="00D44591"/>
    <w:rsid w:val="00D447C0"/>
    <w:rsid w:val="00D4569D"/>
    <w:rsid w:val="00D45A98"/>
    <w:rsid w:val="00D45FA2"/>
    <w:rsid w:val="00D4611A"/>
    <w:rsid w:val="00D464AC"/>
    <w:rsid w:val="00D500A5"/>
    <w:rsid w:val="00D503BF"/>
    <w:rsid w:val="00D5078E"/>
    <w:rsid w:val="00D526D4"/>
    <w:rsid w:val="00D550F6"/>
    <w:rsid w:val="00D55297"/>
    <w:rsid w:val="00D55D03"/>
    <w:rsid w:val="00D5627B"/>
    <w:rsid w:val="00D563B5"/>
    <w:rsid w:val="00D56BC7"/>
    <w:rsid w:val="00D56F10"/>
    <w:rsid w:val="00D570FA"/>
    <w:rsid w:val="00D5730F"/>
    <w:rsid w:val="00D57B88"/>
    <w:rsid w:val="00D60D40"/>
    <w:rsid w:val="00D60F4A"/>
    <w:rsid w:val="00D61115"/>
    <w:rsid w:val="00D61206"/>
    <w:rsid w:val="00D61D88"/>
    <w:rsid w:val="00D62361"/>
    <w:rsid w:val="00D6258C"/>
    <w:rsid w:val="00D62B94"/>
    <w:rsid w:val="00D63027"/>
    <w:rsid w:val="00D6405E"/>
    <w:rsid w:val="00D64B99"/>
    <w:rsid w:val="00D65C0F"/>
    <w:rsid w:val="00D67CB6"/>
    <w:rsid w:val="00D67D8C"/>
    <w:rsid w:val="00D710B5"/>
    <w:rsid w:val="00D714A6"/>
    <w:rsid w:val="00D75479"/>
    <w:rsid w:val="00D7640B"/>
    <w:rsid w:val="00D77200"/>
    <w:rsid w:val="00D773EA"/>
    <w:rsid w:val="00D81BF2"/>
    <w:rsid w:val="00D83523"/>
    <w:rsid w:val="00D84B17"/>
    <w:rsid w:val="00D87A38"/>
    <w:rsid w:val="00D9059F"/>
    <w:rsid w:val="00D90804"/>
    <w:rsid w:val="00D9103E"/>
    <w:rsid w:val="00D918B8"/>
    <w:rsid w:val="00D943C8"/>
    <w:rsid w:val="00DA0011"/>
    <w:rsid w:val="00DA1B46"/>
    <w:rsid w:val="00DA270B"/>
    <w:rsid w:val="00DA3D26"/>
    <w:rsid w:val="00DA4B77"/>
    <w:rsid w:val="00DA5EA8"/>
    <w:rsid w:val="00DA607C"/>
    <w:rsid w:val="00DA6946"/>
    <w:rsid w:val="00DA6A63"/>
    <w:rsid w:val="00DA6DA9"/>
    <w:rsid w:val="00DB0AEB"/>
    <w:rsid w:val="00DB192A"/>
    <w:rsid w:val="00DB25F8"/>
    <w:rsid w:val="00DB4073"/>
    <w:rsid w:val="00DB4776"/>
    <w:rsid w:val="00DB52F6"/>
    <w:rsid w:val="00DB772F"/>
    <w:rsid w:val="00DB79B9"/>
    <w:rsid w:val="00DB7FC0"/>
    <w:rsid w:val="00DC0135"/>
    <w:rsid w:val="00DC0597"/>
    <w:rsid w:val="00DC0D87"/>
    <w:rsid w:val="00DC0E34"/>
    <w:rsid w:val="00DC1A4A"/>
    <w:rsid w:val="00DC467A"/>
    <w:rsid w:val="00DC5207"/>
    <w:rsid w:val="00DC53D0"/>
    <w:rsid w:val="00DC5E4D"/>
    <w:rsid w:val="00DD12F0"/>
    <w:rsid w:val="00DD37A3"/>
    <w:rsid w:val="00DD498F"/>
    <w:rsid w:val="00DD67F1"/>
    <w:rsid w:val="00DE0458"/>
    <w:rsid w:val="00DE094C"/>
    <w:rsid w:val="00DE2D9D"/>
    <w:rsid w:val="00DE302F"/>
    <w:rsid w:val="00DE30BD"/>
    <w:rsid w:val="00DE3735"/>
    <w:rsid w:val="00DE3750"/>
    <w:rsid w:val="00DE3FA6"/>
    <w:rsid w:val="00DE4C5B"/>
    <w:rsid w:val="00DE7A39"/>
    <w:rsid w:val="00DF0AB9"/>
    <w:rsid w:val="00DF1190"/>
    <w:rsid w:val="00DF1DE2"/>
    <w:rsid w:val="00DF3AB1"/>
    <w:rsid w:val="00DF4279"/>
    <w:rsid w:val="00DF4996"/>
    <w:rsid w:val="00DF4C04"/>
    <w:rsid w:val="00DF6014"/>
    <w:rsid w:val="00DF60EB"/>
    <w:rsid w:val="00DF72FB"/>
    <w:rsid w:val="00E01138"/>
    <w:rsid w:val="00E0328F"/>
    <w:rsid w:val="00E037A0"/>
    <w:rsid w:val="00E04A59"/>
    <w:rsid w:val="00E04C80"/>
    <w:rsid w:val="00E07CAA"/>
    <w:rsid w:val="00E1037B"/>
    <w:rsid w:val="00E108BD"/>
    <w:rsid w:val="00E10AE9"/>
    <w:rsid w:val="00E11953"/>
    <w:rsid w:val="00E13E13"/>
    <w:rsid w:val="00E13F44"/>
    <w:rsid w:val="00E175A5"/>
    <w:rsid w:val="00E2034D"/>
    <w:rsid w:val="00E205E3"/>
    <w:rsid w:val="00E206DD"/>
    <w:rsid w:val="00E215FF"/>
    <w:rsid w:val="00E21B28"/>
    <w:rsid w:val="00E227C9"/>
    <w:rsid w:val="00E240FC"/>
    <w:rsid w:val="00E246D5"/>
    <w:rsid w:val="00E25C6F"/>
    <w:rsid w:val="00E2670E"/>
    <w:rsid w:val="00E26AC3"/>
    <w:rsid w:val="00E27A99"/>
    <w:rsid w:val="00E30104"/>
    <w:rsid w:val="00E3248B"/>
    <w:rsid w:val="00E33C85"/>
    <w:rsid w:val="00E33E10"/>
    <w:rsid w:val="00E34E1B"/>
    <w:rsid w:val="00E406EF"/>
    <w:rsid w:val="00E40ED6"/>
    <w:rsid w:val="00E423C8"/>
    <w:rsid w:val="00E450A0"/>
    <w:rsid w:val="00E45AE7"/>
    <w:rsid w:val="00E45C2F"/>
    <w:rsid w:val="00E46546"/>
    <w:rsid w:val="00E46BFD"/>
    <w:rsid w:val="00E52DAD"/>
    <w:rsid w:val="00E54668"/>
    <w:rsid w:val="00E54A6E"/>
    <w:rsid w:val="00E60F96"/>
    <w:rsid w:val="00E61208"/>
    <w:rsid w:val="00E6649F"/>
    <w:rsid w:val="00E70C60"/>
    <w:rsid w:val="00E70E5E"/>
    <w:rsid w:val="00E73E94"/>
    <w:rsid w:val="00E75764"/>
    <w:rsid w:val="00E75B7B"/>
    <w:rsid w:val="00E75EEF"/>
    <w:rsid w:val="00E82280"/>
    <w:rsid w:val="00E82314"/>
    <w:rsid w:val="00E82769"/>
    <w:rsid w:val="00E8452F"/>
    <w:rsid w:val="00E86222"/>
    <w:rsid w:val="00E93887"/>
    <w:rsid w:val="00E95EA5"/>
    <w:rsid w:val="00E97D06"/>
    <w:rsid w:val="00E97DA6"/>
    <w:rsid w:val="00EA2023"/>
    <w:rsid w:val="00EA3D42"/>
    <w:rsid w:val="00EA5369"/>
    <w:rsid w:val="00EA6E7C"/>
    <w:rsid w:val="00EA788E"/>
    <w:rsid w:val="00EB0592"/>
    <w:rsid w:val="00EB0921"/>
    <w:rsid w:val="00EB2426"/>
    <w:rsid w:val="00EB2D9D"/>
    <w:rsid w:val="00EB2FFB"/>
    <w:rsid w:val="00EB3BF1"/>
    <w:rsid w:val="00EB54D9"/>
    <w:rsid w:val="00EB58D5"/>
    <w:rsid w:val="00EB5B2C"/>
    <w:rsid w:val="00EB6FD5"/>
    <w:rsid w:val="00EC128A"/>
    <w:rsid w:val="00EC1B21"/>
    <w:rsid w:val="00EC3C4A"/>
    <w:rsid w:val="00EC3D21"/>
    <w:rsid w:val="00EC4477"/>
    <w:rsid w:val="00EC4679"/>
    <w:rsid w:val="00EC46F1"/>
    <w:rsid w:val="00EC63FD"/>
    <w:rsid w:val="00ED04C6"/>
    <w:rsid w:val="00ED2AC4"/>
    <w:rsid w:val="00ED41D1"/>
    <w:rsid w:val="00ED4DD1"/>
    <w:rsid w:val="00ED5096"/>
    <w:rsid w:val="00EE055D"/>
    <w:rsid w:val="00EE0FF9"/>
    <w:rsid w:val="00EE1911"/>
    <w:rsid w:val="00EE2B70"/>
    <w:rsid w:val="00EE2F96"/>
    <w:rsid w:val="00EE3F65"/>
    <w:rsid w:val="00EE4948"/>
    <w:rsid w:val="00EE6774"/>
    <w:rsid w:val="00EF4614"/>
    <w:rsid w:val="00EF4AF2"/>
    <w:rsid w:val="00EF58A8"/>
    <w:rsid w:val="00EF5DFD"/>
    <w:rsid w:val="00EF70DE"/>
    <w:rsid w:val="00EF76CE"/>
    <w:rsid w:val="00EF7A1B"/>
    <w:rsid w:val="00F02CDF"/>
    <w:rsid w:val="00F053D9"/>
    <w:rsid w:val="00F115FC"/>
    <w:rsid w:val="00F121CF"/>
    <w:rsid w:val="00F12461"/>
    <w:rsid w:val="00F126F2"/>
    <w:rsid w:val="00F12A2B"/>
    <w:rsid w:val="00F12E3F"/>
    <w:rsid w:val="00F154E9"/>
    <w:rsid w:val="00F1655F"/>
    <w:rsid w:val="00F173B2"/>
    <w:rsid w:val="00F17B10"/>
    <w:rsid w:val="00F207C3"/>
    <w:rsid w:val="00F20B07"/>
    <w:rsid w:val="00F21D66"/>
    <w:rsid w:val="00F2291E"/>
    <w:rsid w:val="00F23F7A"/>
    <w:rsid w:val="00F243C0"/>
    <w:rsid w:val="00F24702"/>
    <w:rsid w:val="00F2474B"/>
    <w:rsid w:val="00F24DF3"/>
    <w:rsid w:val="00F25765"/>
    <w:rsid w:val="00F25B54"/>
    <w:rsid w:val="00F2660E"/>
    <w:rsid w:val="00F26855"/>
    <w:rsid w:val="00F2790E"/>
    <w:rsid w:val="00F30D08"/>
    <w:rsid w:val="00F31AF4"/>
    <w:rsid w:val="00F3291A"/>
    <w:rsid w:val="00F33442"/>
    <w:rsid w:val="00F373EE"/>
    <w:rsid w:val="00F411EE"/>
    <w:rsid w:val="00F42336"/>
    <w:rsid w:val="00F44997"/>
    <w:rsid w:val="00F44C1C"/>
    <w:rsid w:val="00F4630B"/>
    <w:rsid w:val="00F470E0"/>
    <w:rsid w:val="00F50E76"/>
    <w:rsid w:val="00F515D0"/>
    <w:rsid w:val="00F5256E"/>
    <w:rsid w:val="00F52842"/>
    <w:rsid w:val="00F532A7"/>
    <w:rsid w:val="00F535C0"/>
    <w:rsid w:val="00F53A42"/>
    <w:rsid w:val="00F557D9"/>
    <w:rsid w:val="00F569A2"/>
    <w:rsid w:val="00F57F37"/>
    <w:rsid w:val="00F602BF"/>
    <w:rsid w:val="00F60825"/>
    <w:rsid w:val="00F63F4A"/>
    <w:rsid w:val="00F65F37"/>
    <w:rsid w:val="00F6626E"/>
    <w:rsid w:val="00F6654C"/>
    <w:rsid w:val="00F66B7E"/>
    <w:rsid w:val="00F66EAE"/>
    <w:rsid w:val="00F67491"/>
    <w:rsid w:val="00F6770C"/>
    <w:rsid w:val="00F73333"/>
    <w:rsid w:val="00F73AF1"/>
    <w:rsid w:val="00F73D32"/>
    <w:rsid w:val="00F77EC5"/>
    <w:rsid w:val="00F80FE7"/>
    <w:rsid w:val="00F811C9"/>
    <w:rsid w:val="00F83217"/>
    <w:rsid w:val="00F8336E"/>
    <w:rsid w:val="00F83473"/>
    <w:rsid w:val="00F846CD"/>
    <w:rsid w:val="00F8570C"/>
    <w:rsid w:val="00F85C72"/>
    <w:rsid w:val="00F8654A"/>
    <w:rsid w:val="00F9060B"/>
    <w:rsid w:val="00F90ED5"/>
    <w:rsid w:val="00F9186A"/>
    <w:rsid w:val="00F932D4"/>
    <w:rsid w:val="00F93A7F"/>
    <w:rsid w:val="00F94063"/>
    <w:rsid w:val="00F94640"/>
    <w:rsid w:val="00F95BAB"/>
    <w:rsid w:val="00F96ABA"/>
    <w:rsid w:val="00F975F5"/>
    <w:rsid w:val="00F976E6"/>
    <w:rsid w:val="00F97818"/>
    <w:rsid w:val="00F97EDE"/>
    <w:rsid w:val="00FA233E"/>
    <w:rsid w:val="00FA298F"/>
    <w:rsid w:val="00FA318E"/>
    <w:rsid w:val="00FA3858"/>
    <w:rsid w:val="00FA3D89"/>
    <w:rsid w:val="00FA4498"/>
    <w:rsid w:val="00FA44FD"/>
    <w:rsid w:val="00FA582B"/>
    <w:rsid w:val="00FA677B"/>
    <w:rsid w:val="00FA6EA6"/>
    <w:rsid w:val="00FB2A1E"/>
    <w:rsid w:val="00FB3888"/>
    <w:rsid w:val="00FB408C"/>
    <w:rsid w:val="00FB5D86"/>
    <w:rsid w:val="00FB6B24"/>
    <w:rsid w:val="00FB77B7"/>
    <w:rsid w:val="00FB7D12"/>
    <w:rsid w:val="00FC02F1"/>
    <w:rsid w:val="00FC0E69"/>
    <w:rsid w:val="00FC13FE"/>
    <w:rsid w:val="00FC16E5"/>
    <w:rsid w:val="00FC219E"/>
    <w:rsid w:val="00FC21D0"/>
    <w:rsid w:val="00FC254D"/>
    <w:rsid w:val="00FC40B0"/>
    <w:rsid w:val="00FC568D"/>
    <w:rsid w:val="00FC6095"/>
    <w:rsid w:val="00FC6632"/>
    <w:rsid w:val="00FD0840"/>
    <w:rsid w:val="00FD12B3"/>
    <w:rsid w:val="00FD3885"/>
    <w:rsid w:val="00FD3957"/>
    <w:rsid w:val="00FD39A7"/>
    <w:rsid w:val="00FD42D7"/>
    <w:rsid w:val="00FD43B7"/>
    <w:rsid w:val="00FD53E8"/>
    <w:rsid w:val="00FD6197"/>
    <w:rsid w:val="00FD64CC"/>
    <w:rsid w:val="00FD6C91"/>
    <w:rsid w:val="00FE036A"/>
    <w:rsid w:val="00FE07CF"/>
    <w:rsid w:val="00FE0A20"/>
    <w:rsid w:val="00FE2D6E"/>
    <w:rsid w:val="00FE3B86"/>
    <w:rsid w:val="00FE454B"/>
    <w:rsid w:val="00FE5024"/>
    <w:rsid w:val="00FE72EC"/>
    <w:rsid w:val="00FF03B7"/>
    <w:rsid w:val="00FF05AE"/>
    <w:rsid w:val="00FF1206"/>
    <w:rsid w:val="00FF1E30"/>
    <w:rsid w:val="00FF1F85"/>
    <w:rsid w:val="00FF2C36"/>
    <w:rsid w:val="00FF2D6E"/>
    <w:rsid w:val="00FF3097"/>
    <w:rsid w:val="00FF4717"/>
    <w:rsid w:val="00FF4779"/>
    <w:rsid w:val="00FF5409"/>
    <w:rsid w:val="00FF5D11"/>
    <w:rsid w:val="00FF5E76"/>
    <w:rsid w:val="00FF6BAD"/>
    <w:rsid w:val="00FF7E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7355AC"/>
  <w15:docId w15:val="{E1471890-AB45-4170-9F35-18BDD47A8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0">
    <w:name w:val="heading 1"/>
    <w:basedOn w:val="a"/>
    <w:next w:val="a"/>
    <w:link w:val="11"/>
    <w:qFormat/>
    <w:rsid w:val="008C7E1A"/>
    <w:pPr>
      <w:keepNext/>
      <w:spacing w:before="240" w:after="60" w:line="240" w:lineRule="auto"/>
      <w:outlineLvl w:val="0"/>
    </w:pPr>
    <w:rPr>
      <w:rFonts w:ascii="Arial" w:eastAsia="Times New Roman" w:hAnsi="Arial" w:cs="Arial"/>
      <w:b/>
      <w:bCs/>
      <w:kern w:val="32"/>
      <w:sz w:val="32"/>
      <w:szCs w:val="32"/>
      <w:lang w:eastAsia="ru-RU"/>
    </w:rPr>
  </w:style>
  <w:style w:type="paragraph" w:styleId="2">
    <w:name w:val="heading 2"/>
    <w:basedOn w:val="a"/>
    <w:next w:val="a"/>
    <w:link w:val="20"/>
    <w:qFormat/>
    <w:rsid w:val="008C7E1A"/>
    <w:pPr>
      <w:keepNext/>
      <w:spacing w:after="0" w:line="240" w:lineRule="auto"/>
      <w:jc w:val="center"/>
      <w:outlineLvl w:val="1"/>
    </w:pPr>
    <w:rPr>
      <w:rFonts w:ascii="Times New Roman" w:eastAsia="Times New Roman" w:hAnsi="Times New Roman" w:cs="Times New Roman"/>
      <w:sz w:val="28"/>
      <w:szCs w:val="20"/>
      <w:lang w:eastAsia="ru-RU"/>
    </w:rPr>
  </w:style>
  <w:style w:type="paragraph" w:styleId="30">
    <w:name w:val="heading 3"/>
    <w:basedOn w:val="a"/>
    <w:next w:val="a"/>
    <w:link w:val="31"/>
    <w:qFormat/>
    <w:rsid w:val="008C7E1A"/>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rsid w:val="008C7E1A"/>
    <w:pPr>
      <w:keepNext/>
      <w:spacing w:after="120" w:line="240" w:lineRule="auto"/>
      <w:ind w:firstLine="567"/>
      <w:jc w:val="center"/>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qFormat/>
    <w:rsid w:val="001B7337"/>
    <w:pPr>
      <w:keepNext/>
      <w:widowControl w:val="0"/>
      <w:adjustRightInd w:val="0"/>
      <w:spacing w:after="0" w:line="360" w:lineRule="atLeast"/>
      <w:jc w:val="both"/>
      <w:textAlignment w:val="baseline"/>
      <w:outlineLvl w:val="4"/>
    </w:pPr>
    <w:rPr>
      <w:rFonts w:ascii="Times New Roman" w:eastAsia="Times New Roman" w:hAnsi="Times New Roman" w:cs="Times New Roman"/>
      <w:snapToGrid w:val="0"/>
      <w:color w:val="000000"/>
      <w:sz w:val="26"/>
      <w:szCs w:val="20"/>
      <w:lang w:eastAsia="ru-RU"/>
    </w:rPr>
  </w:style>
  <w:style w:type="paragraph" w:styleId="6">
    <w:name w:val="heading 6"/>
    <w:basedOn w:val="a"/>
    <w:next w:val="a"/>
    <w:link w:val="60"/>
    <w:qFormat/>
    <w:rsid w:val="008C7E1A"/>
    <w:pPr>
      <w:spacing w:before="240" w:after="60" w:line="240" w:lineRule="auto"/>
      <w:outlineLvl w:val="5"/>
    </w:pPr>
    <w:rPr>
      <w:rFonts w:ascii="Times New Roman" w:eastAsia="Calibri" w:hAnsi="Times New Roman" w:cs="Times New Roman"/>
      <w:b/>
      <w:bCs/>
      <w:lang w:eastAsia="ru-RU"/>
    </w:rPr>
  </w:style>
  <w:style w:type="paragraph" w:styleId="7">
    <w:name w:val="heading 7"/>
    <w:basedOn w:val="a"/>
    <w:next w:val="a"/>
    <w:link w:val="70"/>
    <w:qFormat/>
    <w:rsid w:val="001B7337"/>
    <w:pPr>
      <w:keepNext/>
      <w:widowControl w:val="0"/>
      <w:adjustRightInd w:val="0"/>
      <w:spacing w:after="0" w:line="360" w:lineRule="atLeast"/>
      <w:jc w:val="center"/>
      <w:textAlignment w:val="baseline"/>
      <w:outlineLvl w:val="6"/>
    </w:pPr>
    <w:rPr>
      <w:rFonts w:ascii="Times New Roman" w:eastAsia="Times New Roman" w:hAnsi="Times New Roman" w:cs="Times New Roman"/>
      <w:snapToGrid w:val="0"/>
      <w:sz w:val="26"/>
      <w:szCs w:val="20"/>
      <w:lang w:eastAsia="ru-RU"/>
    </w:rPr>
  </w:style>
  <w:style w:type="paragraph" w:styleId="8">
    <w:name w:val="heading 8"/>
    <w:basedOn w:val="a"/>
    <w:next w:val="a"/>
    <w:link w:val="80"/>
    <w:qFormat/>
    <w:rsid w:val="001B7337"/>
    <w:pPr>
      <w:keepNext/>
      <w:widowControl w:val="0"/>
      <w:adjustRightInd w:val="0"/>
      <w:spacing w:after="0" w:line="360" w:lineRule="atLeast"/>
      <w:jc w:val="both"/>
      <w:textAlignment w:val="baseline"/>
      <w:outlineLvl w:val="7"/>
    </w:pPr>
    <w:rPr>
      <w:rFonts w:ascii="Times New Roman" w:eastAsia="Times New Roman" w:hAnsi="Times New Roman" w:cs="Times New Roman"/>
      <w:sz w:val="24"/>
      <w:szCs w:val="20"/>
      <w:lang w:eastAsia="ru-RU"/>
    </w:rPr>
  </w:style>
  <w:style w:type="paragraph" w:styleId="9">
    <w:name w:val="heading 9"/>
    <w:basedOn w:val="a"/>
    <w:next w:val="a"/>
    <w:link w:val="90"/>
    <w:qFormat/>
    <w:rsid w:val="001B7337"/>
    <w:pPr>
      <w:keepNext/>
      <w:widowControl w:val="0"/>
      <w:tabs>
        <w:tab w:val="num" w:pos="1584"/>
      </w:tabs>
      <w:adjustRightInd w:val="0"/>
      <w:spacing w:after="0" w:line="360" w:lineRule="atLeast"/>
      <w:ind w:left="1584" w:hanging="1584"/>
      <w:jc w:val="center"/>
      <w:textAlignment w:val="baseline"/>
      <w:outlineLvl w:val="8"/>
    </w:pPr>
    <w:rPr>
      <w:rFonts w:ascii="Times New Roman" w:eastAsia="Times New Roman" w:hAnsi="Times New Roman" w:cs="Times New Roman"/>
      <w:b/>
      <w:snapToGrid w:val="0"/>
      <w:color w:val="000000"/>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8C7E1A"/>
    <w:rPr>
      <w:rFonts w:ascii="Arial" w:eastAsia="Times New Roman" w:hAnsi="Arial" w:cs="Arial"/>
      <w:b/>
      <w:bCs/>
      <w:kern w:val="32"/>
      <w:sz w:val="32"/>
      <w:szCs w:val="32"/>
      <w:lang w:eastAsia="ru-RU"/>
    </w:rPr>
  </w:style>
  <w:style w:type="character" w:customStyle="1" w:styleId="20">
    <w:name w:val="Заголовок 2 Знак"/>
    <w:basedOn w:val="a0"/>
    <w:link w:val="2"/>
    <w:rsid w:val="008C7E1A"/>
    <w:rPr>
      <w:rFonts w:ascii="Times New Roman" w:eastAsia="Times New Roman" w:hAnsi="Times New Roman" w:cs="Times New Roman"/>
      <w:sz w:val="28"/>
      <w:szCs w:val="20"/>
      <w:lang w:eastAsia="ru-RU"/>
    </w:rPr>
  </w:style>
  <w:style w:type="character" w:customStyle="1" w:styleId="31">
    <w:name w:val="Заголовок 3 Знак"/>
    <w:basedOn w:val="a0"/>
    <w:link w:val="30"/>
    <w:rsid w:val="008C7E1A"/>
    <w:rPr>
      <w:rFonts w:ascii="Arial" w:eastAsia="Times New Roman" w:hAnsi="Arial" w:cs="Arial"/>
      <w:b/>
      <w:bCs/>
      <w:sz w:val="26"/>
      <w:szCs w:val="26"/>
      <w:lang w:eastAsia="ru-RU"/>
    </w:rPr>
  </w:style>
  <w:style w:type="character" w:customStyle="1" w:styleId="40">
    <w:name w:val="Заголовок 4 Знак"/>
    <w:basedOn w:val="a0"/>
    <w:link w:val="4"/>
    <w:rsid w:val="008C7E1A"/>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rsid w:val="001B7337"/>
    <w:rPr>
      <w:rFonts w:ascii="Times New Roman" w:eastAsia="Times New Roman" w:hAnsi="Times New Roman" w:cs="Times New Roman"/>
      <w:snapToGrid w:val="0"/>
      <w:color w:val="000000"/>
      <w:sz w:val="26"/>
      <w:szCs w:val="20"/>
      <w:lang w:eastAsia="ru-RU"/>
    </w:rPr>
  </w:style>
  <w:style w:type="character" w:customStyle="1" w:styleId="60">
    <w:name w:val="Заголовок 6 Знак"/>
    <w:basedOn w:val="a0"/>
    <w:link w:val="6"/>
    <w:rsid w:val="008C7E1A"/>
    <w:rPr>
      <w:rFonts w:ascii="Times New Roman" w:eastAsia="Calibri" w:hAnsi="Times New Roman" w:cs="Times New Roman"/>
      <w:b/>
      <w:bCs/>
      <w:lang w:eastAsia="ru-RU"/>
    </w:rPr>
  </w:style>
  <w:style w:type="character" w:customStyle="1" w:styleId="70">
    <w:name w:val="Заголовок 7 Знак"/>
    <w:basedOn w:val="a0"/>
    <w:link w:val="7"/>
    <w:rsid w:val="001B7337"/>
    <w:rPr>
      <w:rFonts w:ascii="Times New Roman" w:eastAsia="Times New Roman" w:hAnsi="Times New Roman" w:cs="Times New Roman"/>
      <w:snapToGrid w:val="0"/>
      <w:sz w:val="26"/>
      <w:szCs w:val="20"/>
      <w:lang w:eastAsia="ru-RU"/>
    </w:rPr>
  </w:style>
  <w:style w:type="character" w:customStyle="1" w:styleId="80">
    <w:name w:val="Заголовок 8 Знак"/>
    <w:basedOn w:val="a0"/>
    <w:link w:val="8"/>
    <w:rsid w:val="001B7337"/>
    <w:rPr>
      <w:rFonts w:ascii="Times New Roman" w:eastAsia="Times New Roman" w:hAnsi="Times New Roman" w:cs="Times New Roman"/>
      <w:sz w:val="24"/>
      <w:szCs w:val="20"/>
      <w:lang w:eastAsia="ru-RU"/>
    </w:rPr>
  </w:style>
  <w:style w:type="character" w:customStyle="1" w:styleId="90">
    <w:name w:val="Заголовок 9 Знак"/>
    <w:basedOn w:val="a0"/>
    <w:link w:val="9"/>
    <w:rsid w:val="001B7337"/>
    <w:rPr>
      <w:rFonts w:ascii="Times New Roman" w:eastAsia="Times New Roman" w:hAnsi="Times New Roman" w:cs="Times New Roman"/>
      <w:b/>
      <w:snapToGrid w:val="0"/>
      <w:color w:val="000000"/>
      <w:sz w:val="24"/>
      <w:szCs w:val="20"/>
      <w:lang w:eastAsia="ru-RU"/>
    </w:rPr>
  </w:style>
  <w:style w:type="paragraph" w:styleId="21">
    <w:name w:val="Body Text 2"/>
    <w:basedOn w:val="a"/>
    <w:link w:val="22"/>
    <w:rsid w:val="008C7E1A"/>
    <w:pPr>
      <w:spacing w:after="120" w:line="480" w:lineRule="auto"/>
    </w:pPr>
    <w:rPr>
      <w:rFonts w:ascii="Times New Roman" w:eastAsia="Times New Roman" w:hAnsi="Times New Roman" w:cs="Times New Roman"/>
      <w:sz w:val="20"/>
      <w:szCs w:val="20"/>
      <w:lang w:eastAsia="ru-RU"/>
    </w:rPr>
  </w:style>
  <w:style w:type="character" w:customStyle="1" w:styleId="22">
    <w:name w:val="Основной текст 2 Знак"/>
    <w:basedOn w:val="a0"/>
    <w:link w:val="21"/>
    <w:rsid w:val="008C7E1A"/>
    <w:rPr>
      <w:rFonts w:ascii="Times New Roman" w:eastAsia="Times New Roman" w:hAnsi="Times New Roman" w:cs="Times New Roman"/>
      <w:sz w:val="20"/>
      <w:szCs w:val="20"/>
      <w:lang w:eastAsia="ru-RU"/>
    </w:rPr>
  </w:style>
  <w:style w:type="paragraph" w:customStyle="1" w:styleId="a3">
    <w:name w:val="текст примечания"/>
    <w:basedOn w:val="a"/>
    <w:uiPriority w:val="99"/>
    <w:qFormat/>
    <w:rsid w:val="008C7E1A"/>
    <w:pPr>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qFormat/>
    <w:rsid w:val="008C7E1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2">
    <w:name w:val="Абзац списка1"/>
    <w:basedOn w:val="a"/>
    <w:uiPriority w:val="99"/>
    <w:qFormat/>
    <w:rsid w:val="008C7E1A"/>
    <w:pPr>
      <w:spacing w:after="0" w:line="240" w:lineRule="auto"/>
      <w:ind w:left="720"/>
      <w:contextualSpacing/>
    </w:pPr>
    <w:rPr>
      <w:rFonts w:ascii="Times New Roman" w:eastAsia="Times New Roman" w:hAnsi="Times New Roman" w:cs="Times New Roman"/>
      <w:sz w:val="24"/>
      <w:szCs w:val="24"/>
      <w:lang w:eastAsia="ru-RU"/>
    </w:rPr>
  </w:style>
  <w:style w:type="paragraph" w:styleId="23">
    <w:name w:val="Body Text Indent 2"/>
    <w:basedOn w:val="a"/>
    <w:link w:val="24"/>
    <w:uiPriority w:val="99"/>
    <w:rsid w:val="008C7E1A"/>
    <w:pPr>
      <w:spacing w:after="0" w:line="240" w:lineRule="auto"/>
      <w:ind w:firstLine="709"/>
      <w:jc w:val="both"/>
    </w:pPr>
    <w:rPr>
      <w:rFonts w:ascii="Times New Roman" w:eastAsia="Times New Roman" w:hAnsi="Times New Roman" w:cs="Times New Roman"/>
      <w:b/>
      <w:bCs/>
      <w:sz w:val="28"/>
      <w:szCs w:val="24"/>
      <w:lang w:eastAsia="ru-RU"/>
    </w:rPr>
  </w:style>
  <w:style w:type="character" w:customStyle="1" w:styleId="24">
    <w:name w:val="Основной текст с отступом 2 Знак"/>
    <w:basedOn w:val="a0"/>
    <w:link w:val="23"/>
    <w:uiPriority w:val="99"/>
    <w:rsid w:val="008C7E1A"/>
    <w:rPr>
      <w:rFonts w:ascii="Times New Roman" w:eastAsia="Times New Roman" w:hAnsi="Times New Roman" w:cs="Times New Roman"/>
      <w:b/>
      <w:bCs/>
      <w:sz w:val="28"/>
      <w:szCs w:val="24"/>
      <w:lang w:eastAsia="ru-RU"/>
    </w:rPr>
  </w:style>
  <w:style w:type="paragraph" w:styleId="a4">
    <w:name w:val="No Spacing"/>
    <w:link w:val="a5"/>
    <w:uiPriority w:val="1"/>
    <w:qFormat/>
    <w:rsid w:val="008C7E1A"/>
    <w:pPr>
      <w:spacing w:after="0" w:line="240" w:lineRule="auto"/>
    </w:pPr>
    <w:rPr>
      <w:rFonts w:ascii="Calibri" w:eastAsia="Times New Roman" w:hAnsi="Calibri" w:cs="Times New Roman"/>
    </w:rPr>
  </w:style>
  <w:style w:type="character" w:customStyle="1" w:styleId="a5">
    <w:name w:val="Без интервала Знак"/>
    <w:basedOn w:val="a0"/>
    <w:link w:val="a4"/>
    <w:uiPriority w:val="1"/>
    <w:rsid w:val="008C7E1A"/>
    <w:rPr>
      <w:rFonts w:ascii="Calibri" w:eastAsia="Times New Roman" w:hAnsi="Calibri" w:cs="Times New Roman"/>
    </w:rPr>
  </w:style>
  <w:style w:type="paragraph" w:styleId="13">
    <w:name w:val="toc 1"/>
    <w:basedOn w:val="a"/>
    <w:next w:val="a"/>
    <w:autoRedefine/>
    <w:uiPriority w:val="39"/>
    <w:rsid w:val="008C7E1A"/>
    <w:pPr>
      <w:tabs>
        <w:tab w:val="right" w:leader="dot" w:pos="10070"/>
      </w:tabs>
      <w:spacing w:after="0" w:line="360" w:lineRule="auto"/>
    </w:pPr>
    <w:rPr>
      <w:rFonts w:ascii="Times New Roman" w:eastAsia="Times New Roman" w:hAnsi="Times New Roman" w:cs="Times New Roman"/>
      <w:noProof/>
      <w:sz w:val="28"/>
      <w:szCs w:val="28"/>
      <w:lang w:eastAsia="ru-RU"/>
    </w:rPr>
  </w:style>
  <w:style w:type="paragraph" w:styleId="25">
    <w:name w:val="toc 2"/>
    <w:basedOn w:val="a"/>
    <w:next w:val="a"/>
    <w:autoRedefine/>
    <w:uiPriority w:val="39"/>
    <w:rsid w:val="004E3230"/>
    <w:pPr>
      <w:tabs>
        <w:tab w:val="right" w:leader="dot" w:pos="10070"/>
      </w:tabs>
      <w:spacing w:after="0" w:line="360" w:lineRule="auto"/>
      <w:ind w:left="240"/>
      <w:jc w:val="both"/>
    </w:pPr>
    <w:rPr>
      <w:rFonts w:ascii="Times New Roman" w:eastAsia="Times New Roman" w:hAnsi="Times New Roman" w:cs="Times New Roman"/>
      <w:noProof/>
      <w:sz w:val="28"/>
      <w:szCs w:val="28"/>
      <w:lang w:eastAsia="ru-RU"/>
    </w:rPr>
  </w:style>
  <w:style w:type="character" w:styleId="a6">
    <w:name w:val="Hyperlink"/>
    <w:basedOn w:val="a0"/>
    <w:uiPriority w:val="99"/>
    <w:rsid w:val="008C7E1A"/>
    <w:rPr>
      <w:color w:val="0000FF"/>
      <w:u w:val="single"/>
    </w:rPr>
  </w:style>
  <w:style w:type="character" w:customStyle="1" w:styleId="a7">
    <w:name w:val="Знак Знак"/>
    <w:basedOn w:val="a0"/>
    <w:rsid w:val="008C7E1A"/>
    <w:rPr>
      <w:lang w:val="ru-RU" w:eastAsia="ru-RU" w:bidi="ar-SA"/>
    </w:rPr>
  </w:style>
  <w:style w:type="paragraph" w:styleId="a8">
    <w:name w:val="header"/>
    <w:basedOn w:val="a"/>
    <w:link w:val="a9"/>
    <w:uiPriority w:val="99"/>
    <w:rsid w:val="008C7E1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9">
    <w:name w:val="Верхний колонтитул Знак"/>
    <w:basedOn w:val="a0"/>
    <w:link w:val="a8"/>
    <w:uiPriority w:val="99"/>
    <w:rsid w:val="008C7E1A"/>
    <w:rPr>
      <w:rFonts w:ascii="Times New Roman" w:eastAsia="Times New Roman" w:hAnsi="Times New Roman" w:cs="Times New Roman"/>
      <w:sz w:val="24"/>
      <w:szCs w:val="24"/>
      <w:lang w:eastAsia="ru-RU"/>
    </w:rPr>
  </w:style>
  <w:style w:type="paragraph" w:styleId="aa">
    <w:name w:val="footer"/>
    <w:basedOn w:val="a"/>
    <w:link w:val="ab"/>
    <w:uiPriority w:val="99"/>
    <w:rsid w:val="008C7E1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b">
    <w:name w:val="Нижний колонтитул Знак"/>
    <w:basedOn w:val="a0"/>
    <w:link w:val="aa"/>
    <w:uiPriority w:val="99"/>
    <w:rsid w:val="008C7E1A"/>
    <w:rPr>
      <w:rFonts w:ascii="Times New Roman" w:eastAsia="Times New Roman" w:hAnsi="Times New Roman" w:cs="Times New Roman"/>
      <w:sz w:val="24"/>
      <w:szCs w:val="24"/>
      <w:lang w:eastAsia="ru-RU"/>
    </w:rPr>
  </w:style>
  <w:style w:type="character" w:styleId="ac">
    <w:name w:val="page number"/>
    <w:basedOn w:val="a0"/>
    <w:rsid w:val="008C7E1A"/>
  </w:style>
  <w:style w:type="paragraph" w:styleId="32">
    <w:name w:val="toc 3"/>
    <w:basedOn w:val="a"/>
    <w:next w:val="a"/>
    <w:autoRedefine/>
    <w:uiPriority w:val="39"/>
    <w:rsid w:val="00030108"/>
    <w:pPr>
      <w:tabs>
        <w:tab w:val="right" w:leader="dot" w:pos="10070"/>
      </w:tabs>
      <w:spacing w:after="0" w:line="360" w:lineRule="auto"/>
      <w:ind w:left="480"/>
      <w:jc w:val="center"/>
    </w:pPr>
    <w:rPr>
      <w:rFonts w:ascii="Times New Roman" w:eastAsia="Times New Roman" w:hAnsi="Times New Roman" w:cs="Times New Roman"/>
      <w:sz w:val="28"/>
      <w:szCs w:val="24"/>
      <w:lang w:eastAsia="ru-RU"/>
    </w:rPr>
  </w:style>
  <w:style w:type="character" w:styleId="ad">
    <w:name w:val="FollowedHyperlink"/>
    <w:basedOn w:val="a0"/>
    <w:uiPriority w:val="99"/>
    <w:rsid w:val="008C7E1A"/>
    <w:rPr>
      <w:color w:val="800080"/>
      <w:u w:val="single"/>
    </w:rPr>
  </w:style>
  <w:style w:type="paragraph" w:customStyle="1" w:styleId="font5">
    <w:name w:val="font5"/>
    <w:basedOn w:val="a"/>
    <w:qFormat/>
    <w:rsid w:val="008C7E1A"/>
    <w:pPr>
      <w:spacing w:before="100" w:beforeAutospacing="1" w:after="100" w:afterAutospacing="1" w:line="240" w:lineRule="auto"/>
    </w:pPr>
    <w:rPr>
      <w:rFonts w:ascii="Arial" w:eastAsia="Times New Roman" w:hAnsi="Arial" w:cs="Arial"/>
      <w:color w:val="000000"/>
      <w:sz w:val="20"/>
      <w:szCs w:val="20"/>
      <w:lang w:eastAsia="ru-RU"/>
    </w:rPr>
  </w:style>
  <w:style w:type="paragraph" w:customStyle="1" w:styleId="font6">
    <w:name w:val="font6"/>
    <w:basedOn w:val="a"/>
    <w:qFormat/>
    <w:rsid w:val="008C7E1A"/>
    <w:pPr>
      <w:spacing w:before="100" w:beforeAutospacing="1" w:after="100" w:afterAutospacing="1" w:line="240" w:lineRule="auto"/>
    </w:pPr>
    <w:rPr>
      <w:rFonts w:ascii="Arial" w:eastAsia="Times New Roman" w:hAnsi="Arial" w:cs="Arial"/>
      <w:sz w:val="20"/>
      <w:szCs w:val="20"/>
      <w:lang w:eastAsia="ru-RU"/>
    </w:rPr>
  </w:style>
  <w:style w:type="paragraph" w:customStyle="1" w:styleId="xl65">
    <w:name w:val="xl65"/>
    <w:basedOn w:val="a"/>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66">
    <w:name w:val="xl66"/>
    <w:basedOn w:val="a"/>
    <w:qFormat/>
    <w:rsid w:val="008C7E1A"/>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68">
    <w:name w:val="xl68"/>
    <w:basedOn w:val="a"/>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69">
    <w:name w:val="xl69"/>
    <w:basedOn w:val="a"/>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4"/>
      <w:szCs w:val="24"/>
      <w:lang w:eastAsia="ru-RU"/>
    </w:rPr>
  </w:style>
  <w:style w:type="paragraph" w:customStyle="1" w:styleId="xl70">
    <w:name w:val="xl70"/>
    <w:basedOn w:val="a"/>
    <w:uiPriority w:val="99"/>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71">
    <w:name w:val="xl71"/>
    <w:basedOn w:val="a"/>
    <w:uiPriority w:val="99"/>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000000"/>
      <w:sz w:val="24"/>
      <w:szCs w:val="24"/>
      <w:lang w:eastAsia="ru-RU"/>
    </w:rPr>
  </w:style>
  <w:style w:type="paragraph" w:customStyle="1" w:styleId="xl72">
    <w:name w:val="xl72"/>
    <w:basedOn w:val="a"/>
    <w:uiPriority w:val="99"/>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4"/>
      <w:szCs w:val="24"/>
      <w:lang w:eastAsia="ru-RU"/>
    </w:rPr>
  </w:style>
  <w:style w:type="paragraph" w:customStyle="1" w:styleId="xl73">
    <w:name w:val="xl73"/>
    <w:basedOn w:val="a"/>
    <w:uiPriority w:val="99"/>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74">
    <w:name w:val="xl74"/>
    <w:basedOn w:val="a"/>
    <w:uiPriority w:val="99"/>
    <w:qFormat/>
    <w:rsid w:val="008C7E1A"/>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75">
    <w:name w:val="xl75"/>
    <w:basedOn w:val="a"/>
    <w:qFormat/>
    <w:rsid w:val="008C7E1A"/>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76">
    <w:name w:val="xl76"/>
    <w:basedOn w:val="a"/>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77">
    <w:name w:val="xl77"/>
    <w:basedOn w:val="a"/>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78">
    <w:name w:val="xl78"/>
    <w:basedOn w:val="a"/>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Arial" w:eastAsia="Times New Roman" w:hAnsi="Arial" w:cs="Arial"/>
      <w:color w:val="000000"/>
      <w:sz w:val="24"/>
      <w:szCs w:val="24"/>
      <w:lang w:eastAsia="ru-RU"/>
    </w:rPr>
  </w:style>
  <w:style w:type="paragraph" w:customStyle="1" w:styleId="xl79">
    <w:name w:val="xl79"/>
    <w:basedOn w:val="a"/>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Arial" w:eastAsia="Times New Roman" w:hAnsi="Arial" w:cs="Arial"/>
      <w:sz w:val="24"/>
      <w:szCs w:val="24"/>
      <w:lang w:eastAsia="ru-RU"/>
    </w:rPr>
  </w:style>
  <w:style w:type="paragraph" w:customStyle="1" w:styleId="xl80">
    <w:name w:val="xl80"/>
    <w:basedOn w:val="a"/>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1">
    <w:name w:val="xl81"/>
    <w:basedOn w:val="a"/>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2">
    <w:name w:val="xl82"/>
    <w:basedOn w:val="a"/>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83">
    <w:name w:val="xl83"/>
    <w:basedOn w:val="a"/>
    <w:qFormat/>
    <w:rsid w:val="008C7E1A"/>
    <w:pPr>
      <w:pBdr>
        <w:top w:val="single" w:sz="4" w:space="0" w:color="auto"/>
        <w:left w:val="single" w:sz="4" w:space="0" w:color="auto"/>
        <w:bottom w:val="single" w:sz="4" w:space="0" w:color="auto"/>
      </w:pBdr>
      <w:shd w:val="clear" w:color="auto" w:fill="FFFF99"/>
      <w:spacing w:before="100" w:beforeAutospacing="1" w:after="100" w:afterAutospacing="1" w:line="240" w:lineRule="auto"/>
    </w:pPr>
    <w:rPr>
      <w:rFonts w:ascii="Arial" w:eastAsia="Times New Roman" w:hAnsi="Arial" w:cs="Arial"/>
      <w:sz w:val="24"/>
      <w:szCs w:val="24"/>
      <w:lang w:eastAsia="ru-RU"/>
    </w:rPr>
  </w:style>
  <w:style w:type="paragraph" w:customStyle="1" w:styleId="xl84">
    <w:name w:val="xl84"/>
    <w:basedOn w:val="a"/>
    <w:uiPriority w:val="99"/>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right"/>
      <w:textAlignment w:val="top"/>
    </w:pPr>
    <w:rPr>
      <w:rFonts w:ascii="Arial" w:eastAsia="Times New Roman" w:hAnsi="Arial" w:cs="Arial"/>
      <w:color w:val="000000"/>
      <w:sz w:val="24"/>
      <w:szCs w:val="24"/>
      <w:lang w:eastAsia="ru-RU"/>
    </w:rPr>
  </w:style>
  <w:style w:type="paragraph" w:customStyle="1" w:styleId="xl85">
    <w:name w:val="xl85"/>
    <w:basedOn w:val="a"/>
    <w:uiPriority w:val="99"/>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Arial" w:eastAsia="Times New Roman" w:hAnsi="Arial" w:cs="Arial"/>
      <w:color w:val="000000"/>
      <w:sz w:val="24"/>
      <w:szCs w:val="24"/>
      <w:lang w:eastAsia="ru-RU"/>
    </w:rPr>
  </w:style>
  <w:style w:type="paragraph" w:customStyle="1" w:styleId="xl86">
    <w:name w:val="xl86"/>
    <w:basedOn w:val="a"/>
    <w:uiPriority w:val="99"/>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right"/>
    </w:pPr>
    <w:rPr>
      <w:rFonts w:ascii="Arial" w:eastAsia="Times New Roman" w:hAnsi="Arial" w:cs="Arial"/>
      <w:color w:val="000000"/>
      <w:sz w:val="24"/>
      <w:szCs w:val="24"/>
      <w:lang w:eastAsia="ru-RU"/>
    </w:rPr>
  </w:style>
  <w:style w:type="paragraph" w:customStyle="1" w:styleId="xl87">
    <w:name w:val="xl87"/>
    <w:basedOn w:val="a"/>
    <w:uiPriority w:val="99"/>
    <w:qFormat/>
    <w:rsid w:val="008C7E1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Arial" w:eastAsia="Times New Roman" w:hAnsi="Arial" w:cs="Arial"/>
      <w:color w:val="000000"/>
      <w:sz w:val="24"/>
      <w:szCs w:val="24"/>
      <w:lang w:eastAsia="ru-RU"/>
    </w:rPr>
  </w:style>
  <w:style w:type="paragraph" w:customStyle="1" w:styleId="xl88">
    <w:name w:val="xl88"/>
    <w:basedOn w:val="a"/>
    <w:uiPriority w:val="99"/>
    <w:qFormat/>
    <w:rsid w:val="008C7E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89">
    <w:name w:val="xl89"/>
    <w:basedOn w:val="a"/>
    <w:uiPriority w:val="99"/>
    <w:qFormat/>
    <w:rsid w:val="008C7E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90">
    <w:name w:val="xl90"/>
    <w:basedOn w:val="a"/>
    <w:uiPriority w:val="99"/>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91">
    <w:name w:val="xl91"/>
    <w:basedOn w:val="a"/>
    <w:uiPriority w:val="99"/>
    <w:qFormat/>
    <w:rsid w:val="008C7E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92">
    <w:name w:val="xl92"/>
    <w:basedOn w:val="a"/>
    <w:uiPriority w:val="99"/>
    <w:qFormat/>
    <w:rsid w:val="008C7E1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styleId="ae">
    <w:name w:val="Body Text"/>
    <w:basedOn w:val="a"/>
    <w:link w:val="af"/>
    <w:uiPriority w:val="99"/>
    <w:rsid w:val="008C7E1A"/>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f">
    <w:name w:val="Основной текст Знак"/>
    <w:basedOn w:val="a0"/>
    <w:link w:val="ae"/>
    <w:uiPriority w:val="99"/>
    <w:rsid w:val="008C7E1A"/>
    <w:rPr>
      <w:rFonts w:ascii="Times New Roman" w:eastAsia="Times New Roman" w:hAnsi="Times New Roman" w:cs="Times New Roman"/>
      <w:sz w:val="24"/>
      <w:szCs w:val="24"/>
      <w:lang w:eastAsia="ar-SA"/>
    </w:rPr>
  </w:style>
  <w:style w:type="paragraph" w:customStyle="1" w:styleId="14">
    <w:name w:val="Маркированный список1"/>
    <w:basedOn w:val="a"/>
    <w:uiPriority w:val="99"/>
    <w:qFormat/>
    <w:rsid w:val="008C7E1A"/>
    <w:pPr>
      <w:tabs>
        <w:tab w:val="num" w:pos="1260"/>
      </w:tabs>
      <w:suppressAutoHyphens/>
      <w:spacing w:after="0" w:line="240" w:lineRule="auto"/>
      <w:ind w:left="1260" w:hanging="360"/>
    </w:pPr>
    <w:rPr>
      <w:rFonts w:ascii="Times New Roman" w:eastAsia="Times New Roman" w:hAnsi="Times New Roman" w:cs="Times New Roman"/>
      <w:sz w:val="24"/>
      <w:szCs w:val="24"/>
      <w:lang w:eastAsia="ar-SA"/>
    </w:rPr>
  </w:style>
  <w:style w:type="paragraph" w:customStyle="1" w:styleId="15">
    <w:name w:val="Красная строка1"/>
    <w:basedOn w:val="ae"/>
    <w:uiPriority w:val="99"/>
    <w:qFormat/>
    <w:rsid w:val="008C7E1A"/>
    <w:pPr>
      <w:spacing w:before="0" w:after="120"/>
      <w:ind w:firstLine="210"/>
    </w:pPr>
  </w:style>
  <w:style w:type="paragraph" w:customStyle="1" w:styleId="Heading">
    <w:name w:val="Heading"/>
    <w:uiPriority w:val="99"/>
    <w:qFormat/>
    <w:rsid w:val="008C7E1A"/>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110">
    <w:name w:val="Абзац списка11"/>
    <w:basedOn w:val="a"/>
    <w:uiPriority w:val="99"/>
    <w:qFormat/>
    <w:rsid w:val="008C7E1A"/>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71">
    <w:name w:val="Знак Знак7"/>
    <w:basedOn w:val="a0"/>
    <w:uiPriority w:val="99"/>
    <w:rsid w:val="008C7E1A"/>
    <w:rPr>
      <w:lang w:val="ru-RU" w:eastAsia="ru-RU" w:bidi="ar-SA"/>
    </w:rPr>
  </w:style>
  <w:style w:type="paragraph" w:styleId="af0">
    <w:name w:val="Balloon Text"/>
    <w:basedOn w:val="a"/>
    <w:link w:val="af1"/>
    <w:unhideWhenUsed/>
    <w:rsid w:val="008C7E1A"/>
    <w:pPr>
      <w:spacing w:after="0" w:line="240" w:lineRule="auto"/>
    </w:pPr>
    <w:rPr>
      <w:rFonts w:ascii="Tahoma" w:eastAsia="Calibri" w:hAnsi="Tahoma" w:cs="Tahoma"/>
      <w:sz w:val="16"/>
      <w:szCs w:val="16"/>
    </w:rPr>
  </w:style>
  <w:style w:type="character" w:customStyle="1" w:styleId="af1">
    <w:name w:val="Текст выноски Знак"/>
    <w:basedOn w:val="a0"/>
    <w:link w:val="af0"/>
    <w:rsid w:val="008C7E1A"/>
    <w:rPr>
      <w:rFonts w:ascii="Tahoma" w:eastAsia="Calibri" w:hAnsi="Tahoma" w:cs="Tahoma"/>
      <w:sz w:val="16"/>
      <w:szCs w:val="16"/>
    </w:rPr>
  </w:style>
  <w:style w:type="paragraph" w:customStyle="1" w:styleId="ConsNonformat">
    <w:name w:val="ConsNonformat"/>
    <w:uiPriority w:val="99"/>
    <w:qFormat/>
    <w:rsid w:val="008C7E1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Heading1Char">
    <w:name w:val="Heading 1 Char"/>
    <w:basedOn w:val="a0"/>
    <w:locked/>
    <w:rsid w:val="008C7E1A"/>
    <w:rPr>
      <w:rFonts w:ascii="Arial" w:hAnsi="Arial" w:cs="Arial"/>
      <w:b/>
      <w:bCs/>
      <w:kern w:val="32"/>
      <w:sz w:val="32"/>
      <w:szCs w:val="32"/>
      <w:lang w:val="ru-RU" w:eastAsia="ru-RU" w:bidi="ar-SA"/>
    </w:rPr>
  </w:style>
  <w:style w:type="character" w:customStyle="1" w:styleId="HeaderChar">
    <w:name w:val="Header Char"/>
    <w:basedOn w:val="a0"/>
    <w:locked/>
    <w:rsid w:val="008C7E1A"/>
    <w:rPr>
      <w:sz w:val="24"/>
      <w:szCs w:val="24"/>
      <w:lang w:val="ru-RU" w:eastAsia="ru-RU" w:bidi="ar-SA"/>
    </w:rPr>
  </w:style>
  <w:style w:type="character" w:customStyle="1" w:styleId="FooterChar">
    <w:name w:val="Footer Char"/>
    <w:basedOn w:val="a0"/>
    <w:locked/>
    <w:rsid w:val="008C7E1A"/>
    <w:rPr>
      <w:sz w:val="24"/>
      <w:szCs w:val="24"/>
      <w:lang w:val="ru-RU" w:eastAsia="ru-RU" w:bidi="ar-SA"/>
    </w:rPr>
  </w:style>
  <w:style w:type="paragraph" w:customStyle="1" w:styleId="16">
    <w:name w:val="Без интервала1"/>
    <w:aliases w:val="с интервалом,Без интервала11,Без интервала Знак Знак Знак,Без интервала Знак Знак,Без интервала111"/>
    <w:uiPriority w:val="99"/>
    <w:qFormat/>
    <w:rsid w:val="00743A95"/>
    <w:pPr>
      <w:spacing w:after="0" w:line="240" w:lineRule="auto"/>
    </w:pPr>
    <w:rPr>
      <w:rFonts w:ascii="Calibri" w:eastAsia="Times New Roman" w:hAnsi="Calibri" w:cs="Times New Roman"/>
    </w:rPr>
  </w:style>
  <w:style w:type="paragraph" w:customStyle="1" w:styleId="26">
    <w:name w:val="Абзац списка2"/>
    <w:basedOn w:val="a"/>
    <w:link w:val="ListParagraphChar"/>
    <w:qFormat/>
    <w:rsid w:val="00C944D6"/>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ListParagraphChar">
    <w:name w:val="List Paragraph Char"/>
    <w:link w:val="26"/>
    <w:locked/>
    <w:rsid w:val="00C944D6"/>
    <w:rPr>
      <w:rFonts w:ascii="Times New Roman" w:eastAsia="Times New Roman" w:hAnsi="Times New Roman" w:cs="Times New Roman"/>
      <w:sz w:val="24"/>
      <w:szCs w:val="24"/>
      <w:lang w:eastAsia="ru-RU"/>
    </w:rPr>
  </w:style>
  <w:style w:type="paragraph" w:styleId="af2">
    <w:name w:val="Body Text Indent"/>
    <w:basedOn w:val="a"/>
    <w:link w:val="af3"/>
    <w:uiPriority w:val="99"/>
    <w:rsid w:val="001B7337"/>
    <w:pPr>
      <w:widowControl w:val="0"/>
      <w:adjustRightInd w:val="0"/>
      <w:spacing w:after="0" w:line="360" w:lineRule="atLeast"/>
      <w:ind w:firstLine="567"/>
      <w:jc w:val="both"/>
      <w:textAlignment w:val="baseline"/>
    </w:pPr>
    <w:rPr>
      <w:rFonts w:ascii="Times New Roman" w:eastAsia="Times New Roman" w:hAnsi="Times New Roman" w:cs="Times New Roman"/>
      <w:sz w:val="26"/>
      <w:szCs w:val="20"/>
      <w:lang w:eastAsia="ru-RU"/>
    </w:rPr>
  </w:style>
  <w:style w:type="character" w:customStyle="1" w:styleId="af3">
    <w:name w:val="Основной текст с отступом Знак"/>
    <w:basedOn w:val="a0"/>
    <w:link w:val="af2"/>
    <w:uiPriority w:val="99"/>
    <w:rsid w:val="001B7337"/>
    <w:rPr>
      <w:rFonts w:ascii="Times New Roman" w:eastAsia="Times New Roman" w:hAnsi="Times New Roman" w:cs="Times New Roman"/>
      <w:sz w:val="26"/>
      <w:szCs w:val="20"/>
      <w:lang w:eastAsia="ru-RU"/>
    </w:rPr>
  </w:style>
  <w:style w:type="paragraph" w:styleId="33">
    <w:name w:val="Body Text Indent 3"/>
    <w:basedOn w:val="a"/>
    <w:link w:val="34"/>
    <w:rsid w:val="001B7337"/>
    <w:pPr>
      <w:widowControl w:val="0"/>
      <w:adjustRightInd w:val="0"/>
      <w:spacing w:after="0" w:line="360" w:lineRule="atLeast"/>
      <w:ind w:left="1134" w:hanging="414"/>
      <w:jc w:val="both"/>
      <w:textAlignment w:val="baseline"/>
    </w:pPr>
    <w:rPr>
      <w:rFonts w:ascii="Times New Roman" w:eastAsia="Times New Roman" w:hAnsi="Times New Roman" w:cs="Times New Roman"/>
      <w:b/>
      <w:sz w:val="26"/>
      <w:szCs w:val="20"/>
      <w:lang w:eastAsia="ru-RU"/>
    </w:rPr>
  </w:style>
  <w:style w:type="character" w:customStyle="1" w:styleId="34">
    <w:name w:val="Основной текст с отступом 3 Знак"/>
    <w:basedOn w:val="a0"/>
    <w:link w:val="33"/>
    <w:rsid w:val="001B7337"/>
    <w:rPr>
      <w:rFonts w:ascii="Times New Roman" w:eastAsia="Times New Roman" w:hAnsi="Times New Roman" w:cs="Times New Roman"/>
      <w:b/>
      <w:sz w:val="26"/>
      <w:szCs w:val="20"/>
      <w:lang w:eastAsia="ru-RU"/>
    </w:rPr>
  </w:style>
  <w:style w:type="paragraph" w:styleId="35">
    <w:name w:val="Body Text 3"/>
    <w:basedOn w:val="a"/>
    <w:link w:val="36"/>
    <w:rsid w:val="001B7337"/>
    <w:pPr>
      <w:widowControl w:val="0"/>
      <w:adjustRightInd w:val="0"/>
      <w:spacing w:after="0" w:line="360" w:lineRule="atLeast"/>
      <w:jc w:val="both"/>
      <w:textAlignment w:val="baseline"/>
    </w:pPr>
    <w:rPr>
      <w:rFonts w:ascii="Times New Roman" w:eastAsia="Times New Roman" w:hAnsi="Times New Roman" w:cs="Times New Roman"/>
      <w:sz w:val="28"/>
      <w:szCs w:val="20"/>
      <w:lang w:eastAsia="ru-RU"/>
    </w:rPr>
  </w:style>
  <w:style w:type="character" w:customStyle="1" w:styleId="36">
    <w:name w:val="Основной текст 3 Знак"/>
    <w:basedOn w:val="a0"/>
    <w:link w:val="35"/>
    <w:rsid w:val="001B7337"/>
    <w:rPr>
      <w:rFonts w:ascii="Times New Roman" w:eastAsia="Times New Roman" w:hAnsi="Times New Roman" w:cs="Times New Roman"/>
      <w:sz w:val="28"/>
      <w:szCs w:val="20"/>
      <w:lang w:eastAsia="ru-RU"/>
    </w:rPr>
  </w:style>
  <w:style w:type="paragraph" w:styleId="af4">
    <w:name w:val="Title"/>
    <w:basedOn w:val="a"/>
    <w:link w:val="af5"/>
    <w:qFormat/>
    <w:rsid w:val="001B7337"/>
    <w:pPr>
      <w:spacing w:after="0" w:line="240" w:lineRule="auto"/>
      <w:jc w:val="center"/>
    </w:pPr>
    <w:rPr>
      <w:rFonts w:ascii="Times New Roman" w:eastAsia="Times New Roman" w:hAnsi="Times New Roman" w:cs="Times New Roman"/>
      <w:sz w:val="28"/>
      <w:szCs w:val="20"/>
      <w:lang w:eastAsia="ru-RU"/>
    </w:rPr>
  </w:style>
  <w:style w:type="character" w:customStyle="1" w:styleId="af5">
    <w:name w:val="Название Знак"/>
    <w:basedOn w:val="a0"/>
    <w:link w:val="af4"/>
    <w:rsid w:val="001B7337"/>
    <w:rPr>
      <w:rFonts w:ascii="Times New Roman" w:eastAsia="Times New Roman" w:hAnsi="Times New Roman" w:cs="Times New Roman"/>
      <w:sz w:val="28"/>
      <w:szCs w:val="20"/>
      <w:lang w:eastAsia="ru-RU"/>
    </w:rPr>
  </w:style>
  <w:style w:type="paragraph" w:styleId="af6">
    <w:name w:val="Plain Text"/>
    <w:basedOn w:val="a"/>
    <w:link w:val="af7"/>
    <w:uiPriority w:val="99"/>
    <w:rsid w:val="001B7337"/>
    <w:pPr>
      <w:spacing w:after="0" w:line="240" w:lineRule="auto"/>
    </w:pPr>
    <w:rPr>
      <w:rFonts w:ascii="Courier New" w:eastAsia="Times New Roman" w:hAnsi="Courier New" w:cs="Times New Roman"/>
      <w:sz w:val="20"/>
      <w:szCs w:val="20"/>
      <w:lang w:eastAsia="ru-RU"/>
    </w:rPr>
  </w:style>
  <w:style w:type="character" w:customStyle="1" w:styleId="af7">
    <w:name w:val="Текст Знак"/>
    <w:basedOn w:val="a0"/>
    <w:link w:val="af6"/>
    <w:uiPriority w:val="99"/>
    <w:rsid w:val="001B7337"/>
    <w:rPr>
      <w:rFonts w:ascii="Courier New" w:eastAsia="Times New Roman" w:hAnsi="Courier New" w:cs="Times New Roman"/>
      <w:sz w:val="20"/>
      <w:szCs w:val="20"/>
      <w:lang w:eastAsia="ru-RU"/>
    </w:rPr>
  </w:style>
  <w:style w:type="paragraph" w:styleId="af8">
    <w:name w:val="Block Text"/>
    <w:basedOn w:val="a"/>
    <w:rsid w:val="001B7337"/>
    <w:pPr>
      <w:spacing w:after="0" w:line="240" w:lineRule="auto"/>
      <w:ind w:left="113" w:right="113"/>
      <w:jc w:val="center"/>
    </w:pPr>
    <w:rPr>
      <w:rFonts w:ascii="Times New Roman" w:eastAsia="Times New Roman" w:hAnsi="Times New Roman" w:cs="Times New Roman"/>
      <w:sz w:val="24"/>
      <w:szCs w:val="24"/>
      <w:lang w:eastAsia="ru-RU"/>
    </w:rPr>
  </w:style>
  <w:style w:type="paragraph" w:customStyle="1" w:styleId="ConsNormal">
    <w:name w:val="ConsNormal"/>
    <w:uiPriority w:val="99"/>
    <w:qFormat/>
    <w:rsid w:val="001B7337"/>
    <w:pPr>
      <w:widowControl w:val="0"/>
      <w:spacing w:after="0" w:line="240" w:lineRule="auto"/>
      <w:ind w:firstLine="720"/>
    </w:pPr>
    <w:rPr>
      <w:rFonts w:ascii="Arial" w:eastAsia="Times New Roman" w:hAnsi="Arial" w:cs="Times New Roman"/>
      <w:snapToGrid w:val="0"/>
      <w:sz w:val="16"/>
      <w:szCs w:val="20"/>
      <w:lang w:eastAsia="ru-RU"/>
    </w:rPr>
  </w:style>
  <w:style w:type="character" w:customStyle="1" w:styleId="af9">
    <w:name w:val="Схема документа Знак"/>
    <w:basedOn w:val="a0"/>
    <w:link w:val="afa"/>
    <w:semiHidden/>
    <w:rsid w:val="001B7337"/>
    <w:rPr>
      <w:rFonts w:ascii="Tahoma" w:eastAsia="Times New Roman" w:hAnsi="Tahoma" w:cs="Tahoma"/>
      <w:sz w:val="20"/>
      <w:szCs w:val="20"/>
      <w:shd w:val="clear" w:color="auto" w:fill="000080"/>
      <w:lang w:eastAsia="ru-RU"/>
    </w:rPr>
  </w:style>
  <w:style w:type="paragraph" w:styleId="afa">
    <w:name w:val="Document Map"/>
    <w:basedOn w:val="a"/>
    <w:link w:val="af9"/>
    <w:semiHidden/>
    <w:rsid w:val="001B7337"/>
    <w:pPr>
      <w:widowControl w:val="0"/>
      <w:shd w:val="clear" w:color="auto" w:fill="000080"/>
      <w:adjustRightInd w:val="0"/>
      <w:spacing w:after="0" w:line="360" w:lineRule="atLeast"/>
      <w:jc w:val="both"/>
      <w:textAlignment w:val="baseline"/>
    </w:pPr>
    <w:rPr>
      <w:rFonts w:ascii="Tahoma" w:eastAsia="Times New Roman" w:hAnsi="Tahoma" w:cs="Tahoma"/>
      <w:sz w:val="20"/>
      <w:szCs w:val="20"/>
      <w:lang w:eastAsia="ru-RU"/>
    </w:rPr>
  </w:style>
  <w:style w:type="paragraph" w:customStyle="1" w:styleId="afb">
    <w:name w:val="Содержимое таблицы"/>
    <w:basedOn w:val="a"/>
    <w:uiPriority w:val="99"/>
    <w:qFormat/>
    <w:rsid w:val="001B7337"/>
    <w:pPr>
      <w:widowControl w:val="0"/>
      <w:suppressLineNumbers/>
      <w:suppressAutoHyphens/>
      <w:spacing w:after="0" w:line="240" w:lineRule="auto"/>
    </w:pPr>
    <w:rPr>
      <w:rFonts w:ascii="Times New Roman" w:eastAsia="Lucida Sans Unicode" w:hAnsi="Times New Roman" w:cs="Times New Roman"/>
      <w:sz w:val="24"/>
      <w:szCs w:val="24"/>
    </w:rPr>
  </w:style>
  <w:style w:type="paragraph" w:customStyle="1" w:styleId="afc">
    <w:name w:val="Заголовок таблицы"/>
    <w:basedOn w:val="afb"/>
    <w:uiPriority w:val="99"/>
    <w:qFormat/>
    <w:rsid w:val="001B7337"/>
    <w:pPr>
      <w:jc w:val="center"/>
    </w:pPr>
    <w:rPr>
      <w:b/>
      <w:bCs/>
      <w:i/>
      <w:iCs/>
    </w:rPr>
  </w:style>
  <w:style w:type="paragraph" w:customStyle="1" w:styleId="FR2">
    <w:name w:val="FR2"/>
    <w:uiPriority w:val="99"/>
    <w:qFormat/>
    <w:rsid w:val="001B7337"/>
    <w:pPr>
      <w:widowControl w:val="0"/>
      <w:autoSpaceDE w:val="0"/>
      <w:autoSpaceDN w:val="0"/>
      <w:adjustRightInd w:val="0"/>
      <w:spacing w:after="0" w:line="480" w:lineRule="auto"/>
      <w:ind w:left="1240" w:hanging="420"/>
    </w:pPr>
    <w:rPr>
      <w:rFonts w:ascii="Times New Roman" w:eastAsia="Times New Roman" w:hAnsi="Times New Roman" w:cs="Times New Roman"/>
      <w:sz w:val="18"/>
      <w:szCs w:val="18"/>
      <w:lang w:eastAsia="ru-RU"/>
    </w:rPr>
  </w:style>
  <w:style w:type="paragraph" w:customStyle="1" w:styleId="17">
    <w:name w:val="Обычный1"/>
    <w:uiPriority w:val="99"/>
    <w:qFormat/>
    <w:rsid w:val="001B7337"/>
    <w:pPr>
      <w:spacing w:after="0" w:line="240" w:lineRule="auto"/>
    </w:pPr>
    <w:rPr>
      <w:rFonts w:ascii="Times New Roman" w:eastAsia="Times New Roman" w:hAnsi="Times New Roman" w:cs="Times New Roman"/>
      <w:sz w:val="20"/>
      <w:szCs w:val="20"/>
      <w:lang w:eastAsia="ru-RU"/>
    </w:rPr>
  </w:style>
  <w:style w:type="paragraph" w:customStyle="1" w:styleId="310">
    <w:name w:val="Основной текст 31"/>
    <w:basedOn w:val="17"/>
    <w:uiPriority w:val="99"/>
    <w:qFormat/>
    <w:rsid w:val="001B7337"/>
    <w:pPr>
      <w:jc w:val="both"/>
    </w:pPr>
    <w:rPr>
      <w:sz w:val="24"/>
    </w:rPr>
  </w:style>
  <w:style w:type="paragraph" w:customStyle="1" w:styleId="TableContents">
    <w:name w:val="Table Contents"/>
    <w:basedOn w:val="a"/>
    <w:uiPriority w:val="99"/>
    <w:qFormat/>
    <w:rsid w:val="001B7337"/>
    <w:pPr>
      <w:widowControl w:val="0"/>
      <w:autoSpaceDN w:val="0"/>
      <w:adjustRightInd w:val="0"/>
      <w:spacing w:after="0" w:line="240" w:lineRule="auto"/>
    </w:pPr>
    <w:rPr>
      <w:rFonts w:ascii="Times New Roman" w:eastAsia="Times New Roman" w:hAnsi="Times New Roman" w:cs="Tahoma"/>
      <w:sz w:val="24"/>
      <w:szCs w:val="24"/>
    </w:rPr>
  </w:style>
  <w:style w:type="paragraph" w:customStyle="1" w:styleId="TableHeading">
    <w:name w:val="Table Heading"/>
    <w:basedOn w:val="TableContents"/>
    <w:uiPriority w:val="99"/>
    <w:qFormat/>
    <w:rsid w:val="001B7337"/>
    <w:pPr>
      <w:jc w:val="center"/>
    </w:pPr>
    <w:rPr>
      <w:b/>
      <w:bCs/>
      <w:i/>
      <w:iCs/>
    </w:rPr>
  </w:style>
  <w:style w:type="paragraph" w:customStyle="1" w:styleId="afd">
    <w:name w:val="Формула"/>
    <w:basedOn w:val="a"/>
    <w:autoRedefine/>
    <w:uiPriority w:val="99"/>
    <w:qFormat/>
    <w:rsid w:val="001B7337"/>
    <w:pPr>
      <w:widowControl w:val="0"/>
      <w:autoSpaceDE w:val="0"/>
      <w:autoSpaceDN w:val="0"/>
      <w:adjustRightInd w:val="0"/>
      <w:spacing w:after="0" w:line="240" w:lineRule="auto"/>
      <w:ind w:left="3360"/>
      <w:jc w:val="both"/>
    </w:pPr>
    <w:rPr>
      <w:rFonts w:ascii="Times New Roman" w:eastAsia="Times New Roman" w:hAnsi="Times New Roman" w:cs="Times New Roman"/>
      <w:bCs/>
      <w:sz w:val="28"/>
      <w:szCs w:val="24"/>
      <w:lang w:eastAsia="ru-RU"/>
    </w:rPr>
  </w:style>
  <w:style w:type="table" w:styleId="afe">
    <w:name w:val="Table Grid"/>
    <w:aliases w:val="Таблица НЭО,Формат таблиц для диплома,Леша,table general,Table,Формат таблиц для диплома1,Леша1,Таблица НЭО2,Формат таблиц для диплома2,Леша2,Таблица НЭО11,Формат таблиц для диплома11,Леша11,Таблица НЭО3,Леша3"/>
    <w:basedOn w:val="a1"/>
    <w:uiPriority w:val="39"/>
    <w:rsid w:val="00861B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7">
    <w:name w:val="Без интервала2"/>
    <w:uiPriority w:val="99"/>
    <w:qFormat/>
    <w:rsid w:val="00EE3F65"/>
    <w:pPr>
      <w:spacing w:after="0" w:line="240" w:lineRule="auto"/>
    </w:pPr>
    <w:rPr>
      <w:rFonts w:ascii="Calibri" w:eastAsia="Times New Roman" w:hAnsi="Calibri" w:cs="Times New Roman"/>
    </w:rPr>
  </w:style>
  <w:style w:type="paragraph" w:styleId="aff">
    <w:name w:val="List Paragraph"/>
    <w:aliases w:val="Введение,3_Абзац списка,СПИСКИ,Галочки,Текст 2-й уровень"/>
    <w:basedOn w:val="a"/>
    <w:link w:val="aff0"/>
    <w:uiPriority w:val="34"/>
    <w:qFormat/>
    <w:rsid w:val="00F73D32"/>
    <w:pPr>
      <w:ind w:left="720"/>
      <w:contextualSpacing/>
    </w:pPr>
  </w:style>
  <w:style w:type="character" w:customStyle="1" w:styleId="aff0">
    <w:name w:val="Абзац списка Знак"/>
    <w:aliases w:val="Введение Знак,3_Абзац списка Знак,СПИСКИ Знак,Галочки Знак,Текст 2-й уровень Знак"/>
    <w:link w:val="aff"/>
    <w:uiPriority w:val="34"/>
    <w:locked/>
    <w:rsid w:val="00AF6625"/>
  </w:style>
  <w:style w:type="paragraph" w:customStyle="1" w:styleId="37">
    <w:name w:val="Абзац списка3"/>
    <w:basedOn w:val="a"/>
    <w:uiPriority w:val="34"/>
    <w:qFormat/>
    <w:rsid w:val="008F749F"/>
    <w:pPr>
      <w:spacing w:after="0" w:line="240" w:lineRule="auto"/>
      <w:ind w:left="720"/>
      <w:contextualSpacing/>
    </w:pPr>
    <w:rPr>
      <w:sz w:val="24"/>
      <w:szCs w:val="24"/>
    </w:rPr>
  </w:style>
  <w:style w:type="character" w:customStyle="1" w:styleId="apple-converted-space">
    <w:name w:val="apple-converted-space"/>
    <w:basedOn w:val="a0"/>
    <w:uiPriority w:val="99"/>
    <w:rsid w:val="008116A1"/>
  </w:style>
  <w:style w:type="paragraph" w:customStyle="1" w:styleId="Default">
    <w:name w:val="Default"/>
    <w:qFormat/>
    <w:rsid w:val="00DF4279"/>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111">
    <w:name w:val="Заголовок 1 Знак1"/>
    <w:locked/>
    <w:rsid w:val="003A7654"/>
    <w:rPr>
      <w:rFonts w:ascii="Arial" w:eastAsia="Times New Roman" w:hAnsi="Arial" w:cs="Arial"/>
      <w:b/>
      <w:bCs/>
      <w:kern w:val="32"/>
      <w:sz w:val="32"/>
      <w:szCs w:val="32"/>
      <w:lang w:eastAsia="ru-RU"/>
    </w:rPr>
  </w:style>
  <w:style w:type="paragraph" w:customStyle="1" w:styleId="s1">
    <w:name w:val="s_1"/>
    <w:basedOn w:val="a"/>
    <w:uiPriority w:val="34"/>
    <w:qFormat/>
    <w:rsid w:val="00177EA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1">
    <w:name w:val="Strong"/>
    <w:basedOn w:val="a0"/>
    <w:uiPriority w:val="22"/>
    <w:qFormat/>
    <w:rsid w:val="008E6743"/>
    <w:rPr>
      <w:rFonts w:ascii="Times New Roman" w:hAnsi="Times New Roman" w:cs="Times New Roman" w:hint="default"/>
      <w:b/>
      <w:bCs/>
    </w:rPr>
  </w:style>
  <w:style w:type="paragraph" w:styleId="aff2">
    <w:name w:val="Subtitle"/>
    <w:basedOn w:val="a"/>
    <w:next w:val="a"/>
    <w:link w:val="aff3"/>
    <w:qFormat/>
    <w:rsid w:val="008E6743"/>
    <w:pPr>
      <w:spacing w:after="60" w:line="240" w:lineRule="auto"/>
      <w:jc w:val="center"/>
      <w:outlineLvl w:val="1"/>
    </w:pPr>
    <w:rPr>
      <w:rFonts w:ascii="Cambria" w:eastAsia="Times New Roman" w:hAnsi="Cambria" w:cs="Times New Roman"/>
      <w:sz w:val="24"/>
      <w:szCs w:val="24"/>
      <w:lang w:eastAsia="ru-RU"/>
    </w:rPr>
  </w:style>
  <w:style w:type="character" w:customStyle="1" w:styleId="aff3">
    <w:name w:val="Подзаголовок Знак"/>
    <w:basedOn w:val="a0"/>
    <w:link w:val="aff2"/>
    <w:rsid w:val="008E6743"/>
    <w:rPr>
      <w:rFonts w:ascii="Cambria" w:eastAsia="Times New Roman" w:hAnsi="Cambria" w:cs="Times New Roman"/>
      <w:sz w:val="24"/>
      <w:szCs w:val="24"/>
      <w:lang w:eastAsia="ru-RU"/>
    </w:rPr>
  </w:style>
  <w:style w:type="character" w:customStyle="1" w:styleId="28">
    <w:name w:val="Основной текст (2)_"/>
    <w:basedOn w:val="a0"/>
    <w:link w:val="210"/>
    <w:uiPriority w:val="99"/>
    <w:locked/>
    <w:rsid w:val="008E6743"/>
    <w:rPr>
      <w:b/>
      <w:bCs/>
      <w:i/>
      <w:iCs/>
      <w:sz w:val="25"/>
      <w:szCs w:val="25"/>
      <w:shd w:val="clear" w:color="auto" w:fill="FFFFFF"/>
    </w:rPr>
  </w:style>
  <w:style w:type="paragraph" w:customStyle="1" w:styleId="210">
    <w:name w:val="Основной текст (2)1"/>
    <w:basedOn w:val="a"/>
    <w:link w:val="28"/>
    <w:uiPriority w:val="99"/>
    <w:qFormat/>
    <w:rsid w:val="008E6743"/>
    <w:pPr>
      <w:shd w:val="clear" w:color="auto" w:fill="FFFFFF"/>
      <w:spacing w:after="0" w:line="277" w:lineRule="exact"/>
      <w:jc w:val="center"/>
    </w:pPr>
    <w:rPr>
      <w:b/>
      <w:bCs/>
      <w:i/>
      <w:iCs/>
      <w:sz w:val="25"/>
      <w:szCs w:val="25"/>
    </w:rPr>
  </w:style>
  <w:style w:type="character" w:customStyle="1" w:styleId="91">
    <w:name w:val="Основной текст (9)_"/>
    <w:basedOn w:val="a0"/>
    <w:link w:val="910"/>
    <w:uiPriority w:val="99"/>
    <w:locked/>
    <w:rsid w:val="008E6743"/>
    <w:rPr>
      <w:sz w:val="19"/>
      <w:szCs w:val="19"/>
      <w:shd w:val="clear" w:color="auto" w:fill="FFFFFF"/>
    </w:rPr>
  </w:style>
  <w:style w:type="paragraph" w:customStyle="1" w:styleId="910">
    <w:name w:val="Основной текст (9)1"/>
    <w:basedOn w:val="a"/>
    <w:link w:val="91"/>
    <w:uiPriority w:val="99"/>
    <w:qFormat/>
    <w:rsid w:val="008E6743"/>
    <w:pPr>
      <w:shd w:val="clear" w:color="auto" w:fill="FFFFFF"/>
      <w:spacing w:after="0" w:line="240" w:lineRule="atLeast"/>
    </w:pPr>
    <w:rPr>
      <w:sz w:val="19"/>
      <w:szCs w:val="19"/>
    </w:rPr>
  </w:style>
  <w:style w:type="character" w:customStyle="1" w:styleId="140">
    <w:name w:val="Основной текст (14)_"/>
    <w:basedOn w:val="a0"/>
    <w:link w:val="141"/>
    <w:uiPriority w:val="99"/>
    <w:locked/>
    <w:rsid w:val="008E6743"/>
    <w:rPr>
      <w:noProof/>
      <w:sz w:val="8"/>
      <w:szCs w:val="8"/>
      <w:shd w:val="clear" w:color="auto" w:fill="FFFFFF"/>
    </w:rPr>
  </w:style>
  <w:style w:type="paragraph" w:customStyle="1" w:styleId="141">
    <w:name w:val="Основной текст (14)"/>
    <w:basedOn w:val="a"/>
    <w:link w:val="140"/>
    <w:uiPriority w:val="99"/>
    <w:qFormat/>
    <w:rsid w:val="008E6743"/>
    <w:pPr>
      <w:shd w:val="clear" w:color="auto" w:fill="FFFFFF"/>
      <w:spacing w:after="0" w:line="240" w:lineRule="atLeast"/>
    </w:pPr>
    <w:rPr>
      <w:noProof/>
      <w:sz w:val="8"/>
      <w:szCs w:val="8"/>
    </w:rPr>
  </w:style>
  <w:style w:type="paragraph" w:customStyle="1" w:styleId="aff4">
    <w:name w:val="Знак Знак Знак Знак"/>
    <w:basedOn w:val="a"/>
    <w:uiPriority w:val="34"/>
    <w:qFormat/>
    <w:rsid w:val="008E6743"/>
    <w:pPr>
      <w:spacing w:after="0" w:line="240" w:lineRule="auto"/>
    </w:pPr>
    <w:rPr>
      <w:rFonts w:ascii="Verdana" w:eastAsia="Times New Roman" w:hAnsi="Verdana" w:cs="Verdana"/>
      <w:sz w:val="20"/>
      <w:szCs w:val="20"/>
      <w:lang w:val="en-US"/>
    </w:rPr>
  </w:style>
  <w:style w:type="paragraph" w:customStyle="1" w:styleId="18">
    <w:name w:val="Знак Знак Знак Знак1"/>
    <w:basedOn w:val="a"/>
    <w:uiPriority w:val="34"/>
    <w:qFormat/>
    <w:rsid w:val="008E6743"/>
    <w:pPr>
      <w:spacing w:after="0" w:line="240" w:lineRule="auto"/>
    </w:pPr>
    <w:rPr>
      <w:rFonts w:ascii="Verdana" w:eastAsia="Times New Roman" w:hAnsi="Verdana" w:cs="Verdana"/>
      <w:sz w:val="20"/>
      <w:szCs w:val="20"/>
      <w:lang w:val="en-US"/>
    </w:rPr>
  </w:style>
  <w:style w:type="paragraph" w:customStyle="1" w:styleId="Style20">
    <w:name w:val="Style20"/>
    <w:basedOn w:val="a"/>
    <w:uiPriority w:val="34"/>
    <w:qFormat/>
    <w:rsid w:val="008E6743"/>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paragraph" w:customStyle="1" w:styleId="211">
    <w:name w:val="Основной текст 21"/>
    <w:basedOn w:val="a"/>
    <w:uiPriority w:val="34"/>
    <w:qFormat/>
    <w:rsid w:val="008E6743"/>
    <w:pPr>
      <w:spacing w:after="0" w:line="240" w:lineRule="auto"/>
      <w:ind w:firstLine="720"/>
      <w:jc w:val="both"/>
    </w:pPr>
    <w:rPr>
      <w:rFonts w:ascii="Times New Roman" w:eastAsia="Times New Roman" w:hAnsi="Times New Roman" w:cs="Times New Roman"/>
      <w:sz w:val="24"/>
      <w:szCs w:val="20"/>
      <w:lang w:eastAsia="ru-RU"/>
    </w:rPr>
  </w:style>
  <w:style w:type="character" w:customStyle="1" w:styleId="1pt7">
    <w:name w:val="Основной текст + Интервал 1 pt7"/>
    <w:basedOn w:val="af"/>
    <w:uiPriority w:val="99"/>
    <w:rsid w:val="008E6743"/>
    <w:rPr>
      <w:rFonts w:ascii="Times New Roman" w:eastAsia="Times New Roman" w:hAnsi="Times New Roman" w:cs="Times New Roman" w:hint="default"/>
      <w:spacing w:val="20"/>
      <w:sz w:val="24"/>
      <w:szCs w:val="24"/>
      <w:lang w:val="ru-RU" w:eastAsia="ar-SA" w:bidi="ar-SA"/>
    </w:rPr>
  </w:style>
  <w:style w:type="character" w:customStyle="1" w:styleId="Heading2Char">
    <w:name w:val="Heading 2 Char"/>
    <w:locked/>
    <w:rsid w:val="008E6743"/>
    <w:rPr>
      <w:sz w:val="28"/>
      <w:lang w:val="ru-RU" w:eastAsia="ru-RU" w:bidi="ar-SA"/>
    </w:rPr>
  </w:style>
  <w:style w:type="character" w:customStyle="1" w:styleId="220">
    <w:name w:val="Заголовок 2 Знак2"/>
    <w:aliases w:val="Заголовок 2 Знак Знак Знак Знак Знак,Заголовок 2 Знак Знак Знак Знак Знак Знак Знак Знак Знак,Заголовок 2 Знак1 Знак,Заголовок 2 Знак Знак1 Знак,Знак2 Знак Знак Знак Знак1,Заголовок 2 Знак Знак2,Знак2 Знак Знак Знак1,Знак3 Знак"/>
    <w:basedOn w:val="a0"/>
    <w:rsid w:val="008E6743"/>
    <w:rPr>
      <w:rFonts w:ascii="Arial" w:hAnsi="Arial" w:cs="Arial" w:hint="default"/>
      <w:b/>
      <w:bCs/>
      <w:i/>
      <w:iCs/>
      <w:sz w:val="28"/>
      <w:szCs w:val="28"/>
      <w:lang w:val="ru-RU" w:eastAsia="ru-RU" w:bidi="ar-SA"/>
    </w:rPr>
  </w:style>
  <w:style w:type="paragraph" w:styleId="aff5">
    <w:name w:val="Normal (Web)"/>
    <w:aliases w:val="Обычный (Web)"/>
    <w:basedOn w:val="a"/>
    <w:uiPriority w:val="99"/>
    <w:qFormat/>
    <w:rsid w:val="007837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
    <w:name w:val="S_Обычный Знак"/>
    <w:basedOn w:val="a0"/>
    <w:link w:val="S0"/>
    <w:locked/>
    <w:rsid w:val="003228B0"/>
    <w:rPr>
      <w:sz w:val="24"/>
      <w:szCs w:val="24"/>
    </w:rPr>
  </w:style>
  <w:style w:type="paragraph" w:customStyle="1" w:styleId="S0">
    <w:name w:val="S_Обычный"/>
    <w:basedOn w:val="a"/>
    <w:link w:val="S"/>
    <w:autoRedefine/>
    <w:qFormat/>
    <w:rsid w:val="003228B0"/>
    <w:pPr>
      <w:spacing w:before="120" w:after="120" w:line="240" w:lineRule="auto"/>
      <w:jc w:val="both"/>
    </w:pPr>
    <w:rPr>
      <w:sz w:val="24"/>
      <w:szCs w:val="24"/>
    </w:rPr>
  </w:style>
  <w:style w:type="character" w:customStyle="1" w:styleId="S2">
    <w:name w:val="S_Заголовок таблицы Знак"/>
    <w:basedOn w:val="S"/>
    <w:link w:val="S3"/>
    <w:locked/>
    <w:rsid w:val="003228B0"/>
    <w:rPr>
      <w:sz w:val="24"/>
      <w:szCs w:val="24"/>
      <w:u w:val="single"/>
    </w:rPr>
  </w:style>
  <w:style w:type="paragraph" w:customStyle="1" w:styleId="S3">
    <w:name w:val="S_Заголовок таблицы"/>
    <w:basedOn w:val="S0"/>
    <w:link w:val="S2"/>
    <w:qFormat/>
    <w:rsid w:val="003228B0"/>
    <w:pPr>
      <w:ind w:firstLine="709"/>
      <w:jc w:val="center"/>
    </w:pPr>
    <w:rPr>
      <w:u w:val="single"/>
    </w:rPr>
  </w:style>
  <w:style w:type="character" w:customStyle="1" w:styleId="19">
    <w:name w:val="Подзаголовок Знак1"/>
    <w:basedOn w:val="a0"/>
    <w:rsid w:val="003228B0"/>
    <w:rPr>
      <w:rFonts w:asciiTheme="majorHAnsi" w:eastAsiaTheme="majorEastAsia" w:hAnsiTheme="majorHAnsi" w:cstheme="majorBidi"/>
      <w:i/>
      <w:iCs/>
      <w:color w:val="4F81BD" w:themeColor="accent1"/>
      <w:spacing w:val="15"/>
      <w:sz w:val="24"/>
      <w:szCs w:val="24"/>
      <w:lang w:eastAsia="ru-RU"/>
    </w:rPr>
  </w:style>
  <w:style w:type="character" w:customStyle="1" w:styleId="1a">
    <w:name w:val="Название Знак1"/>
    <w:basedOn w:val="a0"/>
    <w:rsid w:val="003228B0"/>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ff6">
    <w:name w:val="ОснТекст Знак"/>
    <w:link w:val="aff7"/>
    <w:locked/>
    <w:rsid w:val="00262D90"/>
    <w:rPr>
      <w:rFonts w:ascii="Times New Roman" w:hAnsi="Times New Roman" w:cs="Times New Roman"/>
      <w:sz w:val="24"/>
    </w:rPr>
  </w:style>
  <w:style w:type="paragraph" w:customStyle="1" w:styleId="aff7">
    <w:name w:val="ОснТекст"/>
    <w:basedOn w:val="a"/>
    <w:link w:val="aff6"/>
    <w:qFormat/>
    <w:rsid w:val="00262D90"/>
    <w:pPr>
      <w:ind w:firstLine="540"/>
      <w:jc w:val="both"/>
    </w:pPr>
    <w:rPr>
      <w:rFonts w:ascii="Times New Roman" w:hAnsi="Times New Roman" w:cs="Times New Roman"/>
      <w:sz w:val="24"/>
    </w:rPr>
  </w:style>
  <w:style w:type="character" w:customStyle="1" w:styleId="aff8">
    <w:name w:val="ТАБЛИЦЫ Знак"/>
    <w:link w:val="aff9"/>
    <w:locked/>
    <w:rsid w:val="0003149E"/>
    <w:rPr>
      <w:rFonts w:ascii="Times New Roman" w:eastAsia="Times New Roman" w:hAnsi="Times New Roman" w:cs="Times New Roman"/>
    </w:rPr>
  </w:style>
  <w:style w:type="paragraph" w:customStyle="1" w:styleId="aff9">
    <w:name w:val="ТАБЛИЦЫ"/>
    <w:basedOn w:val="a"/>
    <w:link w:val="aff8"/>
    <w:qFormat/>
    <w:rsid w:val="0003149E"/>
    <w:pPr>
      <w:spacing w:after="0" w:line="240" w:lineRule="auto"/>
      <w:jc w:val="center"/>
    </w:pPr>
    <w:rPr>
      <w:rFonts w:ascii="Times New Roman" w:eastAsia="Times New Roman" w:hAnsi="Times New Roman" w:cs="Times New Roman"/>
    </w:rPr>
  </w:style>
  <w:style w:type="character" w:styleId="affa">
    <w:name w:val="Emphasis"/>
    <w:basedOn w:val="a0"/>
    <w:uiPriority w:val="20"/>
    <w:qFormat/>
    <w:rsid w:val="002E20A3"/>
    <w:rPr>
      <w:rFonts w:ascii="Times New Roman" w:hAnsi="Times New Roman" w:cs="Times New Roman" w:hint="default"/>
      <w:i/>
      <w:iCs/>
    </w:rPr>
  </w:style>
  <w:style w:type="character" w:customStyle="1" w:styleId="1b">
    <w:name w:val="Основной текст Знак1"/>
    <w:basedOn w:val="a0"/>
    <w:uiPriority w:val="99"/>
    <w:semiHidden/>
    <w:rsid w:val="002E20A3"/>
  </w:style>
  <w:style w:type="paragraph" w:customStyle="1" w:styleId="38">
    <w:name w:val="Без интервала3"/>
    <w:uiPriority w:val="99"/>
    <w:qFormat/>
    <w:rsid w:val="002E20A3"/>
    <w:pPr>
      <w:spacing w:after="0" w:line="240" w:lineRule="auto"/>
    </w:pPr>
    <w:rPr>
      <w:rFonts w:ascii="Calibri" w:eastAsia="Times New Roman" w:hAnsi="Calibri" w:cs="Times New Roman"/>
    </w:rPr>
  </w:style>
  <w:style w:type="paragraph" w:customStyle="1" w:styleId="41">
    <w:name w:val="Абзац списка4"/>
    <w:basedOn w:val="a"/>
    <w:uiPriority w:val="99"/>
    <w:qFormat/>
    <w:rsid w:val="002E20A3"/>
    <w:pPr>
      <w:ind w:left="720"/>
      <w:contextualSpacing/>
    </w:pPr>
    <w:rPr>
      <w:rFonts w:ascii="Calibri" w:eastAsia="Times New Roman" w:hAnsi="Calibri" w:cs="Times New Roman"/>
    </w:rPr>
  </w:style>
  <w:style w:type="paragraph" w:customStyle="1" w:styleId="xl93">
    <w:name w:val="xl93"/>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Calibri" w:hAnsi="Arial" w:cs="Arial"/>
      <w:sz w:val="24"/>
      <w:szCs w:val="24"/>
      <w:lang w:eastAsia="ru-RU"/>
    </w:rPr>
  </w:style>
  <w:style w:type="paragraph" w:customStyle="1" w:styleId="xl94">
    <w:name w:val="xl94"/>
    <w:basedOn w:val="a"/>
    <w:uiPriority w:val="99"/>
    <w:qFormat/>
    <w:rsid w:val="002E20A3"/>
    <w:pPr>
      <w:pBdr>
        <w:top w:val="single" w:sz="4" w:space="0" w:color="auto"/>
        <w:bottom w:val="single" w:sz="4" w:space="0" w:color="auto"/>
        <w:right w:val="single" w:sz="4" w:space="0" w:color="auto"/>
      </w:pBdr>
      <w:spacing w:before="100" w:beforeAutospacing="1" w:after="100" w:afterAutospacing="1" w:line="240" w:lineRule="auto"/>
      <w:jc w:val="right"/>
    </w:pPr>
    <w:rPr>
      <w:rFonts w:ascii="Arial" w:eastAsia="Calibri" w:hAnsi="Arial" w:cs="Arial"/>
      <w:sz w:val="24"/>
      <w:szCs w:val="24"/>
      <w:lang w:eastAsia="ru-RU"/>
    </w:rPr>
  </w:style>
  <w:style w:type="paragraph" w:customStyle="1" w:styleId="xl95">
    <w:name w:val="xl95"/>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4"/>
      <w:szCs w:val="24"/>
      <w:lang w:eastAsia="ru-RU"/>
    </w:rPr>
  </w:style>
  <w:style w:type="paragraph" w:customStyle="1" w:styleId="xl96">
    <w:name w:val="xl96"/>
    <w:basedOn w:val="a"/>
    <w:uiPriority w:val="99"/>
    <w:qFormat/>
    <w:rsid w:val="002E20A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97">
    <w:name w:val="xl97"/>
    <w:basedOn w:val="a"/>
    <w:uiPriority w:val="99"/>
    <w:qFormat/>
    <w:rsid w:val="002E20A3"/>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98">
    <w:name w:val="xl98"/>
    <w:basedOn w:val="a"/>
    <w:uiPriority w:val="99"/>
    <w:qFormat/>
    <w:rsid w:val="002E20A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Arial" w:eastAsia="Calibri" w:hAnsi="Arial" w:cs="Arial"/>
      <w:sz w:val="24"/>
      <w:szCs w:val="24"/>
      <w:lang w:eastAsia="ru-RU"/>
    </w:rPr>
  </w:style>
  <w:style w:type="paragraph" w:customStyle="1" w:styleId="xl99">
    <w:name w:val="xl99"/>
    <w:basedOn w:val="a"/>
    <w:uiPriority w:val="99"/>
    <w:qFormat/>
    <w:rsid w:val="002E20A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Arial" w:eastAsia="Calibri" w:hAnsi="Arial" w:cs="Arial"/>
      <w:sz w:val="24"/>
      <w:szCs w:val="24"/>
      <w:lang w:eastAsia="ru-RU"/>
    </w:rPr>
  </w:style>
  <w:style w:type="paragraph" w:customStyle="1" w:styleId="xl100">
    <w:name w:val="xl100"/>
    <w:basedOn w:val="a"/>
    <w:uiPriority w:val="99"/>
    <w:qFormat/>
    <w:rsid w:val="002E20A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101">
    <w:name w:val="xl101"/>
    <w:basedOn w:val="a"/>
    <w:uiPriority w:val="99"/>
    <w:qFormat/>
    <w:rsid w:val="002E20A3"/>
    <w:pPr>
      <w:pBdr>
        <w:top w:val="single" w:sz="4" w:space="0" w:color="auto"/>
        <w:left w:val="single" w:sz="4" w:space="0" w:color="auto"/>
        <w:bottom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102">
    <w:name w:val="xl102"/>
    <w:basedOn w:val="a"/>
    <w:uiPriority w:val="99"/>
    <w:qFormat/>
    <w:rsid w:val="002E20A3"/>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103">
    <w:name w:val="xl103"/>
    <w:basedOn w:val="a"/>
    <w:uiPriority w:val="99"/>
    <w:qFormat/>
    <w:rsid w:val="002E20A3"/>
    <w:pPr>
      <w:pBdr>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104">
    <w:name w:val="xl104"/>
    <w:basedOn w:val="a"/>
    <w:uiPriority w:val="99"/>
    <w:qFormat/>
    <w:rsid w:val="002E20A3"/>
    <w:pPr>
      <w:pBdr>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105">
    <w:name w:val="xl105"/>
    <w:basedOn w:val="a"/>
    <w:uiPriority w:val="99"/>
    <w:qFormat/>
    <w:rsid w:val="002E20A3"/>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xl106">
    <w:name w:val="xl106"/>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xl107">
    <w:name w:val="xl107"/>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4"/>
      <w:szCs w:val="24"/>
      <w:lang w:eastAsia="ru-RU"/>
    </w:rPr>
  </w:style>
  <w:style w:type="paragraph" w:customStyle="1" w:styleId="xl108">
    <w:name w:val="xl108"/>
    <w:basedOn w:val="a"/>
    <w:uiPriority w:val="99"/>
    <w:qFormat/>
    <w:rsid w:val="002E20A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109">
    <w:name w:val="xl109"/>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4"/>
      <w:szCs w:val="24"/>
      <w:lang w:eastAsia="ru-RU"/>
    </w:rPr>
  </w:style>
  <w:style w:type="paragraph" w:customStyle="1" w:styleId="xl110">
    <w:name w:val="xl110"/>
    <w:basedOn w:val="a"/>
    <w:uiPriority w:val="99"/>
    <w:qFormat/>
    <w:rsid w:val="002E20A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b/>
      <w:bCs/>
      <w:sz w:val="24"/>
      <w:szCs w:val="24"/>
      <w:lang w:eastAsia="ru-RU"/>
    </w:rPr>
  </w:style>
  <w:style w:type="paragraph" w:customStyle="1" w:styleId="xl111">
    <w:name w:val="xl111"/>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4"/>
      <w:szCs w:val="24"/>
      <w:lang w:eastAsia="ru-RU"/>
    </w:rPr>
  </w:style>
  <w:style w:type="paragraph" w:customStyle="1" w:styleId="xl112">
    <w:name w:val="xl112"/>
    <w:basedOn w:val="a"/>
    <w:uiPriority w:val="99"/>
    <w:qFormat/>
    <w:rsid w:val="002E20A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sz w:val="24"/>
      <w:szCs w:val="24"/>
      <w:lang w:eastAsia="ru-RU"/>
    </w:rPr>
  </w:style>
  <w:style w:type="paragraph" w:customStyle="1" w:styleId="xl113">
    <w:name w:val="xl113"/>
    <w:basedOn w:val="a"/>
    <w:uiPriority w:val="99"/>
    <w:qFormat/>
    <w:rsid w:val="002E20A3"/>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Arial" w:eastAsia="Calibri" w:hAnsi="Arial" w:cs="Arial"/>
      <w:sz w:val="24"/>
      <w:szCs w:val="24"/>
      <w:lang w:eastAsia="ru-RU"/>
    </w:rPr>
  </w:style>
  <w:style w:type="paragraph" w:customStyle="1" w:styleId="xl114">
    <w:name w:val="xl114"/>
    <w:basedOn w:val="a"/>
    <w:uiPriority w:val="99"/>
    <w:qFormat/>
    <w:rsid w:val="002E20A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b/>
      <w:bCs/>
      <w:sz w:val="24"/>
      <w:szCs w:val="24"/>
      <w:lang w:eastAsia="ru-RU"/>
    </w:rPr>
  </w:style>
  <w:style w:type="paragraph" w:customStyle="1" w:styleId="xl115">
    <w:name w:val="xl115"/>
    <w:basedOn w:val="a"/>
    <w:uiPriority w:val="99"/>
    <w:qFormat/>
    <w:rsid w:val="002E20A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Calibri" w:hAnsi="Arial" w:cs="Arial"/>
      <w:b/>
      <w:bCs/>
      <w:sz w:val="24"/>
      <w:szCs w:val="24"/>
      <w:lang w:eastAsia="ru-RU"/>
    </w:rPr>
  </w:style>
  <w:style w:type="paragraph" w:customStyle="1" w:styleId="xl116">
    <w:name w:val="xl116"/>
    <w:basedOn w:val="a"/>
    <w:uiPriority w:val="99"/>
    <w:qFormat/>
    <w:rsid w:val="002E20A3"/>
    <w:pPr>
      <w:pBdr>
        <w:top w:val="single" w:sz="4" w:space="0" w:color="auto"/>
        <w:bottom w:val="single" w:sz="4" w:space="0" w:color="auto"/>
      </w:pBdr>
      <w:shd w:val="clear" w:color="auto" w:fill="FFFFFF"/>
      <w:spacing w:before="100" w:beforeAutospacing="1" w:after="100" w:afterAutospacing="1" w:line="240" w:lineRule="auto"/>
      <w:jc w:val="center"/>
    </w:pPr>
    <w:rPr>
      <w:rFonts w:ascii="Arial" w:eastAsia="Calibri" w:hAnsi="Arial" w:cs="Arial"/>
      <w:sz w:val="24"/>
      <w:szCs w:val="24"/>
      <w:lang w:eastAsia="ru-RU"/>
    </w:rPr>
  </w:style>
  <w:style w:type="paragraph" w:customStyle="1" w:styleId="xl117">
    <w:name w:val="xl117"/>
    <w:basedOn w:val="a"/>
    <w:uiPriority w:val="99"/>
    <w:qFormat/>
    <w:rsid w:val="002E20A3"/>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Calibri" w:hAnsi="Arial" w:cs="Arial"/>
      <w:sz w:val="24"/>
      <w:szCs w:val="24"/>
      <w:lang w:eastAsia="ru-RU"/>
    </w:rPr>
  </w:style>
  <w:style w:type="paragraph" w:customStyle="1" w:styleId="xl118">
    <w:name w:val="xl118"/>
    <w:basedOn w:val="a"/>
    <w:uiPriority w:val="99"/>
    <w:qFormat/>
    <w:rsid w:val="002E20A3"/>
    <w:pPr>
      <w:pBdr>
        <w:top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4"/>
      <w:szCs w:val="24"/>
      <w:lang w:eastAsia="ru-RU"/>
    </w:rPr>
  </w:style>
  <w:style w:type="paragraph" w:customStyle="1" w:styleId="xl119">
    <w:name w:val="xl119"/>
    <w:basedOn w:val="a"/>
    <w:uiPriority w:val="99"/>
    <w:qFormat/>
    <w:rsid w:val="002E20A3"/>
    <w:pPr>
      <w:pBdr>
        <w:top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b/>
      <w:bCs/>
      <w:color w:val="C00000"/>
      <w:sz w:val="24"/>
      <w:szCs w:val="24"/>
      <w:lang w:eastAsia="ru-RU"/>
    </w:rPr>
  </w:style>
  <w:style w:type="paragraph" w:customStyle="1" w:styleId="xl120">
    <w:name w:val="xl120"/>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b/>
      <w:bCs/>
      <w:sz w:val="24"/>
      <w:szCs w:val="24"/>
      <w:lang w:eastAsia="ru-RU"/>
    </w:rPr>
  </w:style>
  <w:style w:type="paragraph" w:customStyle="1" w:styleId="xl121">
    <w:name w:val="xl121"/>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Calibri" w:hAnsi="Arial" w:cs="Arial"/>
      <w:b/>
      <w:bCs/>
      <w:sz w:val="24"/>
      <w:szCs w:val="24"/>
      <w:lang w:eastAsia="ru-RU"/>
    </w:rPr>
  </w:style>
  <w:style w:type="paragraph" w:customStyle="1" w:styleId="xl122">
    <w:name w:val="xl122"/>
    <w:basedOn w:val="a"/>
    <w:uiPriority w:val="99"/>
    <w:qFormat/>
    <w:rsid w:val="002E20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b/>
      <w:bCs/>
      <w:sz w:val="24"/>
      <w:szCs w:val="24"/>
      <w:lang w:eastAsia="ru-RU"/>
    </w:rPr>
  </w:style>
  <w:style w:type="paragraph" w:customStyle="1" w:styleId="xl123">
    <w:name w:val="xl123"/>
    <w:basedOn w:val="a"/>
    <w:uiPriority w:val="99"/>
    <w:qFormat/>
    <w:rsid w:val="002E20A3"/>
    <w:pPr>
      <w:pBdr>
        <w:top w:val="single" w:sz="4" w:space="0" w:color="auto"/>
        <w:bottom w:val="single" w:sz="4" w:space="0" w:color="auto"/>
      </w:pBdr>
      <w:shd w:val="clear" w:color="auto" w:fill="FFFFFF"/>
      <w:spacing w:before="100" w:beforeAutospacing="1" w:after="100" w:afterAutospacing="1" w:line="240" w:lineRule="auto"/>
      <w:jc w:val="center"/>
    </w:pPr>
    <w:rPr>
      <w:rFonts w:ascii="Arial" w:eastAsia="Calibri" w:hAnsi="Arial" w:cs="Arial"/>
      <w:sz w:val="24"/>
      <w:szCs w:val="24"/>
      <w:lang w:eastAsia="ru-RU"/>
    </w:rPr>
  </w:style>
  <w:style w:type="paragraph" w:customStyle="1" w:styleId="xl124">
    <w:name w:val="xl124"/>
    <w:basedOn w:val="a"/>
    <w:uiPriority w:val="99"/>
    <w:qFormat/>
    <w:rsid w:val="002E20A3"/>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Calibri" w:hAnsi="Arial" w:cs="Arial"/>
      <w:sz w:val="24"/>
      <w:szCs w:val="24"/>
      <w:lang w:eastAsia="ru-RU"/>
    </w:rPr>
  </w:style>
  <w:style w:type="paragraph" w:customStyle="1" w:styleId="xl63">
    <w:name w:val="xl63"/>
    <w:basedOn w:val="a"/>
    <w:qFormat/>
    <w:rsid w:val="002E20A3"/>
    <w:pPr>
      <w:spacing w:before="100" w:beforeAutospacing="1" w:after="100" w:afterAutospacing="1" w:line="240" w:lineRule="auto"/>
      <w:jc w:val="center"/>
    </w:pPr>
    <w:rPr>
      <w:rFonts w:ascii="Times New Roman" w:eastAsia="Calibri" w:hAnsi="Times New Roman" w:cs="Times New Roman"/>
      <w:sz w:val="24"/>
      <w:szCs w:val="24"/>
      <w:lang w:eastAsia="ru-RU"/>
    </w:rPr>
  </w:style>
  <w:style w:type="paragraph" w:customStyle="1" w:styleId="xl64">
    <w:name w:val="xl64"/>
    <w:basedOn w:val="a"/>
    <w:qFormat/>
    <w:rsid w:val="002E20A3"/>
    <w:pPr>
      <w:spacing w:before="100" w:beforeAutospacing="1" w:after="100" w:afterAutospacing="1" w:line="240" w:lineRule="auto"/>
      <w:jc w:val="center"/>
    </w:pPr>
    <w:rPr>
      <w:rFonts w:ascii="Times New Roman" w:eastAsia="Calibri" w:hAnsi="Times New Roman" w:cs="Times New Roman"/>
      <w:sz w:val="24"/>
      <w:szCs w:val="24"/>
      <w:lang w:eastAsia="ru-RU"/>
    </w:rPr>
  </w:style>
  <w:style w:type="paragraph" w:customStyle="1" w:styleId="p8">
    <w:name w:val="p8"/>
    <w:basedOn w:val="a"/>
    <w:uiPriority w:val="99"/>
    <w:qFormat/>
    <w:rsid w:val="002E20A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
    <w:name w:val="p9"/>
    <w:basedOn w:val="a"/>
    <w:uiPriority w:val="99"/>
    <w:qFormat/>
    <w:rsid w:val="002E20A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b">
    <w:name w:val="Основной текст_"/>
    <w:basedOn w:val="a0"/>
    <w:link w:val="39"/>
    <w:locked/>
    <w:rsid w:val="002E20A3"/>
    <w:rPr>
      <w:spacing w:val="-1"/>
      <w:sz w:val="21"/>
      <w:szCs w:val="21"/>
      <w:shd w:val="clear" w:color="auto" w:fill="FFFFFF"/>
    </w:rPr>
  </w:style>
  <w:style w:type="paragraph" w:customStyle="1" w:styleId="39">
    <w:name w:val="Основной текст3"/>
    <w:basedOn w:val="a"/>
    <w:link w:val="affb"/>
    <w:qFormat/>
    <w:rsid w:val="002E20A3"/>
    <w:pPr>
      <w:widowControl w:val="0"/>
      <w:shd w:val="clear" w:color="auto" w:fill="FFFFFF"/>
      <w:spacing w:after="60" w:line="0" w:lineRule="atLeast"/>
      <w:ind w:hanging="400"/>
    </w:pPr>
    <w:rPr>
      <w:spacing w:val="-1"/>
      <w:sz w:val="21"/>
      <w:szCs w:val="21"/>
    </w:rPr>
  </w:style>
  <w:style w:type="paragraph" w:customStyle="1" w:styleId="42">
    <w:name w:val="Без интервала4"/>
    <w:uiPriority w:val="99"/>
    <w:qFormat/>
    <w:rsid w:val="002E20A3"/>
    <w:pPr>
      <w:spacing w:after="0" w:line="240" w:lineRule="auto"/>
    </w:pPr>
    <w:rPr>
      <w:rFonts w:ascii="Calibri" w:eastAsia="Times New Roman" w:hAnsi="Calibri" w:cs="Times New Roman"/>
    </w:rPr>
  </w:style>
  <w:style w:type="paragraph" w:customStyle="1" w:styleId="51">
    <w:name w:val="Абзац списка5"/>
    <w:basedOn w:val="a"/>
    <w:uiPriority w:val="99"/>
    <w:qFormat/>
    <w:rsid w:val="002E20A3"/>
    <w:pPr>
      <w:ind w:left="720"/>
      <w:contextualSpacing/>
    </w:pPr>
    <w:rPr>
      <w:rFonts w:ascii="Calibri" w:eastAsia="Times New Roman" w:hAnsi="Calibri" w:cs="Times New Roman"/>
    </w:rPr>
  </w:style>
  <w:style w:type="paragraph" w:customStyle="1" w:styleId="Standard">
    <w:name w:val="Standard"/>
    <w:uiPriority w:val="99"/>
    <w:qFormat/>
    <w:rsid w:val="002E20A3"/>
    <w:pPr>
      <w:suppressAutoHyphens/>
      <w:autoSpaceDN w:val="0"/>
      <w:spacing w:after="0" w:line="240" w:lineRule="auto"/>
    </w:pPr>
    <w:rPr>
      <w:rFonts w:ascii="Times New Roman" w:eastAsia="Times New Roman" w:hAnsi="Times New Roman" w:cs="Times New Roman"/>
      <w:kern w:val="3"/>
      <w:sz w:val="20"/>
      <w:szCs w:val="20"/>
      <w:lang w:eastAsia="zh-CN"/>
    </w:rPr>
  </w:style>
  <w:style w:type="paragraph" w:customStyle="1" w:styleId="Textbody">
    <w:name w:val="Text body"/>
    <w:basedOn w:val="Standard"/>
    <w:uiPriority w:val="99"/>
    <w:qFormat/>
    <w:rsid w:val="002E20A3"/>
    <w:pPr>
      <w:jc w:val="both"/>
    </w:pPr>
    <w:rPr>
      <w:sz w:val="28"/>
      <w:szCs w:val="24"/>
    </w:rPr>
  </w:style>
  <w:style w:type="paragraph" w:customStyle="1" w:styleId="Index">
    <w:name w:val="Index"/>
    <w:basedOn w:val="Standard"/>
    <w:uiPriority w:val="99"/>
    <w:qFormat/>
    <w:rsid w:val="002E20A3"/>
    <w:pPr>
      <w:suppressLineNumbers/>
    </w:pPr>
    <w:rPr>
      <w:rFonts w:cs="FreeSans"/>
      <w:sz w:val="24"/>
    </w:rPr>
  </w:style>
  <w:style w:type="paragraph" w:customStyle="1" w:styleId="Textbodyindent">
    <w:name w:val="Text body indent"/>
    <w:basedOn w:val="Standard"/>
    <w:uiPriority w:val="99"/>
    <w:qFormat/>
    <w:rsid w:val="002E20A3"/>
    <w:pPr>
      <w:ind w:left="360"/>
      <w:jc w:val="both"/>
    </w:pPr>
    <w:rPr>
      <w:sz w:val="28"/>
    </w:rPr>
  </w:style>
  <w:style w:type="character" w:styleId="affc">
    <w:name w:val="Placeholder Text"/>
    <w:basedOn w:val="a0"/>
    <w:uiPriority w:val="99"/>
    <w:semiHidden/>
    <w:rsid w:val="002E20A3"/>
    <w:rPr>
      <w:rFonts w:ascii="Times New Roman" w:hAnsi="Times New Roman" w:cs="Times New Roman" w:hint="default"/>
      <w:color w:val="808080"/>
    </w:rPr>
  </w:style>
  <w:style w:type="character" w:customStyle="1" w:styleId="710">
    <w:name w:val="Заголовок 7 Знак1"/>
    <w:basedOn w:val="a0"/>
    <w:semiHidden/>
    <w:rsid w:val="002E20A3"/>
    <w:rPr>
      <w:rFonts w:asciiTheme="majorHAnsi" w:eastAsiaTheme="majorEastAsia" w:hAnsiTheme="majorHAnsi" w:cstheme="majorBidi"/>
      <w:i/>
      <w:iCs/>
      <w:color w:val="404040" w:themeColor="text1" w:themeTint="BF"/>
      <w:sz w:val="22"/>
      <w:szCs w:val="22"/>
    </w:rPr>
  </w:style>
  <w:style w:type="character" w:customStyle="1" w:styleId="81">
    <w:name w:val="Заголовок 8 Знак1"/>
    <w:basedOn w:val="a0"/>
    <w:semiHidden/>
    <w:rsid w:val="002E20A3"/>
    <w:rPr>
      <w:rFonts w:asciiTheme="majorHAnsi" w:eastAsiaTheme="majorEastAsia" w:hAnsiTheme="majorHAnsi" w:cstheme="majorBidi"/>
      <w:color w:val="404040" w:themeColor="text1" w:themeTint="BF"/>
    </w:rPr>
  </w:style>
  <w:style w:type="character" w:customStyle="1" w:styleId="911">
    <w:name w:val="Заголовок 9 Знак1"/>
    <w:basedOn w:val="a0"/>
    <w:semiHidden/>
    <w:rsid w:val="002E20A3"/>
    <w:rPr>
      <w:rFonts w:asciiTheme="majorHAnsi" w:eastAsiaTheme="majorEastAsia" w:hAnsiTheme="majorHAnsi" w:cstheme="majorBidi"/>
      <w:i/>
      <w:iCs/>
      <w:color w:val="404040" w:themeColor="text1" w:themeTint="BF"/>
    </w:rPr>
  </w:style>
  <w:style w:type="character" w:customStyle="1" w:styleId="212">
    <w:name w:val="Основной текст 2 Знак1"/>
    <w:basedOn w:val="a0"/>
    <w:semiHidden/>
    <w:rsid w:val="002E20A3"/>
  </w:style>
  <w:style w:type="character" w:customStyle="1" w:styleId="213">
    <w:name w:val="Основной текст с отступом 2 Знак1"/>
    <w:basedOn w:val="a0"/>
    <w:uiPriority w:val="99"/>
    <w:semiHidden/>
    <w:rsid w:val="002E20A3"/>
  </w:style>
  <w:style w:type="character" w:customStyle="1" w:styleId="1c">
    <w:name w:val="Верхний колонтитул Знак1"/>
    <w:basedOn w:val="a0"/>
    <w:uiPriority w:val="99"/>
    <w:semiHidden/>
    <w:rsid w:val="002E20A3"/>
  </w:style>
  <w:style w:type="character" w:customStyle="1" w:styleId="1d">
    <w:name w:val="Нижний колонтитул Знак1"/>
    <w:basedOn w:val="a0"/>
    <w:uiPriority w:val="99"/>
    <w:semiHidden/>
    <w:rsid w:val="002E20A3"/>
  </w:style>
  <w:style w:type="character" w:customStyle="1" w:styleId="1e">
    <w:name w:val="Текст выноски Знак1"/>
    <w:basedOn w:val="a0"/>
    <w:semiHidden/>
    <w:rsid w:val="002E20A3"/>
    <w:rPr>
      <w:rFonts w:ascii="Tahoma" w:hAnsi="Tahoma" w:cs="Tahoma"/>
      <w:sz w:val="16"/>
      <w:szCs w:val="16"/>
    </w:rPr>
  </w:style>
  <w:style w:type="character" w:customStyle="1" w:styleId="1f">
    <w:name w:val="Основной текст с отступом Знак1"/>
    <w:basedOn w:val="a0"/>
    <w:uiPriority w:val="99"/>
    <w:semiHidden/>
    <w:rsid w:val="002E20A3"/>
  </w:style>
  <w:style w:type="character" w:customStyle="1" w:styleId="311">
    <w:name w:val="Основной текст с отступом 3 Знак1"/>
    <w:basedOn w:val="a0"/>
    <w:semiHidden/>
    <w:rsid w:val="002E20A3"/>
    <w:rPr>
      <w:sz w:val="16"/>
      <w:szCs w:val="16"/>
    </w:rPr>
  </w:style>
  <w:style w:type="character" w:customStyle="1" w:styleId="312">
    <w:name w:val="Основной текст 3 Знак1"/>
    <w:basedOn w:val="a0"/>
    <w:semiHidden/>
    <w:rsid w:val="002E20A3"/>
    <w:rPr>
      <w:sz w:val="16"/>
      <w:szCs w:val="16"/>
    </w:rPr>
  </w:style>
  <w:style w:type="character" w:customStyle="1" w:styleId="1f0">
    <w:name w:val="Текст Знак1"/>
    <w:basedOn w:val="a0"/>
    <w:uiPriority w:val="99"/>
    <w:semiHidden/>
    <w:rsid w:val="002E20A3"/>
    <w:rPr>
      <w:rFonts w:ascii="Consolas" w:hAnsi="Consolas" w:cs="Consolas"/>
      <w:sz w:val="21"/>
      <w:szCs w:val="21"/>
    </w:rPr>
  </w:style>
  <w:style w:type="character" w:customStyle="1" w:styleId="1f1">
    <w:name w:val="Схема документа Знак1"/>
    <w:basedOn w:val="a0"/>
    <w:uiPriority w:val="99"/>
    <w:semiHidden/>
    <w:rsid w:val="002E20A3"/>
    <w:rPr>
      <w:rFonts w:ascii="Tahoma" w:hAnsi="Tahoma" w:cs="Tahoma"/>
      <w:sz w:val="16"/>
      <w:szCs w:val="16"/>
    </w:rPr>
  </w:style>
  <w:style w:type="character" w:customStyle="1" w:styleId="Heading6Char">
    <w:name w:val="Heading 6 Char"/>
    <w:basedOn w:val="a0"/>
    <w:uiPriority w:val="99"/>
    <w:semiHidden/>
    <w:locked/>
    <w:rsid w:val="002E20A3"/>
    <w:rPr>
      <w:rFonts w:ascii="Calibri" w:hAnsi="Calibri" w:cs="Times New Roman" w:hint="default"/>
      <w:b/>
      <w:bCs/>
      <w:lang w:eastAsia="en-US"/>
    </w:rPr>
  </w:style>
  <w:style w:type="character" w:customStyle="1" w:styleId="1f2">
    <w:name w:val="Замещающий текст1"/>
    <w:basedOn w:val="a0"/>
    <w:semiHidden/>
    <w:rsid w:val="002E20A3"/>
    <w:rPr>
      <w:rFonts w:ascii="Times New Roman" w:hAnsi="Times New Roman" w:cs="Times New Roman" w:hint="default"/>
      <w:color w:val="808080"/>
    </w:rPr>
  </w:style>
  <w:style w:type="character" w:customStyle="1" w:styleId="s30">
    <w:name w:val="s3"/>
    <w:uiPriority w:val="99"/>
    <w:rsid w:val="002E20A3"/>
  </w:style>
  <w:style w:type="character" w:customStyle="1" w:styleId="52">
    <w:name w:val="Знак Знак5"/>
    <w:basedOn w:val="a0"/>
    <w:uiPriority w:val="99"/>
    <w:rsid w:val="002E20A3"/>
    <w:rPr>
      <w:rFonts w:ascii="Times New Roman" w:hAnsi="Times New Roman" w:cs="Times New Roman" w:hint="default"/>
      <w:sz w:val="24"/>
      <w:szCs w:val="24"/>
      <w:lang w:val="ru-RU" w:eastAsia="ru-RU" w:bidi="ar-SA"/>
    </w:rPr>
  </w:style>
  <w:style w:type="character" w:customStyle="1" w:styleId="3a">
    <w:name w:val="Знак Знак3"/>
    <w:basedOn w:val="a0"/>
    <w:uiPriority w:val="99"/>
    <w:rsid w:val="002E20A3"/>
    <w:rPr>
      <w:rFonts w:ascii="Times New Roman" w:hAnsi="Times New Roman" w:cs="Times New Roman" w:hint="default"/>
      <w:sz w:val="24"/>
      <w:szCs w:val="24"/>
      <w:lang w:val="ru-RU" w:eastAsia="ru-RU" w:bidi="ar-SA"/>
    </w:rPr>
  </w:style>
  <w:style w:type="character" w:customStyle="1" w:styleId="112">
    <w:name w:val="Знак Знак11"/>
    <w:basedOn w:val="a0"/>
    <w:uiPriority w:val="99"/>
    <w:rsid w:val="002E20A3"/>
    <w:rPr>
      <w:rFonts w:ascii="Arial" w:hAnsi="Arial" w:cs="Arial" w:hint="default"/>
      <w:b/>
      <w:bCs/>
      <w:kern w:val="32"/>
      <w:sz w:val="32"/>
      <w:szCs w:val="32"/>
      <w:lang w:val="ru-RU" w:eastAsia="ru-RU" w:bidi="ar-SA"/>
    </w:rPr>
  </w:style>
  <w:style w:type="character" w:customStyle="1" w:styleId="100">
    <w:name w:val="Знак Знак10"/>
    <w:basedOn w:val="a0"/>
    <w:uiPriority w:val="99"/>
    <w:locked/>
    <w:rsid w:val="002E20A3"/>
    <w:rPr>
      <w:rFonts w:ascii="Times New Roman" w:hAnsi="Times New Roman" w:cs="Times New Roman" w:hint="default"/>
      <w:sz w:val="28"/>
      <w:lang w:val="ru-RU" w:eastAsia="ru-RU" w:bidi="ar-SA"/>
    </w:rPr>
  </w:style>
  <w:style w:type="character" w:customStyle="1" w:styleId="92">
    <w:name w:val="Знак Знак9"/>
    <w:basedOn w:val="a0"/>
    <w:uiPriority w:val="99"/>
    <w:rsid w:val="002E20A3"/>
    <w:rPr>
      <w:rFonts w:ascii="Arial" w:hAnsi="Arial" w:cs="Arial" w:hint="default"/>
      <w:b/>
      <w:bCs/>
      <w:sz w:val="26"/>
      <w:szCs w:val="26"/>
      <w:lang w:val="ru-RU" w:eastAsia="ru-RU" w:bidi="ar-SA"/>
    </w:rPr>
  </w:style>
  <w:style w:type="character" w:customStyle="1" w:styleId="BodyText2Char">
    <w:name w:val="Body Text 2 Char"/>
    <w:basedOn w:val="a0"/>
    <w:uiPriority w:val="99"/>
    <w:locked/>
    <w:rsid w:val="002E20A3"/>
    <w:rPr>
      <w:rFonts w:ascii="Times New Roman" w:hAnsi="Times New Roman" w:cs="Times New Roman" w:hint="default"/>
      <w:lang w:eastAsia="en-US"/>
    </w:rPr>
  </w:style>
  <w:style w:type="character" w:customStyle="1" w:styleId="61">
    <w:name w:val="Знак Знак6"/>
    <w:basedOn w:val="a0"/>
    <w:uiPriority w:val="99"/>
    <w:semiHidden/>
    <w:locked/>
    <w:rsid w:val="002E20A3"/>
    <w:rPr>
      <w:rFonts w:ascii="Times New Roman" w:hAnsi="Times New Roman" w:cs="Times New Roman" w:hint="default"/>
      <w:b/>
      <w:bCs/>
      <w:sz w:val="24"/>
      <w:szCs w:val="24"/>
      <w:lang w:val="ru-RU" w:eastAsia="ru-RU" w:bidi="ar-SA"/>
    </w:rPr>
  </w:style>
  <w:style w:type="character" w:customStyle="1" w:styleId="1f3">
    <w:name w:val="Знак Знак1"/>
    <w:basedOn w:val="a0"/>
    <w:uiPriority w:val="99"/>
    <w:semiHidden/>
    <w:rsid w:val="002E20A3"/>
    <w:rPr>
      <w:rFonts w:ascii="Calibri" w:hAnsi="Calibri" w:cs="Times New Roman" w:hint="default"/>
      <w:b/>
      <w:bCs/>
      <w:sz w:val="22"/>
      <w:szCs w:val="22"/>
      <w:lang w:val="ru-RU" w:eastAsia="ru-RU" w:bidi="ar-SA"/>
    </w:rPr>
  </w:style>
  <w:style w:type="character" w:customStyle="1" w:styleId="29">
    <w:name w:val="Знак Знак2"/>
    <w:basedOn w:val="a0"/>
    <w:uiPriority w:val="99"/>
    <w:semiHidden/>
    <w:rsid w:val="002E20A3"/>
    <w:rPr>
      <w:rFonts w:ascii="Calibri" w:hAnsi="Calibri" w:cs="Times New Roman" w:hint="default"/>
      <w:b/>
      <w:bCs/>
      <w:sz w:val="22"/>
      <w:szCs w:val="22"/>
      <w:lang w:val="ru-RU" w:eastAsia="ru-RU" w:bidi="ar-SA"/>
    </w:rPr>
  </w:style>
  <w:style w:type="character" w:customStyle="1" w:styleId="43">
    <w:name w:val="Знак Знак4"/>
    <w:uiPriority w:val="99"/>
    <w:semiHidden/>
    <w:rsid w:val="002E20A3"/>
    <w:rPr>
      <w:rFonts w:ascii="Calibri" w:hAnsi="Calibri" w:cs="Calibri" w:hint="default"/>
      <w:b/>
      <w:bCs w:val="0"/>
      <w:sz w:val="22"/>
    </w:rPr>
  </w:style>
  <w:style w:type="character" w:customStyle="1" w:styleId="510">
    <w:name w:val="Знак Знак51"/>
    <w:basedOn w:val="a0"/>
    <w:uiPriority w:val="99"/>
    <w:rsid w:val="002E20A3"/>
    <w:rPr>
      <w:rFonts w:ascii="Times New Roman" w:hAnsi="Times New Roman" w:cs="Times New Roman" w:hint="default"/>
      <w:sz w:val="24"/>
      <w:szCs w:val="24"/>
      <w:lang w:val="ru-RU" w:eastAsia="ru-RU" w:bidi="ar-SA"/>
    </w:rPr>
  </w:style>
  <w:style w:type="character" w:customStyle="1" w:styleId="313">
    <w:name w:val="Знак Знак31"/>
    <w:basedOn w:val="a0"/>
    <w:uiPriority w:val="99"/>
    <w:rsid w:val="002E20A3"/>
    <w:rPr>
      <w:rFonts w:ascii="Times New Roman" w:hAnsi="Times New Roman" w:cs="Times New Roman" w:hint="default"/>
      <w:sz w:val="24"/>
      <w:szCs w:val="24"/>
      <w:lang w:val="ru-RU" w:eastAsia="ru-RU" w:bidi="ar-SA"/>
    </w:rPr>
  </w:style>
  <w:style w:type="character" w:customStyle="1" w:styleId="314">
    <w:name w:val="Заголовок 3 Знак1"/>
    <w:rsid w:val="002E20A3"/>
    <w:rPr>
      <w:rFonts w:ascii="Arial" w:hAnsi="Arial" w:cs="Arial" w:hint="default"/>
      <w:b/>
      <w:bCs/>
      <w:sz w:val="26"/>
      <w:szCs w:val="26"/>
      <w:lang w:val="ru-RU" w:eastAsia="ru-RU" w:bidi="ar-SA"/>
    </w:rPr>
  </w:style>
  <w:style w:type="character" w:customStyle="1" w:styleId="1f4">
    <w:name w:val="Основной текст1"/>
    <w:basedOn w:val="affb"/>
    <w:rsid w:val="002E20A3"/>
    <w:rPr>
      <w:rFonts w:ascii="Times New Roman" w:eastAsia="Times New Roman" w:hAnsi="Times New Roman" w:cs="Times New Roman" w:hint="default"/>
      <w:b w:val="0"/>
      <w:bCs w:val="0"/>
      <w:i w:val="0"/>
      <w:iCs w:val="0"/>
      <w:smallCaps w:val="0"/>
      <w:color w:val="000000"/>
      <w:spacing w:val="-1"/>
      <w:w w:val="100"/>
      <w:position w:val="0"/>
      <w:sz w:val="21"/>
      <w:szCs w:val="21"/>
      <w:u w:val="single"/>
      <w:shd w:val="clear" w:color="auto" w:fill="FFFFFF"/>
      <w:lang w:val="ru-RU" w:eastAsia="ru-RU" w:bidi="ru-RU"/>
    </w:rPr>
  </w:style>
  <w:style w:type="character" w:customStyle="1" w:styleId="2a">
    <w:name w:val="Замещающий текст2"/>
    <w:basedOn w:val="a0"/>
    <w:semiHidden/>
    <w:rsid w:val="002E20A3"/>
    <w:rPr>
      <w:rFonts w:ascii="Times New Roman" w:hAnsi="Times New Roman" w:cs="Times New Roman" w:hint="default"/>
      <w:color w:val="808080"/>
    </w:rPr>
  </w:style>
  <w:style w:type="character" w:customStyle="1" w:styleId="WW8Num1z0">
    <w:name w:val="WW8Num1z0"/>
    <w:rsid w:val="002E20A3"/>
    <w:rPr>
      <w:rFonts w:ascii="StarSymbol, 'Arial Unicode MS'" w:hAnsi="StarSymbol, 'Arial Unicode MS'" w:cs="StarSymbol, 'Arial Unicode MS'" w:hint="default"/>
      <w:sz w:val="18"/>
    </w:rPr>
  </w:style>
  <w:style w:type="character" w:customStyle="1" w:styleId="WW8Num2z0">
    <w:name w:val="WW8Num2z0"/>
    <w:rsid w:val="002E20A3"/>
    <w:rPr>
      <w:i w:val="0"/>
      <w:iCs w:val="0"/>
    </w:rPr>
  </w:style>
  <w:style w:type="character" w:customStyle="1" w:styleId="WW8Num5z0">
    <w:name w:val="WW8Num5z0"/>
    <w:rsid w:val="002E20A3"/>
    <w:rPr>
      <w:rFonts w:ascii="Times New Roman" w:eastAsia="Times New Roman" w:hAnsi="Times New Roman" w:cs="Times New Roman" w:hint="default"/>
    </w:rPr>
  </w:style>
  <w:style w:type="character" w:customStyle="1" w:styleId="WW8Num14z0">
    <w:name w:val="WW8Num14z0"/>
    <w:rsid w:val="002E20A3"/>
    <w:rPr>
      <w:rFonts w:ascii="Times New Roman" w:eastAsia="Times New Roman" w:hAnsi="Times New Roman" w:cs="Times New Roman" w:hint="default"/>
      <w:sz w:val="24"/>
      <w:szCs w:val="24"/>
    </w:rPr>
  </w:style>
  <w:style w:type="character" w:customStyle="1" w:styleId="WW8Num16z0">
    <w:name w:val="WW8Num16z0"/>
    <w:rsid w:val="002E20A3"/>
    <w:rPr>
      <w:rFonts w:ascii="Times New Roman" w:eastAsia="Times New Roman" w:hAnsi="Times New Roman" w:cs="Times New Roman" w:hint="default"/>
    </w:rPr>
  </w:style>
  <w:style w:type="character" w:customStyle="1" w:styleId="WW8Num16z1">
    <w:name w:val="WW8Num16z1"/>
    <w:rsid w:val="002E20A3"/>
    <w:rPr>
      <w:rFonts w:ascii="Courier New" w:hAnsi="Courier New" w:cs="Courier New" w:hint="default"/>
    </w:rPr>
  </w:style>
  <w:style w:type="character" w:customStyle="1" w:styleId="WW8Num16z2">
    <w:name w:val="WW8Num16z2"/>
    <w:rsid w:val="002E20A3"/>
    <w:rPr>
      <w:rFonts w:ascii="Wingdings" w:hAnsi="Wingdings" w:cs="Wingdings" w:hint="default"/>
    </w:rPr>
  </w:style>
  <w:style w:type="character" w:customStyle="1" w:styleId="WW8Num16z3">
    <w:name w:val="WW8Num16z3"/>
    <w:rsid w:val="002E20A3"/>
    <w:rPr>
      <w:rFonts w:ascii="Symbol" w:hAnsi="Symbol" w:cs="Symbol" w:hint="default"/>
    </w:rPr>
  </w:style>
  <w:style w:type="character" w:customStyle="1" w:styleId="Internetlink">
    <w:name w:val="Internet link"/>
    <w:rsid w:val="002E20A3"/>
    <w:rPr>
      <w:color w:val="0000FF"/>
      <w:u w:val="single"/>
    </w:rPr>
  </w:style>
  <w:style w:type="table" w:customStyle="1" w:styleId="1f5">
    <w:name w:val="Сетка таблицы1"/>
    <w:uiPriority w:val="99"/>
    <w:rsid w:val="002E20A3"/>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8Num16">
    <w:name w:val="WW8Num16"/>
    <w:rsid w:val="002E20A3"/>
    <w:pPr>
      <w:numPr>
        <w:numId w:val="4"/>
      </w:numPr>
    </w:pPr>
  </w:style>
  <w:style w:type="numbering" w:customStyle="1" w:styleId="WW8Num21">
    <w:name w:val="WW8Num21"/>
    <w:rsid w:val="002E20A3"/>
    <w:pPr>
      <w:numPr>
        <w:numId w:val="5"/>
      </w:numPr>
    </w:pPr>
  </w:style>
  <w:style w:type="numbering" w:customStyle="1" w:styleId="WW8Num12">
    <w:name w:val="WW8Num12"/>
    <w:rsid w:val="002E20A3"/>
    <w:pPr>
      <w:numPr>
        <w:numId w:val="6"/>
      </w:numPr>
    </w:pPr>
  </w:style>
  <w:style w:type="numbering" w:customStyle="1" w:styleId="WW8Num2">
    <w:name w:val="WW8Num2"/>
    <w:rsid w:val="002E20A3"/>
    <w:pPr>
      <w:numPr>
        <w:numId w:val="7"/>
      </w:numPr>
    </w:pPr>
  </w:style>
  <w:style w:type="numbering" w:customStyle="1" w:styleId="WW8Num5">
    <w:name w:val="WW8Num5"/>
    <w:rsid w:val="002E20A3"/>
    <w:pPr>
      <w:numPr>
        <w:numId w:val="8"/>
      </w:numPr>
    </w:pPr>
  </w:style>
  <w:style w:type="numbering" w:customStyle="1" w:styleId="WW8Num8">
    <w:name w:val="WW8Num8"/>
    <w:rsid w:val="002E20A3"/>
    <w:pPr>
      <w:numPr>
        <w:numId w:val="9"/>
      </w:numPr>
    </w:pPr>
  </w:style>
  <w:style w:type="numbering" w:customStyle="1" w:styleId="WW8Num13">
    <w:name w:val="WW8Num13"/>
    <w:rsid w:val="002E20A3"/>
    <w:pPr>
      <w:numPr>
        <w:numId w:val="10"/>
      </w:numPr>
    </w:pPr>
  </w:style>
  <w:style w:type="numbering" w:customStyle="1" w:styleId="WW8Num10">
    <w:name w:val="WW8Num10"/>
    <w:rsid w:val="002E20A3"/>
    <w:pPr>
      <w:numPr>
        <w:numId w:val="11"/>
      </w:numPr>
    </w:pPr>
  </w:style>
  <w:style w:type="numbering" w:customStyle="1" w:styleId="WW8Num11">
    <w:name w:val="WW8Num11"/>
    <w:rsid w:val="002E20A3"/>
    <w:pPr>
      <w:numPr>
        <w:numId w:val="12"/>
      </w:numPr>
    </w:pPr>
  </w:style>
  <w:style w:type="numbering" w:customStyle="1" w:styleId="WW8Num20">
    <w:name w:val="WW8Num20"/>
    <w:rsid w:val="002E20A3"/>
    <w:pPr>
      <w:numPr>
        <w:numId w:val="13"/>
      </w:numPr>
    </w:pPr>
  </w:style>
  <w:style w:type="numbering" w:customStyle="1" w:styleId="WW8Num1">
    <w:name w:val="WW8Num1"/>
    <w:rsid w:val="002E20A3"/>
    <w:pPr>
      <w:numPr>
        <w:numId w:val="14"/>
      </w:numPr>
    </w:pPr>
  </w:style>
  <w:style w:type="numbering" w:customStyle="1" w:styleId="WW8Num9">
    <w:name w:val="WW8Num9"/>
    <w:rsid w:val="002E20A3"/>
    <w:pPr>
      <w:numPr>
        <w:numId w:val="15"/>
      </w:numPr>
    </w:pPr>
  </w:style>
  <w:style w:type="numbering" w:customStyle="1" w:styleId="WW8Num19">
    <w:name w:val="WW8Num19"/>
    <w:rsid w:val="002E20A3"/>
    <w:pPr>
      <w:numPr>
        <w:numId w:val="16"/>
      </w:numPr>
    </w:pPr>
  </w:style>
  <w:style w:type="numbering" w:customStyle="1" w:styleId="WW8Num3">
    <w:name w:val="WW8Num3"/>
    <w:rsid w:val="002E20A3"/>
    <w:pPr>
      <w:numPr>
        <w:numId w:val="17"/>
      </w:numPr>
    </w:pPr>
  </w:style>
  <w:style w:type="numbering" w:customStyle="1" w:styleId="WW8Num15">
    <w:name w:val="WW8Num15"/>
    <w:rsid w:val="002E20A3"/>
    <w:pPr>
      <w:numPr>
        <w:numId w:val="18"/>
      </w:numPr>
    </w:pPr>
  </w:style>
  <w:style w:type="numbering" w:customStyle="1" w:styleId="WW8Num18">
    <w:name w:val="WW8Num18"/>
    <w:rsid w:val="002E20A3"/>
    <w:pPr>
      <w:numPr>
        <w:numId w:val="19"/>
      </w:numPr>
    </w:pPr>
  </w:style>
  <w:style w:type="numbering" w:customStyle="1" w:styleId="1">
    <w:name w:val="Стиль1"/>
    <w:rsid w:val="002E20A3"/>
    <w:pPr>
      <w:numPr>
        <w:numId w:val="20"/>
      </w:numPr>
    </w:pPr>
  </w:style>
  <w:style w:type="numbering" w:customStyle="1" w:styleId="WW8Num7">
    <w:name w:val="WW8Num7"/>
    <w:rsid w:val="002E20A3"/>
    <w:pPr>
      <w:numPr>
        <w:numId w:val="21"/>
      </w:numPr>
    </w:pPr>
  </w:style>
  <w:style w:type="numbering" w:customStyle="1" w:styleId="WW8Num17">
    <w:name w:val="WW8Num17"/>
    <w:rsid w:val="002E20A3"/>
    <w:pPr>
      <w:numPr>
        <w:numId w:val="22"/>
      </w:numPr>
    </w:pPr>
  </w:style>
  <w:style w:type="numbering" w:customStyle="1" w:styleId="WW8Num4">
    <w:name w:val="WW8Num4"/>
    <w:rsid w:val="002E20A3"/>
    <w:pPr>
      <w:numPr>
        <w:numId w:val="23"/>
      </w:numPr>
    </w:pPr>
  </w:style>
  <w:style w:type="numbering" w:customStyle="1" w:styleId="WW8Num6">
    <w:name w:val="WW8Num6"/>
    <w:rsid w:val="002E20A3"/>
    <w:pPr>
      <w:numPr>
        <w:numId w:val="24"/>
      </w:numPr>
    </w:pPr>
  </w:style>
  <w:style w:type="numbering" w:customStyle="1" w:styleId="WW8Num14">
    <w:name w:val="WW8Num14"/>
    <w:rsid w:val="002E20A3"/>
    <w:pPr>
      <w:numPr>
        <w:numId w:val="25"/>
      </w:numPr>
    </w:pPr>
  </w:style>
  <w:style w:type="paragraph" w:customStyle="1" w:styleId="xl125">
    <w:name w:val="xl125"/>
    <w:basedOn w:val="a"/>
    <w:uiPriority w:val="99"/>
    <w:qFormat/>
    <w:rsid w:val="004D3E65"/>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6">
    <w:name w:val="xl126"/>
    <w:basedOn w:val="a"/>
    <w:qFormat/>
    <w:rsid w:val="004D3E65"/>
    <w:pPr>
      <w:pBdr>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7">
    <w:name w:val="xl127"/>
    <w:basedOn w:val="a"/>
    <w:qFormat/>
    <w:rsid w:val="004D3E65"/>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8">
    <w:name w:val="xl128"/>
    <w:basedOn w:val="a"/>
    <w:qFormat/>
    <w:rsid w:val="004D3E65"/>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9">
    <w:name w:val="xl129"/>
    <w:basedOn w:val="a"/>
    <w:qFormat/>
    <w:rsid w:val="004D3E65"/>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2A2D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A2DB0"/>
    <w:rPr>
      <w:rFonts w:ascii="Courier New" w:eastAsia="Times New Roman" w:hAnsi="Courier New" w:cs="Courier New"/>
      <w:sz w:val="20"/>
      <w:szCs w:val="20"/>
      <w:lang w:eastAsia="ru-RU"/>
    </w:rPr>
  </w:style>
  <w:style w:type="character" w:customStyle="1" w:styleId="affd">
    <w:name w:val="Текст примечания Знак"/>
    <w:basedOn w:val="a0"/>
    <w:link w:val="affe"/>
    <w:uiPriority w:val="99"/>
    <w:semiHidden/>
    <w:locked/>
    <w:rsid w:val="002A2DB0"/>
  </w:style>
  <w:style w:type="character" w:customStyle="1" w:styleId="afff">
    <w:name w:val="Текст концевой сноски Знак"/>
    <w:basedOn w:val="a0"/>
    <w:link w:val="afff0"/>
    <w:uiPriority w:val="99"/>
    <w:semiHidden/>
    <w:locked/>
    <w:rsid w:val="002A2DB0"/>
  </w:style>
  <w:style w:type="character" w:customStyle="1" w:styleId="afff1">
    <w:name w:val="Красная строка Знак"/>
    <w:basedOn w:val="af"/>
    <w:link w:val="afff2"/>
    <w:locked/>
    <w:rsid w:val="002A2DB0"/>
    <w:rPr>
      <w:rFonts w:ascii="Times New Roman" w:eastAsia="Times New Roman" w:hAnsi="Times New Roman" w:cs="Times New Roman"/>
      <w:sz w:val="24"/>
      <w:szCs w:val="24"/>
      <w:lang w:eastAsia="ar-SA"/>
    </w:rPr>
  </w:style>
  <w:style w:type="paragraph" w:styleId="affe">
    <w:name w:val="annotation text"/>
    <w:basedOn w:val="a"/>
    <w:link w:val="affd"/>
    <w:uiPriority w:val="99"/>
    <w:semiHidden/>
    <w:unhideWhenUsed/>
    <w:rsid w:val="002A2DB0"/>
    <w:pPr>
      <w:spacing w:after="160" w:line="240" w:lineRule="auto"/>
    </w:pPr>
  </w:style>
  <w:style w:type="character" w:customStyle="1" w:styleId="1f6">
    <w:name w:val="Текст примечания Знак1"/>
    <w:basedOn w:val="a0"/>
    <w:uiPriority w:val="99"/>
    <w:semiHidden/>
    <w:rsid w:val="002A2DB0"/>
    <w:rPr>
      <w:sz w:val="20"/>
      <w:szCs w:val="20"/>
    </w:rPr>
  </w:style>
  <w:style w:type="character" w:customStyle="1" w:styleId="afff3">
    <w:name w:val="Тема примечания Знак"/>
    <w:basedOn w:val="affd"/>
    <w:link w:val="afff4"/>
    <w:uiPriority w:val="99"/>
    <w:semiHidden/>
    <w:locked/>
    <w:rsid w:val="002A2DB0"/>
    <w:rPr>
      <w:b/>
      <w:bCs/>
    </w:rPr>
  </w:style>
  <w:style w:type="character" w:customStyle="1" w:styleId="afff5">
    <w:name w:val="Пример Знак"/>
    <w:link w:val="afff6"/>
    <w:locked/>
    <w:rsid w:val="002A2DB0"/>
    <w:rPr>
      <w:rFonts w:ascii="Tahoma" w:hAnsi="Tahoma" w:cs="Tahoma"/>
      <w:color w:val="CCFFFF"/>
    </w:rPr>
  </w:style>
  <w:style w:type="paragraph" w:customStyle="1" w:styleId="afff6">
    <w:name w:val="Пример"/>
    <w:basedOn w:val="a"/>
    <w:link w:val="afff5"/>
    <w:autoRedefine/>
    <w:qFormat/>
    <w:rsid w:val="002A2DB0"/>
    <w:pPr>
      <w:spacing w:after="0" w:line="280" w:lineRule="exact"/>
      <w:ind w:firstLine="720"/>
      <w:jc w:val="both"/>
    </w:pPr>
    <w:rPr>
      <w:rFonts w:ascii="Tahoma" w:hAnsi="Tahoma" w:cs="Tahoma"/>
      <w:color w:val="CCFFFF"/>
    </w:rPr>
  </w:style>
  <w:style w:type="paragraph" w:customStyle="1" w:styleId="tekstob">
    <w:name w:val="tekstob"/>
    <w:basedOn w:val="a"/>
    <w:uiPriority w:val="34"/>
    <w:qFormat/>
    <w:rsid w:val="002A2D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7">
    <w:name w:val="annotation reference"/>
    <w:uiPriority w:val="99"/>
    <w:semiHidden/>
    <w:unhideWhenUsed/>
    <w:rsid w:val="002A2DB0"/>
    <w:rPr>
      <w:sz w:val="16"/>
      <w:szCs w:val="16"/>
    </w:rPr>
  </w:style>
  <w:style w:type="character" w:styleId="afff8">
    <w:name w:val="endnote reference"/>
    <w:uiPriority w:val="99"/>
    <w:semiHidden/>
    <w:unhideWhenUsed/>
    <w:rsid w:val="002A2DB0"/>
    <w:rPr>
      <w:vertAlign w:val="superscript"/>
    </w:rPr>
  </w:style>
  <w:style w:type="paragraph" w:styleId="afff2">
    <w:name w:val="Body Text First Indent"/>
    <w:basedOn w:val="ae"/>
    <w:link w:val="afff1"/>
    <w:unhideWhenUsed/>
    <w:rsid w:val="002A2DB0"/>
    <w:pPr>
      <w:suppressAutoHyphens w:val="0"/>
      <w:spacing w:before="0" w:after="160" w:line="256" w:lineRule="auto"/>
      <w:ind w:firstLine="360"/>
    </w:pPr>
    <w:rPr>
      <w:lang w:eastAsia="en-US"/>
    </w:rPr>
  </w:style>
  <w:style w:type="character" w:customStyle="1" w:styleId="1f7">
    <w:name w:val="Красная строка Знак1"/>
    <w:basedOn w:val="af"/>
    <w:semiHidden/>
    <w:rsid w:val="002A2DB0"/>
    <w:rPr>
      <w:rFonts w:ascii="Times New Roman" w:eastAsia="Times New Roman" w:hAnsi="Times New Roman" w:cs="Times New Roman"/>
      <w:sz w:val="24"/>
      <w:szCs w:val="24"/>
      <w:lang w:eastAsia="ar-SA"/>
    </w:rPr>
  </w:style>
  <w:style w:type="paragraph" w:styleId="afff4">
    <w:name w:val="annotation subject"/>
    <w:basedOn w:val="affe"/>
    <w:next w:val="affe"/>
    <w:link w:val="afff3"/>
    <w:uiPriority w:val="99"/>
    <w:semiHidden/>
    <w:unhideWhenUsed/>
    <w:rsid w:val="002A2DB0"/>
    <w:rPr>
      <w:b/>
      <w:bCs/>
    </w:rPr>
  </w:style>
  <w:style w:type="character" w:customStyle="1" w:styleId="1f8">
    <w:name w:val="Тема примечания Знак1"/>
    <w:basedOn w:val="1f6"/>
    <w:uiPriority w:val="99"/>
    <w:semiHidden/>
    <w:rsid w:val="002A2DB0"/>
    <w:rPr>
      <w:b/>
      <w:bCs/>
      <w:sz w:val="20"/>
      <w:szCs w:val="20"/>
    </w:rPr>
  </w:style>
  <w:style w:type="paragraph" w:styleId="afff0">
    <w:name w:val="endnote text"/>
    <w:basedOn w:val="a"/>
    <w:link w:val="afff"/>
    <w:uiPriority w:val="99"/>
    <w:semiHidden/>
    <w:unhideWhenUsed/>
    <w:rsid w:val="002A2DB0"/>
    <w:pPr>
      <w:spacing w:after="0" w:line="240" w:lineRule="auto"/>
    </w:pPr>
  </w:style>
  <w:style w:type="character" w:customStyle="1" w:styleId="1f9">
    <w:name w:val="Текст концевой сноски Знак1"/>
    <w:basedOn w:val="a0"/>
    <w:uiPriority w:val="99"/>
    <w:semiHidden/>
    <w:rsid w:val="002A2DB0"/>
    <w:rPr>
      <w:sz w:val="20"/>
      <w:szCs w:val="20"/>
    </w:rPr>
  </w:style>
  <w:style w:type="character" w:customStyle="1" w:styleId="header-user-name">
    <w:name w:val="header-user-name"/>
    <w:basedOn w:val="a0"/>
    <w:rsid w:val="002A2DB0"/>
  </w:style>
  <w:style w:type="table" w:customStyle="1" w:styleId="2b">
    <w:name w:val="Сетка таблицы2"/>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uiPriority w:val="39"/>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1"/>
    <w:rsid w:val="002A2D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rsid w:val="002A2D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
    <w:basedOn w:val="a1"/>
    <w:rsid w:val="002A2D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1"/>
    <w:rsid w:val="002A2D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2A2DB0"/>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
    <w:name w:val="TableGrid1"/>
    <w:rsid w:val="002A2DB0"/>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214">
    <w:name w:val="Сетка таблицы21"/>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Grid2"/>
    <w:rsid w:val="002A2DB0"/>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221">
    <w:name w:val="Сетка таблицы22"/>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1"/>
    <w:rsid w:val="002A2DB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nfoinfo-item-text">
    <w:name w:val="info__info-item-text"/>
    <w:basedOn w:val="a0"/>
    <w:rsid w:val="00DE30BD"/>
  </w:style>
  <w:style w:type="character" w:customStyle="1" w:styleId="Bodytext3">
    <w:name w:val="Body text (3)_"/>
    <w:basedOn w:val="a0"/>
    <w:link w:val="Bodytext30"/>
    <w:rsid w:val="007213C9"/>
    <w:rPr>
      <w:rFonts w:ascii="Verdana" w:eastAsia="Verdana" w:hAnsi="Verdana" w:cs="Verdana"/>
      <w:b/>
      <w:bCs/>
      <w:sz w:val="18"/>
      <w:szCs w:val="18"/>
      <w:shd w:val="clear" w:color="auto" w:fill="FFFFFF"/>
    </w:rPr>
  </w:style>
  <w:style w:type="paragraph" w:customStyle="1" w:styleId="Bodytext30">
    <w:name w:val="Body text (3)"/>
    <w:basedOn w:val="a"/>
    <w:link w:val="Bodytext3"/>
    <w:rsid w:val="007213C9"/>
    <w:pPr>
      <w:widowControl w:val="0"/>
      <w:shd w:val="clear" w:color="auto" w:fill="FFFFFF"/>
      <w:spacing w:after="0" w:line="360" w:lineRule="exact"/>
      <w:ind w:hanging="1420"/>
      <w:jc w:val="center"/>
    </w:pPr>
    <w:rPr>
      <w:rFonts w:ascii="Verdana" w:eastAsia="Verdana" w:hAnsi="Verdana" w:cs="Verdana"/>
      <w:b/>
      <w:bCs/>
      <w:sz w:val="18"/>
      <w:szCs w:val="18"/>
    </w:rPr>
  </w:style>
  <w:style w:type="paragraph" w:customStyle="1" w:styleId="msonormal0">
    <w:name w:val="msonormal"/>
    <w:basedOn w:val="a"/>
    <w:rsid w:val="00D764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0A5C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9">
    <w:name w:val="Revision"/>
    <w:hidden/>
    <w:uiPriority w:val="99"/>
    <w:semiHidden/>
    <w:rsid w:val="006D1049"/>
    <w:pPr>
      <w:spacing w:after="0" w:line="240" w:lineRule="auto"/>
    </w:pPr>
    <w:rPr>
      <w:rFonts w:ascii="Calibri" w:eastAsia="Calibri" w:hAnsi="Calibri" w:cs="Times New Roman"/>
    </w:rPr>
  </w:style>
  <w:style w:type="numbering" w:customStyle="1" w:styleId="1fa">
    <w:name w:val="Нет списка1"/>
    <w:next w:val="a2"/>
    <w:uiPriority w:val="99"/>
    <w:semiHidden/>
    <w:rsid w:val="006D1049"/>
  </w:style>
  <w:style w:type="paragraph" w:styleId="afffa">
    <w:name w:val="TOC Heading"/>
    <w:basedOn w:val="10"/>
    <w:next w:val="10"/>
    <w:uiPriority w:val="39"/>
    <w:qFormat/>
    <w:rsid w:val="006D1049"/>
    <w:pPr>
      <w:keepLines/>
      <w:spacing w:after="0" w:line="259" w:lineRule="auto"/>
      <w:outlineLvl w:val="9"/>
    </w:pPr>
    <w:rPr>
      <w:rFonts w:ascii="Times New Roman" w:hAnsi="Times New Roman" w:cs="Times New Roman"/>
      <w:b w:val="0"/>
      <w:bCs w:val="0"/>
      <w:kern w:val="0"/>
      <w:sz w:val="28"/>
    </w:rPr>
  </w:style>
  <w:style w:type="paragraph" w:styleId="45">
    <w:name w:val="toc 4"/>
    <w:basedOn w:val="a"/>
    <w:next w:val="a"/>
    <w:autoRedefine/>
    <w:uiPriority w:val="39"/>
    <w:unhideWhenUsed/>
    <w:rsid w:val="006D1049"/>
    <w:pPr>
      <w:spacing w:after="0" w:line="259" w:lineRule="auto"/>
      <w:ind w:left="440"/>
    </w:pPr>
    <w:rPr>
      <w:rFonts w:ascii="Calibri" w:eastAsia="Calibri" w:hAnsi="Calibri" w:cs="Times New Roman"/>
      <w:sz w:val="20"/>
      <w:szCs w:val="20"/>
    </w:rPr>
  </w:style>
  <w:style w:type="paragraph" w:styleId="54">
    <w:name w:val="toc 5"/>
    <w:basedOn w:val="a"/>
    <w:next w:val="a"/>
    <w:autoRedefine/>
    <w:uiPriority w:val="39"/>
    <w:unhideWhenUsed/>
    <w:rsid w:val="006D1049"/>
    <w:pPr>
      <w:spacing w:after="0" w:line="259" w:lineRule="auto"/>
      <w:ind w:left="660"/>
    </w:pPr>
    <w:rPr>
      <w:rFonts w:ascii="Calibri" w:eastAsia="Calibri" w:hAnsi="Calibri" w:cs="Times New Roman"/>
      <w:sz w:val="20"/>
      <w:szCs w:val="20"/>
    </w:rPr>
  </w:style>
  <w:style w:type="paragraph" w:styleId="63">
    <w:name w:val="toc 6"/>
    <w:basedOn w:val="a"/>
    <w:next w:val="a"/>
    <w:autoRedefine/>
    <w:uiPriority w:val="39"/>
    <w:unhideWhenUsed/>
    <w:rsid w:val="006D1049"/>
    <w:pPr>
      <w:spacing w:after="0" w:line="259" w:lineRule="auto"/>
      <w:ind w:left="880"/>
    </w:pPr>
    <w:rPr>
      <w:rFonts w:ascii="Calibri" w:eastAsia="Calibri" w:hAnsi="Calibri" w:cs="Times New Roman"/>
      <w:sz w:val="20"/>
      <w:szCs w:val="20"/>
    </w:rPr>
  </w:style>
  <w:style w:type="paragraph" w:styleId="73">
    <w:name w:val="toc 7"/>
    <w:basedOn w:val="a"/>
    <w:next w:val="a"/>
    <w:autoRedefine/>
    <w:uiPriority w:val="39"/>
    <w:unhideWhenUsed/>
    <w:rsid w:val="006D1049"/>
    <w:pPr>
      <w:spacing w:after="0" w:line="259" w:lineRule="auto"/>
      <w:ind w:left="1100"/>
    </w:pPr>
    <w:rPr>
      <w:rFonts w:ascii="Calibri" w:eastAsia="Calibri" w:hAnsi="Calibri" w:cs="Times New Roman"/>
      <w:sz w:val="20"/>
      <w:szCs w:val="20"/>
    </w:rPr>
  </w:style>
  <w:style w:type="paragraph" w:styleId="83">
    <w:name w:val="toc 8"/>
    <w:basedOn w:val="a"/>
    <w:next w:val="a"/>
    <w:autoRedefine/>
    <w:uiPriority w:val="39"/>
    <w:unhideWhenUsed/>
    <w:rsid w:val="006D1049"/>
    <w:pPr>
      <w:spacing w:after="0" w:line="259" w:lineRule="auto"/>
      <w:ind w:left="1320"/>
    </w:pPr>
    <w:rPr>
      <w:rFonts w:ascii="Calibri" w:eastAsia="Calibri" w:hAnsi="Calibri" w:cs="Times New Roman"/>
      <w:sz w:val="20"/>
      <w:szCs w:val="20"/>
    </w:rPr>
  </w:style>
  <w:style w:type="paragraph" w:styleId="94">
    <w:name w:val="toc 9"/>
    <w:basedOn w:val="a"/>
    <w:next w:val="a"/>
    <w:autoRedefine/>
    <w:uiPriority w:val="39"/>
    <w:unhideWhenUsed/>
    <w:rsid w:val="006D1049"/>
    <w:pPr>
      <w:spacing w:after="0" w:line="259" w:lineRule="auto"/>
      <w:ind w:left="1540"/>
    </w:pPr>
    <w:rPr>
      <w:rFonts w:ascii="Calibri" w:eastAsia="Calibri" w:hAnsi="Calibri" w:cs="Times New Roman"/>
      <w:sz w:val="20"/>
      <w:szCs w:val="20"/>
    </w:rPr>
  </w:style>
  <w:style w:type="paragraph" w:customStyle="1" w:styleId="xl130">
    <w:name w:val="xl130"/>
    <w:basedOn w:val="a"/>
    <w:rsid w:val="006D10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31">
    <w:name w:val="xl131"/>
    <w:basedOn w:val="a"/>
    <w:rsid w:val="006D10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32">
    <w:name w:val="xl132"/>
    <w:basedOn w:val="a"/>
    <w:rsid w:val="006D10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133">
    <w:name w:val="xl133"/>
    <w:basedOn w:val="a"/>
    <w:rsid w:val="006D10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34">
    <w:name w:val="xl134"/>
    <w:basedOn w:val="a"/>
    <w:rsid w:val="006D104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35">
    <w:name w:val="xl135"/>
    <w:basedOn w:val="a"/>
    <w:rsid w:val="006D104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
    <w:rsid w:val="006D104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7">
    <w:name w:val="xl137"/>
    <w:basedOn w:val="a"/>
    <w:rsid w:val="006D10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38">
    <w:name w:val="xl138"/>
    <w:basedOn w:val="a"/>
    <w:rsid w:val="006D104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9">
    <w:name w:val="xl139"/>
    <w:basedOn w:val="a"/>
    <w:rsid w:val="006D104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40">
    <w:name w:val="xl140"/>
    <w:basedOn w:val="a"/>
    <w:rsid w:val="006D104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41">
    <w:name w:val="xl141"/>
    <w:basedOn w:val="a"/>
    <w:rsid w:val="006D10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142">
    <w:name w:val="xl142"/>
    <w:basedOn w:val="a"/>
    <w:rsid w:val="006D10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43">
    <w:name w:val="xl143"/>
    <w:basedOn w:val="a"/>
    <w:rsid w:val="006D1049"/>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4">
    <w:name w:val="xl144"/>
    <w:basedOn w:val="a"/>
    <w:rsid w:val="006D104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45">
    <w:name w:val="xl145"/>
    <w:basedOn w:val="a"/>
    <w:rsid w:val="006D104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46">
    <w:name w:val="xl146"/>
    <w:basedOn w:val="a"/>
    <w:rsid w:val="006D104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47">
    <w:name w:val="xl147"/>
    <w:basedOn w:val="a"/>
    <w:rsid w:val="006D104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character" w:customStyle="1" w:styleId="46">
    <w:name w:val="Основной текст (4)_"/>
    <w:link w:val="47"/>
    <w:uiPriority w:val="99"/>
    <w:locked/>
    <w:rsid w:val="006D1049"/>
    <w:rPr>
      <w:rFonts w:ascii="Times New Roman" w:hAnsi="Times New Roman"/>
      <w:sz w:val="54"/>
      <w:szCs w:val="54"/>
      <w:shd w:val="clear" w:color="auto" w:fill="FFFFFF"/>
    </w:rPr>
  </w:style>
  <w:style w:type="paragraph" w:customStyle="1" w:styleId="47">
    <w:name w:val="Основной текст (4)"/>
    <w:basedOn w:val="a"/>
    <w:link w:val="46"/>
    <w:uiPriority w:val="99"/>
    <w:rsid w:val="006D1049"/>
    <w:pPr>
      <w:widowControl w:val="0"/>
      <w:shd w:val="clear" w:color="auto" w:fill="FFFFFF"/>
      <w:spacing w:before="2160" w:after="2580" w:line="742" w:lineRule="exact"/>
      <w:jc w:val="center"/>
    </w:pPr>
    <w:rPr>
      <w:rFonts w:ascii="Times New Roman" w:hAnsi="Times New Roman"/>
      <w:sz w:val="54"/>
      <w:szCs w:val="54"/>
    </w:rPr>
  </w:style>
  <w:style w:type="paragraph" w:customStyle="1" w:styleId="ConsPlusNonformat">
    <w:name w:val="ConsPlusNonformat"/>
    <w:rsid w:val="006D1049"/>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6D1049"/>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customStyle="1" w:styleId="afffb">
    <w:name w:val="Гипертекстовая ссылка"/>
    <w:basedOn w:val="a0"/>
    <w:uiPriority w:val="99"/>
    <w:rsid w:val="00C005BC"/>
    <w:rPr>
      <w:rFonts w:ascii="Times New Roman" w:hAnsi="Times New Roman" w:cs="Times New Roman" w:hint="default"/>
      <w:b w:val="0"/>
      <w:bCs w:val="0"/>
      <w:color w:val="106BBE"/>
    </w:rPr>
  </w:style>
  <w:style w:type="character" w:customStyle="1" w:styleId="55">
    <w:name w:val="Основной текст (5)_"/>
    <w:basedOn w:val="a0"/>
    <w:link w:val="511"/>
    <w:uiPriority w:val="99"/>
    <w:locked/>
    <w:rsid w:val="003F2080"/>
    <w:rPr>
      <w:rFonts w:ascii="Times New Roman" w:hAnsi="Times New Roman" w:cs="Times New Roman"/>
      <w:spacing w:val="2"/>
      <w:shd w:val="clear" w:color="auto" w:fill="FFFFFF"/>
    </w:rPr>
  </w:style>
  <w:style w:type="paragraph" w:customStyle="1" w:styleId="511">
    <w:name w:val="Основной текст (5)1"/>
    <w:basedOn w:val="a"/>
    <w:link w:val="55"/>
    <w:uiPriority w:val="99"/>
    <w:rsid w:val="003F2080"/>
    <w:pPr>
      <w:shd w:val="clear" w:color="auto" w:fill="FFFFFF"/>
      <w:spacing w:after="60" w:line="379" w:lineRule="exact"/>
      <w:ind w:hanging="520"/>
    </w:pPr>
    <w:rPr>
      <w:rFonts w:ascii="Times New Roman" w:hAnsi="Times New Roman" w:cs="Times New Roman"/>
      <w:spacing w:val="2"/>
    </w:rPr>
  </w:style>
  <w:style w:type="character" w:customStyle="1" w:styleId="231">
    <w:name w:val="Основной текст (23)_"/>
    <w:basedOn w:val="a0"/>
    <w:link w:val="232"/>
    <w:uiPriority w:val="99"/>
    <w:locked/>
    <w:rsid w:val="003F2080"/>
    <w:rPr>
      <w:rFonts w:ascii="Times New Roman" w:hAnsi="Times New Roman" w:cs="Times New Roman"/>
      <w:b/>
      <w:bCs/>
      <w:spacing w:val="1"/>
      <w:sz w:val="18"/>
      <w:szCs w:val="18"/>
      <w:shd w:val="clear" w:color="auto" w:fill="FFFFFF"/>
    </w:rPr>
  </w:style>
  <w:style w:type="paragraph" w:customStyle="1" w:styleId="232">
    <w:name w:val="Основной текст (23)"/>
    <w:basedOn w:val="a"/>
    <w:link w:val="231"/>
    <w:uiPriority w:val="99"/>
    <w:rsid w:val="003F2080"/>
    <w:pPr>
      <w:shd w:val="clear" w:color="auto" w:fill="FFFFFF"/>
      <w:spacing w:after="0" w:line="226" w:lineRule="exact"/>
      <w:jc w:val="right"/>
    </w:pPr>
    <w:rPr>
      <w:rFonts w:ascii="Times New Roman" w:hAnsi="Times New Roman" w:cs="Times New Roman"/>
      <w:b/>
      <w:bCs/>
      <w:spacing w:val="1"/>
      <w:sz w:val="18"/>
      <w:szCs w:val="18"/>
    </w:rPr>
  </w:style>
  <w:style w:type="character" w:customStyle="1" w:styleId="215">
    <w:name w:val="Основной текст (21)_"/>
    <w:basedOn w:val="a0"/>
    <w:link w:val="2110"/>
    <w:uiPriority w:val="99"/>
    <w:locked/>
    <w:rsid w:val="003F2080"/>
    <w:rPr>
      <w:rFonts w:ascii="Times New Roman" w:hAnsi="Times New Roman" w:cs="Times New Roman"/>
      <w:b/>
      <w:bCs/>
      <w:sz w:val="20"/>
      <w:szCs w:val="20"/>
      <w:shd w:val="clear" w:color="auto" w:fill="FFFFFF"/>
    </w:rPr>
  </w:style>
  <w:style w:type="paragraph" w:customStyle="1" w:styleId="2110">
    <w:name w:val="Основной текст (21)1"/>
    <w:basedOn w:val="a"/>
    <w:link w:val="215"/>
    <w:uiPriority w:val="99"/>
    <w:rsid w:val="003F2080"/>
    <w:pPr>
      <w:shd w:val="clear" w:color="auto" w:fill="FFFFFF"/>
      <w:spacing w:after="0" w:line="240" w:lineRule="atLeast"/>
      <w:jc w:val="both"/>
    </w:pPr>
    <w:rPr>
      <w:rFonts w:ascii="Times New Roman" w:hAnsi="Times New Roman" w:cs="Times New Roman"/>
      <w:b/>
      <w:bCs/>
      <w:sz w:val="20"/>
      <w:szCs w:val="20"/>
    </w:rPr>
  </w:style>
  <w:style w:type="character" w:customStyle="1" w:styleId="222">
    <w:name w:val="Основной текст (22)_"/>
    <w:basedOn w:val="a0"/>
    <w:link w:val="2210"/>
    <w:uiPriority w:val="99"/>
    <w:locked/>
    <w:rsid w:val="003F2080"/>
    <w:rPr>
      <w:rFonts w:ascii="Times New Roman" w:hAnsi="Times New Roman" w:cs="Times New Roman"/>
      <w:spacing w:val="4"/>
      <w:sz w:val="21"/>
      <w:szCs w:val="21"/>
      <w:shd w:val="clear" w:color="auto" w:fill="FFFFFF"/>
    </w:rPr>
  </w:style>
  <w:style w:type="paragraph" w:customStyle="1" w:styleId="2210">
    <w:name w:val="Основной текст (22)1"/>
    <w:basedOn w:val="a"/>
    <w:link w:val="222"/>
    <w:uiPriority w:val="99"/>
    <w:rsid w:val="003F2080"/>
    <w:pPr>
      <w:shd w:val="clear" w:color="auto" w:fill="FFFFFF"/>
      <w:spacing w:after="0" w:line="274" w:lineRule="exact"/>
    </w:pPr>
    <w:rPr>
      <w:rFonts w:ascii="Times New Roman" w:hAnsi="Times New Roman" w:cs="Times New Roman"/>
      <w:spacing w:val="4"/>
      <w:sz w:val="21"/>
      <w:szCs w:val="21"/>
    </w:rPr>
  </w:style>
  <w:style w:type="character" w:customStyle="1" w:styleId="529">
    <w:name w:val="Основной текст (5)29"/>
    <w:basedOn w:val="55"/>
    <w:uiPriority w:val="99"/>
    <w:rsid w:val="003F2080"/>
    <w:rPr>
      <w:rFonts w:ascii="Times New Roman" w:hAnsi="Times New Roman" w:cs="Times New Roman"/>
      <w:spacing w:val="1"/>
      <w:sz w:val="22"/>
      <w:szCs w:val="22"/>
      <w:shd w:val="clear" w:color="auto" w:fill="FFFFFF"/>
    </w:rPr>
  </w:style>
  <w:style w:type="character" w:customStyle="1" w:styleId="528">
    <w:name w:val="Основной текст (5)28"/>
    <w:basedOn w:val="55"/>
    <w:uiPriority w:val="99"/>
    <w:rsid w:val="003F2080"/>
    <w:rPr>
      <w:rFonts w:ascii="Times New Roman" w:hAnsi="Times New Roman" w:cs="Times New Roman"/>
      <w:spacing w:val="4"/>
      <w:sz w:val="21"/>
      <w:szCs w:val="21"/>
      <w:shd w:val="clear" w:color="auto" w:fill="FFFFFF"/>
    </w:rPr>
  </w:style>
  <w:style w:type="character" w:customStyle="1" w:styleId="2310">
    <w:name w:val="Основной текст (23) + 10"/>
    <w:aliases w:val="5 pt68,Не полужирный3"/>
    <w:basedOn w:val="231"/>
    <w:uiPriority w:val="99"/>
    <w:rsid w:val="003F2080"/>
    <w:rPr>
      <w:rFonts w:ascii="Times New Roman" w:hAnsi="Times New Roman" w:cs="Times New Roman"/>
      <w:b/>
      <w:bCs/>
      <w:spacing w:val="0"/>
      <w:sz w:val="20"/>
      <w:szCs w:val="20"/>
      <w:shd w:val="clear" w:color="auto" w:fill="FFFFFF"/>
    </w:rPr>
  </w:style>
  <w:style w:type="character" w:customStyle="1" w:styleId="216">
    <w:name w:val="Основной текст (21)"/>
    <w:basedOn w:val="215"/>
    <w:uiPriority w:val="99"/>
    <w:rsid w:val="003F2080"/>
    <w:rPr>
      <w:rFonts w:ascii="Times New Roman" w:hAnsi="Times New Roman" w:cs="Times New Roman"/>
      <w:b/>
      <w:bCs/>
      <w:spacing w:val="5"/>
      <w:sz w:val="20"/>
      <w:szCs w:val="20"/>
      <w:shd w:val="clear" w:color="auto" w:fill="FFFFFF"/>
    </w:rPr>
  </w:style>
  <w:style w:type="character" w:customStyle="1" w:styleId="527">
    <w:name w:val="Основной текст (5)27"/>
    <w:basedOn w:val="55"/>
    <w:uiPriority w:val="99"/>
    <w:rsid w:val="003F2080"/>
    <w:rPr>
      <w:rFonts w:ascii="Times New Roman" w:hAnsi="Times New Roman" w:cs="Times New Roman"/>
      <w:color w:val="0000FF"/>
      <w:spacing w:val="4"/>
      <w:sz w:val="21"/>
      <w:szCs w:val="21"/>
      <w:shd w:val="clear" w:color="auto" w:fill="FFFFFF"/>
      <w:lang w:val="en-US" w:eastAsia="en-US"/>
    </w:rPr>
  </w:style>
  <w:style w:type="character" w:customStyle="1" w:styleId="56">
    <w:name w:val="Основной текст (5) + Курсив"/>
    <w:basedOn w:val="55"/>
    <w:uiPriority w:val="99"/>
    <w:rsid w:val="003F2080"/>
    <w:rPr>
      <w:rFonts w:ascii="Times New Roman" w:hAnsi="Times New Roman" w:cs="Times New Roman"/>
      <w:i/>
      <w:iCs/>
      <w:spacing w:val="0"/>
      <w:sz w:val="22"/>
      <w:szCs w:val="22"/>
      <w:shd w:val="clear" w:color="auto" w:fill="FFFFFF"/>
    </w:rPr>
  </w:style>
  <w:style w:type="character" w:customStyle="1" w:styleId="526">
    <w:name w:val="Основной текст (5)26"/>
    <w:basedOn w:val="55"/>
    <w:uiPriority w:val="99"/>
    <w:rsid w:val="003F2080"/>
    <w:rPr>
      <w:rFonts w:ascii="Times New Roman" w:hAnsi="Times New Roman" w:cs="Times New Roman"/>
      <w:color w:val="0000FF"/>
      <w:spacing w:val="1"/>
      <w:sz w:val="22"/>
      <w:szCs w:val="22"/>
      <w:shd w:val="clear" w:color="auto" w:fill="FFFFFF"/>
    </w:rPr>
  </w:style>
  <w:style w:type="character" w:customStyle="1" w:styleId="223">
    <w:name w:val="Основной текст (22)"/>
    <w:basedOn w:val="222"/>
    <w:uiPriority w:val="99"/>
    <w:rsid w:val="003F2080"/>
    <w:rPr>
      <w:rFonts w:ascii="Times New Roman" w:hAnsi="Times New Roman" w:cs="Times New Roman"/>
      <w:spacing w:val="1"/>
      <w:sz w:val="22"/>
      <w:szCs w:val="22"/>
      <w:shd w:val="clear" w:color="auto" w:fill="FFFFFF"/>
    </w:rPr>
  </w:style>
  <w:style w:type="character" w:customStyle="1" w:styleId="blk">
    <w:name w:val="blk"/>
    <w:basedOn w:val="a0"/>
    <w:rsid w:val="002A76D0"/>
  </w:style>
  <w:style w:type="table" w:customStyle="1" w:styleId="315">
    <w:name w:val="Леша31"/>
    <w:basedOn w:val="a1"/>
    <w:next w:val="afe"/>
    <w:rsid w:val="00E52D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
    <w:next w:val="a2"/>
    <w:semiHidden/>
    <w:rsid w:val="00F90ED5"/>
  </w:style>
  <w:style w:type="paragraph" w:customStyle="1" w:styleId="msonospacingmrcssattrmrcssattr">
    <w:name w:val="msonospacing_mr_css_attr_mr_css_attr"/>
    <w:basedOn w:val="a"/>
    <w:rsid w:val="00F90ED5"/>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
    <w:name w:val="Рис.3"/>
    <w:rsid w:val="00F90ED5"/>
    <w:pPr>
      <w:numPr>
        <w:numId w:val="28"/>
      </w:numPr>
    </w:pPr>
  </w:style>
  <w:style w:type="paragraph" w:styleId="afffc">
    <w:name w:val="caption"/>
    <w:basedOn w:val="a"/>
    <w:next w:val="a"/>
    <w:uiPriority w:val="35"/>
    <w:semiHidden/>
    <w:unhideWhenUsed/>
    <w:qFormat/>
    <w:rsid w:val="00F90ED5"/>
    <w:pPr>
      <w:spacing w:line="240" w:lineRule="auto"/>
    </w:pPr>
    <w:rPr>
      <w:i/>
      <w:iCs/>
      <w:color w:val="1F497D" w:themeColor="text2"/>
      <w:sz w:val="18"/>
      <w:szCs w:val="18"/>
    </w:rPr>
  </w:style>
  <w:style w:type="paragraph" w:customStyle="1" w:styleId="font7">
    <w:name w:val="font7"/>
    <w:basedOn w:val="a"/>
    <w:rsid w:val="00A9017A"/>
    <w:pPr>
      <w:spacing w:before="100" w:beforeAutospacing="1" w:after="100" w:afterAutospacing="1" w:line="240" w:lineRule="auto"/>
    </w:pPr>
    <w:rPr>
      <w:rFonts w:ascii="Tahoma" w:eastAsia="Times New Roman" w:hAnsi="Tahoma" w:cs="Tahoma"/>
      <w:b/>
      <w:bCs/>
      <w:color w:val="000000"/>
      <w:lang w:eastAsia="ru-RU"/>
    </w:rPr>
  </w:style>
  <w:style w:type="paragraph" w:customStyle="1" w:styleId="font8">
    <w:name w:val="font8"/>
    <w:basedOn w:val="a"/>
    <w:rsid w:val="00A9017A"/>
    <w:pPr>
      <w:spacing w:before="100" w:beforeAutospacing="1" w:after="100" w:afterAutospacing="1" w:line="240" w:lineRule="auto"/>
    </w:pPr>
    <w:rPr>
      <w:rFonts w:ascii="Tahoma" w:eastAsia="Times New Roman" w:hAnsi="Tahoma" w:cs="Tahoma"/>
      <w:color w:val="000000"/>
      <w:lang w:eastAsia="ru-RU"/>
    </w:rPr>
  </w:style>
  <w:style w:type="paragraph" w:customStyle="1" w:styleId="font9">
    <w:name w:val="font9"/>
    <w:basedOn w:val="a"/>
    <w:rsid w:val="00A9017A"/>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10">
    <w:name w:val="font10"/>
    <w:basedOn w:val="a"/>
    <w:rsid w:val="00A9017A"/>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nt11">
    <w:name w:val="font11"/>
    <w:basedOn w:val="a"/>
    <w:rsid w:val="00A9017A"/>
    <w:pPr>
      <w:spacing w:before="100" w:beforeAutospacing="1" w:after="100" w:afterAutospacing="1" w:line="240" w:lineRule="auto"/>
    </w:pPr>
    <w:rPr>
      <w:rFonts w:ascii="Tahoma" w:eastAsia="Times New Roman" w:hAnsi="Tahoma" w:cs="Tahoma"/>
      <w:b/>
      <w:bCs/>
      <w:color w:val="000000"/>
      <w:sz w:val="20"/>
      <w:szCs w:val="20"/>
      <w:lang w:eastAsia="ru-RU"/>
    </w:rPr>
  </w:style>
  <w:style w:type="paragraph" w:customStyle="1" w:styleId="font12">
    <w:name w:val="font12"/>
    <w:basedOn w:val="a"/>
    <w:rsid w:val="00A9017A"/>
    <w:pPr>
      <w:spacing w:before="100" w:beforeAutospacing="1" w:after="100" w:afterAutospacing="1" w:line="240" w:lineRule="auto"/>
    </w:pPr>
    <w:rPr>
      <w:rFonts w:ascii="Tahoma" w:eastAsia="Times New Roman" w:hAnsi="Tahoma" w:cs="Tahoma"/>
      <w:color w:val="000000"/>
      <w:sz w:val="20"/>
      <w:szCs w:val="20"/>
      <w:lang w:eastAsia="ru-RU"/>
    </w:rPr>
  </w:style>
  <w:style w:type="paragraph" w:customStyle="1" w:styleId="font13">
    <w:name w:val="font13"/>
    <w:basedOn w:val="a"/>
    <w:rsid w:val="00A9017A"/>
    <w:pPr>
      <w:spacing w:before="100" w:beforeAutospacing="1" w:after="100" w:afterAutospacing="1" w:line="240" w:lineRule="auto"/>
    </w:pPr>
    <w:rPr>
      <w:rFonts w:ascii="Arial" w:eastAsia="Times New Roman" w:hAnsi="Arial" w:cs="Arial"/>
      <w:b/>
      <w:bCs/>
      <w:color w:val="000000"/>
      <w:sz w:val="24"/>
      <w:szCs w:val="24"/>
      <w:lang w:eastAsia="ru-RU"/>
    </w:rPr>
  </w:style>
  <w:style w:type="paragraph" w:customStyle="1" w:styleId="font14">
    <w:name w:val="font14"/>
    <w:basedOn w:val="a"/>
    <w:rsid w:val="00A9017A"/>
    <w:pPr>
      <w:spacing w:before="100" w:beforeAutospacing="1" w:after="100" w:afterAutospacing="1" w:line="240" w:lineRule="auto"/>
    </w:pPr>
    <w:rPr>
      <w:rFonts w:ascii="Arial" w:eastAsia="Times New Roman" w:hAnsi="Arial" w:cs="Arial"/>
      <w:color w:val="000000"/>
      <w:sz w:val="24"/>
      <w:szCs w:val="24"/>
      <w:lang w:eastAsia="ru-RU"/>
    </w:rPr>
  </w:style>
  <w:style w:type="paragraph" w:customStyle="1" w:styleId="xl275">
    <w:name w:val="xl275"/>
    <w:basedOn w:val="a"/>
    <w:rsid w:val="00A9017A"/>
    <w:pPr>
      <w:spacing w:before="100" w:beforeAutospacing="1" w:after="100" w:afterAutospacing="1" w:line="240" w:lineRule="auto"/>
    </w:pPr>
    <w:rPr>
      <w:rFonts w:ascii="Arial" w:eastAsia="Times New Roman" w:hAnsi="Arial" w:cs="Arial"/>
      <w:sz w:val="24"/>
      <w:szCs w:val="24"/>
      <w:lang w:eastAsia="ru-RU"/>
    </w:rPr>
  </w:style>
  <w:style w:type="paragraph" w:customStyle="1" w:styleId="xl276">
    <w:name w:val="xl276"/>
    <w:basedOn w:val="a"/>
    <w:rsid w:val="00A9017A"/>
    <w:pP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77">
    <w:name w:val="xl277"/>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278">
    <w:name w:val="xl278"/>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279">
    <w:name w:val="xl279"/>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80">
    <w:name w:val="xl280"/>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81">
    <w:name w:val="xl281"/>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82">
    <w:name w:val="xl282"/>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283">
    <w:name w:val="xl283"/>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84">
    <w:name w:val="xl284"/>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85">
    <w:name w:val="xl285"/>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286">
    <w:name w:val="xl286"/>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287">
    <w:name w:val="xl287"/>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288">
    <w:name w:val="xl288"/>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89">
    <w:name w:val="xl289"/>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90">
    <w:name w:val="xl290"/>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291">
    <w:name w:val="xl291"/>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92">
    <w:name w:val="xl292"/>
    <w:basedOn w:val="a"/>
    <w:rsid w:val="00A9017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93">
    <w:name w:val="xl293"/>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94">
    <w:name w:val="xl294"/>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295">
    <w:name w:val="xl295"/>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296">
    <w:name w:val="xl296"/>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297">
    <w:name w:val="xl297"/>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298">
    <w:name w:val="xl298"/>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99">
    <w:name w:val="xl299"/>
    <w:basedOn w:val="a"/>
    <w:rsid w:val="00A9017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00">
    <w:name w:val="xl300"/>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01">
    <w:name w:val="xl301"/>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02">
    <w:name w:val="xl302"/>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03">
    <w:name w:val="xl303"/>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04">
    <w:name w:val="xl304"/>
    <w:basedOn w:val="a"/>
    <w:rsid w:val="00A9017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05">
    <w:name w:val="xl305"/>
    <w:basedOn w:val="a"/>
    <w:rsid w:val="00A9017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06">
    <w:name w:val="xl306"/>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07">
    <w:name w:val="xl307"/>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08">
    <w:name w:val="xl308"/>
    <w:basedOn w:val="a"/>
    <w:rsid w:val="00A9017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09">
    <w:name w:val="xl309"/>
    <w:basedOn w:val="a"/>
    <w:rsid w:val="00A9017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10">
    <w:name w:val="xl310"/>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11">
    <w:name w:val="xl311"/>
    <w:basedOn w:val="a"/>
    <w:rsid w:val="00A9017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12">
    <w:name w:val="xl312"/>
    <w:basedOn w:val="a"/>
    <w:rsid w:val="00A9017A"/>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13">
    <w:name w:val="xl313"/>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314">
    <w:name w:val="xl314"/>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15">
    <w:name w:val="xl315"/>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16">
    <w:name w:val="xl316"/>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17">
    <w:name w:val="xl317"/>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318">
    <w:name w:val="xl318"/>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19">
    <w:name w:val="xl319"/>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0">
    <w:name w:val="xl320"/>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21">
    <w:name w:val="xl321"/>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22">
    <w:name w:val="xl322"/>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3">
    <w:name w:val="xl323"/>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4">
    <w:name w:val="xl324"/>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25">
    <w:name w:val="xl325"/>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6">
    <w:name w:val="xl326"/>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7">
    <w:name w:val="xl327"/>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8">
    <w:name w:val="xl328"/>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9">
    <w:name w:val="xl329"/>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30">
    <w:name w:val="xl330"/>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31">
    <w:name w:val="xl331"/>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32">
    <w:name w:val="xl332"/>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33">
    <w:name w:val="xl333"/>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34">
    <w:name w:val="xl334"/>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35">
    <w:name w:val="xl335"/>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36">
    <w:name w:val="xl336"/>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37">
    <w:name w:val="xl337"/>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38">
    <w:name w:val="xl338"/>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39">
    <w:name w:val="xl339"/>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40">
    <w:name w:val="xl340"/>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41">
    <w:name w:val="xl341"/>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42">
    <w:name w:val="xl342"/>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43">
    <w:name w:val="xl343"/>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44">
    <w:name w:val="xl344"/>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45">
    <w:name w:val="xl345"/>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46">
    <w:name w:val="xl346"/>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47">
    <w:name w:val="xl347"/>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48">
    <w:name w:val="xl348"/>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49">
    <w:name w:val="xl349"/>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50">
    <w:name w:val="xl350"/>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51">
    <w:name w:val="xl351"/>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52">
    <w:name w:val="xl352"/>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53">
    <w:name w:val="xl353"/>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54">
    <w:name w:val="xl354"/>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55">
    <w:name w:val="xl355"/>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18"/>
      <w:szCs w:val="18"/>
      <w:lang w:eastAsia="ru-RU"/>
    </w:rPr>
  </w:style>
  <w:style w:type="paragraph" w:customStyle="1" w:styleId="xl356">
    <w:name w:val="xl356"/>
    <w:basedOn w:val="a"/>
    <w:rsid w:val="00A9017A"/>
    <w:pPr>
      <w:pBdr>
        <w:top w:val="single" w:sz="4" w:space="0" w:color="auto"/>
        <w:left w:val="single" w:sz="4" w:space="9"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Arial" w:eastAsia="Times New Roman" w:hAnsi="Arial" w:cs="Arial"/>
      <w:i/>
      <w:iCs/>
      <w:sz w:val="18"/>
      <w:szCs w:val="18"/>
      <w:lang w:eastAsia="ru-RU"/>
    </w:rPr>
  </w:style>
  <w:style w:type="paragraph" w:customStyle="1" w:styleId="xl357">
    <w:name w:val="xl357"/>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18"/>
      <w:szCs w:val="18"/>
      <w:lang w:eastAsia="ru-RU"/>
    </w:rPr>
  </w:style>
  <w:style w:type="paragraph" w:customStyle="1" w:styleId="xl358">
    <w:name w:val="xl358"/>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18"/>
      <w:szCs w:val="18"/>
      <w:lang w:eastAsia="ru-RU"/>
    </w:rPr>
  </w:style>
  <w:style w:type="paragraph" w:customStyle="1" w:styleId="xl359">
    <w:name w:val="xl359"/>
    <w:basedOn w:val="a"/>
    <w:rsid w:val="00A9017A"/>
    <w:pPr>
      <w:spacing w:before="100" w:beforeAutospacing="1" w:after="100" w:afterAutospacing="1" w:line="240" w:lineRule="auto"/>
    </w:pPr>
    <w:rPr>
      <w:rFonts w:ascii="Arial" w:eastAsia="Times New Roman" w:hAnsi="Arial" w:cs="Arial"/>
      <w:i/>
      <w:iCs/>
      <w:sz w:val="18"/>
      <w:szCs w:val="18"/>
      <w:lang w:eastAsia="ru-RU"/>
    </w:rPr>
  </w:style>
  <w:style w:type="paragraph" w:customStyle="1" w:styleId="xl360">
    <w:name w:val="xl360"/>
    <w:basedOn w:val="a"/>
    <w:rsid w:val="00A9017A"/>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Arial" w:eastAsia="Times New Roman" w:hAnsi="Arial" w:cs="Arial"/>
      <w:i/>
      <w:iCs/>
      <w:sz w:val="18"/>
      <w:szCs w:val="18"/>
      <w:lang w:eastAsia="ru-RU"/>
    </w:rPr>
  </w:style>
  <w:style w:type="paragraph" w:customStyle="1" w:styleId="xl361">
    <w:name w:val="xl361"/>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
    <w:name w:val="xl362"/>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63">
    <w:name w:val="xl363"/>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
    <w:name w:val="xl364"/>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5">
    <w:name w:val="xl365"/>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66">
    <w:name w:val="xl366"/>
    <w:basedOn w:val="a"/>
    <w:rsid w:val="00A9017A"/>
    <w:pPr>
      <w:pBdr>
        <w:top w:val="single" w:sz="4" w:space="0" w:color="auto"/>
        <w:left w:val="single" w:sz="4" w:space="9"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Arial" w:eastAsia="Times New Roman" w:hAnsi="Arial" w:cs="Arial"/>
      <w:sz w:val="18"/>
      <w:szCs w:val="18"/>
      <w:lang w:eastAsia="ru-RU"/>
    </w:rPr>
  </w:style>
  <w:style w:type="paragraph" w:customStyle="1" w:styleId="xl367">
    <w:name w:val="xl367"/>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68">
    <w:name w:val="xl368"/>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69">
    <w:name w:val="xl369"/>
    <w:basedOn w:val="a"/>
    <w:rsid w:val="00A9017A"/>
    <w:pPr>
      <w:spacing w:before="100" w:beforeAutospacing="1" w:after="100" w:afterAutospacing="1" w:line="240" w:lineRule="auto"/>
    </w:pPr>
    <w:rPr>
      <w:rFonts w:ascii="Arial" w:eastAsia="Times New Roman" w:hAnsi="Arial" w:cs="Arial"/>
      <w:sz w:val="18"/>
      <w:szCs w:val="18"/>
      <w:lang w:eastAsia="ru-RU"/>
    </w:rPr>
  </w:style>
  <w:style w:type="paragraph" w:customStyle="1" w:styleId="xl370">
    <w:name w:val="xl370"/>
    <w:basedOn w:val="a"/>
    <w:rsid w:val="00A9017A"/>
    <w:pP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71">
    <w:name w:val="xl371"/>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72">
    <w:name w:val="xl372"/>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73">
    <w:name w:val="xl373"/>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74">
    <w:name w:val="xl374"/>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75">
    <w:name w:val="xl375"/>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18"/>
      <w:szCs w:val="18"/>
      <w:lang w:eastAsia="ru-RU"/>
    </w:rPr>
  </w:style>
  <w:style w:type="paragraph" w:customStyle="1" w:styleId="xl376">
    <w:name w:val="xl376"/>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18"/>
      <w:szCs w:val="18"/>
      <w:lang w:eastAsia="ru-RU"/>
    </w:rPr>
  </w:style>
  <w:style w:type="paragraph" w:customStyle="1" w:styleId="xl377">
    <w:name w:val="xl377"/>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18"/>
      <w:szCs w:val="18"/>
      <w:lang w:eastAsia="ru-RU"/>
    </w:rPr>
  </w:style>
  <w:style w:type="paragraph" w:customStyle="1" w:styleId="xl378">
    <w:name w:val="xl378"/>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79">
    <w:name w:val="xl379"/>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80">
    <w:name w:val="xl380"/>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381">
    <w:name w:val="xl381"/>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82">
    <w:name w:val="xl382"/>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83">
    <w:name w:val="xl383"/>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FF0000"/>
      <w:sz w:val="24"/>
      <w:szCs w:val="24"/>
      <w:lang w:eastAsia="ru-RU"/>
    </w:rPr>
  </w:style>
  <w:style w:type="paragraph" w:customStyle="1" w:styleId="xl384">
    <w:name w:val="xl384"/>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85">
    <w:name w:val="xl385"/>
    <w:basedOn w:val="a"/>
    <w:rsid w:val="00A9017A"/>
    <w:pPr>
      <w:pBdr>
        <w:top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86">
    <w:name w:val="xl386"/>
    <w:basedOn w:val="a"/>
    <w:rsid w:val="00A9017A"/>
    <w:pPr>
      <w:shd w:val="clear" w:color="000000" w:fill="DCE6F1"/>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87">
    <w:name w:val="xl387"/>
    <w:basedOn w:val="a"/>
    <w:rsid w:val="00A9017A"/>
    <w:pPr>
      <w:pBdr>
        <w:left w:val="single" w:sz="4" w:space="0" w:color="auto"/>
        <w:bottom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88">
    <w:name w:val="xl388"/>
    <w:basedOn w:val="a"/>
    <w:rsid w:val="00A9017A"/>
    <w:pPr>
      <w:pBdr>
        <w:bottom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89">
    <w:name w:val="xl389"/>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90">
    <w:name w:val="xl390"/>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91">
    <w:name w:val="xl391"/>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92">
    <w:name w:val="xl392"/>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93">
    <w:name w:val="xl393"/>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FF0000"/>
      <w:sz w:val="18"/>
      <w:szCs w:val="18"/>
      <w:lang w:eastAsia="ru-RU"/>
    </w:rPr>
  </w:style>
  <w:style w:type="paragraph" w:customStyle="1" w:styleId="xl394">
    <w:name w:val="xl394"/>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FF0000"/>
      <w:sz w:val="18"/>
      <w:szCs w:val="18"/>
      <w:lang w:eastAsia="ru-RU"/>
    </w:rPr>
  </w:style>
  <w:style w:type="paragraph" w:customStyle="1" w:styleId="xl395">
    <w:name w:val="xl395"/>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FF0000"/>
      <w:sz w:val="18"/>
      <w:szCs w:val="18"/>
      <w:lang w:eastAsia="ru-RU"/>
    </w:rPr>
  </w:style>
  <w:style w:type="paragraph" w:customStyle="1" w:styleId="xl396">
    <w:name w:val="xl396"/>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97">
    <w:name w:val="xl397"/>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98">
    <w:name w:val="xl398"/>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99">
    <w:name w:val="xl399"/>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400">
    <w:name w:val="xl400"/>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01">
    <w:name w:val="xl401"/>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402">
    <w:name w:val="xl402"/>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403">
    <w:name w:val="xl403"/>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404">
    <w:name w:val="xl404"/>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05">
    <w:name w:val="xl405"/>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406">
    <w:name w:val="xl406"/>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sz w:val="18"/>
      <w:szCs w:val="18"/>
      <w:lang w:eastAsia="ru-RU"/>
    </w:rPr>
  </w:style>
  <w:style w:type="paragraph" w:customStyle="1" w:styleId="xl407">
    <w:name w:val="xl407"/>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408">
    <w:name w:val="xl408"/>
    <w:basedOn w:val="a"/>
    <w:rsid w:val="00A9017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409">
    <w:name w:val="xl409"/>
    <w:basedOn w:val="a"/>
    <w:rsid w:val="00A901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410">
    <w:name w:val="xl410"/>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411">
    <w:name w:val="xl411"/>
    <w:basedOn w:val="a"/>
    <w:rsid w:val="00A9017A"/>
    <w:pPr>
      <w:pBdr>
        <w:top w:val="single" w:sz="4" w:space="0" w:color="auto"/>
        <w:bottom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412">
    <w:name w:val="xl412"/>
    <w:basedOn w:val="a"/>
    <w:rsid w:val="00A9017A"/>
    <w:pPr>
      <w:pBdr>
        <w:top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413">
    <w:name w:val="xl413"/>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414">
    <w:name w:val="xl414"/>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FF0000"/>
      <w:sz w:val="18"/>
      <w:szCs w:val="18"/>
      <w:lang w:eastAsia="ru-RU"/>
    </w:rPr>
  </w:style>
  <w:style w:type="paragraph" w:customStyle="1" w:styleId="xl415">
    <w:name w:val="xl415"/>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color w:val="FF0000"/>
      <w:sz w:val="18"/>
      <w:szCs w:val="18"/>
      <w:lang w:eastAsia="ru-RU"/>
    </w:rPr>
  </w:style>
  <w:style w:type="paragraph" w:customStyle="1" w:styleId="xl416">
    <w:name w:val="xl416"/>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417">
    <w:name w:val="xl417"/>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418">
    <w:name w:val="xl418"/>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i/>
      <w:iCs/>
      <w:sz w:val="18"/>
      <w:szCs w:val="18"/>
      <w:lang w:eastAsia="ru-RU"/>
    </w:rPr>
  </w:style>
  <w:style w:type="paragraph" w:customStyle="1" w:styleId="xl419">
    <w:name w:val="xl419"/>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420">
    <w:name w:val="xl420"/>
    <w:basedOn w:val="a"/>
    <w:rsid w:val="00A9017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421">
    <w:name w:val="xl421"/>
    <w:basedOn w:val="a"/>
    <w:rsid w:val="00A9017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422">
    <w:name w:val="xl422"/>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23">
    <w:name w:val="xl423"/>
    <w:basedOn w:val="a"/>
    <w:rsid w:val="00A9017A"/>
    <w:pPr>
      <w:spacing w:before="100" w:beforeAutospacing="1" w:after="100" w:afterAutospacing="1" w:line="240" w:lineRule="auto"/>
    </w:pPr>
    <w:rPr>
      <w:rFonts w:ascii="Arial" w:eastAsia="Times New Roman" w:hAnsi="Arial" w:cs="Arial"/>
      <w:sz w:val="24"/>
      <w:szCs w:val="24"/>
      <w:lang w:eastAsia="ru-RU"/>
    </w:rPr>
  </w:style>
  <w:style w:type="paragraph" w:customStyle="1" w:styleId="xl424">
    <w:name w:val="xl424"/>
    <w:basedOn w:val="a"/>
    <w:rsid w:val="00A90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25">
    <w:name w:val="xl425"/>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426">
    <w:name w:val="xl426"/>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427">
    <w:name w:val="xl427"/>
    <w:basedOn w:val="a"/>
    <w:rsid w:val="00A90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28">
    <w:name w:val="xl428"/>
    <w:basedOn w:val="a"/>
    <w:rsid w:val="00A9017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29">
    <w:name w:val="xl429"/>
    <w:basedOn w:val="a"/>
    <w:rsid w:val="00A9017A"/>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0">
    <w:name w:val="xl430"/>
    <w:basedOn w:val="a"/>
    <w:rsid w:val="00A90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1">
    <w:name w:val="xl431"/>
    <w:basedOn w:val="a"/>
    <w:rsid w:val="00A9017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2">
    <w:name w:val="xl432"/>
    <w:basedOn w:val="a"/>
    <w:rsid w:val="00A9017A"/>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3">
    <w:name w:val="xl433"/>
    <w:basedOn w:val="a"/>
    <w:rsid w:val="00A90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4">
    <w:name w:val="xl434"/>
    <w:basedOn w:val="a"/>
    <w:rsid w:val="00A9017A"/>
    <w:pPr>
      <w:pBdr>
        <w:top w:val="single" w:sz="4" w:space="0" w:color="auto"/>
        <w:lef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5">
    <w:name w:val="xl435"/>
    <w:basedOn w:val="a"/>
    <w:rsid w:val="00A9017A"/>
    <w:pPr>
      <w:pBdr>
        <w:left w:val="single" w:sz="4" w:space="0" w:color="auto"/>
        <w:bottom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6">
    <w:name w:val="xl436"/>
    <w:basedOn w:val="a"/>
    <w:rsid w:val="00A9017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7">
    <w:name w:val="xl437"/>
    <w:basedOn w:val="a"/>
    <w:rsid w:val="00A9017A"/>
    <w:pPr>
      <w:pBdr>
        <w:top w:val="single" w:sz="4" w:space="0" w:color="auto"/>
        <w:lef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8">
    <w:name w:val="xl438"/>
    <w:basedOn w:val="a"/>
    <w:rsid w:val="00A9017A"/>
    <w:pPr>
      <w:pBdr>
        <w:lef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39">
    <w:name w:val="xl439"/>
    <w:basedOn w:val="a"/>
    <w:rsid w:val="00A9017A"/>
    <w:pPr>
      <w:pBdr>
        <w:top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0">
    <w:name w:val="xl440"/>
    <w:basedOn w:val="a"/>
    <w:rsid w:val="00A9017A"/>
    <w:pPr>
      <w:pBdr>
        <w:bottom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1">
    <w:name w:val="xl441"/>
    <w:basedOn w:val="a"/>
    <w:rsid w:val="00A9017A"/>
    <w:pPr>
      <w:pBdr>
        <w:top w:val="single" w:sz="4" w:space="0" w:color="auto"/>
        <w:bottom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2">
    <w:name w:val="xl442"/>
    <w:basedOn w:val="a"/>
    <w:rsid w:val="00A9017A"/>
    <w:pPr>
      <w:pBdr>
        <w:top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3">
    <w:name w:val="xl443"/>
    <w:basedOn w:val="a"/>
    <w:rsid w:val="00A9017A"/>
    <w:pPr>
      <w:pBdr>
        <w:top w:val="single" w:sz="4" w:space="0" w:color="auto"/>
        <w:left w:val="single" w:sz="4" w:space="0" w:color="auto"/>
        <w:bottom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4">
    <w:name w:val="xl444"/>
    <w:basedOn w:val="a"/>
    <w:rsid w:val="00A9017A"/>
    <w:pPr>
      <w:pBdr>
        <w:top w:val="single" w:sz="4" w:space="0" w:color="auto"/>
        <w:lef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5">
    <w:name w:val="xl445"/>
    <w:basedOn w:val="a"/>
    <w:rsid w:val="00A9017A"/>
    <w:pPr>
      <w:pBdr>
        <w:left w:val="single" w:sz="4" w:space="0" w:color="auto"/>
      </w:pBdr>
      <w:shd w:val="clear" w:color="000000" w:fill="FDE9D9"/>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6">
    <w:name w:val="xl446"/>
    <w:basedOn w:val="a"/>
    <w:rsid w:val="00A9017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7">
    <w:name w:val="xl447"/>
    <w:basedOn w:val="a"/>
    <w:rsid w:val="00A9017A"/>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48">
    <w:name w:val="xl448"/>
    <w:basedOn w:val="a"/>
    <w:rsid w:val="00A9017A"/>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font15">
    <w:name w:val="font15"/>
    <w:basedOn w:val="a"/>
    <w:rsid w:val="00CE3DD9"/>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6">
    <w:name w:val="font16"/>
    <w:basedOn w:val="a"/>
    <w:rsid w:val="00CE3DD9"/>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7">
    <w:name w:val="font17"/>
    <w:basedOn w:val="a"/>
    <w:rsid w:val="00CE3DD9"/>
    <w:pPr>
      <w:spacing w:before="100" w:beforeAutospacing="1" w:after="100" w:afterAutospacing="1" w:line="240" w:lineRule="auto"/>
    </w:pPr>
    <w:rPr>
      <w:rFonts w:ascii="Tahoma" w:eastAsia="Times New Roman" w:hAnsi="Tahoma" w:cs="Tahoma"/>
      <w:b/>
      <w:bCs/>
      <w:color w:val="000000"/>
      <w:sz w:val="20"/>
      <w:szCs w:val="20"/>
      <w:lang w:eastAsia="ru-RU"/>
    </w:rPr>
  </w:style>
  <w:style w:type="paragraph" w:customStyle="1" w:styleId="xl36223">
    <w:name w:val="xl36223"/>
    <w:basedOn w:val="a"/>
    <w:rsid w:val="00CE3DD9"/>
    <w:pPr>
      <w:spacing w:before="100" w:beforeAutospacing="1" w:after="100" w:afterAutospacing="1" w:line="240" w:lineRule="auto"/>
      <w:textAlignment w:val="center"/>
    </w:pPr>
    <w:rPr>
      <w:rFonts w:ascii="Arial" w:eastAsia="Times New Roman" w:hAnsi="Arial" w:cs="Arial"/>
      <w:b/>
      <w:bCs/>
      <w:lang w:eastAsia="ru-RU"/>
    </w:rPr>
  </w:style>
  <w:style w:type="paragraph" w:customStyle="1" w:styleId="xl36224">
    <w:name w:val="xl36224"/>
    <w:basedOn w:val="a"/>
    <w:rsid w:val="00CE3DD9"/>
    <w:pPr>
      <w:spacing w:before="100" w:beforeAutospacing="1" w:after="100" w:afterAutospacing="1" w:line="240" w:lineRule="auto"/>
    </w:pPr>
    <w:rPr>
      <w:rFonts w:ascii="Arial" w:eastAsia="Times New Roman" w:hAnsi="Arial" w:cs="Arial"/>
      <w:sz w:val="24"/>
      <w:szCs w:val="24"/>
      <w:lang w:eastAsia="ru-RU"/>
    </w:rPr>
  </w:style>
  <w:style w:type="paragraph" w:customStyle="1" w:styleId="xl36225">
    <w:name w:val="xl36225"/>
    <w:basedOn w:val="a"/>
    <w:rsid w:val="00CE3DD9"/>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36226">
    <w:name w:val="xl36226"/>
    <w:basedOn w:val="a"/>
    <w:rsid w:val="00CE3DD9"/>
    <w:pP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36227">
    <w:name w:val="xl36227"/>
    <w:basedOn w:val="a"/>
    <w:rsid w:val="00CE3DD9"/>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36228">
    <w:name w:val="xl36228"/>
    <w:basedOn w:val="a"/>
    <w:rsid w:val="00CE3DD9"/>
    <w:pPr>
      <w:spacing w:before="100" w:beforeAutospacing="1" w:after="100" w:afterAutospacing="1" w:line="240" w:lineRule="auto"/>
      <w:jc w:val="right"/>
      <w:textAlignment w:val="center"/>
    </w:pPr>
    <w:rPr>
      <w:rFonts w:ascii="Arial" w:eastAsia="Times New Roman" w:hAnsi="Arial" w:cs="Arial"/>
      <w:sz w:val="24"/>
      <w:szCs w:val="24"/>
      <w:lang w:eastAsia="ru-RU"/>
    </w:rPr>
  </w:style>
  <w:style w:type="paragraph" w:customStyle="1" w:styleId="xl36229">
    <w:name w:val="xl36229"/>
    <w:basedOn w:val="a"/>
    <w:rsid w:val="00CE3DD9"/>
    <w:pP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30">
    <w:name w:val="xl36230"/>
    <w:basedOn w:val="a"/>
    <w:rsid w:val="00CE3DD9"/>
    <w:pPr>
      <w:spacing w:before="100" w:beforeAutospacing="1" w:after="100" w:afterAutospacing="1" w:line="240" w:lineRule="auto"/>
    </w:pPr>
    <w:rPr>
      <w:rFonts w:ascii="Arial" w:eastAsia="Times New Roman" w:hAnsi="Arial" w:cs="Arial"/>
      <w:sz w:val="24"/>
      <w:szCs w:val="24"/>
      <w:lang w:eastAsia="ru-RU"/>
    </w:rPr>
  </w:style>
  <w:style w:type="paragraph" w:customStyle="1" w:styleId="xl36231">
    <w:name w:val="xl36231"/>
    <w:basedOn w:val="a"/>
    <w:rsid w:val="00CE3DD9"/>
    <w:pP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32">
    <w:name w:val="xl36232"/>
    <w:basedOn w:val="a"/>
    <w:rsid w:val="00CE3DD9"/>
    <w:pPr>
      <w:shd w:val="clear" w:color="000000" w:fill="00B0F0"/>
      <w:spacing w:before="100" w:beforeAutospacing="1" w:after="100" w:afterAutospacing="1" w:line="240" w:lineRule="auto"/>
    </w:pPr>
    <w:rPr>
      <w:rFonts w:ascii="Arial" w:eastAsia="Times New Roman" w:hAnsi="Arial" w:cs="Arial"/>
      <w:b/>
      <w:bCs/>
      <w:sz w:val="24"/>
      <w:szCs w:val="24"/>
      <w:lang w:eastAsia="ru-RU"/>
    </w:rPr>
  </w:style>
  <w:style w:type="paragraph" w:customStyle="1" w:styleId="xl36233">
    <w:name w:val="xl36233"/>
    <w:basedOn w:val="a"/>
    <w:rsid w:val="00CE3DD9"/>
    <w:pP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34">
    <w:name w:val="xl36234"/>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235">
    <w:name w:val="xl36235"/>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36">
    <w:name w:val="xl3623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37">
    <w:name w:val="xl36237"/>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36238">
    <w:name w:val="xl3623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36239">
    <w:name w:val="xl36239"/>
    <w:basedOn w:val="a"/>
    <w:rsid w:val="00CE3DD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36240">
    <w:name w:val="xl36240"/>
    <w:basedOn w:val="a"/>
    <w:rsid w:val="00CE3DD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41">
    <w:name w:val="xl36241"/>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42">
    <w:name w:val="xl36242"/>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243">
    <w:name w:val="xl36243"/>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36244">
    <w:name w:val="xl36244"/>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245">
    <w:name w:val="xl36245"/>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246">
    <w:name w:val="xl36246"/>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247">
    <w:name w:val="xl36247"/>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248">
    <w:name w:val="xl3624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49">
    <w:name w:val="xl3624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50">
    <w:name w:val="xl36250"/>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36251">
    <w:name w:val="xl36251"/>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52">
    <w:name w:val="xl36252"/>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253">
    <w:name w:val="xl36253"/>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254">
    <w:name w:val="xl3625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55">
    <w:name w:val="xl36255"/>
    <w:basedOn w:val="a"/>
    <w:rsid w:val="00CE3DD9"/>
    <w:pPr>
      <w:shd w:val="clear" w:color="000000" w:fill="FFFF9B"/>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6256">
    <w:name w:val="xl36256"/>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57">
    <w:name w:val="xl36257"/>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258">
    <w:name w:val="xl36258"/>
    <w:basedOn w:val="a"/>
    <w:rsid w:val="00CE3DD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59">
    <w:name w:val="xl36259"/>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0">
    <w:name w:val="xl36260"/>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1">
    <w:name w:val="xl36261"/>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2">
    <w:name w:val="xl36262"/>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3">
    <w:name w:val="xl36263"/>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4">
    <w:name w:val="xl36264"/>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5">
    <w:name w:val="xl36265"/>
    <w:basedOn w:val="a"/>
    <w:rsid w:val="00CE3DD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6">
    <w:name w:val="xl3626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7">
    <w:name w:val="xl36267"/>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8">
    <w:name w:val="xl3626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69">
    <w:name w:val="xl3626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270">
    <w:name w:val="xl36270"/>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71">
    <w:name w:val="xl36271"/>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72">
    <w:name w:val="xl36272"/>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73">
    <w:name w:val="xl36273"/>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Arial" w:eastAsia="Times New Roman" w:hAnsi="Arial" w:cs="Arial"/>
      <w:color w:val="000000"/>
      <w:sz w:val="24"/>
      <w:szCs w:val="24"/>
      <w:lang w:eastAsia="ru-RU"/>
    </w:rPr>
  </w:style>
  <w:style w:type="paragraph" w:customStyle="1" w:styleId="xl36274">
    <w:name w:val="xl36274"/>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pPr>
    <w:rPr>
      <w:rFonts w:ascii="Arial" w:eastAsia="Times New Roman" w:hAnsi="Arial" w:cs="Arial"/>
      <w:sz w:val="24"/>
      <w:szCs w:val="24"/>
      <w:lang w:eastAsia="ru-RU"/>
    </w:rPr>
  </w:style>
  <w:style w:type="paragraph" w:customStyle="1" w:styleId="xl36275">
    <w:name w:val="xl36275"/>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sz w:val="24"/>
      <w:szCs w:val="24"/>
      <w:lang w:eastAsia="ru-RU"/>
    </w:rPr>
  </w:style>
  <w:style w:type="paragraph" w:customStyle="1" w:styleId="xl36276">
    <w:name w:val="xl36276"/>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77">
    <w:name w:val="xl36277"/>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36278">
    <w:name w:val="xl36278"/>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36279">
    <w:name w:val="xl36279"/>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sz w:val="24"/>
      <w:szCs w:val="24"/>
      <w:lang w:eastAsia="ru-RU"/>
    </w:rPr>
  </w:style>
  <w:style w:type="paragraph" w:customStyle="1" w:styleId="xl36280">
    <w:name w:val="xl36280"/>
    <w:basedOn w:val="a"/>
    <w:rsid w:val="00CE3DD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281">
    <w:name w:val="xl36281"/>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sz w:val="24"/>
      <w:szCs w:val="24"/>
      <w:lang w:eastAsia="ru-RU"/>
    </w:rPr>
  </w:style>
  <w:style w:type="paragraph" w:customStyle="1" w:styleId="xl36282">
    <w:name w:val="xl36282"/>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36283">
    <w:name w:val="xl36283"/>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6284">
    <w:name w:val="xl3628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85">
    <w:name w:val="xl36285"/>
    <w:basedOn w:val="a"/>
    <w:rsid w:val="00CE3DD9"/>
    <w:pPr>
      <w:pBdr>
        <w:top w:val="single" w:sz="4" w:space="0" w:color="auto"/>
        <w:left w:val="single" w:sz="4" w:space="0" w:color="auto"/>
        <w:bottom w:val="single" w:sz="4" w:space="0" w:color="auto"/>
        <w:right w:val="single" w:sz="4" w:space="0" w:color="auto"/>
      </w:pBdr>
      <w:shd w:val="clear" w:color="000000" w:fill="FFFFF3"/>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86">
    <w:name w:val="xl36286"/>
    <w:basedOn w:val="a"/>
    <w:rsid w:val="00CE3DD9"/>
    <w:pPr>
      <w:pBdr>
        <w:top w:val="single" w:sz="4" w:space="0" w:color="auto"/>
        <w:left w:val="single" w:sz="4" w:space="9" w:color="auto"/>
        <w:bottom w:val="single" w:sz="4" w:space="0" w:color="auto"/>
        <w:right w:val="single" w:sz="4" w:space="0" w:color="auto"/>
      </w:pBdr>
      <w:shd w:val="clear" w:color="000000" w:fill="FFFFF3"/>
      <w:spacing w:before="100" w:beforeAutospacing="1" w:after="100" w:afterAutospacing="1" w:line="240" w:lineRule="auto"/>
      <w:ind w:firstLineChars="100" w:firstLine="100"/>
      <w:textAlignment w:val="center"/>
    </w:pPr>
    <w:rPr>
      <w:rFonts w:ascii="Arial" w:eastAsia="Times New Roman" w:hAnsi="Arial" w:cs="Arial"/>
      <w:color w:val="000000"/>
      <w:sz w:val="24"/>
      <w:szCs w:val="24"/>
      <w:lang w:eastAsia="ru-RU"/>
    </w:rPr>
  </w:style>
  <w:style w:type="paragraph" w:customStyle="1" w:styleId="xl36287">
    <w:name w:val="xl36287"/>
    <w:basedOn w:val="a"/>
    <w:rsid w:val="00CE3DD9"/>
    <w:pPr>
      <w:pBdr>
        <w:top w:val="single" w:sz="4" w:space="0" w:color="auto"/>
        <w:left w:val="single" w:sz="4" w:space="0" w:color="auto"/>
        <w:bottom w:val="single" w:sz="4" w:space="0" w:color="auto"/>
        <w:right w:val="single" w:sz="4" w:space="0" w:color="auto"/>
      </w:pBdr>
      <w:shd w:val="clear" w:color="000000" w:fill="FFFFF3"/>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88">
    <w:name w:val="xl36288"/>
    <w:basedOn w:val="a"/>
    <w:rsid w:val="00CE3DD9"/>
    <w:pPr>
      <w:pBdr>
        <w:top w:val="single" w:sz="4" w:space="0" w:color="auto"/>
        <w:left w:val="single" w:sz="4" w:space="0" w:color="auto"/>
        <w:bottom w:val="single" w:sz="4" w:space="0" w:color="auto"/>
        <w:right w:val="single" w:sz="4" w:space="0" w:color="auto"/>
      </w:pBdr>
      <w:shd w:val="clear" w:color="000000" w:fill="FFFFF3"/>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89">
    <w:name w:val="xl36289"/>
    <w:basedOn w:val="a"/>
    <w:rsid w:val="00CE3DD9"/>
    <w:pPr>
      <w:pBdr>
        <w:top w:val="single" w:sz="4" w:space="0" w:color="auto"/>
        <w:left w:val="single" w:sz="4" w:space="0" w:color="auto"/>
        <w:bottom w:val="single" w:sz="4" w:space="0" w:color="auto"/>
        <w:right w:val="single" w:sz="4" w:space="0" w:color="auto"/>
      </w:pBdr>
      <w:shd w:val="clear" w:color="000000" w:fill="FFFFF3"/>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90">
    <w:name w:val="xl36290"/>
    <w:basedOn w:val="a"/>
    <w:rsid w:val="00CE3DD9"/>
    <w:pPr>
      <w:pBdr>
        <w:top w:val="single" w:sz="4" w:space="0" w:color="auto"/>
        <w:left w:val="single" w:sz="4" w:space="0" w:color="auto"/>
        <w:bottom w:val="single" w:sz="4" w:space="0" w:color="auto"/>
        <w:right w:val="single" w:sz="4" w:space="0" w:color="auto"/>
      </w:pBdr>
      <w:shd w:val="clear" w:color="000000" w:fill="FFFFF3"/>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91">
    <w:name w:val="xl36291"/>
    <w:basedOn w:val="a"/>
    <w:rsid w:val="00CE3DD9"/>
    <w:pPr>
      <w:pBdr>
        <w:top w:val="single" w:sz="4" w:space="0" w:color="auto"/>
        <w:left w:val="single" w:sz="4" w:space="0" w:color="auto"/>
        <w:bottom w:val="single" w:sz="4" w:space="0" w:color="auto"/>
        <w:right w:val="single" w:sz="4" w:space="0" w:color="auto"/>
      </w:pBdr>
      <w:shd w:val="clear" w:color="000000" w:fill="FFFFF3"/>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292">
    <w:name w:val="xl36292"/>
    <w:basedOn w:val="a"/>
    <w:rsid w:val="00CE3DD9"/>
    <w:pPr>
      <w:pBdr>
        <w:top w:val="single" w:sz="4" w:space="0" w:color="auto"/>
        <w:left w:val="single" w:sz="4" w:space="0" w:color="auto"/>
        <w:bottom w:val="single" w:sz="4" w:space="0" w:color="auto"/>
        <w:right w:val="single" w:sz="4" w:space="0" w:color="auto"/>
      </w:pBdr>
      <w:shd w:val="clear" w:color="000000" w:fill="FFFFF3"/>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293">
    <w:name w:val="xl36293"/>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294">
    <w:name w:val="xl3629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4"/>
      <w:szCs w:val="24"/>
      <w:lang w:eastAsia="ru-RU"/>
    </w:rPr>
  </w:style>
  <w:style w:type="paragraph" w:customStyle="1" w:styleId="xl36295">
    <w:name w:val="xl36295"/>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i/>
      <w:iCs/>
      <w:sz w:val="24"/>
      <w:szCs w:val="24"/>
      <w:lang w:eastAsia="ru-RU"/>
    </w:rPr>
  </w:style>
  <w:style w:type="paragraph" w:customStyle="1" w:styleId="xl36296">
    <w:name w:val="xl3629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4"/>
      <w:szCs w:val="24"/>
      <w:lang w:eastAsia="ru-RU"/>
    </w:rPr>
  </w:style>
  <w:style w:type="paragraph" w:customStyle="1" w:styleId="xl36297">
    <w:name w:val="xl36297"/>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FF0000"/>
      <w:sz w:val="24"/>
      <w:szCs w:val="24"/>
      <w:lang w:eastAsia="ru-RU"/>
    </w:rPr>
  </w:style>
  <w:style w:type="paragraph" w:customStyle="1" w:styleId="xl36298">
    <w:name w:val="xl3629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4"/>
      <w:szCs w:val="24"/>
      <w:lang w:eastAsia="ru-RU"/>
    </w:rPr>
  </w:style>
  <w:style w:type="paragraph" w:customStyle="1" w:styleId="xl36299">
    <w:name w:val="xl3629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4"/>
      <w:szCs w:val="24"/>
      <w:lang w:eastAsia="ru-RU"/>
    </w:rPr>
  </w:style>
  <w:style w:type="paragraph" w:customStyle="1" w:styleId="xl36300">
    <w:name w:val="xl36300"/>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4"/>
      <w:szCs w:val="24"/>
      <w:lang w:eastAsia="ru-RU"/>
    </w:rPr>
  </w:style>
  <w:style w:type="paragraph" w:customStyle="1" w:styleId="xl36301">
    <w:name w:val="xl36301"/>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FF0000"/>
      <w:sz w:val="24"/>
      <w:szCs w:val="24"/>
      <w:lang w:eastAsia="ru-RU"/>
    </w:rPr>
  </w:style>
  <w:style w:type="paragraph" w:customStyle="1" w:styleId="xl36302">
    <w:name w:val="xl36302"/>
    <w:basedOn w:val="a"/>
    <w:rsid w:val="00CE3DD9"/>
    <w:pPr>
      <w:spacing w:before="100" w:beforeAutospacing="1" w:after="100" w:afterAutospacing="1" w:line="240" w:lineRule="auto"/>
    </w:pPr>
    <w:rPr>
      <w:rFonts w:ascii="Arial" w:eastAsia="Times New Roman" w:hAnsi="Arial" w:cs="Arial"/>
      <w:i/>
      <w:iCs/>
      <w:sz w:val="24"/>
      <w:szCs w:val="24"/>
      <w:lang w:eastAsia="ru-RU"/>
    </w:rPr>
  </w:style>
  <w:style w:type="paragraph" w:customStyle="1" w:styleId="xl36303">
    <w:name w:val="xl36303"/>
    <w:basedOn w:val="a"/>
    <w:rsid w:val="00CE3DD9"/>
    <w:pPr>
      <w:pBdr>
        <w:top w:val="single" w:sz="4" w:space="0" w:color="auto"/>
        <w:left w:val="single" w:sz="4" w:space="9" w:color="auto"/>
        <w:bottom w:val="single" w:sz="4" w:space="0" w:color="auto"/>
        <w:right w:val="single" w:sz="4" w:space="0" w:color="auto"/>
      </w:pBdr>
      <w:shd w:val="clear" w:color="000000" w:fill="FFFFF3"/>
      <w:spacing w:before="100" w:beforeAutospacing="1" w:after="100" w:afterAutospacing="1" w:line="240" w:lineRule="auto"/>
      <w:ind w:firstLineChars="100" w:firstLine="100"/>
      <w:textAlignment w:val="top"/>
    </w:pPr>
    <w:rPr>
      <w:rFonts w:ascii="Arial" w:eastAsia="Times New Roman" w:hAnsi="Arial" w:cs="Arial"/>
      <w:color w:val="000000"/>
      <w:sz w:val="24"/>
      <w:szCs w:val="24"/>
      <w:lang w:eastAsia="ru-RU"/>
    </w:rPr>
  </w:style>
  <w:style w:type="paragraph" w:customStyle="1" w:styleId="xl36304">
    <w:name w:val="xl3630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sz w:val="24"/>
      <w:szCs w:val="24"/>
      <w:lang w:eastAsia="ru-RU"/>
    </w:rPr>
  </w:style>
  <w:style w:type="paragraph" w:customStyle="1" w:styleId="xl36305">
    <w:name w:val="xl36305"/>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06">
    <w:name w:val="xl36306"/>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07">
    <w:name w:val="xl36307"/>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08">
    <w:name w:val="xl3630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09">
    <w:name w:val="xl3630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10">
    <w:name w:val="xl36310"/>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11">
    <w:name w:val="xl36311"/>
    <w:basedOn w:val="a"/>
    <w:rsid w:val="00CE3DD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36312">
    <w:name w:val="xl36312"/>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36313">
    <w:name w:val="xl36313"/>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14">
    <w:name w:val="xl36314"/>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15">
    <w:name w:val="xl36315"/>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16">
    <w:name w:val="xl36316"/>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17">
    <w:name w:val="xl36317"/>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18">
    <w:name w:val="xl36318"/>
    <w:basedOn w:val="a"/>
    <w:rsid w:val="00CE3DD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19">
    <w:name w:val="xl3631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320">
    <w:name w:val="xl36320"/>
    <w:basedOn w:val="a"/>
    <w:rsid w:val="00CE3DD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6321">
    <w:name w:val="xl36321"/>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22">
    <w:name w:val="xl36322"/>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323">
    <w:name w:val="xl36323"/>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324">
    <w:name w:val="xl36324"/>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25">
    <w:name w:val="xl36325"/>
    <w:basedOn w:val="a"/>
    <w:rsid w:val="00CE3DD9"/>
    <w:pP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36326">
    <w:name w:val="xl36326"/>
    <w:basedOn w:val="a"/>
    <w:rsid w:val="00CE3DD9"/>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top"/>
    </w:pPr>
    <w:rPr>
      <w:rFonts w:ascii="Arial" w:eastAsia="Times New Roman" w:hAnsi="Arial" w:cs="Arial"/>
      <w:color w:val="000000"/>
      <w:sz w:val="24"/>
      <w:szCs w:val="24"/>
      <w:lang w:eastAsia="ru-RU"/>
    </w:rPr>
  </w:style>
  <w:style w:type="paragraph" w:customStyle="1" w:styleId="xl36327">
    <w:name w:val="xl36327"/>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36328">
    <w:name w:val="xl3632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329">
    <w:name w:val="xl3632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FF0000"/>
      <w:sz w:val="24"/>
      <w:szCs w:val="24"/>
      <w:lang w:eastAsia="ru-RU"/>
    </w:rPr>
  </w:style>
  <w:style w:type="paragraph" w:customStyle="1" w:styleId="xl36330">
    <w:name w:val="xl36330"/>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i/>
      <w:iCs/>
      <w:sz w:val="24"/>
      <w:szCs w:val="24"/>
      <w:lang w:eastAsia="ru-RU"/>
    </w:rPr>
  </w:style>
  <w:style w:type="paragraph" w:customStyle="1" w:styleId="xl36331">
    <w:name w:val="xl36331"/>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36332">
    <w:name w:val="xl36332"/>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36333">
    <w:name w:val="xl36333"/>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34">
    <w:name w:val="xl36334"/>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36335">
    <w:name w:val="xl36335"/>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36336">
    <w:name w:val="xl3633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37">
    <w:name w:val="xl36337"/>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38">
    <w:name w:val="xl3633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36339">
    <w:name w:val="xl36339"/>
    <w:basedOn w:val="a"/>
    <w:rsid w:val="00CE3DD9"/>
    <w:pPr>
      <w:shd w:val="clear" w:color="000000" w:fill="FFFF9B"/>
      <w:spacing w:before="100" w:beforeAutospacing="1" w:after="100" w:afterAutospacing="1" w:line="240" w:lineRule="auto"/>
    </w:pPr>
    <w:rPr>
      <w:rFonts w:ascii="Arial" w:eastAsia="Times New Roman" w:hAnsi="Arial" w:cs="Arial"/>
      <w:sz w:val="24"/>
      <w:szCs w:val="24"/>
      <w:lang w:eastAsia="ru-RU"/>
    </w:rPr>
  </w:style>
  <w:style w:type="paragraph" w:customStyle="1" w:styleId="xl36340">
    <w:name w:val="xl36340"/>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41">
    <w:name w:val="xl36341"/>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342">
    <w:name w:val="xl36342"/>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343">
    <w:name w:val="xl36343"/>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44">
    <w:name w:val="xl36344"/>
    <w:basedOn w:val="a"/>
    <w:rsid w:val="00CE3DD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36345">
    <w:name w:val="xl36345"/>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36346">
    <w:name w:val="xl36346"/>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47">
    <w:name w:val="xl36347"/>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48">
    <w:name w:val="xl3634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349">
    <w:name w:val="xl3634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350">
    <w:name w:val="xl36350"/>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51">
    <w:name w:val="xl36351"/>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352">
    <w:name w:val="xl36352"/>
    <w:basedOn w:val="a"/>
    <w:rsid w:val="00CE3DD9"/>
    <w:pPr>
      <w:shd w:val="clear" w:color="000000" w:fill="FDE9D9"/>
      <w:spacing w:before="100" w:beforeAutospacing="1" w:after="100" w:afterAutospacing="1" w:line="240" w:lineRule="auto"/>
    </w:pPr>
    <w:rPr>
      <w:rFonts w:ascii="Arial" w:eastAsia="Times New Roman" w:hAnsi="Arial" w:cs="Arial"/>
      <w:sz w:val="24"/>
      <w:szCs w:val="24"/>
      <w:lang w:eastAsia="ru-RU"/>
    </w:rPr>
  </w:style>
  <w:style w:type="paragraph" w:customStyle="1" w:styleId="xl36353">
    <w:name w:val="xl36353"/>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36354">
    <w:name w:val="xl36354"/>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70C0"/>
      <w:sz w:val="24"/>
      <w:szCs w:val="24"/>
      <w:lang w:eastAsia="ru-RU"/>
    </w:rPr>
  </w:style>
  <w:style w:type="paragraph" w:customStyle="1" w:styleId="xl36355">
    <w:name w:val="xl36355"/>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56">
    <w:name w:val="xl3635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57">
    <w:name w:val="xl36357"/>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36358">
    <w:name w:val="xl3635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59">
    <w:name w:val="xl3635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6360">
    <w:name w:val="xl36360"/>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6361">
    <w:name w:val="xl36361"/>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6362">
    <w:name w:val="xl36362"/>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6363">
    <w:name w:val="xl36363"/>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64">
    <w:name w:val="xl3636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FF0000"/>
      <w:sz w:val="24"/>
      <w:szCs w:val="24"/>
      <w:lang w:eastAsia="ru-RU"/>
    </w:rPr>
  </w:style>
  <w:style w:type="paragraph" w:customStyle="1" w:styleId="xl36365">
    <w:name w:val="xl36365"/>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36366">
    <w:name w:val="xl36366"/>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67">
    <w:name w:val="xl36367"/>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68">
    <w:name w:val="xl36368"/>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69">
    <w:name w:val="xl36369"/>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70">
    <w:name w:val="xl36370"/>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71">
    <w:name w:val="xl36371"/>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72">
    <w:name w:val="xl36372"/>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Arial" w:eastAsia="Times New Roman" w:hAnsi="Arial" w:cs="Arial"/>
      <w:color w:val="000000"/>
      <w:sz w:val="24"/>
      <w:szCs w:val="24"/>
      <w:lang w:eastAsia="ru-RU"/>
    </w:rPr>
  </w:style>
  <w:style w:type="paragraph" w:customStyle="1" w:styleId="xl36373">
    <w:name w:val="xl36373"/>
    <w:basedOn w:val="a"/>
    <w:rsid w:val="00CE3DD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74">
    <w:name w:val="xl36374"/>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75">
    <w:name w:val="xl36375"/>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76">
    <w:name w:val="xl36376"/>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77">
    <w:name w:val="xl36377"/>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78">
    <w:name w:val="xl36378"/>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79">
    <w:name w:val="xl36379"/>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80">
    <w:name w:val="xl36380"/>
    <w:basedOn w:val="a"/>
    <w:rsid w:val="00CE3DD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81">
    <w:name w:val="xl36381"/>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82">
    <w:name w:val="xl36382"/>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83">
    <w:name w:val="xl36383"/>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84">
    <w:name w:val="xl3638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85">
    <w:name w:val="xl36385"/>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ru-RU"/>
    </w:rPr>
  </w:style>
  <w:style w:type="paragraph" w:customStyle="1" w:styleId="xl36386">
    <w:name w:val="xl3638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87">
    <w:name w:val="xl36387"/>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388">
    <w:name w:val="xl36388"/>
    <w:basedOn w:val="a"/>
    <w:rsid w:val="00CE3DD9"/>
    <w:pPr>
      <w:spacing w:before="100" w:beforeAutospacing="1" w:after="100" w:afterAutospacing="1" w:line="240" w:lineRule="auto"/>
    </w:pPr>
    <w:rPr>
      <w:rFonts w:ascii="Arial" w:eastAsia="Times New Roman" w:hAnsi="Arial" w:cs="Arial"/>
      <w:color w:val="000000"/>
      <w:sz w:val="24"/>
      <w:szCs w:val="24"/>
      <w:lang w:eastAsia="ru-RU"/>
    </w:rPr>
  </w:style>
  <w:style w:type="paragraph" w:customStyle="1" w:styleId="xl36389">
    <w:name w:val="xl36389"/>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Arial" w:eastAsia="Times New Roman" w:hAnsi="Arial" w:cs="Arial"/>
      <w:color w:val="000000"/>
      <w:sz w:val="24"/>
      <w:szCs w:val="24"/>
      <w:lang w:eastAsia="ru-RU"/>
    </w:rPr>
  </w:style>
  <w:style w:type="paragraph" w:customStyle="1" w:styleId="xl36390">
    <w:name w:val="xl36390"/>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391">
    <w:name w:val="xl36391"/>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textAlignment w:val="center"/>
    </w:pPr>
    <w:rPr>
      <w:rFonts w:ascii="Arial" w:eastAsia="Times New Roman" w:hAnsi="Arial" w:cs="Arial"/>
      <w:color w:val="000000"/>
      <w:sz w:val="24"/>
      <w:szCs w:val="24"/>
      <w:lang w:eastAsia="ru-RU"/>
    </w:rPr>
  </w:style>
  <w:style w:type="paragraph" w:customStyle="1" w:styleId="xl36392">
    <w:name w:val="xl36392"/>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000000"/>
      <w:sz w:val="24"/>
      <w:szCs w:val="24"/>
      <w:lang w:eastAsia="ru-RU"/>
    </w:rPr>
  </w:style>
  <w:style w:type="paragraph" w:customStyle="1" w:styleId="xl36393">
    <w:name w:val="xl36393"/>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000000"/>
      <w:sz w:val="24"/>
      <w:szCs w:val="24"/>
      <w:lang w:eastAsia="ru-RU"/>
    </w:rPr>
  </w:style>
  <w:style w:type="paragraph" w:customStyle="1" w:styleId="xl36394">
    <w:name w:val="xl36394"/>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000000"/>
      <w:sz w:val="24"/>
      <w:szCs w:val="24"/>
      <w:lang w:eastAsia="ru-RU"/>
    </w:rPr>
  </w:style>
  <w:style w:type="paragraph" w:customStyle="1" w:styleId="xl36395">
    <w:name w:val="xl36395"/>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000000"/>
      <w:sz w:val="24"/>
      <w:szCs w:val="24"/>
      <w:lang w:eastAsia="ru-RU"/>
    </w:rPr>
  </w:style>
  <w:style w:type="paragraph" w:customStyle="1" w:styleId="xl36396">
    <w:name w:val="xl3639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ru-RU"/>
    </w:rPr>
  </w:style>
  <w:style w:type="paragraph" w:customStyle="1" w:styleId="xl36397">
    <w:name w:val="xl36397"/>
    <w:basedOn w:val="a"/>
    <w:rsid w:val="00CE3DD9"/>
    <w:pPr>
      <w:pBdr>
        <w:top w:val="single" w:sz="4" w:space="0" w:color="auto"/>
        <w:left w:val="single" w:sz="4" w:space="0" w:color="auto"/>
        <w:bottom w:val="single" w:sz="4" w:space="0" w:color="auto"/>
        <w:right w:val="single" w:sz="4" w:space="0" w:color="auto"/>
      </w:pBdr>
      <w:shd w:val="clear" w:color="000000" w:fill="FFFF9B"/>
      <w:spacing w:before="100" w:beforeAutospacing="1" w:after="100" w:afterAutospacing="1" w:line="240" w:lineRule="auto"/>
    </w:pPr>
    <w:rPr>
      <w:rFonts w:ascii="Arial" w:eastAsia="Times New Roman" w:hAnsi="Arial" w:cs="Arial"/>
      <w:b/>
      <w:bCs/>
      <w:sz w:val="24"/>
      <w:szCs w:val="24"/>
      <w:lang w:eastAsia="ru-RU"/>
    </w:rPr>
  </w:style>
  <w:style w:type="paragraph" w:customStyle="1" w:styleId="xl36398">
    <w:name w:val="xl3639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399">
    <w:name w:val="xl3639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400">
    <w:name w:val="xl36400"/>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401">
    <w:name w:val="xl36401"/>
    <w:basedOn w:val="a"/>
    <w:rsid w:val="00CE3DD9"/>
    <w:pPr>
      <w:shd w:val="clear" w:color="000000" w:fill="FFFF9B"/>
      <w:spacing w:before="100" w:beforeAutospacing="1" w:after="100" w:afterAutospacing="1" w:line="240" w:lineRule="auto"/>
    </w:pPr>
    <w:rPr>
      <w:rFonts w:ascii="Arial" w:eastAsia="Times New Roman" w:hAnsi="Arial" w:cs="Arial"/>
      <w:b/>
      <w:bCs/>
      <w:sz w:val="24"/>
      <w:szCs w:val="24"/>
      <w:lang w:eastAsia="ru-RU"/>
    </w:rPr>
  </w:style>
  <w:style w:type="paragraph" w:customStyle="1" w:styleId="xl36402">
    <w:name w:val="xl36402"/>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36403">
    <w:name w:val="xl36403"/>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404">
    <w:name w:val="xl3640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405">
    <w:name w:val="xl36405"/>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406">
    <w:name w:val="xl3640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407">
    <w:name w:val="xl36407"/>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408">
    <w:name w:val="xl36408"/>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409">
    <w:name w:val="xl36409"/>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410">
    <w:name w:val="xl36410"/>
    <w:basedOn w:val="a"/>
    <w:rsid w:val="00CE3DD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FF0000"/>
      <w:sz w:val="24"/>
      <w:szCs w:val="24"/>
      <w:lang w:eastAsia="ru-RU"/>
    </w:rPr>
  </w:style>
  <w:style w:type="paragraph" w:customStyle="1" w:styleId="xl36411">
    <w:name w:val="xl36411"/>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6412">
    <w:name w:val="xl36412"/>
    <w:basedOn w:val="a"/>
    <w:rsid w:val="00CE3DD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413">
    <w:name w:val="xl36413"/>
    <w:basedOn w:val="a"/>
    <w:rsid w:val="00CE3DD9"/>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Arial" w:eastAsia="Times New Roman" w:hAnsi="Arial" w:cs="Arial"/>
      <w:sz w:val="24"/>
      <w:szCs w:val="24"/>
      <w:lang w:eastAsia="ru-RU"/>
    </w:rPr>
  </w:style>
  <w:style w:type="paragraph" w:customStyle="1" w:styleId="xl36414">
    <w:name w:val="xl3641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415">
    <w:name w:val="xl36415"/>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70C0"/>
      <w:sz w:val="24"/>
      <w:szCs w:val="24"/>
      <w:lang w:eastAsia="ru-RU"/>
    </w:rPr>
  </w:style>
  <w:style w:type="paragraph" w:customStyle="1" w:styleId="xl36416">
    <w:name w:val="xl36416"/>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24"/>
      <w:szCs w:val="24"/>
      <w:lang w:eastAsia="ru-RU"/>
    </w:rPr>
  </w:style>
  <w:style w:type="paragraph" w:customStyle="1" w:styleId="xl36417">
    <w:name w:val="xl36417"/>
    <w:basedOn w:val="a"/>
    <w:rsid w:val="00CE3DD9"/>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6418">
    <w:name w:val="xl36418"/>
    <w:basedOn w:val="a"/>
    <w:rsid w:val="00CE3DD9"/>
    <w:pPr>
      <w:pBdr>
        <w:top w:val="single" w:sz="4" w:space="0" w:color="auto"/>
        <w:left w:val="single" w:sz="4" w:space="0" w:color="auto"/>
      </w:pBdr>
      <w:shd w:val="clear" w:color="000000" w:fill="EBF1DE"/>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36419">
    <w:name w:val="xl36419"/>
    <w:basedOn w:val="a"/>
    <w:rsid w:val="00CE3DD9"/>
    <w:pPr>
      <w:pBdr>
        <w:top w:val="single" w:sz="4" w:space="0" w:color="auto"/>
      </w:pBdr>
      <w:shd w:val="clear" w:color="000000" w:fill="EBF1DE"/>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36420">
    <w:name w:val="xl36420"/>
    <w:basedOn w:val="a"/>
    <w:rsid w:val="00CE3DD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ru-RU"/>
    </w:rPr>
  </w:style>
  <w:style w:type="paragraph" w:customStyle="1" w:styleId="xl36421">
    <w:name w:val="xl36421"/>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36422">
    <w:name w:val="xl36422"/>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36423">
    <w:name w:val="xl36423"/>
    <w:basedOn w:val="a"/>
    <w:rsid w:val="00CE3DD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24">
    <w:name w:val="xl3642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25">
    <w:name w:val="xl36425"/>
    <w:basedOn w:val="a"/>
    <w:rsid w:val="00CE3D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26">
    <w:name w:val="xl36426"/>
    <w:basedOn w:val="a"/>
    <w:rsid w:val="00CE3DD9"/>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27">
    <w:name w:val="xl36427"/>
    <w:basedOn w:val="a"/>
    <w:rsid w:val="00CE3DD9"/>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28">
    <w:name w:val="xl36428"/>
    <w:basedOn w:val="a"/>
    <w:rsid w:val="00CE3DD9"/>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29">
    <w:name w:val="xl36429"/>
    <w:basedOn w:val="a"/>
    <w:rsid w:val="00CE3DD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30">
    <w:name w:val="xl36430"/>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4"/>
      <w:szCs w:val="24"/>
      <w:lang w:eastAsia="ru-RU"/>
    </w:rPr>
  </w:style>
  <w:style w:type="paragraph" w:customStyle="1" w:styleId="xl36431">
    <w:name w:val="xl36431"/>
    <w:basedOn w:val="a"/>
    <w:rsid w:val="00CE3DD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32">
    <w:name w:val="xl36432"/>
    <w:basedOn w:val="a"/>
    <w:rsid w:val="00CE3DD9"/>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33">
    <w:name w:val="xl36433"/>
    <w:basedOn w:val="a"/>
    <w:rsid w:val="00CE3D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36434">
    <w:name w:val="xl36434"/>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35">
    <w:name w:val="xl36435"/>
    <w:basedOn w:val="a"/>
    <w:rsid w:val="00CE3D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36436">
    <w:name w:val="xl36436"/>
    <w:basedOn w:val="a"/>
    <w:rsid w:val="00CE3DD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37">
    <w:name w:val="xl36437"/>
    <w:basedOn w:val="a"/>
    <w:rsid w:val="00CE3DD9"/>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38">
    <w:name w:val="xl36438"/>
    <w:basedOn w:val="a"/>
    <w:rsid w:val="00CE3DD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439">
    <w:name w:val="xl36439"/>
    <w:basedOn w:val="a"/>
    <w:rsid w:val="00CE3DD9"/>
    <w:pPr>
      <w:pBdr>
        <w:top w:val="single" w:sz="4" w:space="0" w:color="auto"/>
        <w:left w:val="single" w:sz="4" w:space="0" w:color="auto"/>
        <w:bottom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36440">
    <w:name w:val="xl36440"/>
    <w:basedOn w:val="a"/>
    <w:rsid w:val="00CE3DD9"/>
    <w:pPr>
      <w:pBdr>
        <w:top w:val="single" w:sz="4" w:space="0" w:color="auto"/>
        <w:bottom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1193">
      <w:bodyDiv w:val="1"/>
      <w:marLeft w:val="0"/>
      <w:marRight w:val="0"/>
      <w:marTop w:val="0"/>
      <w:marBottom w:val="0"/>
      <w:divBdr>
        <w:top w:val="none" w:sz="0" w:space="0" w:color="auto"/>
        <w:left w:val="none" w:sz="0" w:space="0" w:color="auto"/>
        <w:bottom w:val="none" w:sz="0" w:space="0" w:color="auto"/>
        <w:right w:val="none" w:sz="0" w:space="0" w:color="auto"/>
      </w:divBdr>
    </w:div>
    <w:div w:id="5640216">
      <w:bodyDiv w:val="1"/>
      <w:marLeft w:val="0"/>
      <w:marRight w:val="0"/>
      <w:marTop w:val="0"/>
      <w:marBottom w:val="0"/>
      <w:divBdr>
        <w:top w:val="none" w:sz="0" w:space="0" w:color="auto"/>
        <w:left w:val="none" w:sz="0" w:space="0" w:color="auto"/>
        <w:bottom w:val="none" w:sz="0" w:space="0" w:color="auto"/>
        <w:right w:val="none" w:sz="0" w:space="0" w:color="auto"/>
      </w:divBdr>
    </w:div>
    <w:div w:id="8794872">
      <w:bodyDiv w:val="1"/>
      <w:marLeft w:val="0"/>
      <w:marRight w:val="0"/>
      <w:marTop w:val="0"/>
      <w:marBottom w:val="0"/>
      <w:divBdr>
        <w:top w:val="none" w:sz="0" w:space="0" w:color="auto"/>
        <w:left w:val="none" w:sz="0" w:space="0" w:color="auto"/>
        <w:bottom w:val="none" w:sz="0" w:space="0" w:color="auto"/>
        <w:right w:val="none" w:sz="0" w:space="0" w:color="auto"/>
      </w:divBdr>
    </w:div>
    <w:div w:id="15085500">
      <w:bodyDiv w:val="1"/>
      <w:marLeft w:val="0"/>
      <w:marRight w:val="0"/>
      <w:marTop w:val="0"/>
      <w:marBottom w:val="0"/>
      <w:divBdr>
        <w:top w:val="none" w:sz="0" w:space="0" w:color="auto"/>
        <w:left w:val="none" w:sz="0" w:space="0" w:color="auto"/>
        <w:bottom w:val="none" w:sz="0" w:space="0" w:color="auto"/>
        <w:right w:val="none" w:sz="0" w:space="0" w:color="auto"/>
      </w:divBdr>
    </w:div>
    <w:div w:id="18047161">
      <w:bodyDiv w:val="1"/>
      <w:marLeft w:val="0"/>
      <w:marRight w:val="0"/>
      <w:marTop w:val="0"/>
      <w:marBottom w:val="0"/>
      <w:divBdr>
        <w:top w:val="none" w:sz="0" w:space="0" w:color="auto"/>
        <w:left w:val="none" w:sz="0" w:space="0" w:color="auto"/>
        <w:bottom w:val="none" w:sz="0" w:space="0" w:color="auto"/>
        <w:right w:val="none" w:sz="0" w:space="0" w:color="auto"/>
      </w:divBdr>
    </w:div>
    <w:div w:id="18237327">
      <w:bodyDiv w:val="1"/>
      <w:marLeft w:val="0"/>
      <w:marRight w:val="0"/>
      <w:marTop w:val="0"/>
      <w:marBottom w:val="0"/>
      <w:divBdr>
        <w:top w:val="none" w:sz="0" w:space="0" w:color="auto"/>
        <w:left w:val="none" w:sz="0" w:space="0" w:color="auto"/>
        <w:bottom w:val="none" w:sz="0" w:space="0" w:color="auto"/>
        <w:right w:val="none" w:sz="0" w:space="0" w:color="auto"/>
      </w:divBdr>
    </w:div>
    <w:div w:id="21634609">
      <w:bodyDiv w:val="1"/>
      <w:marLeft w:val="0"/>
      <w:marRight w:val="0"/>
      <w:marTop w:val="0"/>
      <w:marBottom w:val="0"/>
      <w:divBdr>
        <w:top w:val="none" w:sz="0" w:space="0" w:color="auto"/>
        <w:left w:val="none" w:sz="0" w:space="0" w:color="auto"/>
        <w:bottom w:val="none" w:sz="0" w:space="0" w:color="auto"/>
        <w:right w:val="none" w:sz="0" w:space="0" w:color="auto"/>
      </w:divBdr>
    </w:div>
    <w:div w:id="24983955">
      <w:bodyDiv w:val="1"/>
      <w:marLeft w:val="0"/>
      <w:marRight w:val="0"/>
      <w:marTop w:val="0"/>
      <w:marBottom w:val="0"/>
      <w:divBdr>
        <w:top w:val="none" w:sz="0" w:space="0" w:color="auto"/>
        <w:left w:val="none" w:sz="0" w:space="0" w:color="auto"/>
        <w:bottom w:val="none" w:sz="0" w:space="0" w:color="auto"/>
        <w:right w:val="none" w:sz="0" w:space="0" w:color="auto"/>
      </w:divBdr>
    </w:div>
    <w:div w:id="26227442">
      <w:bodyDiv w:val="1"/>
      <w:marLeft w:val="0"/>
      <w:marRight w:val="0"/>
      <w:marTop w:val="0"/>
      <w:marBottom w:val="0"/>
      <w:divBdr>
        <w:top w:val="none" w:sz="0" w:space="0" w:color="auto"/>
        <w:left w:val="none" w:sz="0" w:space="0" w:color="auto"/>
        <w:bottom w:val="none" w:sz="0" w:space="0" w:color="auto"/>
        <w:right w:val="none" w:sz="0" w:space="0" w:color="auto"/>
      </w:divBdr>
    </w:div>
    <w:div w:id="27996041">
      <w:bodyDiv w:val="1"/>
      <w:marLeft w:val="0"/>
      <w:marRight w:val="0"/>
      <w:marTop w:val="0"/>
      <w:marBottom w:val="0"/>
      <w:divBdr>
        <w:top w:val="none" w:sz="0" w:space="0" w:color="auto"/>
        <w:left w:val="none" w:sz="0" w:space="0" w:color="auto"/>
        <w:bottom w:val="none" w:sz="0" w:space="0" w:color="auto"/>
        <w:right w:val="none" w:sz="0" w:space="0" w:color="auto"/>
      </w:divBdr>
    </w:div>
    <w:div w:id="28073930">
      <w:bodyDiv w:val="1"/>
      <w:marLeft w:val="0"/>
      <w:marRight w:val="0"/>
      <w:marTop w:val="0"/>
      <w:marBottom w:val="0"/>
      <w:divBdr>
        <w:top w:val="none" w:sz="0" w:space="0" w:color="auto"/>
        <w:left w:val="none" w:sz="0" w:space="0" w:color="auto"/>
        <w:bottom w:val="none" w:sz="0" w:space="0" w:color="auto"/>
        <w:right w:val="none" w:sz="0" w:space="0" w:color="auto"/>
      </w:divBdr>
    </w:div>
    <w:div w:id="28336133">
      <w:bodyDiv w:val="1"/>
      <w:marLeft w:val="0"/>
      <w:marRight w:val="0"/>
      <w:marTop w:val="0"/>
      <w:marBottom w:val="0"/>
      <w:divBdr>
        <w:top w:val="none" w:sz="0" w:space="0" w:color="auto"/>
        <w:left w:val="none" w:sz="0" w:space="0" w:color="auto"/>
        <w:bottom w:val="none" w:sz="0" w:space="0" w:color="auto"/>
        <w:right w:val="none" w:sz="0" w:space="0" w:color="auto"/>
      </w:divBdr>
    </w:div>
    <w:div w:id="28531489">
      <w:bodyDiv w:val="1"/>
      <w:marLeft w:val="0"/>
      <w:marRight w:val="0"/>
      <w:marTop w:val="0"/>
      <w:marBottom w:val="0"/>
      <w:divBdr>
        <w:top w:val="none" w:sz="0" w:space="0" w:color="auto"/>
        <w:left w:val="none" w:sz="0" w:space="0" w:color="auto"/>
        <w:bottom w:val="none" w:sz="0" w:space="0" w:color="auto"/>
        <w:right w:val="none" w:sz="0" w:space="0" w:color="auto"/>
      </w:divBdr>
    </w:div>
    <w:div w:id="28992179">
      <w:bodyDiv w:val="1"/>
      <w:marLeft w:val="0"/>
      <w:marRight w:val="0"/>
      <w:marTop w:val="0"/>
      <w:marBottom w:val="0"/>
      <w:divBdr>
        <w:top w:val="none" w:sz="0" w:space="0" w:color="auto"/>
        <w:left w:val="none" w:sz="0" w:space="0" w:color="auto"/>
        <w:bottom w:val="none" w:sz="0" w:space="0" w:color="auto"/>
        <w:right w:val="none" w:sz="0" w:space="0" w:color="auto"/>
      </w:divBdr>
    </w:div>
    <w:div w:id="30570563">
      <w:bodyDiv w:val="1"/>
      <w:marLeft w:val="0"/>
      <w:marRight w:val="0"/>
      <w:marTop w:val="0"/>
      <w:marBottom w:val="0"/>
      <w:divBdr>
        <w:top w:val="none" w:sz="0" w:space="0" w:color="auto"/>
        <w:left w:val="none" w:sz="0" w:space="0" w:color="auto"/>
        <w:bottom w:val="none" w:sz="0" w:space="0" w:color="auto"/>
        <w:right w:val="none" w:sz="0" w:space="0" w:color="auto"/>
      </w:divBdr>
    </w:div>
    <w:div w:id="33193004">
      <w:bodyDiv w:val="1"/>
      <w:marLeft w:val="0"/>
      <w:marRight w:val="0"/>
      <w:marTop w:val="0"/>
      <w:marBottom w:val="0"/>
      <w:divBdr>
        <w:top w:val="none" w:sz="0" w:space="0" w:color="auto"/>
        <w:left w:val="none" w:sz="0" w:space="0" w:color="auto"/>
        <w:bottom w:val="none" w:sz="0" w:space="0" w:color="auto"/>
        <w:right w:val="none" w:sz="0" w:space="0" w:color="auto"/>
      </w:divBdr>
    </w:div>
    <w:div w:id="38477801">
      <w:bodyDiv w:val="1"/>
      <w:marLeft w:val="0"/>
      <w:marRight w:val="0"/>
      <w:marTop w:val="0"/>
      <w:marBottom w:val="0"/>
      <w:divBdr>
        <w:top w:val="none" w:sz="0" w:space="0" w:color="auto"/>
        <w:left w:val="none" w:sz="0" w:space="0" w:color="auto"/>
        <w:bottom w:val="none" w:sz="0" w:space="0" w:color="auto"/>
        <w:right w:val="none" w:sz="0" w:space="0" w:color="auto"/>
      </w:divBdr>
    </w:div>
    <w:div w:id="41562598">
      <w:bodyDiv w:val="1"/>
      <w:marLeft w:val="0"/>
      <w:marRight w:val="0"/>
      <w:marTop w:val="0"/>
      <w:marBottom w:val="0"/>
      <w:divBdr>
        <w:top w:val="none" w:sz="0" w:space="0" w:color="auto"/>
        <w:left w:val="none" w:sz="0" w:space="0" w:color="auto"/>
        <w:bottom w:val="none" w:sz="0" w:space="0" w:color="auto"/>
        <w:right w:val="none" w:sz="0" w:space="0" w:color="auto"/>
      </w:divBdr>
    </w:div>
    <w:div w:id="42483847">
      <w:bodyDiv w:val="1"/>
      <w:marLeft w:val="0"/>
      <w:marRight w:val="0"/>
      <w:marTop w:val="0"/>
      <w:marBottom w:val="0"/>
      <w:divBdr>
        <w:top w:val="none" w:sz="0" w:space="0" w:color="auto"/>
        <w:left w:val="none" w:sz="0" w:space="0" w:color="auto"/>
        <w:bottom w:val="none" w:sz="0" w:space="0" w:color="auto"/>
        <w:right w:val="none" w:sz="0" w:space="0" w:color="auto"/>
      </w:divBdr>
    </w:div>
    <w:div w:id="44525671">
      <w:bodyDiv w:val="1"/>
      <w:marLeft w:val="0"/>
      <w:marRight w:val="0"/>
      <w:marTop w:val="0"/>
      <w:marBottom w:val="0"/>
      <w:divBdr>
        <w:top w:val="none" w:sz="0" w:space="0" w:color="auto"/>
        <w:left w:val="none" w:sz="0" w:space="0" w:color="auto"/>
        <w:bottom w:val="none" w:sz="0" w:space="0" w:color="auto"/>
        <w:right w:val="none" w:sz="0" w:space="0" w:color="auto"/>
      </w:divBdr>
    </w:div>
    <w:div w:id="46804069">
      <w:bodyDiv w:val="1"/>
      <w:marLeft w:val="0"/>
      <w:marRight w:val="0"/>
      <w:marTop w:val="0"/>
      <w:marBottom w:val="0"/>
      <w:divBdr>
        <w:top w:val="none" w:sz="0" w:space="0" w:color="auto"/>
        <w:left w:val="none" w:sz="0" w:space="0" w:color="auto"/>
        <w:bottom w:val="none" w:sz="0" w:space="0" w:color="auto"/>
        <w:right w:val="none" w:sz="0" w:space="0" w:color="auto"/>
      </w:divBdr>
    </w:div>
    <w:div w:id="48497588">
      <w:bodyDiv w:val="1"/>
      <w:marLeft w:val="0"/>
      <w:marRight w:val="0"/>
      <w:marTop w:val="0"/>
      <w:marBottom w:val="0"/>
      <w:divBdr>
        <w:top w:val="none" w:sz="0" w:space="0" w:color="auto"/>
        <w:left w:val="none" w:sz="0" w:space="0" w:color="auto"/>
        <w:bottom w:val="none" w:sz="0" w:space="0" w:color="auto"/>
        <w:right w:val="none" w:sz="0" w:space="0" w:color="auto"/>
      </w:divBdr>
    </w:div>
    <w:div w:id="50035159">
      <w:bodyDiv w:val="1"/>
      <w:marLeft w:val="0"/>
      <w:marRight w:val="0"/>
      <w:marTop w:val="0"/>
      <w:marBottom w:val="0"/>
      <w:divBdr>
        <w:top w:val="none" w:sz="0" w:space="0" w:color="auto"/>
        <w:left w:val="none" w:sz="0" w:space="0" w:color="auto"/>
        <w:bottom w:val="none" w:sz="0" w:space="0" w:color="auto"/>
        <w:right w:val="none" w:sz="0" w:space="0" w:color="auto"/>
      </w:divBdr>
    </w:div>
    <w:div w:id="51658229">
      <w:bodyDiv w:val="1"/>
      <w:marLeft w:val="0"/>
      <w:marRight w:val="0"/>
      <w:marTop w:val="0"/>
      <w:marBottom w:val="0"/>
      <w:divBdr>
        <w:top w:val="none" w:sz="0" w:space="0" w:color="auto"/>
        <w:left w:val="none" w:sz="0" w:space="0" w:color="auto"/>
        <w:bottom w:val="none" w:sz="0" w:space="0" w:color="auto"/>
        <w:right w:val="none" w:sz="0" w:space="0" w:color="auto"/>
      </w:divBdr>
    </w:div>
    <w:div w:id="54357617">
      <w:bodyDiv w:val="1"/>
      <w:marLeft w:val="0"/>
      <w:marRight w:val="0"/>
      <w:marTop w:val="0"/>
      <w:marBottom w:val="0"/>
      <w:divBdr>
        <w:top w:val="none" w:sz="0" w:space="0" w:color="auto"/>
        <w:left w:val="none" w:sz="0" w:space="0" w:color="auto"/>
        <w:bottom w:val="none" w:sz="0" w:space="0" w:color="auto"/>
        <w:right w:val="none" w:sz="0" w:space="0" w:color="auto"/>
      </w:divBdr>
    </w:div>
    <w:div w:id="60561945">
      <w:bodyDiv w:val="1"/>
      <w:marLeft w:val="0"/>
      <w:marRight w:val="0"/>
      <w:marTop w:val="0"/>
      <w:marBottom w:val="0"/>
      <w:divBdr>
        <w:top w:val="none" w:sz="0" w:space="0" w:color="auto"/>
        <w:left w:val="none" w:sz="0" w:space="0" w:color="auto"/>
        <w:bottom w:val="none" w:sz="0" w:space="0" w:color="auto"/>
        <w:right w:val="none" w:sz="0" w:space="0" w:color="auto"/>
      </w:divBdr>
    </w:div>
    <w:div w:id="61879859">
      <w:bodyDiv w:val="1"/>
      <w:marLeft w:val="0"/>
      <w:marRight w:val="0"/>
      <w:marTop w:val="0"/>
      <w:marBottom w:val="0"/>
      <w:divBdr>
        <w:top w:val="none" w:sz="0" w:space="0" w:color="auto"/>
        <w:left w:val="none" w:sz="0" w:space="0" w:color="auto"/>
        <w:bottom w:val="none" w:sz="0" w:space="0" w:color="auto"/>
        <w:right w:val="none" w:sz="0" w:space="0" w:color="auto"/>
      </w:divBdr>
    </w:div>
    <w:div w:id="65807378">
      <w:bodyDiv w:val="1"/>
      <w:marLeft w:val="0"/>
      <w:marRight w:val="0"/>
      <w:marTop w:val="0"/>
      <w:marBottom w:val="0"/>
      <w:divBdr>
        <w:top w:val="none" w:sz="0" w:space="0" w:color="auto"/>
        <w:left w:val="none" w:sz="0" w:space="0" w:color="auto"/>
        <w:bottom w:val="none" w:sz="0" w:space="0" w:color="auto"/>
        <w:right w:val="none" w:sz="0" w:space="0" w:color="auto"/>
      </w:divBdr>
    </w:div>
    <w:div w:id="68771803">
      <w:bodyDiv w:val="1"/>
      <w:marLeft w:val="0"/>
      <w:marRight w:val="0"/>
      <w:marTop w:val="0"/>
      <w:marBottom w:val="0"/>
      <w:divBdr>
        <w:top w:val="none" w:sz="0" w:space="0" w:color="auto"/>
        <w:left w:val="none" w:sz="0" w:space="0" w:color="auto"/>
        <w:bottom w:val="none" w:sz="0" w:space="0" w:color="auto"/>
        <w:right w:val="none" w:sz="0" w:space="0" w:color="auto"/>
      </w:divBdr>
    </w:div>
    <w:div w:id="71243911">
      <w:bodyDiv w:val="1"/>
      <w:marLeft w:val="0"/>
      <w:marRight w:val="0"/>
      <w:marTop w:val="0"/>
      <w:marBottom w:val="0"/>
      <w:divBdr>
        <w:top w:val="none" w:sz="0" w:space="0" w:color="auto"/>
        <w:left w:val="none" w:sz="0" w:space="0" w:color="auto"/>
        <w:bottom w:val="none" w:sz="0" w:space="0" w:color="auto"/>
        <w:right w:val="none" w:sz="0" w:space="0" w:color="auto"/>
      </w:divBdr>
    </w:div>
    <w:div w:id="80227972">
      <w:bodyDiv w:val="1"/>
      <w:marLeft w:val="0"/>
      <w:marRight w:val="0"/>
      <w:marTop w:val="0"/>
      <w:marBottom w:val="0"/>
      <w:divBdr>
        <w:top w:val="none" w:sz="0" w:space="0" w:color="auto"/>
        <w:left w:val="none" w:sz="0" w:space="0" w:color="auto"/>
        <w:bottom w:val="none" w:sz="0" w:space="0" w:color="auto"/>
        <w:right w:val="none" w:sz="0" w:space="0" w:color="auto"/>
      </w:divBdr>
    </w:div>
    <w:div w:id="82799688">
      <w:bodyDiv w:val="1"/>
      <w:marLeft w:val="0"/>
      <w:marRight w:val="0"/>
      <w:marTop w:val="0"/>
      <w:marBottom w:val="0"/>
      <w:divBdr>
        <w:top w:val="none" w:sz="0" w:space="0" w:color="auto"/>
        <w:left w:val="none" w:sz="0" w:space="0" w:color="auto"/>
        <w:bottom w:val="none" w:sz="0" w:space="0" w:color="auto"/>
        <w:right w:val="none" w:sz="0" w:space="0" w:color="auto"/>
      </w:divBdr>
    </w:div>
    <w:div w:id="86584843">
      <w:bodyDiv w:val="1"/>
      <w:marLeft w:val="0"/>
      <w:marRight w:val="0"/>
      <w:marTop w:val="0"/>
      <w:marBottom w:val="0"/>
      <w:divBdr>
        <w:top w:val="none" w:sz="0" w:space="0" w:color="auto"/>
        <w:left w:val="none" w:sz="0" w:space="0" w:color="auto"/>
        <w:bottom w:val="none" w:sz="0" w:space="0" w:color="auto"/>
        <w:right w:val="none" w:sz="0" w:space="0" w:color="auto"/>
      </w:divBdr>
    </w:div>
    <w:div w:id="98304887">
      <w:bodyDiv w:val="1"/>
      <w:marLeft w:val="0"/>
      <w:marRight w:val="0"/>
      <w:marTop w:val="0"/>
      <w:marBottom w:val="0"/>
      <w:divBdr>
        <w:top w:val="none" w:sz="0" w:space="0" w:color="auto"/>
        <w:left w:val="none" w:sz="0" w:space="0" w:color="auto"/>
        <w:bottom w:val="none" w:sz="0" w:space="0" w:color="auto"/>
        <w:right w:val="none" w:sz="0" w:space="0" w:color="auto"/>
      </w:divBdr>
    </w:div>
    <w:div w:id="102892113">
      <w:bodyDiv w:val="1"/>
      <w:marLeft w:val="0"/>
      <w:marRight w:val="0"/>
      <w:marTop w:val="0"/>
      <w:marBottom w:val="0"/>
      <w:divBdr>
        <w:top w:val="none" w:sz="0" w:space="0" w:color="auto"/>
        <w:left w:val="none" w:sz="0" w:space="0" w:color="auto"/>
        <w:bottom w:val="none" w:sz="0" w:space="0" w:color="auto"/>
        <w:right w:val="none" w:sz="0" w:space="0" w:color="auto"/>
      </w:divBdr>
    </w:div>
    <w:div w:id="103162176">
      <w:bodyDiv w:val="1"/>
      <w:marLeft w:val="0"/>
      <w:marRight w:val="0"/>
      <w:marTop w:val="0"/>
      <w:marBottom w:val="0"/>
      <w:divBdr>
        <w:top w:val="none" w:sz="0" w:space="0" w:color="auto"/>
        <w:left w:val="none" w:sz="0" w:space="0" w:color="auto"/>
        <w:bottom w:val="none" w:sz="0" w:space="0" w:color="auto"/>
        <w:right w:val="none" w:sz="0" w:space="0" w:color="auto"/>
      </w:divBdr>
    </w:div>
    <w:div w:id="110712282">
      <w:bodyDiv w:val="1"/>
      <w:marLeft w:val="0"/>
      <w:marRight w:val="0"/>
      <w:marTop w:val="0"/>
      <w:marBottom w:val="0"/>
      <w:divBdr>
        <w:top w:val="none" w:sz="0" w:space="0" w:color="auto"/>
        <w:left w:val="none" w:sz="0" w:space="0" w:color="auto"/>
        <w:bottom w:val="none" w:sz="0" w:space="0" w:color="auto"/>
        <w:right w:val="none" w:sz="0" w:space="0" w:color="auto"/>
      </w:divBdr>
    </w:div>
    <w:div w:id="112790067">
      <w:bodyDiv w:val="1"/>
      <w:marLeft w:val="0"/>
      <w:marRight w:val="0"/>
      <w:marTop w:val="0"/>
      <w:marBottom w:val="0"/>
      <w:divBdr>
        <w:top w:val="none" w:sz="0" w:space="0" w:color="auto"/>
        <w:left w:val="none" w:sz="0" w:space="0" w:color="auto"/>
        <w:bottom w:val="none" w:sz="0" w:space="0" w:color="auto"/>
        <w:right w:val="none" w:sz="0" w:space="0" w:color="auto"/>
      </w:divBdr>
    </w:div>
    <w:div w:id="113981244">
      <w:bodyDiv w:val="1"/>
      <w:marLeft w:val="0"/>
      <w:marRight w:val="0"/>
      <w:marTop w:val="0"/>
      <w:marBottom w:val="0"/>
      <w:divBdr>
        <w:top w:val="none" w:sz="0" w:space="0" w:color="auto"/>
        <w:left w:val="none" w:sz="0" w:space="0" w:color="auto"/>
        <w:bottom w:val="none" w:sz="0" w:space="0" w:color="auto"/>
        <w:right w:val="none" w:sz="0" w:space="0" w:color="auto"/>
      </w:divBdr>
    </w:div>
    <w:div w:id="122580683">
      <w:bodyDiv w:val="1"/>
      <w:marLeft w:val="0"/>
      <w:marRight w:val="0"/>
      <w:marTop w:val="0"/>
      <w:marBottom w:val="0"/>
      <w:divBdr>
        <w:top w:val="none" w:sz="0" w:space="0" w:color="auto"/>
        <w:left w:val="none" w:sz="0" w:space="0" w:color="auto"/>
        <w:bottom w:val="none" w:sz="0" w:space="0" w:color="auto"/>
        <w:right w:val="none" w:sz="0" w:space="0" w:color="auto"/>
      </w:divBdr>
    </w:div>
    <w:div w:id="131946902">
      <w:bodyDiv w:val="1"/>
      <w:marLeft w:val="0"/>
      <w:marRight w:val="0"/>
      <w:marTop w:val="0"/>
      <w:marBottom w:val="0"/>
      <w:divBdr>
        <w:top w:val="none" w:sz="0" w:space="0" w:color="auto"/>
        <w:left w:val="none" w:sz="0" w:space="0" w:color="auto"/>
        <w:bottom w:val="none" w:sz="0" w:space="0" w:color="auto"/>
        <w:right w:val="none" w:sz="0" w:space="0" w:color="auto"/>
      </w:divBdr>
    </w:div>
    <w:div w:id="142547690">
      <w:bodyDiv w:val="1"/>
      <w:marLeft w:val="0"/>
      <w:marRight w:val="0"/>
      <w:marTop w:val="0"/>
      <w:marBottom w:val="0"/>
      <w:divBdr>
        <w:top w:val="none" w:sz="0" w:space="0" w:color="auto"/>
        <w:left w:val="none" w:sz="0" w:space="0" w:color="auto"/>
        <w:bottom w:val="none" w:sz="0" w:space="0" w:color="auto"/>
        <w:right w:val="none" w:sz="0" w:space="0" w:color="auto"/>
      </w:divBdr>
    </w:div>
    <w:div w:id="142549909">
      <w:bodyDiv w:val="1"/>
      <w:marLeft w:val="0"/>
      <w:marRight w:val="0"/>
      <w:marTop w:val="0"/>
      <w:marBottom w:val="0"/>
      <w:divBdr>
        <w:top w:val="none" w:sz="0" w:space="0" w:color="auto"/>
        <w:left w:val="none" w:sz="0" w:space="0" w:color="auto"/>
        <w:bottom w:val="none" w:sz="0" w:space="0" w:color="auto"/>
        <w:right w:val="none" w:sz="0" w:space="0" w:color="auto"/>
      </w:divBdr>
    </w:div>
    <w:div w:id="151606200">
      <w:bodyDiv w:val="1"/>
      <w:marLeft w:val="0"/>
      <w:marRight w:val="0"/>
      <w:marTop w:val="0"/>
      <w:marBottom w:val="0"/>
      <w:divBdr>
        <w:top w:val="none" w:sz="0" w:space="0" w:color="auto"/>
        <w:left w:val="none" w:sz="0" w:space="0" w:color="auto"/>
        <w:bottom w:val="none" w:sz="0" w:space="0" w:color="auto"/>
        <w:right w:val="none" w:sz="0" w:space="0" w:color="auto"/>
      </w:divBdr>
    </w:div>
    <w:div w:id="155534432">
      <w:bodyDiv w:val="1"/>
      <w:marLeft w:val="0"/>
      <w:marRight w:val="0"/>
      <w:marTop w:val="0"/>
      <w:marBottom w:val="0"/>
      <w:divBdr>
        <w:top w:val="none" w:sz="0" w:space="0" w:color="auto"/>
        <w:left w:val="none" w:sz="0" w:space="0" w:color="auto"/>
        <w:bottom w:val="none" w:sz="0" w:space="0" w:color="auto"/>
        <w:right w:val="none" w:sz="0" w:space="0" w:color="auto"/>
      </w:divBdr>
    </w:div>
    <w:div w:id="156265924">
      <w:bodyDiv w:val="1"/>
      <w:marLeft w:val="0"/>
      <w:marRight w:val="0"/>
      <w:marTop w:val="0"/>
      <w:marBottom w:val="0"/>
      <w:divBdr>
        <w:top w:val="none" w:sz="0" w:space="0" w:color="auto"/>
        <w:left w:val="none" w:sz="0" w:space="0" w:color="auto"/>
        <w:bottom w:val="none" w:sz="0" w:space="0" w:color="auto"/>
        <w:right w:val="none" w:sz="0" w:space="0" w:color="auto"/>
      </w:divBdr>
    </w:div>
    <w:div w:id="159466960">
      <w:bodyDiv w:val="1"/>
      <w:marLeft w:val="0"/>
      <w:marRight w:val="0"/>
      <w:marTop w:val="0"/>
      <w:marBottom w:val="0"/>
      <w:divBdr>
        <w:top w:val="none" w:sz="0" w:space="0" w:color="auto"/>
        <w:left w:val="none" w:sz="0" w:space="0" w:color="auto"/>
        <w:bottom w:val="none" w:sz="0" w:space="0" w:color="auto"/>
        <w:right w:val="none" w:sz="0" w:space="0" w:color="auto"/>
      </w:divBdr>
    </w:div>
    <w:div w:id="162279413">
      <w:bodyDiv w:val="1"/>
      <w:marLeft w:val="0"/>
      <w:marRight w:val="0"/>
      <w:marTop w:val="0"/>
      <w:marBottom w:val="0"/>
      <w:divBdr>
        <w:top w:val="none" w:sz="0" w:space="0" w:color="auto"/>
        <w:left w:val="none" w:sz="0" w:space="0" w:color="auto"/>
        <w:bottom w:val="none" w:sz="0" w:space="0" w:color="auto"/>
        <w:right w:val="none" w:sz="0" w:space="0" w:color="auto"/>
      </w:divBdr>
    </w:div>
    <w:div w:id="163664045">
      <w:bodyDiv w:val="1"/>
      <w:marLeft w:val="0"/>
      <w:marRight w:val="0"/>
      <w:marTop w:val="0"/>
      <w:marBottom w:val="0"/>
      <w:divBdr>
        <w:top w:val="none" w:sz="0" w:space="0" w:color="auto"/>
        <w:left w:val="none" w:sz="0" w:space="0" w:color="auto"/>
        <w:bottom w:val="none" w:sz="0" w:space="0" w:color="auto"/>
        <w:right w:val="none" w:sz="0" w:space="0" w:color="auto"/>
      </w:divBdr>
    </w:div>
    <w:div w:id="164512273">
      <w:bodyDiv w:val="1"/>
      <w:marLeft w:val="0"/>
      <w:marRight w:val="0"/>
      <w:marTop w:val="0"/>
      <w:marBottom w:val="0"/>
      <w:divBdr>
        <w:top w:val="none" w:sz="0" w:space="0" w:color="auto"/>
        <w:left w:val="none" w:sz="0" w:space="0" w:color="auto"/>
        <w:bottom w:val="none" w:sz="0" w:space="0" w:color="auto"/>
        <w:right w:val="none" w:sz="0" w:space="0" w:color="auto"/>
      </w:divBdr>
    </w:div>
    <w:div w:id="171454651">
      <w:bodyDiv w:val="1"/>
      <w:marLeft w:val="0"/>
      <w:marRight w:val="0"/>
      <w:marTop w:val="0"/>
      <w:marBottom w:val="0"/>
      <w:divBdr>
        <w:top w:val="none" w:sz="0" w:space="0" w:color="auto"/>
        <w:left w:val="none" w:sz="0" w:space="0" w:color="auto"/>
        <w:bottom w:val="none" w:sz="0" w:space="0" w:color="auto"/>
        <w:right w:val="none" w:sz="0" w:space="0" w:color="auto"/>
      </w:divBdr>
    </w:div>
    <w:div w:id="172185555">
      <w:bodyDiv w:val="1"/>
      <w:marLeft w:val="0"/>
      <w:marRight w:val="0"/>
      <w:marTop w:val="0"/>
      <w:marBottom w:val="0"/>
      <w:divBdr>
        <w:top w:val="none" w:sz="0" w:space="0" w:color="auto"/>
        <w:left w:val="none" w:sz="0" w:space="0" w:color="auto"/>
        <w:bottom w:val="none" w:sz="0" w:space="0" w:color="auto"/>
        <w:right w:val="none" w:sz="0" w:space="0" w:color="auto"/>
      </w:divBdr>
    </w:div>
    <w:div w:id="178744171">
      <w:bodyDiv w:val="1"/>
      <w:marLeft w:val="0"/>
      <w:marRight w:val="0"/>
      <w:marTop w:val="0"/>
      <w:marBottom w:val="0"/>
      <w:divBdr>
        <w:top w:val="none" w:sz="0" w:space="0" w:color="auto"/>
        <w:left w:val="none" w:sz="0" w:space="0" w:color="auto"/>
        <w:bottom w:val="none" w:sz="0" w:space="0" w:color="auto"/>
        <w:right w:val="none" w:sz="0" w:space="0" w:color="auto"/>
      </w:divBdr>
    </w:div>
    <w:div w:id="178937673">
      <w:bodyDiv w:val="1"/>
      <w:marLeft w:val="0"/>
      <w:marRight w:val="0"/>
      <w:marTop w:val="0"/>
      <w:marBottom w:val="0"/>
      <w:divBdr>
        <w:top w:val="none" w:sz="0" w:space="0" w:color="auto"/>
        <w:left w:val="none" w:sz="0" w:space="0" w:color="auto"/>
        <w:bottom w:val="none" w:sz="0" w:space="0" w:color="auto"/>
        <w:right w:val="none" w:sz="0" w:space="0" w:color="auto"/>
      </w:divBdr>
    </w:div>
    <w:div w:id="183130056">
      <w:bodyDiv w:val="1"/>
      <w:marLeft w:val="0"/>
      <w:marRight w:val="0"/>
      <w:marTop w:val="0"/>
      <w:marBottom w:val="0"/>
      <w:divBdr>
        <w:top w:val="none" w:sz="0" w:space="0" w:color="auto"/>
        <w:left w:val="none" w:sz="0" w:space="0" w:color="auto"/>
        <w:bottom w:val="none" w:sz="0" w:space="0" w:color="auto"/>
        <w:right w:val="none" w:sz="0" w:space="0" w:color="auto"/>
      </w:divBdr>
    </w:div>
    <w:div w:id="185602861">
      <w:bodyDiv w:val="1"/>
      <w:marLeft w:val="0"/>
      <w:marRight w:val="0"/>
      <w:marTop w:val="0"/>
      <w:marBottom w:val="0"/>
      <w:divBdr>
        <w:top w:val="none" w:sz="0" w:space="0" w:color="auto"/>
        <w:left w:val="none" w:sz="0" w:space="0" w:color="auto"/>
        <w:bottom w:val="none" w:sz="0" w:space="0" w:color="auto"/>
        <w:right w:val="none" w:sz="0" w:space="0" w:color="auto"/>
      </w:divBdr>
    </w:div>
    <w:div w:id="189609893">
      <w:bodyDiv w:val="1"/>
      <w:marLeft w:val="0"/>
      <w:marRight w:val="0"/>
      <w:marTop w:val="0"/>
      <w:marBottom w:val="0"/>
      <w:divBdr>
        <w:top w:val="none" w:sz="0" w:space="0" w:color="auto"/>
        <w:left w:val="none" w:sz="0" w:space="0" w:color="auto"/>
        <w:bottom w:val="none" w:sz="0" w:space="0" w:color="auto"/>
        <w:right w:val="none" w:sz="0" w:space="0" w:color="auto"/>
      </w:divBdr>
    </w:div>
    <w:div w:id="189999602">
      <w:bodyDiv w:val="1"/>
      <w:marLeft w:val="0"/>
      <w:marRight w:val="0"/>
      <w:marTop w:val="0"/>
      <w:marBottom w:val="0"/>
      <w:divBdr>
        <w:top w:val="none" w:sz="0" w:space="0" w:color="auto"/>
        <w:left w:val="none" w:sz="0" w:space="0" w:color="auto"/>
        <w:bottom w:val="none" w:sz="0" w:space="0" w:color="auto"/>
        <w:right w:val="none" w:sz="0" w:space="0" w:color="auto"/>
      </w:divBdr>
    </w:div>
    <w:div w:id="204173148">
      <w:bodyDiv w:val="1"/>
      <w:marLeft w:val="0"/>
      <w:marRight w:val="0"/>
      <w:marTop w:val="0"/>
      <w:marBottom w:val="0"/>
      <w:divBdr>
        <w:top w:val="none" w:sz="0" w:space="0" w:color="auto"/>
        <w:left w:val="none" w:sz="0" w:space="0" w:color="auto"/>
        <w:bottom w:val="none" w:sz="0" w:space="0" w:color="auto"/>
        <w:right w:val="none" w:sz="0" w:space="0" w:color="auto"/>
      </w:divBdr>
    </w:div>
    <w:div w:id="212081869">
      <w:bodyDiv w:val="1"/>
      <w:marLeft w:val="0"/>
      <w:marRight w:val="0"/>
      <w:marTop w:val="0"/>
      <w:marBottom w:val="0"/>
      <w:divBdr>
        <w:top w:val="none" w:sz="0" w:space="0" w:color="auto"/>
        <w:left w:val="none" w:sz="0" w:space="0" w:color="auto"/>
        <w:bottom w:val="none" w:sz="0" w:space="0" w:color="auto"/>
        <w:right w:val="none" w:sz="0" w:space="0" w:color="auto"/>
      </w:divBdr>
    </w:div>
    <w:div w:id="220092857">
      <w:bodyDiv w:val="1"/>
      <w:marLeft w:val="0"/>
      <w:marRight w:val="0"/>
      <w:marTop w:val="0"/>
      <w:marBottom w:val="0"/>
      <w:divBdr>
        <w:top w:val="none" w:sz="0" w:space="0" w:color="auto"/>
        <w:left w:val="none" w:sz="0" w:space="0" w:color="auto"/>
        <w:bottom w:val="none" w:sz="0" w:space="0" w:color="auto"/>
        <w:right w:val="none" w:sz="0" w:space="0" w:color="auto"/>
      </w:divBdr>
    </w:div>
    <w:div w:id="222329151">
      <w:bodyDiv w:val="1"/>
      <w:marLeft w:val="0"/>
      <w:marRight w:val="0"/>
      <w:marTop w:val="0"/>
      <w:marBottom w:val="0"/>
      <w:divBdr>
        <w:top w:val="none" w:sz="0" w:space="0" w:color="auto"/>
        <w:left w:val="none" w:sz="0" w:space="0" w:color="auto"/>
        <w:bottom w:val="none" w:sz="0" w:space="0" w:color="auto"/>
        <w:right w:val="none" w:sz="0" w:space="0" w:color="auto"/>
      </w:divBdr>
    </w:div>
    <w:div w:id="224144923">
      <w:bodyDiv w:val="1"/>
      <w:marLeft w:val="0"/>
      <w:marRight w:val="0"/>
      <w:marTop w:val="0"/>
      <w:marBottom w:val="0"/>
      <w:divBdr>
        <w:top w:val="none" w:sz="0" w:space="0" w:color="auto"/>
        <w:left w:val="none" w:sz="0" w:space="0" w:color="auto"/>
        <w:bottom w:val="none" w:sz="0" w:space="0" w:color="auto"/>
        <w:right w:val="none" w:sz="0" w:space="0" w:color="auto"/>
      </w:divBdr>
    </w:div>
    <w:div w:id="224996731">
      <w:bodyDiv w:val="1"/>
      <w:marLeft w:val="0"/>
      <w:marRight w:val="0"/>
      <w:marTop w:val="0"/>
      <w:marBottom w:val="0"/>
      <w:divBdr>
        <w:top w:val="none" w:sz="0" w:space="0" w:color="auto"/>
        <w:left w:val="none" w:sz="0" w:space="0" w:color="auto"/>
        <w:bottom w:val="none" w:sz="0" w:space="0" w:color="auto"/>
        <w:right w:val="none" w:sz="0" w:space="0" w:color="auto"/>
      </w:divBdr>
    </w:div>
    <w:div w:id="230046992">
      <w:bodyDiv w:val="1"/>
      <w:marLeft w:val="0"/>
      <w:marRight w:val="0"/>
      <w:marTop w:val="0"/>
      <w:marBottom w:val="0"/>
      <w:divBdr>
        <w:top w:val="none" w:sz="0" w:space="0" w:color="auto"/>
        <w:left w:val="none" w:sz="0" w:space="0" w:color="auto"/>
        <w:bottom w:val="none" w:sz="0" w:space="0" w:color="auto"/>
        <w:right w:val="none" w:sz="0" w:space="0" w:color="auto"/>
      </w:divBdr>
    </w:div>
    <w:div w:id="233975315">
      <w:bodyDiv w:val="1"/>
      <w:marLeft w:val="0"/>
      <w:marRight w:val="0"/>
      <w:marTop w:val="0"/>
      <w:marBottom w:val="0"/>
      <w:divBdr>
        <w:top w:val="none" w:sz="0" w:space="0" w:color="auto"/>
        <w:left w:val="none" w:sz="0" w:space="0" w:color="auto"/>
        <w:bottom w:val="none" w:sz="0" w:space="0" w:color="auto"/>
        <w:right w:val="none" w:sz="0" w:space="0" w:color="auto"/>
      </w:divBdr>
    </w:div>
    <w:div w:id="234513409">
      <w:bodyDiv w:val="1"/>
      <w:marLeft w:val="0"/>
      <w:marRight w:val="0"/>
      <w:marTop w:val="0"/>
      <w:marBottom w:val="0"/>
      <w:divBdr>
        <w:top w:val="none" w:sz="0" w:space="0" w:color="auto"/>
        <w:left w:val="none" w:sz="0" w:space="0" w:color="auto"/>
        <w:bottom w:val="none" w:sz="0" w:space="0" w:color="auto"/>
        <w:right w:val="none" w:sz="0" w:space="0" w:color="auto"/>
      </w:divBdr>
    </w:div>
    <w:div w:id="237327373">
      <w:bodyDiv w:val="1"/>
      <w:marLeft w:val="0"/>
      <w:marRight w:val="0"/>
      <w:marTop w:val="0"/>
      <w:marBottom w:val="0"/>
      <w:divBdr>
        <w:top w:val="none" w:sz="0" w:space="0" w:color="auto"/>
        <w:left w:val="none" w:sz="0" w:space="0" w:color="auto"/>
        <w:bottom w:val="none" w:sz="0" w:space="0" w:color="auto"/>
        <w:right w:val="none" w:sz="0" w:space="0" w:color="auto"/>
      </w:divBdr>
    </w:div>
    <w:div w:id="249049651">
      <w:bodyDiv w:val="1"/>
      <w:marLeft w:val="0"/>
      <w:marRight w:val="0"/>
      <w:marTop w:val="0"/>
      <w:marBottom w:val="0"/>
      <w:divBdr>
        <w:top w:val="none" w:sz="0" w:space="0" w:color="auto"/>
        <w:left w:val="none" w:sz="0" w:space="0" w:color="auto"/>
        <w:bottom w:val="none" w:sz="0" w:space="0" w:color="auto"/>
        <w:right w:val="none" w:sz="0" w:space="0" w:color="auto"/>
      </w:divBdr>
    </w:div>
    <w:div w:id="250044912">
      <w:bodyDiv w:val="1"/>
      <w:marLeft w:val="0"/>
      <w:marRight w:val="0"/>
      <w:marTop w:val="0"/>
      <w:marBottom w:val="0"/>
      <w:divBdr>
        <w:top w:val="none" w:sz="0" w:space="0" w:color="auto"/>
        <w:left w:val="none" w:sz="0" w:space="0" w:color="auto"/>
        <w:bottom w:val="none" w:sz="0" w:space="0" w:color="auto"/>
        <w:right w:val="none" w:sz="0" w:space="0" w:color="auto"/>
      </w:divBdr>
    </w:div>
    <w:div w:id="253713061">
      <w:bodyDiv w:val="1"/>
      <w:marLeft w:val="0"/>
      <w:marRight w:val="0"/>
      <w:marTop w:val="0"/>
      <w:marBottom w:val="0"/>
      <w:divBdr>
        <w:top w:val="none" w:sz="0" w:space="0" w:color="auto"/>
        <w:left w:val="none" w:sz="0" w:space="0" w:color="auto"/>
        <w:bottom w:val="none" w:sz="0" w:space="0" w:color="auto"/>
        <w:right w:val="none" w:sz="0" w:space="0" w:color="auto"/>
      </w:divBdr>
    </w:div>
    <w:div w:id="259946475">
      <w:bodyDiv w:val="1"/>
      <w:marLeft w:val="0"/>
      <w:marRight w:val="0"/>
      <w:marTop w:val="0"/>
      <w:marBottom w:val="0"/>
      <w:divBdr>
        <w:top w:val="none" w:sz="0" w:space="0" w:color="auto"/>
        <w:left w:val="none" w:sz="0" w:space="0" w:color="auto"/>
        <w:bottom w:val="none" w:sz="0" w:space="0" w:color="auto"/>
        <w:right w:val="none" w:sz="0" w:space="0" w:color="auto"/>
      </w:divBdr>
    </w:div>
    <w:div w:id="269901304">
      <w:bodyDiv w:val="1"/>
      <w:marLeft w:val="0"/>
      <w:marRight w:val="0"/>
      <w:marTop w:val="0"/>
      <w:marBottom w:val="0"/>
      <w:divBdr>
        <w:top w:val="none" w:sz="0" w:space="0" w:color="auto"/>
        <w:left w:val="none" w:sz="0" w:space="0" w:color="auto"/>
        <w:bottom w:val="none" w:sz="0" w:space="0" w:color="auto"/>
        <w:right w:val="none" w:sz="0" w:space="0" w:color="auto"/>
      </w:divBdr>
    </w:div>
    <w:div w:id="273055689">
      <w:bodyDiv w:val="1"/>
      <w:marLeft w:val="0"/>
      <w:marRight w:val="0"/>
      <w:marTop w:val="0"/>
      <w:marBottom w:val="0"/>
      <w:divBdr>
        <w:top w:val="none" w:sz="0" w:space="0" w:color="auto"/>
        <w:left w:val="none" w:sz="0" w:space="0" w:color="auto"/>
        <w:bottom w:val="none" w:sz="0" w:space="0" w:color="auto"/>
        <w:right w:val="none" w:sz="0" w:space="0" w:color="auto"/>
      </w:divBdr>
    </w:div>
    <w:div w:id="273832766">
      <w:bodyDiv w:val="1"/>
      <w:marLeft w:val="0"/>
      <w:marRight w:val="0"/>
      <w:marTop w:val="0"/>
      <w:marBottom w:val="0"/>
      <w:divBdr>
        <w:top w:val="none" w:sz="0" w:space="0" w:color="auto"/>
        <w:left w:val="none" w:sz="0" w:space="0" w:color="auto"/>
        <w:bottom w:val="none" w:sz="0" w:space="0" w:color="auto"/>
        <w:right w:val="none" w:sz="0" w:space="0" w:color="auto"/>
      </w:divBdr>
    </w:div>
    <w:div w:id="277876197">
      <w:bodyDiv w:val="1"/>
      <w:marLeft w:val="0"/>
      <w:marRight w:val="0"/>
      <w:marTop w:val="0"/>
      <w:marBottom w:val="0"/>
      <w:divBdr>
        <w:top w:val="none" w:sz="0" w:space="0" w:color="auto"/>
        <w:left w:val="none" w:sz="0" w:space="0" w:color="auto"/>
        <w:bottom w:val="none" w:sz="0" w:space="0" w:color="auto"/>
        <w:right w:val="none" w:sz="0" w:space="0" w:color="auto"/>
      </w:divBdr>
    </w:div>
    <w:div w:id="278881202">
      <w:bodyDiv w:val="1"/>
      <w:marLeft w:val="0"/>
      <w:marRight w:val="0"/>
      <w:marTop w:val="0"/>
      <w:marBottom w:val="0"/>
      <w:divBdr>
        <w:top w:val="none" w:sz="0" w:space="0" w:color="auto"/>
        <w:left w:val="none" w:sz="0" w:space="0" w:color="auto"/>
        <w:bottom w:val="none" w:sz="0" w:space="0" w:color="auto"/>
        <w:right w:val="none" w:sz="0" w:space="0" w:color="auto"/>
      </w:divBdr>
    </w:div>
    <w:div w:id="283077745">
      <w:bodyDiv w:val="1"/>
      <w:marLeft w:val="0"/>
      <w:marRight w:val="0"/>
      <w:marTop w:val="0"/>
      <w:marBottom w:val="0"/>
      <w:divBdr>
        <w:top w:val="none" w:sz="0" w:space="0" w:color="auto"/>
        <w:left w:val="none" w:sz="0" w:space="0" w:color="auto"/>
        <w:bottom w:val="none" w:sz="0" w:space="0" w:color="auto"/>
        <w:right w:val="none" w:sz="0" w:space="0" w:color="auto"/>
      </w:divBdr>
    </w:div>
    <w:div w:id="291403446">
      <w:bodyDiv w:val="1"/>
      <w:marLeft w:val="0"/>
      <w:marRight w:val="0"/>
      <w:marTop w:val="0"/>
      <w:marBottom w:val="0"/>
      <w:divBdr>
        <w:top w:val="none" w:sz="0" w:space="0" w:color="auto"/>
        <w:left w:val="none" w:sz="0" w:space="0" w:color="auto"/>
        <w:bottom w:val="none" w:sz="0" w:space="0" w:color="auto"/>
        <w:right w:val="none" w:sz="0" w:space="0" w:color="auto"/>
      </w:divBdr>
    </w:div>
    <w:div w:id="292638588">
      <w:bodyDiv w:val="1"/>
      <w:marLeft w:val="0"/>
      <w:marRight w:val="0"/>
      <w:marTop w:val="0"/>
      <w:marBottom w:val="0"/>
      <w:divBdr>
        <w:top w:val="none" w:sz="0" w:space="0" w:color="auto"/>
        <w:left w:val="none" w:sz="0" w:space="0" w:color="auto"/>
        <w:bottom w:val="none" w:sz="0" w:space="0" w:color="auto"/>
        <w:right w:val="none" w:sz="0" w:space="0" w:color="auto"/>
      </w:divBdr>
    </w:div>
    <w:div w:id="296495199">
      <w:bodyDiv w:val="1"/>
      <w:marLeft w:val="0"/>
      <w:marRight w:val="0"/>
      <w:marTop w:val="0"/>
      <w:marBottom w:val="0"/>
      <w:divBdr>
        <w:top w:val="none" w:sz="0" w:space="0" w:color="auto"/>
        <w:left w:val="none" w:sz="0" w:space="0" w:color="auto"/>
        <w:bottom w:val="none" w:sz="0" w:space="0" w:color="auto"/>
        <w:right w:val="none" w:sz="0" w:space="0" w:color="auto"/>
      </w:divBdr>
    </w:div>
    <w:div w:id="298193299">
      <w:bodyDiv w:val="1"/>
      <w:marLeft w:val="0"/>
      <w:marRight w:val="0"/>
      <w:marTop w:val="0"/>
      <w:marBottom w:val="0"/>
      <w:divBdr>
        <w:top w:val="none" w:sz="0" w:space="0" w:color="auto"/>
        <w:left w:val="none" w:sz="0" w:space="0" w:color="auto"/>
        <w:bottom w:val="none" w:sz="0" w:space="0" w:color="auto"/>
        <w:right w:val="none" w:sz="0" w:space="0" w:color="auto"/>
      </w:divBdr>
    </w:div>
    <w:div w:id="303237844">
      <w:bodyDiv w:val="1"/>
      <w:marLeft w:val="0"/>
      <w:marRight w:val="0"/>
      <w:marTop w:val="0"/>
      <w:marBottom w:val="0"/>
      <w:divBdr>
        <w:top w:val="none" w:sz="0" w:space="0" w:color="auto"/>
        <w:left w:val="none" w:sz="0" w:space="0" w:color="auto"/>
        <w:bottom w:val="none" w:sz="0" w:space="0" w:color="auto"/>
        <w:right w:val="none" w:sz="0" w:space="0" w:color="auto"/>
      </w:divBdr>
    </w:div>
    <w:div w:id="303506273">
      <w:bodyDiv w:val="1"/>
      <w:marLeft w:val="0"/>
      <w:marRight w:val="0"/>
      <w:marTop w:val="0"/>
      <w:marBottom w:val="0"/>
      <w:divBdr>
        <w:top w:val="none" w:sz="0" w:space="0" w:color="auto"/>
        <w:left w:val="none" w:sz="0" w:space="0" w:color="auto"/>
        <w:bottom w:val="none" w:sz="0" w:space="0" w:color="auto"/>
        <w:right w:val="none" w:sz="0" w:space="0" w:color="auto"/>
      </w:divBdr>
    </w:div>
    <w:div w:id="306203752">
      <w:bodyDiv w:val="1"/>
      <w:marLeft w:val="0"/>
      <w:marRight w:val="0"/>
      <w:marTop w:val="0"/>
      <w:marBottom w:val="0"/>
      <w:divBdr>
        <w:top w:val="none" w:sz="0" w:space="0" w:color="auto"/>
        <w:left w:val="none" w:sz="0" w:space="0" w:color="auto"/>
        <w:bottom w:val="none" w:sz="0" w:space="0" w:color="auto"/>
        <w:right w:val="none" w:sz="0" w:space="0" w:color="auto"/>
      </w:divBdr>
    </w:div>
    <w:div w:id="306589008">
      <w:bodyDiv w:val="1"/>
      <w:marLeft w:val="0"/>
      <w:marRight w:val="0"/>
      <w:marTop w:val="0"/>
      <w:marBottom w:val="0"/>
      <w:divBdr>
        <w:top w:val="none" w:sz="0" w:space="0" w:color="auto"/>
        <w:left w:val="none" w:sz="0" w:space="0" w:color="auto"/>
        <w:bottom w:val="none" w:sz="0" w:space="0" w:color="auto"/>
        <w:right w:val="none" w:sz="0" w:space="0" w:color="auto"/>
      </w:divBdr>
    </w:div>
    <w:div w:id="310792336">
      <w:bodyDiv w:val="1"/>
      <w:marLeft w:val="0"/>
      <w:marRight w:val="0"/>
      <w:marTop w:val="0"/>
      <w:marBottom w:val="0"/>
      <w:divBdr>
        <w:top w:val="none" w:sz="0" w:space="0" w:color="auto"/>
        <w:left w:val="none" w:sz="0" w:space="0" w:color="auto"/>
        <w:bottom w:val="none" w:sz="0" w:space="0" w:color="auto"/>
        <w:right w:val="none" w:sz="0" w:space="0" w:color="auto"/>
      </w:divBdr>
    </w:div>
    <w:div w:id="313223784">
      <w:bodyDiv w:val="1"/>
      <w:marLeft w:val="0"/>
      <w:marRight w:val="0"/>
      <w:marTop w:val="0"/>
      <w:marBottom w:val="0"/>
      <w:divBdr>
        <w:top w:val="none" w:sz="0" w:space="0" w:color="auto"/>
        <w:left w:val="none" w:sz="0" w:space="0" w:color="auto"/>
        <w:bottom w:val="none" w:sz="0" w:space="0" w:color="auto"/>
        <w:right w:val="none" w:sz="0" w:space="0" w:color="auto"/>
      </w:divBdr>
    </w:div>
    <w:div w:id="317268620">
      <w:bodyDiv w:val="1"/>
      <w:marLeft w:val="0"/>
      <w:marRight w:val="0"/>
      <w:marTop w:val="0"/>
      <w:marBottom w:val="0"/>
      <w:divBdr>
        <w:top w:val="none" w:sz="0" w:space="0" w:color="auto"/>
        <w:left w:val="none" w:sz="0" w:space="0" w:color="auto"/>
        <w:bottom w:val="none" w:sz="0" w:space="0" w:color="auto"/>
        <w:right w:val="none" w:sz="0" w:space="0" w:color="auto"/>
      </w:divBdr>
    </w:div>
    <w:div w:id="339236039">
      <w:bodyDiv w:val="1"/>
      <w:marLeft w:val="0"/>
      <w:marRight w:val="0"/>
      <w:marTop w:val="0"/>
      <w:marBottom w:val="0"/>
      <w:divBdr>
        <w:top w:val="none" w:sz="0" w:space="0" w:color="auto"/>
        <w:left w:val="none" w:sz="0" w:space="0" w:color="auto"/>
        <w:bottom w:val="none" w:sz="0" w:space="0" w:color="auto"/>
        <w:right w:val="none" w:sz="0" w:space="0" w:color="auto"/>
      </w:divBdr>
    </w:div>
    <w:div w:id="341128132">
      <w:bodyDiv w:val="1"/>
      <w:marLeft w:val="0"/>
      <w:marRight w:val="0"/>
      <w:marTop w:val="0"/>
      <w:marBottom w:val="0"/>
      <w:divBdr>
        <w:top w:val="none" w:sz="0" w:space="0" w:color="auto"/>
        <w:left w:val="none" w:sz="0" w:space="0" w:color="auto"/>
        <w:bottom w:val="none" w:sz="0" w:space="0" w:color="auto"/>
        <w:right w:val="none" w:sz="0" w:space="0" w:color="auto"/>
      </w:divBdr>
    </w:div>
    <w:div w:id="342976224">
      <w:bodyDiv w:val="1"/>
      <w:marLeft w:val="0"/>
      <w:marRight w:val="0"/>
      <w:marTop w:val="0"/>
      <w:marBottom w:val="0"/>
      <w:divBdr>
        <w:top w:val="none" w:sz="0" w:space="0" w:color="auto"/>
        <w:left w:val="none" w:sz="0" w:space="0" w:color="auto"/>
        <w:bottom w:val="none" w:sz="0" w:space="0" w:color="auto"/>
        <w:right w:val="none" w:sz="0" w:space="0" w:color="auto"/>
      </w:divBdr>
    </w:div>
    <w:div w:id="344481462">
      <w:bodyDiv w:val="1"/>
      <w:marLeft w:val="0"/>
      <w:marRight w:val="0"/>
      <w:marTop w:val="0"/>
      <w:marBottom w:val="0"/>
      <w:divBdr>
        <w:top w:val="none" w:sz="0" w:space="0" w:color="auto"/>
        <w:left w:val="none" w:sz="0" w:space="0" w:color="auto"/>
        <w:bottom w:val="none" w:sz="0" w:space="0" w:color="auto"/>
        <w:right w:val="none" w:sz="0" w:space="0" w:color="auto"/>
      </w:divBdr>
    </w:div>
    <w:div w:id="345786344">
      <w:bodyDiv w:val="1"/>
      <w:marLeft w:val="0"/>
      <w:marRight w:val="0"/>
      <w:marTop w:val="0"/>
      <w:marBottom w:val="0"/>
      <w:divBdr>
        <w:top w:val="none" w:sz="0" w:space="0" w:color="auto"/>
        <w:left w:val="none" w:sz="0" w:space="0" w:color="auto"/>
        <w:bottom w:val="none" w:sz="0" w:space="0" w:color="auto"/>
        <w:right w:val="none" w:sz="0" w:space="0" w:color="auto"/>
      </w:divBdr>
    </w:div>
    <w:div w:id="354697083">
      <w:bodyDiv w:val="1"/>
      <w:marLeft w:val="0"/>
      <w:marRight w:val="0"/>
      <w:marTop w:val="0"/>
      <w:marBottom w:val="0"/>
      <w:divBdr>
        <w:top w:val="none" w:sz="0" w:space="0" w:color="auto"/>
        <w:left w:val="none" w:sz="0" w:space="0" w:color="auto"/>
        <w:bottom w:val="none" w:sz="0" w:space="0" w:color="auto"/>
        <w:right w:val="none" w:sz="0" w:space="0" w:color="auto"/>
      </w:divBdr>
    </w:div>
    <w:div w:id="359471448">
      <w:bodyDiv w:val="1"/>
      <w:marLeft w:val="0"/>
      <w:marRight w:val="0"/>
      <w:marTop w:val="0"/>
      <w:marBottom w:val="0"/>
      <w:divBdr>
        <w:top w:val="none" w:sz="0" w:space="0" w:color="auto"/>
        <w:left w:val="none" w:sz="0" w:space="0" w:color="auto"/>
        <w:bottom w:val="none" w:sz="0" w:space="0" w:color="auto"/>
        <w:right w:val="none" w:sz="0" w:space="0" w:color="auto"/>
      </w:divBdr>
    </w:div>
    <w:div w:id="359940062">
      <w:bodyDiv w:val="1"/>
      <w:marLeft w:val="0"/>
      <w:marRight w:val="0"/>
      <w:marTop w:val="0"/>
      <w:marBottom w:val="0"/>
      <w:divBdr>
        <w:top w:val="none" w:sz="0" w:space="0" w:color="auto"/>
        <w:left w:val="none" w:sz="0" w:space="0" w:color="auto"/>
        <w:bottom w:val="none" w:sz="0" w:space="0" w:color="auto"/>
        <w:right w:val="none" w:sz="0" w:space="0" w:color="auto"/>
      </w:divBdr>
    </w:div>
    <w:div w:id="363362008">
      <w:bodyDiv w:val="1"/>
      <w:marLeft w:val="0"/>
      <w:marRight w:val="0"/>
      <w:marTop w:val="0"/>
      <w:marBottom w:val="0"/>
      <w:divBdr>
        <w:top w:val="none" w:sz="0" w:space="0" w:color="auto"/>
        <w:left w:val="none" w:sz="0" w:space="0" w:color="auto"/>
        <w:bottom w:val="none" w:sz="0" w:space="0" w:color="auto"/>
        <w:right w:val="none" w:sz="0" w:space="0" w:color="auto"/>
      </w:divBdr>
    </w:div>
    <w:div w:id="373970953">
      <w:bodyDiv w:val="1"/>
      <w:marLeft w:val="0"/>
      <w:marRight w:val="0"/>
      <w:marTop w:val="0"/>
      <w:marBottom w:val="0"/>
      <w:divBdr>
        <w:top w:val="none" w:sz="0" w:space="0" w:color="auto"/>
        <w:left w:val="none" w:sz="0" w:space="0" w:color="auto"/>
        <w:bottom w:val="none" w:sz="0" w:space="0" w:color="auto"/>
        <w:right w:val="none" w:sz="0" w:space="0" w:color="auto"/>
      </w:divBdr>
    </w:div>
    <w:div w:id="375785886">
      <w:bodyDiv w:val="1"/>
      <w:marLeft w:val="0"/>
      <w:marRight w:val="0"/>
      <w:marTop w:val="0"/>
      <w:marBottom w:val="0"/>
      <w:divBdr>
        <w:top w:val="none" w:sz="0" w:space="0" w:color="auto"/>
        <w:left w:val="none" w:sz="0" w:space="0" w:color="auto"/>
        <w:bottom w:val="none" w:sz="0" w:space="0" w:color="auto"/>
        <w:right w:val="none" w:sz="0" w:space="0" w:color="auto"/>
      </w:divBdr>
    </w:div>
    <w:div w:id="379322816">
      <w:bodyDiv w:val="1"/>
      <w:marLeft w:val="0"/>
      <w:marRight w:val="0"/>
      <w:marTop w:val="0"/>
      <w:marBottom w:val="0"/>
      <w:divBdr>
        <w:top w:val="none" w:sz="0" w:space="0" w:color="auto"/>
        <w:left w:val="none" w:sz="0" w:space="0" w:color="auto"/>
        <w:bottom w:val="none" w:sz="0" w:space="0" w:color="auto"/>
        <w:right w:val="none" w:sz="0" w:space="0" w:color="auto"/>
      </w:divBdr>
    </w:div>
    <w:div w:id="382486303">
      <w:bodyDiv w:val="1"/>
      <w:marLeft w:val="0"/>
      <w:marRight w:val="0"/>
      <w:marTop w:val="0"/>
      <w:marBottom w:val="0"/>
      <w:divBdr>
        <w:top w:val="none" w:sz="0" w:space="0" w:color="auto"/>
        <w:left w:val="none" w:sz="0" w:space="0" w:color="auto"/>
        <w:bottom w:val="none" w:sz="0" w:space="0" w:color="auto"/>
        <w:right w:val="none" w:sz="0" w:space="0" w:color="auto"/>
      </w:divBdr>
    </w:div>
    <w:div w:id="384645336">
      <w:bodyDiv w:val="1"/>
      <w:marLeft w:val="0"/>
      <w:marRight w:val="0"/>
      <w:marTop w:val="0"/>
      <w:marBottom w:val="0"/>
      <w:divBdr>
        <w:top w:val="none" w:sz="0" w:space="0" w:color="auto"/>
        <w:left w:val="none" w:sz="0" w:space="0" w:color="auto"/>
        <w:bottom w:val="none" w:sz="0" w:space="0" w:color="auto"/>
        <w:right w:val="none" w:sz="0" w:space="0" w:color="auto"/>
      </w:divBdr>
    </w:div>
    <w:div w:id="384724635">
      <w:bodyDiv w:val="1"/>
      <w:marLeft w:val="0"/>
      <w:marRight w:val="0"/>
      <w:marTop w:val="0"/>
      <w:marBottom w:val="0"/>
      <w:divBdr>
        <w:top w:val="none" w:sz="0" w:space="0" w:color="auto"/>
        <w:left w:val="none" w:sz="0" w:space="0" w:color="auto"/>
        <w:bottom w:val="none" w:sz="0" w:space="0" w:color="auto"/>
        <w:right w:val="none" w:sz="0" w:space="0" w:color="auto"/>
      </w:divBdr>
    </w:div>
    <w:div w:id="387657130">
      <w:bodyDiv w:val="1"/>
      <w:marLeft w:val="0"/>
      <w:marRight w:val="0"/>
      <w:marTop w:val="0"/>
      <w:marBottom w:val="0"/>
      <w:divBdr>
        <w:top w:val="none" w:sz="0" w:space="0" w:color="auto"/>
        <w:left w:val="none" w:sz="0" w:space="0" w:color="auto"/>
        <w:bottom w:val="none" w:sz="0" w:space="0" w:color="auto"/>
        <w:right w:val="none" w:sz="0" w:space="0" w:color="auto"/>
      </w:divBdr>
    </w:div>
    <w:div w:id="387723911">
      <w:bodyDiv w:val="1"/>
      <w:marLeft w:val="0"/>
      <w:marRight w:val="0"/>
      <w:marTop w:val="0"/>
      <w:marBottom w:val="0"/>
      <w:divBdr>
        <w:top w:val="none" w:sz="0" w:space="0" w:color="auto"/>
        <w:left w:val="none" w:sz="0" w:space="0" w:color="auto"/>
        <w:bottom w:val="none" w:sz="0" w:space="0" w:color="auto"/>
        <w:right w:val="none" w:sz="0" w:space="0" w:color="auto"/>
      </w:divBdr>
    </w:div>
    <w:div w:id="391465205">
      <w:bodyDiv w:val="1"/>
      <w:marLeft w:val="0"/>
      <w:marRight w:val="0"/>
      <w:marTop w:val="0"/>
      <w:marBottom w:val="0"/>
      <w:divBdr>
        <w:top w:val="none" w:sz="0" w:space="0" w:color="auto"/>
        <w:left w:val="none" w:sz="0" w:space="0" w:color="auto"/>
        <w:bottom w:val="none" w:sz="0" w:space="0" w:color="auto"/>
        <w:right w:val="none" w:sz="0" w:space="0" w:color="auto"/>
      </w:divBdr>
    </w:div>
    <w:div w:id="391774297">
      <w:bodyDiv w:val="1"/>
      <w:marLeft w:val="0"/>
      <w:marRight w:val="0"/>
      <w:marTop w:val="0"/>
      <w:marBottom w:val="0"/>
      <w:divBdr>
        <w:top w:val="none" w:sz="0" w:space="0" w:color="auto"/>
        <w:left w:val="none" w:sz="0" w:space="0" w:color="auto"/>
        <w:bottom w:val="none" w:sz="0" w:space="0" w:color="auto"/>
        <w:right w:val="none" w:sz="0" w:space="0" w:color="auto"/>
      </w:divBdr>
    </w:div>
    <w:div w:id="397437071">
      <w:bodyDiv w:val="1"/>
      <w:marLeft w:val="0"/>
      <w:marRight w:val="0"/>
      <w:marTop w:val="0"/>
      <w:marBottom w:val="0"/>
      <w:divBdr>
        <w:top w:val="none" w:sz="0" w:space="0" w:color="auto"/>
        <w:left w:val="none" w:sz="0" w:space="0" w:color="auto"/>
        <w:bottom w:val="none" w:sz="0" w:space="0" w:color="auto"/>
        <w:right w:val="none" w:sz="0" w:space="0" w:color="auto"/>
      </w:divBdr>
    </w:div>
    <w:div w:id="398675343">
      <w:bodyDiv w:val="1"/>
      <w:marLeft w:val="0"/>
      <w:marRight w:val="0"/>
      <w:marTop w:val="0"/>
      <w:marBottom w:val="0"/>
      <w:divBdr>
        <w:top w:val="none" w:sz="0" w:space="0" w:color="auto"/>
        <w:left w:val="none" w:sz="0" w:space="0" w:color="auto"/>
        <w:bottom w:val="none" w:sz="0" w:space="0" w:color="auto"/>
        <w:right w:val="none" w:sz="0" w:space="0" w:color="auto"/>
      </w:divBdr>
    </w:div>
    <w:div w:id="411974502">
      <w:bodyDiv w:val="1"/>
      <w:marLeft w:val="0"/>
      <w:marRight w:val="0"/>
      <w:marTop w:val="0"/>
      <w:marBottom w:val="0"/>
      <w:divBdr>
        <w:top w:val="none" w:sz="0" w:space="0" w:color="auto"/>
        <w:left w:val="none" w:sz="0" w:space="0" w:color="auto"/>
        <w:bottom w:val="none" w:sz="0" w:space="0" w:color="auto"/>
        <w:right w:val="none" w:sz="0" w:space="0" w:color="auto"/>
      </w:divBdr>
    </w:div>
    <w:div w:id="413358187">
      <w:bodyDiv w:val="1"/>
      <w:marLeft w:val="0"/>
      <w:marRight w:val="0"/>
      <w:marTop w:val="0"/>
      <w:marBottom w:val="0"/>
      <w:divBdr>
        <w:top w:val="none" w:sz="0" w:space="0" w:color="auto"/>
        <w:left w:val="none" w:sz="0" w:space="0" w:color="auto"/>
        <w:bottom w:val="none" w:sz="0" w:space="0" w:color="auto"/>
        <w:right w:val="none" w:sz="0" w:space="0" w:color="auto"/>
      </w:divBdr>
      <w:divsChild>
        <w:div w:id="346060409">
          <w:marLeft w:val="0"/>
          <w:marRight w:val="0"/>
          <w:marTop w:val="0"/>
          <w:marBottom w:val="120"/>
          <w:divBdr>
            <w:top w:val="none" w:sz="0" w:space="0" w:color="auto"/>
            <w:left w:val="none" w:sz="0" w:space="0" w:color="auto"/>
            <w:bottom w:val="none" w:sz="0" w:space="0" w:color="auto"/>
            <w:right w:val="none" w:sz="0" w:space="0" w:color="auto"/>
          </w:divBdr>
        </w:div>
      </w:divsChild>
    </w:div>
    <w:div w:id="414478692">
      <w:bodyDiv w:val="1"/>
      <w:marLeft w:val="0"/>
      <w:marRight w:val="0"/>
      <w:marTop w:val="0"/>
      <w:marBottom w:val="0"/>
      <w:divBdr>
        <w:top w:val="none" w:sz="0" w:space="0" w:color="auto"/>
        <w:left w:val="none" w:sz="0" w:space="0" w:color="auto"/>
        <w:bottom w:val="none" w:sz="0" w:space="0" w:color="auto"/>
        <w:right w:val="none" w:sz="0" w:space="0" w:color="auto"/>
      </w:divBdr>
    </w:div>
    <w:div w:id="416438572">
      <w:bodyDiv w:val="1"/>
      <w:marLeft w:val="0"/>
      <w:marRight w:val="0"/>
      <w:marTop w:val="0"/>
      <w:marBottom w:val="0"/>
      <w:divBdr>
        <w:top w:val="none" w:sz="0" w:space="0" w:color="auto"/>
        <w:left w:val="none" w:sz="0" w:space="0" w:color="auto"/>
        <w:bottom w:val="none" w:sz="0" w:space="0" w:color="auto"/>
        <w:right w:val="none" w:sz="0" w:space="0" w:color="auto"/>
      </w:divBdr>
    </w:div>
    <w:div w:id="419638340">
      <w:bodyDiv w:val="1"/>
      <w:marLeft w:val="0"/>
      <w:marRight w:val="0"/>
      <w:marTop w:val="0"/>
      <w:marBottom w:val="0"/>
      <w:divBdr>
        <w:top w:val="none" w:sz="0" w:space="0" w:color="auto"/>
        <w:left w:val="none" w:sz="0" w:space="0" w:color="auto"/>
        <w:bottom w:val="none" w:sz="0" w:space="0" w:color="auto"/>
        <w:right w:val="none" w:sz="0" w:space="0" w:color="auto"/>
      </w:divBdr>
    </w:div>
    <w:div w:id="422726255">
      <w:bodyDiv w:val="1"/>
      <w:marLeft w:val="0"/>
      <w:marRight w:val="0"/>
      <w:marTop w:val="0"/>
      <w:marBottom w:val="0"/>
      <w:divBdr>
        <w:top w:val="none" w:sz="0" w:space="0" w:color="auto"/>
        <w:left w:val="none" w:sz="0" w:space="0" w:color="auto"/>
        <w:bottom w:val="none" w:sz="0" w:space="0" w:color="auto"/>
        <w:right w:val="none" w:sz="0" w:space="0" w:color="auto"/>
      </w:divBdr>
    </w:div>
    <w:div w:id="423843856">
      <w:bodyDiv w:val="1"/>
      <w:marLeft w:val="0"/>
      <w:marRight w:val="0"/>
      <w:marTop w:val="0"/>
      <w:marBottom w:val="0"/>
      <w:divBdr>
        <w:top w:val="none" w:sz="0" w:space="0" w:color="auto"/>
        <w:left w:val="none" w:sz="0" w:space="0" w:color="auto"/>
        <w:bottom w:val="none" w:sz="0" w:space="0" w:color="auto"/>
        <w:right w:val="none" w:sz="0" w:space="0" w:color="auto"/>
      </w:divBdr>
    </w:div>
    <w:div w:id="429547036">
      <w:bodyDiv w:val="1"/>
      <w:marLeft w:val="0"/>
      <w:marRight w:val="0"/>
      <w:marTop w:val="0"/>
      <w:marBottom w:val="0"/>
      <w:divBdr>
        <w:top w:val="none" w:sz="0" w:space="0" w:color="auto"/>
        <w:left w:val="none" w:sz="0" w:space="0" w:color="auto"/>
        <w:bottom w:val="none" w:sz="0" w:space="0" w:color="auto"/>
        <w:right w:val="none" w:sz="0" w:space="0" w:color="auto"/>
      </w:divBdr>
    </w:div>
    <w:div w:id="435368774">
      <w:bodyDiv w:val="1"/>
      <w:marLeft w:val="0"/>
      <w:marRight w:val="0"/>
      <w:marTop w:val="0"/>
      <w:marBottom w:val="0"/>
      <w:divBdr>
        <w:top w:val="none" w:sz="0" w:space="0" w:color="auto"/>
        <w:left w:val="none" w:sz="0" w:space="0" w:color="auto"/>
        <w:bottom w:val="none" w:sz="0" w:space="0" w:color="auto"/>
        <w:right w:val="none" w:sz="0" w:space="0" w:color="auto"/>
      </w:divBdr>
    </w:div>
    <w:div w:id="435563155">
      <w:bodyDiv w:val="1"/>
      <w:marLeft w:val="0"/>
      <w:marRight w:val="0"/>
      <w:marTop w:val="0"/>
      <w:marBottom w:val="0"/>
      <w:divBdr>
        <w:top w:val="none" w:sz="0" w:space="0" w:color="auto"/>
        <w:left w:val="none" w:sz="0" w:space="0" w:color="auto"/>
        <w:bottom w:val="none" w:sz="0" w:space="0" w:color="auto"/>
        <w:right w:val="none" w:sz="0" w:space="0" w:color="auto"/>
      </w:divBdr>
    </w:div>
    <w:div w:id="437986965">
      <w:bodyDiv w:val="1"/>
      <w:marLeft w:val="0"/>
      <w:marRight w:val="0"/>
      <w:marTop w:val="0"/>
      <w:marBottom w:val="0"/>
      <w:divBdr>
        <w:top w:val="none" w:sz="0" w:space="0" w:color="auto"/>
        <w:left w:val="none" w:sz="0" w:space="0" w:color="auto"/>
        <w:bottom w:val="none" w:sz="0" w:space="0" w:color="auto"/>
        <w:right w:val="none" w:sz="0" w:space="0" w:color="auto"/>
      </w:divBdr>
    </w:div>
    <w:div w:id="444151999">
      <w:bodyDiv w:val="1"/>
      <w:marLeft w:val="0"/>
      <w:marRight w:val="0"/>
      <w:marTop w:val="0"/>
      <w:marBottom w:val="0"/>
      <w:divBdr>
        <w:top w:val="none" w:sz="0" w:space="0" w:color="auto"/>
        <w:left w:val="none" w:sz="0" w:space="0" w:color="auto"/>
        <w:bottom w:val="none" w:sz="0" w:space="0" w:color="auto"/>
        <w:right w:val="none" w:sz="0" w:space="0" w:color="auto"/>
      </w:divBdr>
    </w:div>
    <w:div w:id="445584633">
      <w:bodyDiv w:val="1"/>
      <w:marLeft w:val="0"/>
      <w:marRight w:val="0"/>
      <w:marTop w:val="0"/>
      <w:marBottom w:val="0"/>
      <w:divBdr>
        <w:top w:val="none" w:sz="0" w:space="0" w:color="auto"/>
        <w:left w:val="none" w:sz="0" w:space="0" w:color="auto"/>
        <w:bottom w:val="none" w:sz="0" w:space="0" w:color="auto"/>
        <w:right w:val="none" w:sz="0" w:space="0" w:color="auto"/>
      </w:divBdr>
    </w:div>
    <w:div w:id="447704939">
      <w:bodyDiv w:val="1"/>
      <w:marLeft w:val="0"/>
      <w:marRight w:val="0"/>
      <w:marTop w:val="0"/>
      <w:marBottom w:val="0"/>
      <w:divBdr>
        <w:top w:val="none" w:sz="0" w:space="0" w:color="auto"/>
        <w:left w:val="none" w:sz="0" w:space="0" w:color="auto"/>
        <w:bottom w:val="none" w:sz="0" w:space="0" w:color="auto"/>
        <w:right w:val="none" w:sz="0" w:space="0" w:color="auto"/>
      </w:divBdr>
    </w:div>
    <w:div w:id="448166015">
      <w:bodyDiv w:val="1"/>
      <w:marLeft w:val="0"/>
      <w:marRight w:val="0"/>
      <w:marTop w:val="0"/>
      <w:marBottom w:val="0"/>
      <w:divBdr>
        <w:top w:val="none" w:sz="0" w:space="0" w:color="auto"/>
        <w:left w:val="none" w:sz="0" w:space="0" w:color="auto"/>
        <w:bottom w:val="none" w:sz="0" w:space="0" w:color="auto"/>
        <w:right w:val="none" w:sz="0" w:space="0" w:color="auto"/>
      </w:divBdr>
    </w:div>
    <w:div w:id="455367228">
      <w:bodyDiv w:val="1"/>
      <w:marLeft w:val="0"/>
      <w:marRight w:val="0"/>
      <w:marTop w:val="0"/>
      <w:marBottom w:val="0"/>
      <w:divBdr>
        <w:top w:val="none" w:sz="0" w:space="0" w:color="auto"/>
        <w:left w:val="none" w:sz="0" w:space="0" w:color="auto"/>
        <w:bottom w:val="none" w:sz="0" w:space="0" w:color="auto"/>
        <w:right w:val="none" w:sz="0" w:space="0" w:color="auto"/>
      </w:divBdr>
    </w:div>
    <w:div w:id="459420355">
      <w:bodyDiv w:val="1"/>
      <w:marLeft w:val="0"/>
      <w:marRight w:val="0"/>
      <w:marTop w:val="0"/>
      <w:marBottom w:val="0"/>
      <w:divBdr>
        <w:top w:val="none" w:sz="0" w:space="0" w:color="auto"/>
        <w:left w:val="none" w:sz="0" w:space="0" w:color="auto"/>
        <w:bottom w:val="none" w:sz="0" w:space="0" w:color="auto"/>
        <w:right w:val="none" w:sz="0" w:space="0" w:color="auto"/>
      </w:divBdr>
    </w:div>
    <w:div w:id="461655587">
      <w:bodyDiv w:val="1"/>
      <w:marLeft w:val="0"/>
      <w:marRight w:val="0"/>
      <w:marTop w:val="0"/>
      <w:marBottom w:val="0"/>
      <w:divBdr>
        <w:top w:val="none" w:sz="0" w:space="0" w:color="auto"/>
        <w:left w:val="none" w:sz="0" w:space="0" w:color="auto"/>
        <w:bottom w:val="none" w:sz="0" w:space="0" w:color="auto"/>
        <w:right w:val="none" w:sz="0" w:space="0" w:color="auto"/>
      </w:divBdr>
    </w:div>
    <w:div w:id="461920935">
      <w:bodyDiv w:val="1"/>
      <w:marLeft w:val="0"/>
      <w:marRight w:val="0"/>
      <w:marTop w:val="0"/>
      <w:marBottom w:val="0"/>
      <w:divBdr>
        <w:top w:val="none" w:sz="0" w:space="0" w:color="auto"/>
        <w:left w:val="none" w:sz="0" w:space="0" w:color="auto"/>
        <w:bottom w:val="none" w:sz="0" w:space="0" w:color="auto"/>
        <w:right w:val="none" w:sz="0" w:space="0" w:color="auto"/>
      </w:divBdr>
    </w:div>
    <w:div w:id="463157103">
      <w:bodyDiv w:val="1"/>
      <w:marLeft w:val="0"/>
      <w:marRight w:val="0"/>
      <w:marTop w:val="0"/>
      <w:marBottom w:val="0"/>
      <w:divBdr>
        <w:top w:val="none" w:sz="0" w:space="0" w:color="auto"/>
        <w:left w:val="none" w:sz="0" w:space="0" w:color="auto"/>
        <w:bottom w:val="none" w:sz="0" w:space="0" w:color="auto"/>
        <w:right w:val="none" w:sz="0" w:space="0" w:color="auto"/>
      </w:divBdr>
    </w:div>
    <w:div w:id="465634234">
      <w:bodyDiv w:val="1"/>
      <w:marLeft w:val="0"/>
      <w:marRight w:val="0"/>
      <w:marTop w:val="0"/>
      <w:marBottom w:val="0"/>
      <w:divBdr>
        <w:top w:val="none" w:sz="0" w:space="0" w:color="auto"/>
        <w:left w:val="none" w:sz="0" w:space="0" w:color="auto"/>
        <w:bottom w:val="none" w:sz="0" w:space="0" w:color="auto"/>
        <w:right w:val="none" w:sz="0" w:space="0" w:color="auto"/>
      </w:divBdr>
    </w:div>
    <w:div w:id="467628352">
      <w:bodyDiv w:val="1"/>
      <w:marLeft w:val="0"/>
      <w:marRight w:val="0"/>
      <w:marTop w:val="0"/>
      <w:marBottom w:val="0"/>
      <w:divBdr>
        <w:top w:val="none" w:sz="0" w:space="0" w:color="auto"/>
        <w:left w:val="none" w:sz="0" w:space="0" w:color="auto"/>
        <w:bottom w:val="none" w:sz="0" w:space="0" w:color="auto"/>
        <w:right w:val="none" w:sz="0" w:space="0" w:color="auto"/>
      </w:divBdr>
    </w:div>
    <w:div w:id="477577348">
      <w:bodyDiv w:val="1"/>
      <w:marLeft w:val="0"/>
      <w:marRight w:val="0"/>
      <w:marTop w:val="0"/>
      <w:marBottom w:val="0"/>
      <w:divBdr>
        <w:top w:val="none" w:sz="0" w:space="0" w:color="auto"/>
        <w:left w:val="none" w:sz="0" w:space="0" w:color="auto"/>
        <w:bottom w:val="none" w:sz="0" w:space="0" w:color="auto"/>
        <w:right w:val="none" w:sz="0" w:space="0" w:color="auto"/>
      </w:divBdr>
    </w:div>
    <w:div w:id="479615477">
      <w:bodyDiv w:val="1"/>
      <w:marLeft w:val="0"/>
      <w:marRight w:val="0"/>
      <w:marTop w:val="0"/>
      <w:marBottom w:val="0"/>
      <w:divBdr>
        <w:top w:val="none" w:sz="0" w:space="0" w:color="auto"/>
        <w:left w:val="none" w:sz="0" w:space="0" w:color="auto"/>
        <w:bottom w:val="none" w:sz="0" w:space="0" w:color="auto"/>
        <w:right w:val="none" w:sz="0" w:space="0" w:color="auto"/>
      </w:divBdr>
    </w:div>
    <w:div w:id="480658463">
      <w:bodyDiv w:val="1"/>
      <w:marLeft w:val="0"/>
      <w:marRight w:val="0"/>
      <w:marTop w:val="0"/>
      <w:marBottom w:val="0"/>
      <w:divBdr>
        <w:top w:val="none" w:sz="0" w:space="0" w:color="auto"/>
        <w:left w:val="none" w:sz="0" w:space="0" w:color="auto"/>
        <w:bottom w:val="none" w:sz="0" w:space="0" w:color="auto"/>
        <w:right w:val="none" w:sz="0" w:space="0" w:color="auto"/>
      </w:divBdr>
    </w:div>
    <w:div w:id="481581463">
      <w:bodyDiv w:val="1"/>
      <w:marLeft w:val="0"/>
      <w:marRight w:val="0"/>
      <w:marTop w:val="0"/>
      <w:marBottom w:val="0"/>
      <w:divBdr>
        <w:top w:val="none" w:sz="0" w:space="0" w:color="auto"/>
        <w:left w:val="none" w:sz="0" w:space="0" w:color="auto"/>
        <w:bottom w:val="none" w:sz="0" w:space="0" w:color="auto"/>
        <w:right w:val="none" w:sz="0" w:space="0" w:color="auto"/>
      </w:divBdr>
    </w:div>
    <w:div w:id="486283616">
      <w:bodyDiv w:val="1"/>
      <w:marLeft w:val="0"/>
      <w:marRight w:val="0"/>
      <w:marTop w:val="0"/>
      <w:marBottom w:val="0"/>
      <w:divBdr>
        <w:top w:val="none" w:sz="0" w:space="0" w:color="auto"/>
        <w:left w:val="none" w:sz="0" w:space="0" w:color="auto"/>
        <w:bottom w:val="none" w:sz="0" w:space="0" w:color="auto"/>
        <w:right w:val="none" w:sz="0" w:space="0" w:color="auto"/>
      </w:divBdr>
    </w:div>
    <w:div w:id="487940232">
      <w:bodyDiv w:val="1"/>
      <w:marLeft w:val="0"/>
      <w:marRight w:val="0"/>
      <w:marTop w:val="0"/>
      <w:marBottom w:val="0"/>
      <w:divBdr>
        <w:top w:val="none" w:sz="0" w:space="0" w:color="auto"/>
        <w:left w:val="none" w:sz="0" w:space="0" w:color="auto"/>
        <w:bottom w:val="none" w:sz="0" w:space="0" w:color="auto"/>
        <w:right w:val="none" w:sz="0" w:space="0" w:color="auto"/>
      </w:divBdr>
    </w:div>
    <w:div w:id="493300827">
      <w:bodyDiv w:val="1"/>
      <w:marLeft w:val="0"/>
      <w:marRight w:val="0"/>
      <w:marTop w:val="0"/>
      <w:marBottom w:val="0"/>
      <w:divBdr>
        <w:top w:val="none" w:sz="0" w:space="0" w:color="auto"/>
        <w:left w:val="none" w:sz="0" w:space="0" w:color="auto"/>
        <w:bottom w:val="none" w:sz="0" w:space="0" w:color="auto"/>
        <w:right w:val="none" w:sz="0" w:space="0" w:color="auto"/>
      </w:divBdr>
    </w:div>
    <w:div w:id="495221707">
      <w:bodyDiv w:val="1"/>
      <w:marLeft w:val="0"/>
      <w:marRight w:val="0"/>
      <w:marTop w:val="0"/>
      <w:marBottom w:val="0"/>
      <w:divBdr>
        <w:top w:val="none" w:sz="0" w:space="0" w:color="auto"/>
        <w:left w:val="none" w:sz="0" w:space="0" w:color="auto"/>
        <w:bottom w:val="none" w:sz="0" w:space="0" w:color="auto"/>
        <w:right w:val="none" w:sz="0" w:space="0" w:color="auto"/>
      </w:divBdr>
    </w:div>
    <w:div w:id="498235641">
      <w:bodyDiv w:val="1"/>
      <w:marLeft w:val="0"/>
      <w:marRight w:val="0"/>
      <w:marTop w:val="0"/>
      <w:marBottom w:val="0"/>
      <w:divBdr>
        <w:top w:val="none" w:sz="0" w:space="0" w:color="auto"/>
        <w:left w:val="none" w:sz="0" w:space="0" w:color="auto"/>
        <w:bottom w:val="none" w:sz="0" w:space="0" w:color="auto"/>
        <w:right w:val="none" w:sz="0" w:space="0" w:color="auto"/>
      </w:divBdr>
    </w:div>
    <w:div w:id="502279155">
      <w:bodyDiv w:val="1"/>
      <w:marLeft w:val="0"/>
      <w:marRight w:val="0"/>
      <w:marTop w:val="0"/>
      <w:marBottom w:val="0"/>
      <w:divBdr>
        <w:top w:val="none" w:sz="0" w:space="0" w:color="auto"/>
        <w:left w:val="none" w:sz="0" w:space="0" w:color="auto"/>
        <w:bottom w:val="none" w:sz="0" w:space="0" w:color="auto"/>
        <w:right w:val="none" w:sz="0" w:space="0" w:color="auto"/>
      </w:divBdr>
    </w:div>
    <w:div w:id="507453164">
      <w:bodyDiv w:val="1"/>
      <w:marLeft w:val="0"/>
      <w:marRight w:val="0"/>
      <w:marTop w:val="0"/>
      <w:marBottom w:val="0"/>
      <w:divBdr>
        <w:top w:val="none" w:sz="0" w:space="0" w:color="auto"/>
        <w:left w:val="none" w:sz="0" w:space="0" w:color="auto"/>
        <w:bottom w:val="none" w:sz="0" w:space="0" w:color="auto"/>
        <w:right w:val="none" w:sz="0" w:space="0" w:color="auto"/>
      </w:divBdr>
    </w:div>
    <w:div w:id="512233569">
      <w:bodyDiv w:val="1"/>
      <w:marLeft w:val="0"/>
      <w:marRight w:val="0"/>
      <w:marTop w:val="0"/>
      <w:marBottom w:val="0"/>
      <w:divBdr>
        <w:top w:val="none" w:sz="0" w:space="0" w:color="auto"/>
        <w:left w:val="none" w:sz="0" w:space="0" w:color="auto"/>
        <w:bottom w:val="none" w:sz="0" w:space="0" w:color="auto"/>
        <w:right w:val="none" w:sz="0" w:space="0" w:color="auto"/>
      </w:divBdr>
    </w:div>
    <w:div w:id="517474523">
      <w:bodyDiv w:val="1"/>
      <w:marLeft w:val="0"/>
      <w:marRight w:val="0"/>
      <w:marTop w:val="0"/>
      <w:marBottom w:val="0"/>
      <w:divBdr>
        <w:top w:val="none" w:sz="0" w:space="0" w:color="auto"/>
        <w:left w:val="none" w:sz="0" w:space="0" w:color="auto"/>
        <w:bottom w:val="none" w:sz="0" w:space="0" w:color="auto"/>
        <w:right w:val="none" w:sz="0" w:space="0" w:color="auto"/>
      </w:divBdr>
    </w:div>
    <w:div w:id="519663977">
      <w:bodyDiv w:val="1"/>
      <w:marLeft w:val="0"/>
      <w:marRight w:val="0"/>
      <w:marTop w:val="0"/>
      <w:marBottom w:val="0"/>
      <w:divBdr>
        <w:top w:val="none" w:sz="0" w:space="0" w:color="auto"/>
        <w:left w:val="none" w:sz="0" w:space="0" w:color="auto"/>
        <w:bottom w:val="none" w:sz="0" w:space="0" w:color="auto"/>
        <w:right w:val="none" w:sz="0" w:space="0" w:color="auto"/>
      </w:divBdr>
    </w:div>
    <w:div w:id="529344816">
      <w:bodyDiv w:val="1"/>
      <w:marLeft w:val="0"/>
      <w:marRight w:val="0"/>
      <w:marTop w:val="0"/>
      <w:marBottom w:val="0"/>
      <w:divBdr>
        <w:top w:val="none" w:sz="0" w:space="0" w:color="auto"/>
        <w:left w:val="none" w:sz="0" w:space="0" w:color="auto"/>
        <w:bottom w:val="none" w:sz="0" w:space="0" w:color="auto"/>
        <w:right w:val="none" w:sz="0" w:space="0" w:color="auto"/>
      </w:divBdr>
    </w:div>
    <w:div w:id="532809572">
      <w:bodyDiv w:val="1"/>
      <w:marLeft w:val="0"/>
      <w:marRight w:val="0"/>
      <w:marTop w:val="0"/>
      <w:marBottom w:val="0"/>
      <w:divBdr>
        <w:top w:val="none" w:sz="0" w:space="0" w:color="auto"/>
        <w:left w:val="none" w:sz="0" w:space="0" w:color="auto"/>
        <w:bottom w:val="none" w:sz="0" w:space="0" w:color="auto"/>
        <w:right w:val="none" w:sz="0" w:space="0" w:color="auto"/>
      </w:divBdr>
    </w:div>
    <w:div w:id="533734527">
      <w:bodyDiv w:val="1"/>
      <w:marLeft w:val="0"/>
      <w:marRight w:val="0"/>
      <w:marTop w:val="0"/>
      <w:marBottom w:val="0"/>
      <w:divBdr>
        <w:top w:val="none" w:sz="0" w:space="0" w:color="auto"/>
        <w:left w:val="none" w:sz="0" w:space="0" w:color="auto"/>
        <w:bottom w:val="none" w:sz="0" w:space="0" w:color="auto"/>
        <w:right w:val="none" w:sz="0" w:space="0" w:color="auto"/>
      </w:divBdr>
    </w:div>
    <w:div w:id="533812230">
      <w:bodyDiv w:val="1"/>
      <w:marLeft w:val="0"/>
      <w:marRight w:val="0"/>
      <w:marTop w:val="0"/>
      <w:marBottom w:val="0"/>
      <w:divBdr>
        <w:top w:val="none" w:sz="0" w:space="0" w:color="auto"/>
        <w:left w:val="none" w:sz="0" w:space="0" w:color="auto"/>
        <w:bottom w:val="none" w:sz="0" w:space="0" w:color="auto"/>
        <w:right w:val="none" w:sz="0" w:space="0" w:color="auto"/>
      </w:divBdr>
    </w:div>
    <w:div w:id="544407914">
      <w:bodyDiv w:val="1"/>
      <w:marLeft w:val="0"/>
      <w:marRight w:val="0"/>
      <w:marTop w:val="0"/>
      <w:marBottom w:val="0"/>
      <w:divBdr>
        <w:top w:val="none" w:sz="0" w:space="0" w:color="auto"/>
        <w:left w:val="none" w:sz="0" w:space="0" w:color="auto"/>
        <w:bottom w:val="none" w:sz="0" w:space="0" w:color="auto"/>
        <w:right w:val="none" w:sz="0" w:space="0" w:color="auto"/>
      </w:divBdr>
    </w:div>
    <w:div w:id="545682847">
      <w:bodyDiv w:val="1"/>
      <w:marLeft w:val="0"/>
      <w:marRight w:val="0"/>
      <w:marTop w:val="0"/>
      <w:marBottom w:val="0"/>
      <w:divBdr>
        <w:top w:val="none" w:sz="0" w:space="0" w:color="auto"/>
        <w:left w:val="none" w:sz="0" w:space="0" w:color="auto"/>
        <w:bottom w:val="none" w:sz="0" w:space="0" w:color="auto"/>
        <w:right w:val="none" w:sz="0" w:space="0" w:color="auto"/>
      </w:divBdr>
    </w:div>
    <w:div w:id="551304851">
      <w:bodyDiv w:val="1"/>
      <w:marLeft w:val="0"/>
      <w:marRight w:val="0"/>
      <w:marTop w:val="0"/>
      <w:marBottom w:val="0"/>
      <w:divBdr>
        <w:top w:val="none" w:sz="0" w:space="0" w:color="auto"/>
        <w:left w:val="none" w:sz="0" w:space="0" w:color="auto"/>
        <w:bottom w:val="none" w:sz="0" w:space="0" w:color="auto"/>
        <w:right w:val="none" w:sz="0" w:space="0" w:color="auto"/>
      </w:divBdr>
    </w:div>
    <w:div w:id="563834456">
      <w:bodyDiv w:val="1"/>
      <w:marLeft w:val="0"/>
      <w:marRight w:val="0"/>
      <w:marTop w:val="0"/>
      <w:marBottom w:val="0"/>
      <w:divBdr>
        <w:top w:val="none" w:sz="0" w:space="0" w:color="auto"/>
        <w:left w:val="none" w:sz="0" w:space="0" w:color="auto"/>
        <w:bottom w:val="none" w:sz="0" w:space="0" w:color="auto"/>
        <w:right w:val="none" w:sz="0" w:space="0" w:color="auto"/>
      </w:divBdr>
    </w:div>
    <w:div w:id="564798973">
      <w:bodyDiv w:val="1"/>
      <w:marLeft w:val="0"/>
      <w:marRight w:val="0"/>
      <w:marTop w:val="0"/>
      <w:marBottom w:val="0"/>
      <w:divBdr>
        <w:top w:val="none" w:sz="0" w:space="0" w:color="auto"/>
        <w:left w:val="none" w:sz="0" w:space="0" w:color="auto"/>
        <w:bottom w:val="none" w:sz="0" w:space="0" w:color="auto"/>
        <w:right w:val="none" w:sz="0" w:space="0" w:color="auto"/>
      </w:divBdr>
    </w:div>
    <w:div w:id="570044971">
      <w:bodyDiv w:val="1"/>
      <w:marLeft w:val="0"/>
      <w:marRight w:val="0"/>
      <w:marTop w:val="0"/>
      <w:marBottom w:val="0"/>
      <w:divBdr>
        <w:top w:val="none" w:sz="0" w:space="0" w:color="auto"/>
        <w:left w:val="none" w:sz="0" w:space="0" w:color="auto"/>
        <w:bottom w:val="none" w:sz="0" w:space="0" w:color="auto"/>
        <w:right w:val="none" w:sz="0" w:space="0" w:color="auto"/>
      </w:divBdr>
    </w:div>
    <w:div w:id="571890691">
      <w:bodyDiv w:val="1"/>
      <w:marLeft w:val="0"/>
      <w:marRight w:val="0"/>
      <w:marTop w:val="0"/>
      <w:marBottom w:val="0"/>
      <w:divBdr>
        <w:top w:val="none" w:sz="0" w:space="0" w:color="auto"/>
        <w:left w:val="none" w:sz="0" w:space="0" w:color="auto"/>
        <w:bottom w:val="none" w:sz="0" w:space="0" w:color="auto"/>
        <w:right w:val="none" w:sz="0" w:space="0" w:color="auto"/>
      </w:divBdr>
    </w:div>
    <w:div w:id="573008928">
      <w:bodyDiv w:val="1"/>
      <w:marLeft w:val="0"/>
      <w:marRight w:val="0"/>
      <w:marTop w:val="0"/>
      <w:marBottom w:val="0"/>
      <w:divBdr>
        <w:top w:val="none" w:sz="0" w:space="0" w:color="auto"/>
        <w:left w:val="none" w:sz="0" w:space="0" w:color="auto"/>
        <w:bottom w:val="none" w:sz="0" w:space="0" w:color="auto"/>
        <w:right w:val="none" w:sz="0" w:space="0" w:color="auto"/>
      </w:divBdr>
    </w:div>
    <w:div w:id="575551253">
      <w:bodyDiv w:val="1"/>
      <w:marLeft w:val="0"/>
      <w:marRight w:val="0"/>
      <w:marTop w:val="0"/>
      <w:marBottom w:val="0"/>
      <w:divBdr>
        <w:top w:val="none" w:sz="0" w:space="0" w:color="auto"/>
        <w:left w:val="none" w:sz="0" w:space="0" w:color="auto"/>
        <w:bottom w:val="none" w:sz="0" w:space="0" w:color="auto"/>
        <w:right w:val="none" w:sz="0" w:space="0" w:color="auto"/>
      </w:divBdr>
    </w:div>
    <w:div w:id="581181705">
      <w:bodyDiv w:val="1"/>
      <w:marLeft w:val="0"/>
      <w:marRight w:val="0"/>
      <w:marTop w:val="0"/>
      <w:marBottom w:val="0"/>
      <w:divBdr>
        <w:top w:val="none" w:sz="0" w:space="0" w:color="auto"/>
        <w:left w:val="none" w:sz="0" w:space="0" w:color="auto"/>
        <w:bottom w:val="none" w:sz="0" w:space="0" w:color="auto"/>
        <w:right w:val="none" w:sz="0" w:space="0" w:color="auto"/>
      </w:divBdr>
    </w:div>
    <w:div w:id="582104644">
      <w:bodyDiv w:val="1"/>
      <w:marLeft w:val="0"/>
      <w:marRight w:val="0"/>
      <w:marTop w:val="0"/>
      <w:marBottom w:val="0"/>
      <w:divBdr>
        <w:top w:val="none" w:sz="0" w:space="0" w:color="auto"/>
        <w:left w:val="none" w:sz="0" w:space="0" w:color="auto"/>
        <w:bottom w:val="none" w:sz="0" w:space="0" w:color="auto"/>
        <w:right w:val="none" w:sz="0" w:space="0" w:color="auto"/>
      </w:divBdr>
    </w:div>
    <w:div w:id="582422799">
      <w:bodyDiv w:val="1"/>
      <w:marLeft w:val="0"/>
      <w:marRight w:val="0"/>
      <w:marTop w:val="0"/>
      <w:marBottom w:val="0"/>
      <w:divBdr>
        <w:top w:val="none" w:sz="0" w:space="0" w:color="auto"/>
        <w:left w:val="none" w:sz="0" w:space="0" w:color="auto"/>
        <w:bottom w:val="none" w:sz="0" w:space="0" w:color="auto"/>
        <w:right w:val="none" w:sz="0" w:space="0" w:color="auto"/>
      </w:divBdr>
    </w:div>
    <w:div w:id="588739503">
      <w:bodyDiv w:val="1"/>
      <w:marLeft w:val="0"/>
      <w:marRight w:val="0"/>
      <w:marTop w:val="0"/>
      <w:marBottom w:val="0"/>
      <w:divBdr>
        <w:top w:val="none" w:sz="0" w:space="0" w:color="auto"/>
        <w:left w:val="none" w:sz="0" w:space="0" w:color="auto"/>
        <w:bottom w:val="none" w:sz="0" w:space="0" w:color="auto"/>
        <w:right w:val="none" w:sz="0" w:space="0" w:color="auto"/>
      </w:divBdr>
    </w:div>
    <w:div w:id="591551591">
      <w:bodyDiv w:val="1"/>
      <w:marLeft w:val="0"/>
      <w:marRight w:val="0"/>
      <w:marTop w:val="0"/>
      <w:marBottom w:val="0"/>
      <w:divBdr>
        <w:top w:val="none" w:sz="0" w:space="0" w:color="auto"/>
        <w:left w:val="none" w:sz="0" w:space="0" w:color="auto"/>
        <w:bottom w:val="none" w:sz="0" w:space="0" w:color="auto"/>
        <w:right w:val="none" w:sz="0" w:space="0" w:color="auto"/>
      </w:divBdr>
    </w:div>
    <w:div w:id="592279865">
      <w:bodyDiv w:val="1"/>
      <w:marLeft w:val="0"/>
      <w:marRight w:val="0"/>
      <w:marTop w:val="0"/>
      <w:marBottom w:val="0"/>
      <w:divBdr>
        <w:top w:val="none" w:sz="0" w:space="0" w:color="auto"/>
        <w:left w:val="none" w:sz="0" w:space="0" w:color="auto"/>
        <w:bottom w:val="none" w:sz="0" w:space="0" w:color="auto"/>
        <w:right w:val="none" w:sz="0" w:space="0" w:color="auto"/>
      </w:divBdr>
    </w:div>
    <w:div w:id="592587157">
      <w:bodyDiv w:val="1"/>
      <w:marLeft w:val="0"/>
      <w:marRight w:val="0"/>
      <w:marTop w:val="0"/>
      <w:marBottom w:val="0"/>
      <w:divBdr>
        <w:top w:val="none" w:sz="0" w:space="0" w:color="auto"/>
        <w:left w:val="none" w:sz="0" w:space="0" w:color="auto"/>
        <w:bottom w:val="none" w:sz="0" w:space="0" w:color="auto"/>
        <w:right w:val="none" w:sz="0" w:space="0" w:color="auto"/>
      </w:divBdr>
    </w:div>
    <w:div w:id="597980415">
      <w:bodyDiv w:val="1"/>
      <w:marLeft w:val="0"/>
      <w:marRight w:val="0"/>
      <w:marTop w:val="0"/>
      <w:marBottom w:val="0"/>
      <w:divBdr>
        <w:top w:val="none" w:sz="0" w:space="0" w:color="auto"/>
        <w:left w:val="none" w:sz="0" w:space="0" w:color="auto"/>
        <w:bottom w:val="none" w:sz="0" w:space="0" w:color="auto"/>
        <w:right w:val="none" w:sz="0" w:space="0" w:color="auto"/>
      </w:divBdr>
    </w:div>
    <w:div w:id="599678788">
      <w:bodyDiv w:val="1"/>
      <w:marLeft w:val="0"/>
      <w:marRight w:val="0"/>
      <w:marTop w:val="0"/>
      <w:marBottom w:val="0"/>
      <w:divBdr>
        <w:top w:val="none" w:sz="0" w:space="0" w:color="auto"/>
        <w:left w:val="none" w:sz="0" w:space="0" w:color="auto"/>
        <w:bottom w:val="none" w:sz="0" w:space="0" w:color="auto"/>
        <w:right w:val="none" w:sz="0" w:space="0" w:color="auto"/>
      </w:divBdr>
    </w:div>
    <w:div w:id="603148473">
      <w:bodyDiv w:val="1"/>
      <w:marLeft w:val="0"/>
      <w:marRight w:val="0"/>
      <w:marTop w:val="0"/>
      <w:marBottom w:val="0"/>
      <w:divBdr>
        <w:top w:val="none" w:sz="0" w:space="0" w:color="auto"/>
        <w:left w:val="none" w:sz="0" w:space="0" w:color="auto"/>
        <w:bottom w:val="none" w:sz="0" w:space="0" w:color="auto"/>
        <w:right w:val="none" w:sz="0" w:space="0" w:color="auto"/>
      </w:divBdr>
    </w:div>
    <w:div w:id="604769781">
      <w:bodyDiv w:val="1"/>
      <w:marLeft w:val="0"/>
      <w:marRight w:val="0"/>
      <w:marTop w:val="0"/>
      <w:marBottom w:val="0"/>
      <w:divBdr>
        <w:top w:val="none" w:sz="0" w:space="0" w:color="auto"/>
        <w:left w:val="none" w:sz="0" w:space="0" w:color="auto"/>
        <w:bottom w:val="none" w:sz="0" w:space="0" w:color="auto"/>
        <w:right w:val="none" w:sz="0" w:space="0" w:color="auto"/>
      </w:divBdr>
    </w:div>
    <w:div w:id="607003049">
      <w:bodyDiv w:val="1"/>
      <w:marLeft w:val="0"/>
      <w:marRight w:val="0"/>
      <w:marTop w:val="0"/>
      <w:marBottom w:val="0"/>
      <w:divBdr>
        <w:top w:val="none" w:sz="0" w:space="0" w:color="auto"/>
        <w:left w:val="none" w:sz="0" w:space="0" w:color="auto"/>
        <w:bottom w:val="none" w:sz="0" w:space="0" w:color="auto"/>
        <w:right w:val="none" w:sz="0" w:space="0" w:color="auto"/>
      </w:divBdr>
    </w:div>
    <w:div w:id="607783587">
      <w:bodyDiv w:val="1"/>
      <w:marLeft w:val="0"/>
      <w:marRight w:val="0"/>
      <w:marTop w:val="0"/>
      <w:marBottom w:val="0"/>
      <w:divBdr>
        <w:top w:val="none" w:sz="0" w:space="0" w:color="auto"/>
        <w:left w:val="none" w:sz="0" w:space="0" w:color="auto"/>
        <w:bottom w:val="none" w:sz="0" w:space="0" w:color="auto"/>
        <w:right w:val="none" w:sz="0" w:space="0" w:color="auto"/>
      </w:divBdr>
    </w:div>
    <w:div w:id="609358754">
      <w:bodyDiv w:val="1"/>
      <w:marLeft w:val="0"/>
      <w:marRight w:val="0"/>
      <w:marTop w:val="0"/>
      <w:marBottom w:val="0"/>
      <w:divBdr>
        <w:top w:val="none" w:sz="0" w:space="0" w:color="auto"/>
        <w:left w:val="none" w:sz="0" w:space="0" w:color="auto"/>
        <w:bottom w:val="none" w:sz="0" w:space="0" w:color="auto"/>
        <w:right w:val="none" w:sz="0" w:space="0" w:color="auto"/>
      </w:divBdr>
    </w:div>
    <w:div w:id="609775053">
      <w:bodyDiv w:val="1"/>
      <w:marLeft w:val="0"/>
      <w:marRight w:val="0"/>
      <w:marTop w:val="0"/>
      <w:marBottom w:val="0"/>
      <w:divBdr>
        <w:top w:val="none" w:sz="0" w:space="0" w:color="auto"/>
        <w:left w:val="none" w:sz="0" w:space="0" w:color="auto"/>
        <w:bottom w:val="none" w:sz="0" w:space="0" w:color="auto"/>
        <w:right w:val="none" w:sz="0" w:space="0" w:color="auto"/>
      </w:divBdr>
    </w:div>
    <w:div w:id="613679990">
      <w:bodyDiv w:val="1"/>
      <w:marLeft w:val="0"/>
      <w:marRight w:val="0"/>
      <w:marTop w:val="0"/>
      <w:marBottom w:val="0"/>
      <w:divBdr>
        <w:top w:val="none" w:sz="0" w:space="0" w:color="auto"/>
        <w:left w:val="none" w:sz="0" w:space="0" w:color="auto"/>
        <w:bottom w:val="none" w:sz="0" w:space="0" w:color="auto"/>
        <w:right w:val="none" w:sz="0" w:space="0" w:color="auto"/>
      </w:divBdr>
    </w:div>
    <w:div w:id="620262464">
      <w:bodyDiv w:val="1"/>
      <w:marLeft w:val="0"/>
      <w:marRight w:val="0"/>
      <w:marTop w:val="0"/>
      <w:marBottom w:val="0"/>
      <w:divBdr>
        <w:top w:val="none" w:sz="0" w:space="0" w:color="auto"/>
        <w:left w:val="none" w:sz="0" w:space="0" w:color="auto"/>
        <w:bottom w:val="none" w:sz="0" w:space="0" w:color="auto"/>
        <w:right w:val="none" w:sz="0" w:space="0" w:color="auto"/>
      </w:divBdr>
    </w:div>
    <w:div w:id="620695828">
      <w:bodyDiv w:val="1"/>
      <w:marLeft w:val="0"/>
      <w:marRight w:val="0"/>
      <w:marTop w:val="0"/>
      <w:marBottom w:val="0"/>
      <w:divBdr>
        <w:top w:val="none" w:sz="0" w:space="0" w:color="auto"/>
        <w:left w:val="none" w:sz="0" w:space="0" w:color="auto"/>
        <w:bottom w:val="none" w:sz="0" w:space="0" w:color="auto"/>
        <w:right w:val="none" w:sz="0" w:space="0" w:color="auto"/>
      </w:divBdr>
    </w:div>
    <w:div w:id="626592818">
      <w:bodyDiv w:val="1"/>
      <w:marLeft w:val="0"/>
      <w:marRight w:val="0"/>
      <w:marTop w:val="0"/>
      <w:marBottom w:val="0"/>
      <w:divBdr>
        <w:top w:val="none" w:sz="0" w:space="0" w:color="auto"/>
        <w:left w:val="none" w:sz="0" w:space="0" w:color="auto"/>
        <w:bottom w:val="none" w:sz="0" w:space="0" w:color="auto"/>
        <w:right w:val="none" w:sz="0" w:space="0" w:color="auto"/>
      </w:divBdr>
    </w:div>
    <w:div w:id="631713930">
      <w:bodyDiv w:val="1"/>
      <w:marLeft w:val="0"/>
      <w:marRight w:val="0"/>
      <w:marTop w:val="0"/>
      <w:marBottom w:val="0"/>
      <w:divBdr>
        <w:top w:val="none" w:sz="0" w:space="0" w:color="auto"/>
        <w:left w:val="none" w:sz="0" w:space="0" w:color="auto"/>
        <w:bottom w:val="none" w:sz="0" w:space="0" w:color="auto"/>
        <w:right w:val="none" w:sz="0" w:space="0" w:color="auto"/>
      </w:divBdr>
    </w:div>
    <w:div w:id="631905436">
      <w:bodyDiv w:val="1"/>
      <w:marLeft w:val="0"/>
      <w:marRight w:val="0"/>
      <w:marTop w:val="0"/>
      <w:marBottom w:val="0"/>
      <w:divBdr>
        <w:top w:val="none" w:sz="0" w:space="0" w:color="auto"/>
        <w:left w:val="none" w:sz="0" w:space="0" w:color="auto"/>
        <w:bottom w:val="none" w:sz="0" w:space="0" w:color="auto"/>
        <w:right w:val="none" w:sz="0" w:space="0" w:color="auto"/>
      </w:divBdr>
    </w:div>
    <w:div w:id="635064159">
      <w:bodyDiv w:val="1"/>
      <w:marLeft w:val="0"/>
      <w:marRight w:val="0"/>
      <w:marTop w:val="0"/>
      <w:marBottom w:val="0"/>
      <w:divBdr>
        <w:top w:val="none" w:sz="0" w:space="0" w:color="auto"/>
        <w:left w:val="none" w:sz="0" w:space="0" w:color="auto"/>
        <w:bottom w:val="none" w:sz="0" w:space="0" w:color="auto"/>
        <w:right w:val="none" w:sz="0" w:space="0" w:color="auto"/>
      </w:divBdr>
    </w:div>
    <w:div w:id="640379316">
      <w:bodyDiv w:val="1"/>
      <w:marLeft w:val="0"/>
      <w:marRight w:val="0"/>
      <w:marTop w:val="0"/>
      <w:marBottom w:val="0"/>
      <w:divBdr>
        <w:top w:val="none" w:sz="0" w:space="0" w:color="auto"/>
        <w:left w:val="none" w:sz="0" w:space="0" w:color="auto"/>
        <w:bottom w:val="none" w:sz="0" w:space="0" w:color="auto"/>
        <w:right w:val="none" w:sz="0" w:space="0" w:color="auto"/>
      </w:divBdr>
    </w:div>
    <w:div w:id="640817394">
      <w:bodyDiv w:val="1"/>
      <w:marLeft w:val="0"/>
      <w:marRight w:val="0"/>
      <w:marTop w:val="0"/>
      <w:marBottom w:val="0"/>
      <w:divBdr>
        <w:top w:val="none" w:sz="0" w:space="0" w:color="auto"/>
        <w:left w:val="none" w:sz="0" w:space="0" w:color="auto"/>
        <w:bottom w:val="none" w:sz="0" w:space="0" w:color="auto"/>
        <w:right w:val="none" w:sz="0" w:space="0" w:color="auto"/>
      </w:divBdr>
    </w:div>
    <w:div w:id="641079413">
      <w:bodyDiv w:val="1"/>
      <w:marLeft w:val="0"/>
      <w:marRight w:val="0"/>
      <w:marTop w:val="0"/>
      <w:marBottom w:val="0"/>
      <w:divBdr>
        <w:top w:val="none" w:sz="0" w:space="0" w:color="auto"/>
        <w:left w:val="none" w:sz="0" w:space="0" w:color="auto"/>
        <w:bottom w:val="none" w:sz="0" w:space="0" w:color="auto"/>
        <w:right w:val="none" w:sz="0" w:space="0" w:color="auto"/>
      </w:divBdr>
    </w:div>
    <w:div w:id="646471759">
      <w:bodyDiv w:val="1"/>
      <w:marLeft w:val="0"/>
      <w:marRight w:val="0"/>
      <w:marTop w:val="0"/>
      <w:marBottom w:val="0"/>
      <w:divBdr>
        <w:top w:val="none" w:sz="0" w:space="0" w:color="auto"/>
        <w:left w:val="none" w:sz="0" w:space="0" w:color="auto"/>
        <w:bottom w:val="none" w:sz="0" w:space="0" w:color="auto"/>
        <w:right w:val="none" w:sz="0" w:space="0" w:color="auto"/>
      </w:divBdr>
    </w:div>
    <w:div w:id="656106848">
      <w:bodyDiv w:val="1"/>
      <w:marLeft w:val="0"/>
      <w:marRight w:val="0"/>
      <w:marTop w:val="0"/>
      <w:marBottom w:val="0"/>
      <w:divBdr>
        <w:top w:val="none" w:sz="0" w:space="0" w:color="auto"/>
        <w:left w:val="none" w:sz="0" w:space="0" w:color="auto"/>
        <w:bottom w:val="none" w:sz="0" w:space="0" w:color="auto"/>
        <w:right w:val="none" w:sz="0" w:space="0" w:color="auto"/>
      </w:divBdr>
    </w:div>
    <w:div w:id="656109232">
      <w:bodyDiv w:val="1"/>
      <w:marLeft w:val="0"/>
      <w:marRight w:val="0"/>
      <w:marTop w:val="0"/>
      <w:marBottom w:val="0"/>
      <w:divBdr>
        <w:top w:val="none" w:sz="0" w:space="0" w:color="auto"/>
        <w:left w:val="none" w:sz="0" w:space="0" w:color="auto"/>
        <w:bottom w:val="none" w:sz="0" w:space="0" w:color="auto"/>
        <w:right w:val="none" w:sz="0" w:space="0" w:color="auto"/>
      </w:divBdr>
    </w:div>
    <w:div w:id="658772979">
      <w:bodyDiv w:val="1"/>
      <w:marLeft w:val="0"/>
      <w:marRight w:val="0"/>
      <w:marTop w:val="0"/>
      <w:marBottom w:val="0"/>
      <w:divBdr>
        <w:top w:val="none" w:sz="0" w:space="0" w:color="auto"/>
        <w:left w:val="none" w:sz="0" w:space="0" w:color="auto"/>
        <w:bottom w:val="none" w:sz="0" w:space="0" w:color="auto"/>
        <w:right w:val="none" w:sz="0" w:space="0" w:color="auto"/>
      </w:divBdr>
    </w:div>
    <w:div w:id="658995917">
      <w:bodyDiv w:val="1"/>
      <w:marLeft w:val="0"/>
      <w:marRight w:val="0"/>
      <w:marTop w:val="0"/>
      <w:marBottom w:val="0"/>
      <w:divBdr>
        <w:top w:val="none" w:sz="0" w:space="0" w:color="auto"/>
        <w:left w:val="none" w:sz="0" w:space="0" w:color="auto"/>
        <w:bottom w:val="none" w:sz="0" w:space="0" w:color="auto"/>
        <w:right w:val="none" w:sz="0" w:space="0" w:color="auto"/>
      </w:divBdr>
    </w:div>
    <w:div w:id="661809077">
      <w:bodyDiv w:val="1"/>
      <w:marLeft w:val="0"/>
      <w:marRight w:val="0"/>
      <w:marTop w:val="0"/>
      <w:marBottom w:val="0"/>
      <w:divBdr>
        <w:top w:val="none" w:sz="0" w:space="0" w:color="auto"/>
        <w:left w:val="none" w:sz="0" w:space="0" w:color="auto"/>
        <w:bottom w:val="none" w:sz="0" w:space="0" w:color="auto"/>
        <w:right w:val="none" w:sz="0" w:space="0" w:color="auto"/>
      </w:divBdr>
    </w:div>
    <w:div w:id="666635432">
      <w:bodyDiv w:val="1"/>
      <w:marLeft w:val="0"/>
      <w:marRight w:val="0"/>
      <w:marTop w:val="0"/>
      <w:marBottom w:val="0"/>
      <w:divBdr>
        <w:top w:val="none" w:sz="0" w:space="0" w:color="auto"/>
        <w:left w:val="none" w:sz="0" w:space="0" w:color="auto"/>
        <w:bottom w:val="none" w:sz="0" w:space="0" w:color="auto"/>
        <w:right w:val="none" w:sz="0" w:space="0" w:color="auto"/>
      </w:divBdr>
    </w:div>
    <w:div w:id="668823864">
      <w:bodyDiv w:val="1"/>
      <w:marLeft w:val="0"/>
      <w:marRight w:val="0"/>
      <w:marTop w:val="0"/>
      <w:marBottom w:val="0"/>
      <w:divBdr>
        <w:top w:val="none" w:sz="0" w:space="0" w:color="auto"/>
        <w:left w:val="none" w:sz="0" w:space="0" w:color="auto"/>
        <w:bottom w:val="none" w:sz="0" w:space="0" w:color="auto"/>
        <w:right w:val="none" w:sz="0" w:space="0" w:color="auto"/>
      </w:divBdr>
    </w:div>
    <w:div w:id="668869787">
      <w:bodyDiv w:val="1"/>
      <w:marLeft w:val="0"/>
      <w:marRight w:val="0"/>
      <w:marTop w:val="0"/>
      <w:marBottom w:val="0"/>
      <w:divBdr>
        <w:top w:val="none" w:sz="0" w:space="0" w:color="auto"/>
        <w:left w:val="none" w:sz="0" w:space="0" w:color="auto"/>
        <w:bottom w:val="none" w:sz="0" w:space="0" w:color="auto"/>
        <w:right w:val="none" w:sz="0" w:space="0" w:color="auto"/>
      </w:divBdr>
    </w:div>
    <w:div w:id="673995854">
      <w:bodyDiv w:val="1"/>
      <w:marLeft w:val="0"/>
      <w:marRight w:val="0"/>
      <w:marTop w:val="0"/>
      <w:marBottom w:val="0"/>
      <w:divBdr>
        <w:top w:val="none" w:sz="0" w:space="0" w:color="auto"/>
        <w:left w:val="none" w:sz="0" w:space="0" w:color="auto"/>
        <w:bottom w:val="none" w:sz="0" w:space="0" w:color="auto"/>
        <w:right w:val="none" w:sz="0" w:space="0" w:color="auto"/>
      </w:divBdr>
    </w:div>
    <w:div w:id="675815191">
      <w:bodyDiv w:val="1"/>
      <w:marLeft w:val="0"/>
      <w:marRight w:val="0"/>
      <w:marTop w:val="0"/>
      <w:marBottom w:val="0"/>
      <w:divBdr>
        <w:top w:val="none" w:sz="0" w:space="0" w:color="auto"/>
        <w:left w:val="none" w:sz="0" w:space="0" w:color="auto"/>
        <w:bottom w:val="none" w:sz="0" w:space="0" w:color="auto"/>
        <w:right w:val="none" w:sz="0" w:space="0" w:color="auto"/>
      </w:divBdr>
    </w:div>
    <w:div w:id="675881577">
      <w:bodyDiv w:val="1"/>
      <w:marLeft w:val="0"/>
      <w:marRight w:val="0"/>
      <w:marTop w:val="0"/>
      <w:marBottom w:val="0"/>
      <w:divBdr>
        <w:top w:val="none" w:sz="0" w:space="0" w:color="auto"/>
        <w:left w:val="none" w:sz="0" w:space="0" w:color="auto"/>
        <w:bottom w:val="none" w:sz="0" w:space="0" w:color="auto"/>
        <w:right w:val="none" w:sz="0" w:space="0" w:color="auto"/>
      </w:divBdr>
    </w:div>
    <w:div w:id="676157274">
      <w:bodyDiv w:val="1"/>
      <w:marLeft w:val="0"/>
      <w:marRight w:val="0"/>
      <w:marTop w:val="0"/>
      <w:marBottom w:val="0"/>
      <w:divBdr>
        <w:top w:val="none" w:sz="0" w:space="0" w:color="auto"/>
        <w:left w:val="none" w:sz="0" w:space="0" w:color="auto"/>
        <w:bottom w:val="none" w:sz="0" w:space="0" w:color="auto"/>
        <w:right w:val="none" w:sz="0" w:space="0" w:color="auto"/>
      </w:divBdr>
    </w:div>
    <w:div w:id="688219801">
      <w:bodyDiv w:val="1"/>
      <w:marLeft w:val="0"/>
      <w:marRight w:val="0"/>
      <w:marTop w:val="0"/>
      <w:marBottom w:val="0"/>
      <w:divBdr>
        <w:top w:val="none" w:sz="0" w:space="0" w:color="auto"/>
        <w:left w:val="none" w:sz="0" w:space="0" w:color="auto"/>
        <w:bottom w:val="none" w:sz="0" w:space="0" w:color="auto"/>
        <w:right w:val="none" w:sz="0" w:space="0" w:color="auto"/>
      </w:divBdr>
    </w:div>
    <w:div w:id="688601896">
      <w:bodyDiv w:val="1"/>
      <w:marLeft w:val="0"/>
      <w:marRight w:val="0"/>
      <w:marTop w:val="0"/>
      <w:marBottom w:val="0"/>
      <w:divBdr>
        <w:top w:val="none" w:sz="0" w:space="0" w:color="auto"/>
        <w:left w:val="none" w:sz="0" w:space="0" w:color="auto"/>
        <w:bottom w:val="none" w:sz="0" w:space="0" w:color="auto"/>
        <w:right w:val="none" w:sz="0" w:space="0" w:color="auto"/>
      </w:divBdr>
    </w:div>
    <w:div w:id="691339701">
      <w:bodyDiv w:val="1"/>
      <w:marLeft w:val="0"/>
      <w:marRight w:val="0"/>
      <w:marTop w:val="0"/>
      <w:marBottom w:val="0"/>
      <w:divBdr>
        <w:top w:val="none" w:sz="0" w:space="0" w:color="auto"/>
        <w:left w:val="none" w:sz="0" w:space="0" w:color="auto"/>
        <w:bottom w:val="none" w:sz="0" w:space="0" w:color="auto"/>
        <w:right w:val="none" w:sz="0" w:space="0" w:color="auto"/>
      </w:divBdr>
    </w:div>
    <w:div w:id="696544940">
      <w:bodyDiv w:val="1"/>
      <w:marLeft w:val="0"/>
      <w:marRight w:val="0"/>
      <w:marTop w:val="0"/>
      <w:marBottom w:val="0"/>
      <w:divBdr>
        <w:top w:val="none" w:sz="0" w:space="0" w:color="auto"/>
        <w:left w:val="none" w:sz="0" w:space="0" w:color="auto"/>
        <w:bottom w:val="none" w:sz="0" w:space="0" w:color="auto"/>
        <w:right w:val="none" w:sz="0" w:space="0" w:color="auto"/>
      </w:divBdr>
    </w:div>
    <w:div w:id="697122342">
      <w:bodyDiv w:val="1"/>
      <w:marLeft w:val="0"/>
      <w:marRight w:val="0"/>
      <w:marTop w:val="0"/>
      <w:marBottom w:val="0"/>
      <w:divBdr>
        <w:top w:val="none" w:sz="0" w:space="0" w:color="auto"/>
        <w:left w:val="none" w:sz="0" w:space="0" w:color="auto"/>
        <w:bottom w:val="none" w:sz="0" w:space="0" w:color="auto"/>
        <w:right w:val="none" w:sz="0" w:space="0" w:color="auto"/>
      </w:divBdr>
    </w:div>
    <w:div w:id="699162157">
      <w:bodyDiv w:val="1"/>
      <w:marLeft w:val="0"/>
      <w:marRight w:val="0"/>
      <w:marTop w:val="0"/>
      <w:marBottom w:val="0"/>
      <w:divBdr>
        <w:top w:val="none" w:sz="0" w:space="0" w:color="auto"/>
        <w:left w:val="none" w:sz="0" w:space="0" w:color="auto"/>
        <w:bottom w:val="none" w:sz="0" w:space="0" w:color="auto"/>
        <w:right w:val="none" w:sz="0" w:space="0" w:color="auto"/>
      </w:divBdr>
    </w:div>
    <w:div w:id="699860058">
      <w:bodyDiv w:val="1"/>
      <w:marLeft w:val="0"/>
      <w:marRight w:val="0"/>
      <w:marTop w:val="0"/>
      <w:marBottom w:val="0"/>
      <w:divBdr>
        <w:top w:val="none" w:sz="0" w:space="0" w:color="auto"/>
        <w:left w:val="none" w:sz="0" w:space="0" w:color="auto"/>
        <w:bottom w:val="none" w:sz="0" w:space="0" w:color="auto"/>
        <w:right w:val="none" w:sz="0" w:space="0" w:color="auto"/>
      </w:divBdr>
    </w:div>
    <w:div w:id="700976165">
      <w:bodyDiv w:val="1"/>
      <w:marLeft w:val="0"/>
      <w:marRight w:val="0"/>
      <w:marTop w:val="0"/>
      <w:marBottom w:val="0"/>
      <w:divBdr>
        <w:top w:val="none" w:sz="0" w:space="0" w:color="auto"/>
        <w:left w:val="none" w:sz="0" w:space="0" w:color="auto"/>
        <w:bottom w:val="none" w:sz="0" w:space="0" w:color="auto"/>
        <w:right w:val="none" w:sz="0" w:space="0" w:color="auto"/>
      </w:divBdr>
    </w:div>
    <w:div w:id="704520137">
      <w:bodyDiv w:val="1"/>
      <w:marLeft w:val="0"/>
      <w:marRight w:val="0"/>
      <w:marTop w:val="0"/>
      <w:marBottom w:val="0"/>
      <w:divBdr>
        <w:top w:val="none" w:sz="0" w:space="0" w:color="auto"/>
        <w:left w:val="none" w:sz="0" w:space="0" w:color="auto"/>
        <w:bottom w:val="none" w:sz="0" w:space="0" w:color="auto"/>
        <w:right w:val="none" w:sz="0" w:space="0" w:color="auto"/>
      </w:divBdr>
    </w:div>
    <w:div w:id="705637951">
      <w:bodyDiv w:val="1"/>
      <w:marLeft w:val="0"/>
      <w:marRight w:val="0"/>
      <w:marTop w:val="0"/>
      <w:marBottom w:val="0"/>
      <w:divBdr>
        <w:top w:val="none" w:sz="0" w:space="0" w:color="auto"/>
        <w:left w:val="none" w:sz="0" w:space="0" w:color="auto"/>
        <w:bottom w:val="none" w:sz="0" w:space="0" w:color="auto"/>
        <w:right w:val="none" w:sz="0" w:space="0" w:color="auto"/>
      </w:divBdr>
    </w:div>
    <w:div w:id="711149817">
      <w:bodyDiv w:val="1"/>
      <w:marLeft w:val="0"/>
      <w:marRight w:val="0"/>
      <w:marTop w:val="0"/>
      <w:marBottom w:val="0"/>
      <w:divBdr>
        <w:top w:val="none" w:sz="0" w:space="0" w:color="auto"/>
        <w:left w:val="none" w:sz="0" w:space="0" w:color="auto"/>
        <w:bottom w:val="none" w:sz="0" w:space="0" w:color="auto"/>
        <w:right w:val="none" w:sz="0" w:space="0" w:color="auto"/>
      </w:divBdr>
    </w:div>
    <w:div w:id="721441312">
      <w:bodyDiv w:val="1"/>
      <w:marLeft w:val="0"/>
      <w:marRight w:val="0"/>
      <w:marTop w:val="0"/>
      <w:marBottom w:val="0"/>
      <w:divBdr>
        <w:top w:val="none" w:sz="0" w:space="0" w:color="auto"/>
        <w:left w:val="none" w:sz="0" w:space="0" w:color="auto"/>
        <w:bottom w:val="none" w:sz="0" w:space="0" w:color="auto"/>
        <w:right w:val="none" w:sz="0" w:space="0" w:color="auto"/>
      </w:divBdr>
    </w:div>
    <w:div w:id="724330955">
      <w:bodyDiv w:val="1"/>
      <w:marLeft w:val="0"/>
      <w:marRight w:val="0"/>
      <w:marTop w:val="0"/>
      <w:marBottom w:val="0"/>
      <w:divBdr>
        <w:top w:val="none" w:sz="0" w:space="0" w:color="auto"/>
        <w:left w:val="none" w:sz="0" w:space="0" w:color="auto"/>
        <w:bottom w:val="none" w:sz="0" w:space="0" w:color="auto"/>
        <w:right w:val="none" w:sz="0" w:space="0" w:color="auto"/>
      </w:divBdr>
    </w:div>
    <w:div w:id="725495964">
      <w:bodyDiv w:val="1"/>
      <w:marLeft w:val="0"/>
      <w:marRight w:val="0"/>
      <w:marTop w:val="0"/>
      <w:marBottom w:val="0"/>
      <w:divBdr>
        <w:top w:val="none" w:sz="0" w:space="0" w:color="auto"/>
        <w:left w:val="none" w:sz="0" w:space="0" w:color="auto"/>
        <w:bottom w:val="none" w:sz="0" w:space="0" w:color="auto"/>
        <w:right w:val="none" w:sz="0" w:space="0" w:color="auto"/>
      </w:divBdr>
    </w:div>
    <w:div w:id="727263926">
      <w:bodyDiv w:val="1"/>
      <w:marLeft w:val="0"/>
      <w:marRight w:val="0"/>
      <w:marTop w:val="0"/>
      <w:marBottom w:val="0"/>
      <w:divBdr>
        <w:top w:val="none" w:sz="0" w:space="0" w:color="auto"/>
        <w:left w:val="none" w:sz="0" w:space="0" w:color="auto"/>
        <w:bottom w:val="none" w:sz="0" w:space="0" w:color="auto"/>
        <w:right w:val="none" w:sz="0" w:space="0" w:color="auto"/>
      </w:divBdr>
    </w:div>
    <w:div w:id="729227013">
      <w:bodyDiv w:val="1"/>
      <w:marLeft w:val="0"/>
      <w:marRight w:val="0"/>
      <w:marTop w:val="0"/>
      <w:marBottom w:val="0"/>
      <w:divBdr>
        <w:top w:val="none" w:sz="0" w:space="0" w:color="auto"/>
        <w:left w:val="none" w:sz="0" w:space="0" w:color="auto"/>
        <w:bottom w:val="none" w:sz="0" w:space="0" w:color="auto"/>
        <w:right w:val="none" w:sz="0" w:space="0" w:color="auto"/>
      </w:divBdr>
    </w:div>
    <w:div w:id="736442563">
      <w:bodyDiv w:val="1"/>
      <w:marLeft w:val="0"/>
      <w:marRight w:val="0"/>
      <w:marTop w:val="0"/>
      <w:marBottom w:val="0"/>
      <w:divBdr>
        <w:top w:val="none" w:sz="0" w:space="0" w:color="auto"/>
        <w:left w:val="none" w:sz="0" w:space="0" w:color="auto"/>
        <w:bottom w:val="none" w:sz="0" w:space="0" w:color="auto"/>
        <w:right w:val="none" w:sz="0" w:space="0" w:color="auto"/>
      </w:divBdr>
    </w:div>
    <w:div w:id="737169648">
      <w:bodyDiv w:val="1"/>
      <w:marLeft w:val="0"/>
      <w:marRight w:val="0"/>
      <w:marTop w:val="0"/>
      <w:marBottom w:val="0"/>
      <w:divBdr>
        <w:top w:val="none" w:sz="0" w:space="0" w:color="auto"/>
        <w:left w:val="none" w:sz="0" w:space="0" w:color="auto"/>
        <w:bottom w:val="none" w:sz="0" w:space="0" w:color="auto"/>
        <w:right w:val="none" w:sz="0" w:space="0" w:color="auto"/>
      </w:divBdr>
    </w:div>
    <w:div w:id="743723932">
      <w:bodyDiv w:val="1"/>
      <w:marLeft w:val="0"/>
      <w:marRight w:val="0"/>
      <w:marTop w:val="0"/>
      <w:marBottom w:val="0"/>
      <w:divBdr>
        <w:top w:val="none" w:sz="0" w:space="0" w:color="auto"/>
        <w:left w:val="none" w:sz="0" w:space="0" w:color="auto"/>
        <w:bottom w:val="none" w:sz="0" w:space="0" w:color="auto"/>
        <w:right w:val="none" w:sz="0" w:space="0" w:color="auto"/>
      </w:divBdr>
    </w:div>
    <w:div w:id="745420868">
      <w:bodyDiv w:val="1"/>
      <w:marLeft w:val="0"/>
      <w:marRight w:val="0"/>
      <w:marTop w:val="0"/>
      <w:marBottom w:val="0"/>
      <w:divBdr>
        <w:top w:val="none" w:sz="0" w:space="0" w:color="auto"/>
        <w:left w:val="none" w:sz="0" w:space="0" w:color="auto"/>
        <w:bottom w:val="none" w:sz="0" w:space="0" w:color="auto"/>
        <w:right w:val="none" w:sz="0" w:space="0" w:color="auto"/>
      </w:divBdr>
    </w:div>
    <w:div w:id="749427577">
      <w:bodyDiv w:val="1"/>
      <w:marLeft w:val="0"/>
      <w:marRight w:val="0"/>
      <w:marTop w:val="0"/>
      <w:marBottom w:val="0"/>
      <w:divBdr>
        <w:top w:val="none" w:sz="0" w:space="0" w:color="auto"/>
        <w:left w:val="none" w:sz="0" w:space="0" w:color="auto"/>
        <w:bottom w:val="none" w:sz="0" w:space="0" w:color="auto"/>
        <w:right w:val="none" w:sz="0" w:space="0" w:color="auto"/>
      </w:divBdr>
    </w:div>
    <w:div w:id="750465248">
      <w:bodyDiv w:val="1"/>
      <w:marLeft w:val="0"/>
      <w:marRight w:val="0"/>
      <w:marTop w:val="0"/>
      <w:marBottom w:val="0"/>
      <w:divBdr>
        <w:top w:val="none" w:sz="0" w:space="0" w:color="auto"/>
        <w:left w:val="none" w:sz="0" w:space="0" w:color="auto"/>
        <w:bottom w:val="none" w:sz="0" w:space="0" w:color="auto"/>
        <w:right w:val="none" w:sz="0" w:space="0" w:color="auto"/>
      </w:divBdr>
    </w:div>
    <w:div w:id="751313733">
      <w:bodyDiv w:val="1"/>
      <w:marLeft w:val="0"/>
      <w:marRight w:val="0"/>
      <w:marTop w:val="0"/>
      <w:marBottom w:val="0"/>
      <w:divBdr>
        <w:top w:val="none" w:sz="0" w:space="0" w:color="auto"/>
        <w:left w:val="none" w:sz="0" w:space="0" w:color="auto"/>
        <w:bottom w:val="none" w:sz="0" w:space="0" w:color="auto"/>
        <w:right w:val="none" w:sz="0" w:space="0" w:color="auto"/>
      </w:divBdr>
    </w:div>
    <w:div w:id="751703462">
      <w:bodyDiv w:val="1"/>
      <w:marLeft w:val="0"/>
      <w:marRight w:val="0"/>
      <w:marTop w:val="0"/>
      <w:marBottom w:val="0"/>
      <w:divBdr>
        <w:top w:val="none" w:sz="0" w:space="0" w:color="auto"/>
        <w:left w:val="none" w:sz="0" w:space="0" w:color="auto"/>
        <w:bottom w:val="none" w:sz="0" w:space="0" w:color="auto"/>
        <w:right w:val="none" w:sz="0" w:space="0" w:color="auto"/>
      </w:divBdr>
    </w:div>
    <w:div w:id="755786561">
      <w:bodyDiv w:val="1"/>
      <w:marLeft w:val="0"/>
      <w:marRight w:val="0"/>
      <w:marTop w:val="0"/>
      <w:marBottom w:val="0"/>
      <w:divBdr>
        <w:top w:val="none" w:sz="0" w:space="0" w:color="auto"/>
        <w:left w:val="none" w:sz="0" w:space="0" w:color="auto"/>
        <w:bottom w:val="none" w:sz="0" w:space="0" w:color="auto"/>
        <w:right w:val="none" w:sz="0" w:space="0" w:color="auto"/>
      </w:divBdr>
    </w:div>
    <w:div w:id="756443464">
      <w:bodyDiv w:val="1"/>
      <w:marLeft w:val="0"/>
      <w:marRight w:val="0"/>
      <w:marTop w:val="0"/>
      <w:marBottom w:val="0"/>
      <w:divBdr>
        <w:top w:val="none" w:sz="0" w:space="0" w:color="auto"/>
        <w:left w:val="none" w:sz="0" w:space="0" w:color="auto"/>
        <w:bottom w:val="none" w:sz="0" w:space="0" w:color="auto"/>
        <w:right w:val="none" w:sz="0" w:space="0" w:color="auto"/>
      </w:divBdr>
    </w:div>
    <w:div w:id="756941341">
      <w:bodyDiv w:val="1"/>
      <w:marLeft w:val="0"/>
      <w:marRight w:val="0"/>
      <w:marTop w:val="0"/>
      <w:marBottom w:val="0"/>
      <w:divBdr>
        <w:top w:val="none" w:sz="0" w:space="0" w:color="auto"/>
        <w:left w:val="none" w:sz="0" w:space="0" w:color="auto"/>
        <w:bottom w:val="none" w:sz="0" w:space="0" w:color="auto"/>
        <w:right w:val="none" w:sz="0" w:space="0" w:color="auto"/>
      </w:divBdr>
    </w:div>
    <w:div w:id="764805436">
      <w:bodyDiv w:val="1"/>
      <w:marLeft w:val="0"/>
      <w:marRight w:val="0"/>
      <w:marTop w:val="0"/>
      <w:marBottom w:val="0"/>
      <w:divBdr>
        <w:top w:val="none" w:sz="0" w:space="0" w:color="auto"/>
        <w:left w:val="none" w:sz="0" w:space="0" w:color="auto"/>
        <w:bottom w:val="none" w:sz="0" w:space="0" w:color="auto"/>
        <w:right w:val="none" w:sz="0" w:space="0" w:color="auto"/>
      </w:divBdr>
    </w:div>
    <w:div w:id="768548599">
      <w:bodyDiv w:val="1"/>
      <w:marLeft w:val="0"/>
      <w:marRight w:val="0"/>
      <w:marTop w:val="0"/>
      <w:marBottom w:val="0"/>
      <w:divBdr>
        <w:top w:val="none" w:sz="0" w:space="0" w:color="auto"/>
        <w:left w:val="none" w:sz="0" w:space="0" w:color="auto"/>
        <w:bottom w:val="none" w:sz="0" w:space="0" w:color="auto"/>
        <w:right w:val="none" w:sz="0" w:space="0" w:color="auto"/>
      </w:divBdr>
    </w:div>
    <w:div w:id="771826964">
      <w:bodyDiv w:val="1"/>
      <w:marLeft w:val="0"/>
      <w:marRight w:val="0"/>
      <w:marTop w:val="0"/>
      <w:marBottom w:val="0"/>
      <w:divBdr>
        <w:top w:val="none" w:sz="0" w:space="0" w:color="auto"/>
        <w:left w:val="none" w:sz="0" w:space="0" w:color="auto"/>
        <w:bottom w:val="none" w:sz="0" w:space="0" w:color="auto"/>
        <w:right w:val="none" w:sz="0" w:space="0" w:color="auto"/>
      </w:divBdr>
    </w:div>
    <w:div w:id="777944080">
      <w:bodyDiv w:val="1"/>
      <w:marLeft w:val="0"/>
      <w:marRight w:val="0"/>
      <w:marTop w:val="0"/>
      <w:marBottom w:val="0"/>
      <w:divBdr>
        <w:top w:val="none" w:sz="0" w:space="0" w:color="auto"/>
        <w:left w:val="none" w:sz="0" w:space="0" w:color="auto"/>
        <w:bottom w:val="none" w:sz="0" w:space="0" w:color="auto"/>
        <w:right w:val="none" w:sz="0" w:space="0" w:color="auto"/>
      </w:divBdr>
    </w:div>
    <w:div w:id="779759381">
      <w:bodyDiv w:val="1"/>
      <w:marLeft w:val="0"/>
      <w:marRight w:val="0"/>
      <w:marTop w:val="0"/>
      <w:marBottom w:val="0"/>
      <w:divBdr>
        <w:top w:val="none" w:sz="0" w:space="0" w:color="auto"/>
        <w:left w:val="none" w:sz="0" w:space="0" w:color="auto"/>
        <w:bottom w:val="none" w:sz="0" w:space="0" w:color="auto"/>
        <w:right w:val="none" w:sz="0" w:space="0" w:color="auto"/>
      </w:divBdr>
    </w:div>
    <w:div w:id="784271979">
      <w:bodyDiv w:val="1"/>
      <w:marLeft w:val="0"/>
      <w:marRight w:val="0"/>
      <w:marTop w:val="0"/>
      <w:marBottom w:val="0"/>
      <w:divBdr>
        <w:top w:val="none" w:sz="0" w:space="0" w:color="auto"/>
        <w:left w:val="none" w:sz="0" w:space="0" w:color="auto"/>
        <w:bottom w:val="none" w:sz="0" w:space="0" w:color="auto"/>
        <w:right w:val="none" w:sz="0" w:space="0" w:color="auto"/>
      </w:divBdr>
    </w:div>
    <w:div w:id="789780193">
      <w:bodyDiv w:val="1"/>
      <w:marLeft w:val="0"/>
      <w:marRight w:val="0"/>
      <w:marTop w:val="0"/>
      <w:marBottom w:val="0"/>
      <w:divBdr>
        <w:top w:val="none" w:sz="0" w:space="0" w:color="auto"/>
        <w:left w:val="none" w:sz="0" w:space="0" w:color="auto"/>
        <w:bottom w:val="none" w:sz="0" w:space="0" w:color="auto"/>
        <w:right w:val="none" w:sz="0" w:space="0" w:color="auto"/>
      </w:divBdr>
    </w:div>
    <w:div w:id="792093510">
      <w:bodyDiv w:val="1"/>
      <w:marLeft w:val="0"/>
      <w:marRight w:val="0"/>
      <w:marTop w:val="0"/>
      <w:marBottom w:val="0"/>
      <w:divBdr>
        <w:top w:val="none" w:sz="0" w:space="0" w:color="auto"/>
        <w:left w:val="none" w:sz="0" w:space="0" w:color="auto"/>
        <w:bottom w:val="none" w:sz="0" w:space="0" w:color="auto"/>
        <w:right w:val="none" w:sz="0" w:space="0" w:color="auto"/>
      </w:divBdr>
    </w:div>
    <w:div w:id="794637237">
      <w:bodyDiv w:val="1"/>
      <w:marLeft w:val="0"/>
      <w:marRight w:val="0"/>
      <w:marTop w:val="0"/>
      <w:marBottom w:val="0"/>
      <w:divBdr>
        <w:top w:val="none" w:sz="0" w:space="0" w:color="auto"/>
        <w:left w:val="none" w:sz="0" w:space="0" w:color="auto"/>
        <w:bottom w:val="none" w:sz="0" w:space="0" w:color="auto"/>
        <w:right w:val="none" w:sz="0" w:space="0" w:color="auto"/>
      </w:divBdr>
    </w:div>
    <w:div w:id="795217305">
      <w:bodyDiv w:val="1"/>
      <w:marLeft w:val="0"/>
      <w:marRight w:val="0"/>
      <w:marTop w:val="0"/>
      <w:marBottom w:val="0"/>
      <w:divBdr>
        <w:top w:val="none" w:sz="0" w:space="0" w:color="auto"/>
        <w:left w:val="none" w:sz="0" w:space="0" w:color="auto"/>
        <w:bottom w:val="none" w:sz="0" w:space="0" w:color="auto"/>
        <w:right w:val="none" w:sz="0" w:space="0" w:color="auto"/>
      </w:divBdr>
    </w:div>
    <w:div w:id="798377921">
      <w:bodyDiv w:val="1"/>
      <w:marLeft w:val="0"/>
      <w:marRight w:val="0"/>
      <w:marTop w:val="0"/>
      <w:marBottom w:val="0"/>
      <w:divBdr>
        <w:top w:val="none" w:sz="0" w:space="0" w:color="auto"/>
        <w:left w:val="none" w:sz="0" w:space="0" w:color="auto"/>
        <w:bottom w:val="none" w:sz="0" w:space="0" w:color="auto"/>
        <w:right w:val="none" w:sz="0" w:space="0" w:color="auto"/>
      </w:divBdr>
    </w:div>
    <w:div w:id="803352716">
      <w:bodyDiv w:val="1"/>
      <w:marLeft w:val="0"/>
      <w:marRight w:val="0"/>
      <w:marTop w:val="0"/>
      <w:marBottom w:val="0"/>
      <w:divBdr>
        <w:top w:val="none" w:sz="0" w:space="0" w:color="auto"/>
        <w:left w:val="none" w:sz="0" w:space="0" w:color="auto"/>
        <w:bottom w:val="none" w:sz="0" w:space="0" w:color="auto"/>
        <w:right w:val="none" w:sz="0" w:space="0" w:color="auto"/>
      </w:divBdr>
    </w:div>
    <w:div w:id="811288456">
      <w:bodyDiv w:val="1"/>
      <w:marLeft w:val="0"/>
      <w:marRight w:val="0"/>
      <w:marTop w:val="0"/>
      <w:marBottom w:val="0"/>
      <w:divBdr>
        <w:top w:val="none" w:sz="0" w:space="0" w:color="auto"/>
        <w:left w:val="none" w:sz="0" w:space="0" w:color="auto"/>
        <w:bottom w:val="none" w:sz="0" w:space="0" w:color="auto"/>
        <w:right w:val="none" w:sz="0" w:space="0" w:color="auto"/>
      </w:divBdr>
    </w:div>
    <w:div w:id="811673794">
      <w:bodyDiv w:val="1"/>
      <w:marLeft w:val="0"/>
      <w:marRight w:val="0"/>
      <w:marTop w:val="0"/>
      <w:marBottom w:val="0"/>
      <w:divBdr>
        <w:top w:val="none" w:sz="0" w:space="0" w:color="auto"/>
        <w:left w:val="none" w:sz="0" w:space="0" w:color="auto"/>
        <w:bottom w:val="none" w:sz="0" w:space="0" w:color="auto"/>
        <w:right w:val="none" w:sz="0" w:space="0" w:color="auto"/>
      </w:divBdr>
    </w:div>
    <w:div w:id="813524534">
      <w:bodyDiv w:val="1"/>
      <w:marLeft w:val="0"/>
      <w:marRight w:val="0"/>
      <w:marTop w:val="0"/>
      <w:marBottom w:val="0"/>
      <w:divBdr>
        <w:top w:val="none" w:sz="0" w:space="0" w:color="auto"/>
        <w:left w:val="none" w:sz="0" w:space="0" w:color="auto"/>
        <w:bottom w:val="none" w:sz="0" w:space="0" w:color="auto"/>
        <w:right w:val="none" w:sz="0" w:space="0" w:color="auto"/>
      </w:divBdr>
    </w:div>
    <w:div w:id="815026573">
      <w:bodyDiv w:val="1"/>
      <w:marLeft w:val="0"/>
      <w:marRight w:val="0"/>
      <w:marTop w:val="0"/>
      <w:marBottom w:val="0"/>
      <w:divBdr>
        <w:top w:val="none" w:sz="0" w:space="0" w:color="auto"/>
        <w:left w:val="none" w:sz="0" w:space="0" w:color="auto"/>
        <w:bottom w:val="none" w:sz="0" w:space="0" w:color="auto"/>
        <w:right w:val="none" w:sz="0" w:space="0" w:color="auto"/>
      </w:divBdr>
    </w:div>
    <w:div w:id="817455891">
      <w:bodyDiv w:val="1"/>
      <w:marLeft w:val="0"/>
      <w:marRight w:val="0"/>
      <w:marTop w:val="0"/>
      <w:marBottom w:val="0"/>
      <w:divBdr>
        <w:top w:val="none" w:sz="0" w:space="0" w:color="auto"/>
        <w:left w:val="none" w:sz="0" w:space="0" w:color="auto"/>
        <w:bottom w:val="none" w:sz="0" w:space="0" w:color="auto"/>
        <w:right w:val="none" w:sz="0" w:space="0" w:color="auto"/>
      </w:divBdr>
    </w:div>
    <w:div w:id="820849259">
      <w:bodyDiv w:val="1"/>
      <w:marLeft w:val="0"/>
      <w:marRight w:val="0"/>
      <w:marTop w:val="0"/>
      <w:marBottom w:val="0"/>
      <w:divBdr>
        <w:top w:val="none" w:sz="0" w:space="0" w:color="auto"/>
        <w:left w:val="none" w:sz="0" w:space="0" w:color="auto"/>
        <w:bottom w:val="none" w:sz="0" w:space="0" w:color="auto"/>
        <w:right w:val="none" w:sz="0" w:space="0" w:color="auto"/>
      </w:divBdr>
    </w:div>
    <w:div w:id="830830324">
      <w:bodyDiv w:val="1"/>
      <w:marLeft w:val="0"/>
      <w:marRight w:val="0"/>
      <w:marTop w:val="0"/>
      <w:marBottom w:val="0"/>
      <w:divBdr>
        <w:top w:val="none" w:sz="0" w:space="0" w:color="auto"/>
        <w:left w:val="none" w:sz="0" w:space="0" w:color="auto"/>
        <w:bottom w:val="none" w:sz="0" w:space="0" w:color="auto"/>
        <w:right w:val="none" w:sz="0" w:space="0" w:color="auto"/>
      </w:divBdr>
    </w:div>
    <w:div w:id="838541827">
      <w:bodyDiv w:val="1"/>
      <w:marLeft w:val="0"/>
      <w:marRight w:val="0"/>
      <w:marTop w:val="0"/>
      <w:marBottom w:val="0"/>
      <w:divBdr>
        <w:top w:val="none" w:sz="0" w:space="0" w:color="auto"/>
        <w:left w:val="none" w:sz="0" w:space="0" w:color="auto"/>
        <w:bottom w:val="none" w:sz="0" w:space="0" w:color="auto"/>
        <w:right w:val="none" w:sz="0" w:space="0" w:color="auto"/>
      </w:divBdr>
    </w:div>
    <w:div w:id="842627248">
      <w:bodyDiv w:val="1"/>
      <w:marLeft w:val="0"/>
      <w:marRight w:val="0"/>
      <w:marTop w:val="0"/>
      <w:marBottom w:val="0"/>
      <w:divBdr>
        <w:top w:val="none" w:sz="0" w:space="0" w:color="auto"/>
        <w:left w:val="none" w:sz="0" w:space="0" w:color="auto"/>
        <w:bottom w:val="none" w:sz="0" w:space="0" w:color="auto"/>
        <w:right w:val="none" w:sz="0" w:space="0" w:color="auto"/>
      </w:divBdr>
    </w:div>
    <w:div w:id="842860301">
      <w:bodyDiv w:val="1"/>
      <w:marLeft w:val="0"/>
      <w:marRight w:val="0"/>
      <w:marTop w:val="0"/>
      <w:marBottom w:val="0"/>
      <w:divBdr>
        <w:top w:val="none" w:sz="0" w:space="0" w:color="auto"/>
        <w:left w:val="none" w:sz="0" w:space="0" w:color="auto"/>
        <w:bottom w:val="none" w:sz="0" w:space="0" w:color="auto"/>
        <w:right w:val="none" w:sz="0" w:space="0" w:color="auto"/>
      </w:divBdr>
    </w:div>
    <w:div w:id="846794754">
      <w:bodyDiv w:val="1"/>
      <w:marLeft w:val="0"/>
      <w:marRight w:val="0"/>
      <w:marTop w:val="0"/>
      <w:marBottom w:val="0"/>
      <w:divBdr>
        <w:top w:val="none" w:sz="0" w:space="0" w:color="auto"/>
        <w:left w:val="none" w:sz="0" w:space="0" w:color="auto"/>
        <w:bottom w:val="none" w:sz="0" w:space="0" w:color="auto"/>
        <w:right w:val="none" w:sz="0" w:space="0" w:color="auto"/>
      </w:divBdr>
    </w:div>
    <w:div w:id="850147199">
      <w:bodyDiv w:val="1"/>
      <w:marLeft w:val="0"/>
      <w:marRight w:val="0"/>
      <w:marTop w:val="0"/>
      <w:marBottom w:val="0"/>
      <w:divBdr>
        <w:top w:val="none" w:sz="0" w:space="0" w:color="auto"/>
        <w:left w:val="none" w:sz="0" w:space="0" w:color="auto"/>
        <w:bottom w:val="none" w:sz="0" w:space="0" w:color="auto"/>
        <w:right w:val="none" w:sz="0" w:space="0" w:color="auto"/>
      </w:divBdr>
    </w:div>
    <w:div w:id="850728492">
      <w:bodyDiv w:val="1"/>
      <w:marLeft w:val="0"/>
      <w:marRight w:val="0"/>
      <w:marTop w:val="0"/>
      <w:marBottom w:val="0"/>
      <w:divBdr>
        <w:top w:val="none" w:sz="0" w:space="0" w:color="auto"/>
        <w:left w:val="none" w:sz="0" w:space="0" w:color="auto"/>
        <w:bottom w:val="none" w:sz="0" w:space="0" w:color="auto"/>
        <w:right w:val="none" w:sz="0" w:space="0" w:color="auto"/>
      </w:divBdr>
    </w:div>
    <w:div w:id="850753286">
      <w:bodyDiv w:val="1"/>
      <w:marLeft w:val="0"/>
      <w:marRight w:val="0"/>
      <w:marTop w:val="0"/>
      <w:marBottom w:val="0"/>
      <w:divBdr>
        <w:top w:val="none" w:sz="0" w:space="0" w:color="auto"/>
        <w:left w:val="none" w:sz="0" w:space="0" w:color="auto"/>
        <w:bottom w:val="none" w:sz="0" w:space="0" w:color="auto"/>
        <w:right w:val="none" w:sz="0" w:space="0" w:color="auto"/>
      </w:divBdr>
    </w:div>
    <w:div w:id="852838194">
      <w:bodyDiv w:val="1"/>
      <w:marLeft w:val="0"/>
      <w:marRight w:val="0"/>
      <w:marTop w:val="0"/>
      <w:marBottom w:val="0"/>
      <w:divBdr>
        <w:top w:val="none" w:sz="0" w:space="0" w:color="auto"/>
        <w:left w:val="none" w:sz="0" w:space="0" w:color="auto"/>
        <w:bottom w:val="none" w:sz="0" w:space="0" w:color="auto"/>
        <w:right w:val="none" w:sz="0" w:space="0" w:color="auto"/>
      </w:divBdr>
    </w:div>
    <w:div w:id="853572066">
      <w:bodyDiv w:val="1"/>
      <w:marLeft w:val="0"/>
      <w:marRight w:val="0"/>
      <w:marTop w:val="0"/>
      <w:marBottom w:val="0"/>
      <w:divBdr>
        <w:top w:val="none" w:sz="0" w:space="0" w:color="auto"/>
        <w:left w:val="none" w:sz="0" w:space="0" w:color="auto"/>
        <w:bottom w:val="none" w:sz="0" w:space="0" w:color="auto"/>
        <w:right w:val="none" w:sz="0" w:space="0" w:color="auto"/>
      </w:divBdr>
    </w:div>
    <w:div w:id="854999567">
      <w:bodyDiv w:val="1"/>
      <w:marLeft w:val="0"/>
      <w:marRight w:val="0"/>
      <w:marTop w:val="0"/>
      <w:marBottom w:val="0"/>
      <w:divBdr>
        <w:top w:val="none" w:sz="0" w:space="0" w:color="auto"/>
        <w:left w:val="none" w:sz="0" w:space="0" w:color="auto"/>
        <w:bottom w:val="none" w:sz="0" w:space="0" w:color="auto"/>
        <w:right w:val="none" w:sz="0" w:space="0" w:color="auto"/>
      </w:divBdr>
    </w:div>
    <w:div w:id="857738540">
      <w:bodyDiv w:val="1"/>
      <w:marLeft w:val="0"/>
      <w:marRight w:val="0"/>
      <w:marTop w:val="0"/>
      <w:marBottom w:val="0"/>
      <w:divBdr>
        <w:top w:val="none" w:sz="0" w:space="0" w:color="auto"/>
        <w:left w:val="none" w:sz="0" w:space="0" w:color="auto"/>
        <w:bottom w:val="none" w:sz="0" w:space="0" w:color="auto"/>
        <w:right w:val="none" w:sz="0" w:space="0" w:color="auto"/>
      </w:divBdr>
    </w:div>
    <w:div w:id="863397973">
      <w:bodyDiv w:val="1"/>
      <w:marLeft w:val="0"/>
      <w:marRight w:val="0"/>
      <w:marTop w:val="0"/>
      <w:marBottom w:val="0"/>
      <w:divBdr>
        <w:top w:val="none" w:sz="0" w:space="0" w:color="auto"/>
        <w:left w:val="none" w:sz="0" w:space="0" w:color="auto"/>
        <w:bottom w:val="none" w:sz="0" w:space="0" w:color="auto"/>
        <w:right w:val="none" w:sz="0" w:space="0" w:color="auto"/>
      </w:divBdr>
    </w:div>
    <w:div w:id="867528737">
      <w:bodyDiv w:val="1"/>
      <w:marLeft w:val="0"/>
      <w:marRight w:val="0"/>
      <w:marTop w:val="0"/>
      <w:marBottom w:val="0"/>
      <w:divBdr>
        <w:top w:val="none" w:sz="0" w:space="0" w:color="auto"/>
        <w:left w:val="none" w:sz="0" w:space="0" w:color="auto"/>
        <w:bottom w:val="none" w:sz="0" w:space="0" w:color="auto"/>
        <w:right w:val="none" w:sz="0" w:space="0" w:color="auto"/>
      </w:divBdr>
    </w:div>
    <w:div w:id="872692948">
      <w:bodyDiv w:val="1"/>
      <w:marLeft w:val="0"/>
      <w:marRight w:val="0"/>
      <w:marTop w:val="0"/>
      <w:marBottom w:val="0"/>
      <w:divBdr>
        <w:top w:val="none" w:sz="0" w:space="0" w:color="auto"/>
        <w:left w:val="none" w:sz="0" w:space="0" w:color="auto"/>
        <w:bottom w:val="none" w:sz="0" w:space="0" w:color="auto"/>
        <w:right w:val="none" w:sz="0" w:space="0" w:color="auto"/>
      </w:divBdr>
    </w:div>
    <w:div w:id="875003396">
      <w:bodyDiv w:val="1"/>
      <w:marLeft w:val="0"/>
      <w:marRight w:val="0"/>
      <w:marTop w:val="0"/>
      <w:marBottom w:val="0"/>
      <w:divBdr>
        <w:top w:val="none" w:sz="0" w:space="0" w:color="auto"/>
        <w:left w:val="none" w:sz="0" w:space="0" w:color="auto"/>
        <w:bottom w:val="none" w:sz="0" w:space="0" w:color="auto"/>
        <w:right w:val="none" w:sz="0" w:space="0" w:color="auto"/>
      </w:divBdr>
    </w:div>
    <w:div w:id="884369013">
      <w:bodyDiv w:val="1"/>
      <w:marLeft w:val="0"/>
      <w:marRight w:val="0"/>
      <w:marTop w:val="0"/>
      <w:marBottom w:val="0"/>
      <w:divBdr>
        <w:top w:val="none" w:sz="0" w:space="0" w:color="auto"/>
        <w:left w:val="none" w:sz="0" w:space="0" w:color="auto"/>
        <w:bottom w:val="none" w:sz="0" w:space="0" w:color="auto"/>
        <w:right w:val="none" w:sz="0" w:space="0" w:color="auto"/>
      </w:divBdr>
    </w:div>
    <w:div w:id="890846597">
      <w:bodyDiv w:val="1"/>
      <w:marLeft w:val="0"/>
      <w:marRight w:val="0"/>
      <w:marTop w:val="0"/>
      <w:marBottom w:val="0"/>
      <w:divBdr>
        <w:top w:val="none" w:sz="0" w:space="0" w:color="auto"/>
        <w:left w:val="none" w:sz="0" w:space="0" w:color="auto"/>
        <w:bottom w:val="none" w:sz="0" w:space="0" w:color="auto"/>
        <w:right w:val="none" w:sz="0" w:space="0" w:color="auto"/>
      </w:divBdr>
    </w:div>
    <w:div w:id="892303799">
      <w:bodyDiv w:val="1"/>
      <w:marLeft w:val="0"/>
      <w:marRight w:val="0"/>
      <w:marTop w:val="0"/>
      <w:marBottom w:val="0"/>
      <w:divBdr>
        <w:top w:val="none" w:sz="0" w:space="0" w:color="auto"/>
        <w:left w:val="none" w:sz="0" w:space="0" w:color="auto"/>
        <w:bottom w:val="none" w:sz="0" w:space="0" w:color="auto"/>
        <w:right w:val="none" w:sz="0" w:space="0" w:color="auto"/>
      </w:divBdr>
    </w:div>
    <w:div w:id="893929182">
      <w:bodyDiv w:val="1"/>
      <w:marLeft w:val="0"/>
      <w:marRight w:val="0"/>
      <w:marTop w:val="0"/>
      <w:marBottom w:val="0"/>
      <w:divBdr>
        <w:top w:val="none" w:sz="0" w:space="0" w:color="auto"/>
        <w:left w:val="none" w:sz="0" w:space="0" w:color="auto"/>
        <w:bottom w:val="none" w:sz="0" w:space="0" w:color="auto"/>
        <w:right w:val="none" w:sz="0" w:space="0" w:color="auto"/>
      </w:divBdr>
    </w:div>
    <w:div w:id="897399439">
      <w:bodyDiv w:val="1"/>
      <w:marLeft w:val="0"/>
      <w:marRight w:val="0"/>
      <w:marTop w:val="0"/>
      <w:marBottom w:val="0"/>
      <w:divBdr>
        <w:top w:val="none" w:sz="0" w:space="0" w:color="auto"/>
        <w:left w:val="none" w:sz="0" w:space="0" w:color="auto"/>
        <w:bottom w:val="none" w:sz="0" w:space="0" w:color="auto"/>
        <w:right w:val="none" w:sz="0" w:space="0" w:color="auto"/>
      </w:divBdr>
    </w:div>
    <w:div w:id="899710696">
      <w:bodyDiv w:val="1"/>
      <w:marLeft w:val="0"/>
      <w:marRight w:val="0"/>
      <w:marTop w:val="0"/>
      <w:marBottom w:val="0"/>
      <w:divBdr>
        <w:top w:val="none" w:sz="0" w:space="0" w:color="auto"/>
        <w:left w:val="none" w:sz="0" w:space="0" w:color="auto"/>
        <w:bottom w:val="none" w:sz="0" w:space="0" w:color="auto"/>
        <w:right w:val="none" w:sz="0" w:space="0" w:color="auto"/>
      </w:divBdr>
    </w:div>
    <w:div w:id="903297988">
      <w:bodyDiv w:val="1"/>
      <w:marLeft w:val="0"/>
      <w:marRight w:val="0"/>
      <w:marTop w:val="0"/>
      <w:marBottom w:val="0"/>
      <w:divBdr>
        <w:top w:val="none" w:sz="0" w:space="0" w:color="auto"/>
        <w:left w:val="none" w:sz="0" w:space="0" w:color="auto"/>
        <w:bottom w:val="none" w:sz="0" w:space="0" w:color="auto"/>
        <w:right w:val="none" w:sz="0" w:space="0" w:color="auto"/>
      </w:divBdr>
    </w:div>
    <w:div w:id="906495096">
      <w:bodyDiv w:val="1"/>
      <w:marLeft w:val="0"/>
      <w:marRight w:val="0"/>
      <w:marTop w:val="0"/>
      <w:marBottom w:val="0"/>
      <w:divBdr>
        <w:top w:val="none" w:sz="0" w:space="0" w:color="auto"/>
        <w:left w:val="none" w:sz="0" w:space="0" w:color="auto"/>
        <w:bottom w:val="none" w:sz="0" w:space="0" w:color="auto"/>
        <w:right w:val="none" w:sz="0" w:space="0" w:color="auto"/>
      </w:divBdr>
    </w:div>
    <w:div w:id="907496452">
      <w:bodyDiv w:val="1"/>
      <w:marLeft w:val="0"/>
      <w:marRight w:val="0"/>
      <w:marTop w:val="0"/>
      <w:marBottom w:val="0"/>
      <w:divBdr>
        <w:top w:val="none" w:sz="0" w:space="0" w:color="auto"/>
        <w:left w:val="none" w:sz="0" w:space="0" w:color="auto"/>
        <w:bottom w:val="none" w:sz="0" w:space="0" w:color="auto"/>
        <w:right w:val="none" w:sz="0" w:space="0" w:color="auto"/>
      </w:divBdr>
    </w:div>
    <w:div w:id="908878854">
      <w:bodyDiv w:val="1"/>
      <w:marLeft w:val="0"/>
      <w:marRight w:val="0"/>
      <w:marTop w:val="0"/>
      <w:marBottom w:val="0"/>
      <w:divBdr>
        <w:top w:val="none" w:sz="0" w:space="0" w:color="auto"/>
        <w:left w:val="none" w:sz="0" w:space="0" w:color="auto"/>
        <w:bottom w:val="none" w:sz="0" w:space="0" w:color="auto"/>
        <w:right w:val="none" w:sz="0" w:space="0" w:color="auto"/>
      </w:divBdr>
    </w:div>
    <w:div w:id="908880612">
      <w:bodyDiv w:val="1"/>
      <w:marLeft w:val="0"/>
      <w:marRight w:val="0"/>
      <w:marTop w:val="0"/>
      <w:marBottom w:val="0"/>
      <w:divBdr>
        <w:top w:val="none" w:sz="0" w:space="0" w:color="auto"/>
        <w:left w:val="none" w:sz="0" w:space="0" w:color="auto"/>
        <w:bottom w:val="none" w:sz="0" w:space="0" w:color="auto"/>
        <w:right w:val="none" w:sz="0" w:space="0" w:color="auto"/>
      </w:divBdr>
    </w:div>
    <w:div w:id="909147965">
      <w:bodyDiv w:val="1"/>
      <w:marLeft w:val="0"/>
      <w:marRight w:val="0"/>
      <w:marTop w:val="0"/>
      <w:marBottom w:val="0"/>
      <w:divBdr>
        <w:top w:val="none" w:sz="0" w:space="0" w:color="auto"/>
        <w:left w:val="none" w:sz="0" w:space="0" w:color="auto"/>
        <w:bottom w:val="none" w:sz="0" w:space="0" w:color="auto"/>
        <w:right w:val="none" w:sz="0" w:space="0" w:color="auto"/>
      </w:divBdr>
    </w:div>
    <w:div w:id="910389180">
      <w:bodyDiv w:val="1"/>
      <w:marLeft w:val="0"/>
      <w:marRight w:val="0"/>
      <w:marTop w:val="0"/>
      <w:marBottom w:val="0"/>
      <w:divBdr>
        <w:top w:val="none" w:sz="0" w:space="0" w:color="auto"/>
        <w:left w:val="none" w:sz="0" w:space="0" w:color="auto"/>
        <w:bottom w:val="none" w:sz="0" w:space="0" w:color="auto"/>
        <w:right w:val="none" w:sz="0" w:space="0" w:color="auto"/>
      </w:divBdr>
    </w:div>
    <w:div w:id="919296218">
      <w:bodyDiv w:val="1"/>
      <w:marLeft w:val="0"/>
      <w:marRight w:val="0"/>
      <w:marTop w:val="0"/>
      <w:marBottom w:val="0"/>
      <w:divBdr>
        <w:top w:val="none" w:sz="0" w:space="0" w:color="auto"/>
        <w:left w:val="none" w:sz="0" w:space="0" w:color="auto"/>
        <w:bottom w:val="none" w:sz="0" w:space="0" w:color="auto"/>
        <w:right w:val="none" w:sz="0" w:space="0" w:color="auto"/>
      </w:divBdr>
    </w:div>
    <w:div w:id="923685215">
      <w:bodyDiv w:val="1"/>
      <w:marLeft w:val="0"/>
      <w:marRight w:val="0"/>
      <w:marTop w:val="0"/>
      <w:marBottom w:val="0"/>
      <w:divBdr>
        <w:top w:val="none" w:sz="0" w:space="0" w:color="auto"/>
        <w:left w:val="none" w:sz="0" w:space="0" w:color="auto"/>
        <w:bottom w:val="none" w:sz="0" w:space="0" w:color="auto"/>
        <w:right w:val="none" w:sz="0" w:space="0" w:color="auto"/>
      </w:divBdr>
    </w:div>
    <w:div w:id="924455166">
      <w:bodyDiv w:val="1"/>
      <w:marLeft w:val="0"/>
      <w:marRight w:val="0"/>
      <w:marTop w:val="0"/>
      <w:marBottom w:val="0"/>
      <w:divBdr>
        <w:top w:val="none" w:sz="0" w:space="0" w:color="auto"/>
        <w:left w:val="none" w:sz="0" w:space="0" w:color="auto"/>
        <w:bottom w:val="none" w:sz="0" w:space="0" w:color="auto"/>
        <w:right w:val="none" w:sz="0" w:space="0" w:color="auto"/>
      </w:divBdr>
    </w:div>
    <w:div w:id="926500009">
      <w:bodyDiv w:val="1"/>
      <w:marLeft w:val="0"/>
      <w:marRight w:val="0"/>
      <w:marTop w:val="0"/>
      <w:marBottom w:val="0"/>
      <w:divBdr>
        <w:top w:val="none" w:sz="0" w:space="0" w:color="auto"/>
        <w:left w:val="none" w:sz="0" w:space="0" w:color="auto"/>
        <w:bottom w:val="none" w:sz="0" w:space="0" w:color="auto"/>
        <w:right w:val="none" w:sz="0" w:space="0" w:color="auto"/>
      </w:divBdr>
    </w:div>
    <w:div w:id="928150702">
      <w:bodyDiv w:val="1"/>
      <w:marLeft w:val="0"/>
      <w:marRight w:val="0"/>
      <w:marTop w:val="0"/>
      <w:marBottom w:val="0"/>
      <w:divBdr>
        <w:top w:val="none" w:sz="0" w:space="0" w:color="auto"/>
        <w:left w:val="none" w:sz="0" w:space="0" w:color="auto"/>
        <w:bottom w:val="none" w:sz="0" w:space="0" w:color="auto"/>
        <w:right w:val="none" w:sz="0" w:space="0" w:color="auto"/>
      </w:divBdr>
    </w:div>
    <w:div w:id="928655449">
      <w:bodyDiv w:val="1"/>
      <w:marLeft w:val="0"/>
      <w:marRight w:val="0"/>
      <w:marTop w:val="0"/>
      <w:marBottom w:val="0"/>
      <w:divBdr>
        <w:top w:val="none" w:sz="0" w:space="0" w:color="auto"/>
        <w:left w:val="none" w:sz="0" w:space="0" w:color="auto"/>
        <w:bottom w:val="none" w:sz="0" w:space="0" w:color="auto"/>
        <w:right w:val="none" w:sz="0" w:space="0" w:color="auto"/>
      </w:divBdr>
    </w:div>
    <w:div w:id="928974182">
      <w:bodyDiv w:val="1"/>
      <w:marLeft w:val="0"/>
      <w:marRight w:val="0"/>
      <w:marTop w:val="0"/>
      <w:marBottom w:val="0"/>
      <w:divBdr>
        <w:top w:val="none" w:sz="0" w:space="0" w:color="auto"/>
        <w:left w:val="none" w:sz="0" w:space="0" w:color="auto"/>
        <w:bottom w:val="none" w:sz="0" w:space="0" w:color="auto"/>
        <w:right w:val="none" w:sz="0" w:space="0" w:color="auto"/>
      </w:divBdr>
    </w:div>
    <w:div w:id="930626270">
      <w:bodyDiv w:val="1"/>
      <w:marLeft w:val="0"/>
      <w:marRight w:val="0"/>
      <w:marTop w:val="0"/>
      <w:marBottom w:val="0"/>
      <w:divBdr>
        <w:top w:val="none" w:sz="0" w:space="0" w:color="auto"/>
        <w:left w:val="none" w:sz="0" w:space="0" w:color="auto"/>
        <w:bottom w:val="none" w:sz="0" w:space="0" w:color="auto"/>
        <w:right w:val="none" w:sz="0" w:space="0" w:color="auto"/>
      </w:divBdr>
    </w:div>
    <w:div w:id="932543926">
      <w:bodyDiv w:val="1"/>
      <w:marLeft w:val="0"/>
      <w:marRight w:val="0"/>
      <w:marTop w:val="0"/>
      <w:marBottom w:val="0"/>
      <w:divBdr>
        <w:top w:val="none" w:sz="0" w:space="0" w:color="auto"/>
        <w:left w:val="none" w:sz="0" w:space="0" w:color="auto"/>
        <w:bottom w:val="none" w:sz="0" w:space="0" w:color="auto"/>
        <w:right w:val="none" w:sz="0" w:space="0" w:color="auto"/>
      </w:divBdr>
    </w:div>
    <w:div w:id="933589636">
      <w:bodyDiv w:val="1"/>
      <w:marLeft w:val="0"/>
      <w:marRight w:val="0"/>
      <w:marTop w:val="0"/>
      <w:marBottom w:val="0"/>
      <w:divBdr>
        <w:top w:val="none" w:sz="0" w:space="0" w:color="auto"/>
        <w:left w:val="none" w:sz="0" w:space="0" w:color="auto"/>
        <w:bottom w:val="none" w:sz="0" w:space="0" w:color="auto"/>
        <w:right w:val="none" w:sz="0" w:space="0" w:color="auto"/>
      </w:divBdr>
    </w:div>
    <w:div w:id="952133890">
      <w:bodyDiv w:val="1"/>
      <w:marLeft w:val="0"/>
      <w:marRight w:val="0"/>
      <w:marTop w:val="0"/>
      <w:marBottom w:val="0"/>
      <w:divBdr>
        <w:top w:val="none" w:sz="0" w:space="0" w:color="auto"/>
        <w:left w:val="none" w:sz="0" w:space="0" w:color="auto"/>
        <w:bottom w:val="none" w:sz="0" w:space="0" w:color="auto"/>
        <w:right w:val="none" w:sz="0" w:space="0" w:color="auto"/>
      </w:divBdr>
    </w:div>
    <w:div w:id="955327244">
      <w:bodyDiv w:val="1"/>
      <w:marLeft w:val="0"/>
      <w:marRight w:val="0"/>
      <w:marTop w:val="0"/>
      <w:marBottom w:val="0"/>
      <w:divBdr>
        <w:top w:val="none" w:sz="0" w:space="0" w:color="auto"/>
        <w:left w:val="none" w:sz="0" w:space="0" w:color="auto"/>
        <w:bottom w:val="none" w:sz="0" w:space="0" w:color="auto"/>
        <w:right w:val="none" w:sz="0" w:space="0" w:color="auto"/>
      </w:divBdr>
    </w:div>
    <w:div w:id="958686372">
      <w:bodyDiv w:val="1"/>
      <w:marLeft w:val="0"/>
      <w:marRight w:val="0"/>
      <w:marTop w:val="0"/>
      <w:marBottom w:val="0"/>
      <w:divBdr>
        <w:top w:val="none" w:sz="0" w:space="0" w:color="auto"/>
        <w:left w:val="none" w:sz="0" w:space="0" w:color="auto"/>
        <w:bottom w:val="none" w:sz="0" w:space="0" w:color="auto"/>
        <w:right w:val="none" w:sz="0" w:space="0" w:color="auto"/>
      </w:divBdr>
    </w:div>
    <w:div w:id="959991811">
      <w:bodyDiv w:val="1"/>
      <w:marLeft w:val="0"/>
      <w:marRight w:val="0"/>
      <w:marTop w:val="0"/>
      <w:marBottom w:val="0"/>
      <w:divBdr>
        <w:top w:val="none" w:sz="0" w:space="0" w:color="auto"/>
        <w:left w:val="none" w:sz="0" w:space="0" w:color="auto"/>
        <w:bottom w:val="none" w:sz="0" w:space="0" w:color="auto"/>
        <w:right w:val="none" w:sz="0" w:space="0" w:color="auto"/>
      </w:divBdr>
    </w:div>
    <w:div w:id="962660437">
      <w:bodyDiv w:val="1"/>
      <w:marLeft w:val="0"/>
      <w:marRight w:val="0"/>
      <w:marTop w:val="0"/>
      <w:marBottom w:val="0"/>
      <w:divBdr>
        <w:top w:val="none" w:sz="0" w:space="0" w:color="auto"/>
        <w:left w:val="none" w:sz="0" w:space="0" w:color="auto"/>
        <w:bottom w:val="none" w:sz="0" w:space="0" w:color="auto"/>
        <w:right w:val="none" w:sz="0" w:space="0" w:color="auto"/>
      </w:divBdr>
    </w:div>
    <w:div w:id="976375779">
      <w:bodyDiv w:val="1"/>
      <w:marLeft w:val="0"/>
      <w:marRight w:val="0"/>
      <w:marTop w:val="0"/>
      <w:marBottom w:val="0"/>
      <w:divBdr>
        <w:top w:val="none" w:sz="0" w:space="0" w:color="auto"/>
        <w:left w:val="none" w:sz="0" w:space="0" w:color="auto"/>
        <w:bottom w:val="none" w:sz="0" w:space="0" w:color="auto"/>
        <w:right w:val="none" w:sz="0" w:space="0" w:color="auto"/>
      </w:divBdr>
    </w:div>
    <w:div w:id="979843192">
      <w:bodyDiv w:val="1"/>
      <w:marLeft w:val="0"/>
      <w:marRight w:val="0"/>
      <w:marTop w:val="0"/>
      <w:marBottom w:val="0"/>
      <w:divBdr>
        <w:top w:val="none" w:sz="0" w:space="0" w:color="auto"/>
        <w:left w:val="none" w:sz="0" w:space="0" w:color="auto"/>
        <w:bottom w:val="none" w:sz="0" w:space="0" w:color="auto"/>
        <w:right w:val="none" w:sz="0" w:space="0" w:color="auto"/>
      </w:divBdr>
    </w:div>
    <w:div w:id="979923236">
      <w:bodyDiv w:val="1"/>
      <w:marLeft w:val="0"/>
      <w:marRight w:val="0"/>
      <w:marTop w:val="0"/>
      <w:marBottom w:val="0"/>
      <w:divBdr>
        <w:top w:val="none" w:sz="0" w:space="0" w:color="auto"/>
        <w:left w:val="none" w:sz="0" w:space="0" w:color="auto"/>
        <w:bottom w:val="none" w:sz="0" w:space="0" w:color="auto"/>
        <w:right w:val="none" w:sz="0" w:space="0" w:color="auto"/>
      </w:divBdr>
    </w:div>
    <w:div w:id="980618437">
      <w:bodyDiv w:val="1"/>
      <w:marLeft w:val="0"/>
      <w:marRight w:val="0"/>
      <w:marTop w:val="0"/>
      <w:marBottom w:val="0"/>
      <w:divBdr>
        <w:top w:val="none" w:sz="0" w:space="0" w:color="auto"/>
        <w:left w:val="none" w:sz="0" w:space="0" w:color="auto"/>
        <w:bottom w:val="none" w:sz="0" w:space="0" w:color="auto"/>
        <w:right w:val="none" w:sz="0" w:space="0" w:color="auto"/>
      </w:divBdr>
    </w:div>
    <w:div w:id="987972481">
      <w:bodyDiv w:val="1"/>
      <w:marLeft w:val="0"/>
      <w:marRight w:val="0"/>
      <w:marTop w:val="0"/>
      <w:marBottom w:val="0"/>
      <w:divBdr>
        <w:top w:val="none" w:sz="0" w:space="0" w:color="auto"/>
        <w:left w:val="none" w:sz="0" w:space="0" w:color="auto"/>
        <w:bottom w:val="none" w:sz="0" w:space="0" w:color="auto"/>
        <w:right w:val="none" w:sz="0" w:space="0" w:color="auto"/>
      </w:divBdr>
    </w:div>
    <w:div w:id="990016541">
      <w:bodyDiv w:val="1"/>
      <w:marLeft w:val="0"/>
      <w:marRight w:val="0"/>
      <w:marTop w:val="0"/>
      <w:marBottom w:val="0"/>
      <w:divBdr>
        <w:top w:val="none" w:sz="0" w:space="0" w:color="auto"/>
        <w:left w:val="none" w:sz="0" w:space="0" w:color="auto"/>
        <w:bottom w:val="none" w:sz="0" w:space="0" w:color="auto"/>
        <w:right w:val="none" w:sz="0" w:space="0" w:color="auto"/>
      </w:divBdr>
    </w:div>
    <w:div w:id="993340789">
      <w:bodyDiv w:val="1"/>
      <w:marLeft w:val="0"/>
      <w:marRight w:val="0"/>
      <w:marTop w:val="0"/>
      <w:marBottom w:val="0"/>
      <w:divBdr>
        <w:top w:val="none" w:sz="0" w:space="0" w:color="auto"/>
        <w:left w:val="none" w:sz="0" w:space="0" w:color="auto"/>
        <w:bottom w:val="none" w:sz="0" w:space="0" w:color="auto"/>
        <w:right w:val="none" w:sz="0" w:space="0" w:color="auto"/>
      </w:divBdr>
    </w:div>
    <w:div w:id="994917636">
      <w:bodyDiv w:val="1"/>
      <w:marLeft w:val="0"/>
      <w:marRight w:val="0"/>
      <w:marTop w:val="0"/>
      <w:marBottom w:val="0"/>
      <w:divBdr>
        <w:top w:val="none" w:sz="0" w:space="0" w:color="auto"/>
        <w:left w:val="none" w:sz="0" w:space="0" w:color="auto"/>
        <w:bottom w:val="none" w:sz="0" w:space="0" w:color="auto"/>
        <w:right w:val="none" w:sz="0" w:space="0" w:color="auto"/>
      </w:divBdr>
    </w:div>
    <w:div w:id="996491481">
      <w:bodyDiv w:val="1"/>
      <w:marLeft w:val="0"/>
      <w:marRight w:val="0"/>
      <w:marTop w:val="0"/>
      <w:marBottom w:val="0"/>
      <w:divBdr>
        <w:top w:val="none" w:sz="0" w:space="0" w:color="auto"/>
        <w:left w:val="none" w:sz="0" w:space="0" w:color="auto"/>
        <w:bottom w:val="none" w:sz="0" w:space="0" w:color="auto"/>
        <w:right w:val="none" w:sz="0" w:space="0" w:color="auto"/>
      </w:divBdr>
    </w:div>
    <w:div w:id="998533295">
      <w:bodyDiv w:val="1"/>
      <w:marLeft w:val="0"/>
      <w:marRight w:val="0"/>
      <w:marTop w:val="0"/>
      <w:marBottom w:val="0"/>
      <w:divBdr>
        <w:top w:val="none" w:sz="0" w:space="0" w:color="auto"/>
        <w:left w:val="none" w:sz="0" w:space="0" w:color="auto"/>
        <w:bottom w:val="none" w:sz="0" w:space="0" w:color="auto"/>
        <w:right w:val="none" w:sz="0" w:space="0" w:color="auto"/>
      </w:divBdr>
    </w:div>
    <w:div w:id="998994800">
      <w:bodyDiv w:val="1"/>
      <w:marLeft w:val="0"/>
      <w:marRight w:val="0"/>
      <w:marTop w:val="0"/>
      <w:marBottom w:val="0"/>
      <w:divBdr>
        <w:top w:val="none" w:sz="0" w:space="0" w:color="auto"/>
        <w:left w:val="none" w:sz="0" w:space="0" w:color="auto"/>
        <w:bottom w:val="none" w:sz="0" w:space="0" w:color="auto"/>
        <w:right w:val="none" w:sz="0" w:space="0" w:color="auto"/>
      </w:divBdr>
    </w:div>
    <w:div w:id="1000544352">
      <w:bodyDiv w:val="1"/>
      <w:marLeft w:val="0"/>
      <w:marRight w:val="0"/>
      <w:marTop w:val="0"/>
      <w:marBottom w:val="0"/>
      <w:divBdr>
        <w:top w:val="none" w:sz="0" w:space="0" w:color="auto"/>
        <w:left w:val="none" w:sz="0" w:space="0" w:color="auto"/>
        <w:bottom w:val="none" w:sz="0" w:space="0" w:color="auto"/>
        <w:right w:val="none" w:sz="0" w:space="0" w:color="auto"/>
      </w:divBdr>
    </w:div>
    <w:div w:id="1000697660">
      <w:bodyDiv w:val="1"/>
      <w:marLeft w:val="0"/>
      <w:marRight w:val="0"/>
      <w:marTop w:val="0"/>
      <w:marBottom w:val="0"/>
      <w:divBdr>
        <w:top w:val="none" w:sz="0" w:space="0" w:color="auto"/>
        <w:left w:val="none" w:sz="0" w:space="0" w:color="auto"/>
        <w:bottom w:val="none" w:sz="0" w:space="0" w:color="auto"/>
        <w:right w:val="none" w:sz="0" w:space="0" w:color="auto"/>
      </w:divBdr>
    </w:div>
    <w:div w:id="1000738744">
      <w:bodyDiv w:val="1"/>
      <w:marLeft w:val="0"/>
      <w:marRight w:val="0"/>
      <w:marTop w:val="0"/>
      <w:marBottom w:val="0"/>
      <w:divBdr>
        <w:top w:val="none" w:sz="0" w:space="0" w:color="auto"/>
        <w:left w:val="none" w:sz="0" w:space="0" w:color="auto"/>
        <w:bottom w:val="none" w:sz="0" w:space="0" w:color="auto"/>
        <w:right w:val="none" w:sz="0" w:space="0" w:color="auto"/>
      </w:divBdr>
    </w:div>
    <w:div w:id="1002707317">
      <w:bodyDiv w:val="1"/>
      <w:marLeft w:val="0"/>
      <w:marRight w:val="0"/>
      <w:marTop w:val="0"/>
      <w:marBottom w:val="0"/>
      <w:divBdr>
        <w:top w:val="none" w:sz="0" w:space="0" w:color="auto"/>
        <w:left w:val="none" w:sz="0" w:space="0" w:color="auto"/>
        <w:bottom w:val="none" w:sz="0" w:space="0" w:color="auto"/>
        <w:right w:val="none" w:sz="0" w:space="0" w:color="auto"/>
      </w:divBdr>
    </w:div>
    <w:div w:id="1002852849">
      <w:bodyDiv w:val="1"/>
      <w:marLeft w:val="0"/>
      <w:marRight w:val="0"/>
      <w:marTop w:val="0"/>
      <w:marBottom w:val="0"/>
      <w:divBdr>
        <w:top w:val="none" w:sz="0" w:space="0" w:color="auto"/>
        <w:left w:val="none" w:sz="0" w:space="0" w:color="auto"/>
        <w:bottom w:val="none" w:sz="0" w:space="0" w:color="auto"/>
        <w:right w:val="none" w:sz="0" w:space="0" w:color="auto"/>
      </w:divBdr>
    </w:div>
    <w:div w:id="1013343798">
      <w:bodyDiv w:val="1"/>
      <w:marLeft w:val="0"/>
      <w:marRight w:val="0"/>
      <w:marTop w:val="0"/>
      <w:marBottom w:val="0"/>
      <w:divBdr>
        <w:top w:val="none" w:sz="0" w:space="0" w:color="auto"/>
        <w:left w:val="none" w:sz="0" w:space="0" w:color="auto"/>
        <w:bottom w:val="none" w:sz="0" w:space="0" w:color="auto"/>
        <w:right w:val="none" w:sz="0" w:space="0" w:color="auto"/>
      </w:divBdr>
    </w:div>
    <w:div w:id="1013454101">
      <w:bodyDiv w:val="1"/>
      <w:marLeft w:val="0"/>
      <w:marRight w:val="0"/>
      <w:marTop w:val="0"/>
      <w:marBottom w:val="0"/>
      <w:divBdr>
        <w:top w:val="none" w:sz="0" w:space="0" w:color="auto"/>
        <w:left w:val="none" w:sz="0" w:space="0" w:color="auto"/>
        <w:bottom w:val="none" w:sz="0" w:space="0" w:color="auto"/>
        <w:right w:val="none" w:sz="0" w:space="0" w:color="auto"/>
      </w:divBdr>
    </w:div>
    <w:div w:id="1014190542">
      <w:bodyDiv w:val="1"/>
      <w:marLeft w:val="0"/>
      <w:marRight w:val="0"/>
      <w:marTop w:val="0"/>
      <w:marBottom w:val="0"/>
      <w:divBdr>
        <w:top w:val="none" w:sz="0" w:space="0" w:color="auto"/>
        <w:left w:val="none" w:sz="0" w:space="0" w:color="auto"/>
        <w:bottom w:val="none" w:sz="0" w:space="0" w:color="auto"/>
        <w:right w:val="none" w:sz="0" w:space="0" w:color="auto"/>
      </w:divBdr>
    </w:div>
    <w:div w:id="1014380411">
      <w:bodyDiv w:val="1"/>
      <w:marLeft w:val="0"/>
      <w:marRight w:val="0"/>
      <w:marTop w:val="0"/>
      <w:marBottom w:val="0"/>
      <w:divBdr>
        <w:top w:val="none" w:sz="0" w:space="0" w:color="auto"/>
        <w:left w:val="none" w:sz="0" w:space="0" w:color="auto"/>
        <w:bottom w:val="none" w:sz="0" w:space="0" w:color="auto"/>
        <w:right w:val="none" w:sz="0" w:space="0" w:color="auto"/>
      </w:divBdr>
    </w:div>
    <w:div w:id="1015304398">
      <w:bodyDiv w:val="1"/>
      <w:marLeft w:val="0"/>
      <w:marRight w:val="0"/>
      <w:marTop w:val="0"/>
      <w:marBottom w:val="0"/>
      <w:divBdr>
        <w:top w:val="none" w:sz="0" w:space="0" w:color="auto"/>
        <w:left w:val="none" w:sz="0" w:space="0" w:color="auto"/>
        <w:bottom w:val="none" w:sz="0" w:space="0" w:color="auto"/>
        <w:right w:val="none" w:sz="0" w:space="0" w:color="auto"/>
      </w:divBdr>
    </w:div>
    <w:div w:id="1016157690">
      <w:bodyDiv w:val="1"/>
      <w:marLeft w:val="0"/>
      <w:marRight w:val="0"/>
      <w:marTop w:val="0"/>
      <w:marBottom w:val="0"/>
      <w:divBdr>
        <w:top w:val="none" w:sz="0" w:space="0" w:color="auto"/>
        <w:left w:val="none" w:sz="0" w:space="0" w:color="auto"/>
        <w:bottom w:val="none" w:sz="0" w:space="0" w:color="auto"/>
        <w:right w:val="none" w:sz="0" w:space="0" w:color="auto"/>
      </w:divBdr>
    </w:div>
    <w:div w:id="1016880212">
      <w:bodyDiv w:val="1"/>
      <w:marLeft w:val="0"/>
      <w:marRight w:val="0"/>
      <w:marTop w:val="0"/>
      <w:marBottom w:val="0"/>
      <w:divBdr>
        <w:top w:val="none" w:sz="0" w:space="0" w:color="auto"/>
        <w:left w:val="none" w:sz="0" w:space="0" w:color="auto"/>
        <w:bottom w:val="none" w:sz="0" w:space="0" w:color="auto"/>
        <w:right w:val="none" w:sz="0" w:space="0" w:color="auto"/>
      </w:divBdr>
    </w:div>
    <w:div w:id="1020205947">
      <w:bodyDiv w:val="1"/>
      <w:marLeft w:val="0"/>
      <w:marRight w:val="0"/>
      <w:marTop w:val="0"/>
      <w:marBottom w:val="0"/>
      <w:divBdr>
        <w:top w:val="none" w:sz="0" w:space="0" w:color="auto"/>
        <w:left w:val="none" w:sz="0" w:space="0" w:color="auto"/>
        <w:bottom w:val="none" w:sz="0" w:space="0" w:color="auto"/>
        <w:right w:val="none" w:sz="0" w:space="0" w:color="auto"/>
      </w:divBdr>
    </w:div>
    <w:div w:id="1022628789">
      <w:bodyDiv w:val="1"/>
      <w:marLeft w:val="0"/>
      <w:marRight w:val="0"/>
      <w:marTop w:val="0"/>
      <w:marBottom w:val="0"/>
      <w:divBdr>
        <w:top w:val="none" w:sz="0" w:space="0" w:color="auto"/>
        <w:left w:val="none" w:sz="0" w:space="0" w:color="auto"/>
        <w:bottom w:val="none" w:sz="0" w:space="0" w:color="auto"/>
        <w:right w:val="none" w:sz="0" w:space="0" w:color="auto"/>
      </w:divBdr>
    </w:div>
    <w:div w:id="1027413202">
      <w:bodyDiv w:val="1"/>
      <w:marLeft w:val="0"/>
      <w:marRight w:val="0"/>
      <w:marTop w:val="0"/>
      <w:marBottom w:val="0"/>
      <w:divBdr>
        <w:top w:val="none" w:sz="0" w:space="0" w:color="auto"/>
        <w:left w:val="none" w:sz="0" w:space="0" w:color="auto"/>
        <w:bottom w:val="none" w:sz="0" w:space="0" w:color="auto"/>
        <w:right w:val="none" w:sz="0" w:space="0" w:color="auto"/>
      </w:divBdr>
    </w:div>
    <w:div w:id="1049112108">
      <w:bodyDiv w:val="1"/>
      <w:marLeft w:val="0"/>
      <w:marRight w:val="0"/>
      <w:marTop w:val="0"/>
      <w:marBottom w:val="0"/>
      <w:divBdr>
        <w:top w:val="none" w:sz="0" w:space="0" w:color="auto"/>
        <w:left w:val="none" w:sz="0" w:space="0" w:color="auto"/>
        <w:bottom w:val="none" w:sz="0" w:space="0" w:color="auto"/>
        <w:right w:val="none" w:sz="0" w:space="0" w:color="auto"/>
      </w:divBdr>
    </w:div>
    <w:div w:id="1052655102">
      <w:bodyDiv w:val="1"/>
      <w:marLeft w:val="0"/>
      <w:marRight w:val="0"/>
      <w:marTop w:val="0"/>
      <w:marBottom w:val="0"/>
      <w:divBdr>
        <w:top w:val="none" w:sz="0" w:space="0" w:color="auto"/>
        <w:left w:val="none" w:sz="0" w:space="0" w:color="auto"/>
        <w:bottom w:val="none" w:sz="0" w:space="0" w:color="auto"/>
        <w:right w:val="none" w:sz="0" w:space="0" w:color="auto"/>
      </w:divBdr>
    </w:div>
    <w:div w:id="1053386224">
      <w:bodyDiv w:val="1"/>
      <w:marLeft w:val="0"/>
      <w:marRight w:val="0"/>
      <w:marTop w:val="0"/>
      <w:marBottom w:val="0"/>
      <w:divBdr>
        <w:top w:val="none" w:sz="0" w:space="0" w:color="auto"/>
        <w:left w:val="none" w:sz="0" w:space="0" w:color="auto"/>
        <w:bottom w:val="none" w:sz="0" w:space="0" w:color="auto"/>
        <w:right w:val="none" w:sz="0" w:space="0" w:color="auto"/>
      </w:divBdr>
    </w:div>
    <w:div w:id="1053893850">
      <w:bodyDiv w:val="1"/>
      <w:marLeft w:val="0"/>
      <w:marRight w:val="0"/>
      <w:marTop w:val="0"/>
      <w:marBottom w:val="0"/>
      <w:divBdr>
        <w:top w:val="none" w:sz="0" w:space="0" w:color="auto"/>
        <w:left w:val="none" w:sz="0" w:space="0" w:color="auto"/>
        <w:bottom w:val="none" w:sz="0" w:space="0" w:color="auto"/>
        <w:right w:val="none" w:sz="0" w:space="0" w:color="auto"/>
      </w:divBdr>
    </w:div>
    <w:div w:id="1058628491">
      <w:bodyDiv w:val="1"/>
      <w:marLeft w:val="0"/>
      <w:marRight w:val="0"/>
      <w:marTop w:val="0"/>
      <w:marBottom w:val="0"/>
      <w:divBdr>
        <w:top w:val="none" w:sz="0" w:space="0" w:color="auto"/>
        <w:left w:val="none" w:sz="0" w:space="0" w:color="auto"/>
        <w:bottom w:val="none" w:sz="0" w:space="0" w:color="auto"/>
        <w:right w:val="none" w:sz="0" w:space="0" w:color="auto"/>
      </w:divBdr>
    </w:div>
    <w:div w:id="1062944205">
      <w:bodyDiv w:val="1"/>
      <w:marLeft w:val="0"/>
      <w:marRight w:val="0"/>
      <w:marTop w:val="0"/>
      <w:marBottom w:val="0"/>
      <w:divBdr>
        <w:top w:val="none" w:sz="0" w:space="0" w:color="auto"/>
        <w:left w:val="none" w:sz="0" w:space="0" w:color="auto"/>
        <w:bottom w:val="none" w:sz="0" w:space="0" w:color="auto"/>
        <w:right w:val="none" w:sz="0" w:space="0" w:color="auto"/>
      </w:divBdr>
    </w:div>
    <w:div w:id="1064178191">
      <w:bodyDiv w:val="1"/>
      <w:marLeft w:val="0"/>
      <w:marRight w:val="0"/>
      <w:marTop w:val="0"/>
      <w:marBottom w:val="0"/>
      <w:divBdr>
        <w:top w:val="none" w:sz="0" w:space="0" w:color="auto"/>
        <w:left w:val="none" w:sz="0" w:space="0" w:color="auto"/>
        <w:bottom w:val="none" w:sz="0" w:space="0" w:color="auto"/>
        <w:right w:val="none" w:sz="0" w:space="0" w:color="auto"/>
      </w:divBdr>
    </w:div>
    <w:div w:id="1071004125">
      <w:bodyDiv w:val="1"/>
      <w:marLeft w:val="0"/>
      <w:marRight w:val="0"/>
      <w:marTop w:val="0"/>
      <w:marBottom w:val="0"/>
      <w:divBdr>
        <w:top w:val="none" w:sz="0" w:space="0" w:color="auto"/>
        <w:left w:val="none" w:sz="0" w:space="0" w:color="auto"/>
        <w:bottom w:val="none" w:sz="0" w:space="0" w:color="auto"/>
        <w:right w:val="none" w:sz="0" w:space="0" w:color="auto"/>
      </w:divBdr>
    </w:div>
    <w:div w:id="1072000533">
      <w:bodyDiv w:val="1"/>
      <w:marLeft w:val="0"/>
      <w:marRight w:val="0"/>
      <w:marTop w:val="0"/>
      <w:marBottom w:val="0"/>
      <w:divBdr>
        <w:top w:val="none" w:sz="0" w:space="0" w:color="auto"/>
        <w:left w:val="none" w:sz="0" w:space="0" w:color="auto"/>
        <w:bottom w:val="none" w:sz="0" w:space="0" w:color="auto"/>
        <w:right w:val="none" w:sz="0" w:space="0" w:color="auto"/>
      </w:divBdr>
    </w:div>
    <w:div w:id="1078597167">
      <w:bodyDiv w:val="1"/>
      <w:marLeft w:val="0"/>
      <w:marRight w:val="0"/>
      <w:marTop w:val="0"/>
      <w:marBottom w:val="0"/>
      <w:divBdr>
        <w:top w:val="none" w:sz="0" w:space="0" w:color="auto"/>
        <w:left w:val="none" w:sz="0" w:space="0" w:color="auto"/>
        <w:bottom w:val="none" w:sz="0" w:space="0" w:color="auto"/>
        <w:right w:val="none" w:sz="0" w:space="0" w:color="auto"/>
      </w:divBdr>
    </w:div>
    <w:div w:id="1078870269">
      <w:bodyDiv w:val="1"/>
      <w:marLeft w:val="0"/>
      <w:marRight w:val="0"/>
      <w:marTop w:val="0"/>
      <w:marBottom w:val="0"/>
      <w:divBdr>
        <w:top w:val="none" w:sz="0" w:space="0" w:color="auto"/>
        <w:left w:val="none" w:sz="0" w:space="0" w:color="auto"/>
        <w:bottom w:val="none" w:sz="0" w:space="0" w:color="auto"/>
        <w:right w:val="none" w:sz="0" w:space="0" w:color="auto"/>
      </w:divBdr>
    </w:div>
    <w:div w:id="1079138044">
      <w:bodyDiv w:val="1"/>
      <w:marLeft w:val="0"/>
      <w:marRight w:val="0"/>
      <w:marTop w:val="0"/>
      <w:marBottom w:val="0"/>
      <w:divBdr>
        <w:top w:val="none" w:sz="0" w:space="0" w:color="auto"/>
        <w:left w:val="none" w:sz="0" w:space="0" w:color="auto"/>
        <w:bottom w:val="none" w:sz="0" w:space="0" w:color="auto"/>
        <w:right w:val="none" w:sz="0" w:space="0" w:color="auto"/>
      </w:divBdr>
    </w:div>
    <w:div w:id="1097943247">
      <w:bodyDiv w:val="1"/>
      <w:marLeft w:val="0"/>
      <w:marRight w:val="0"/>
      <w:marTop w:val="0"/>
      <w:marBottom w:val="0"/>
      <w:divBdr>
        <w:top w:val="none" w:sz="0" w:space="0" w:color="auto"/>
        <w:left w:val="none" w:sz="0" w:space="0" w:color="auto"/>
        <w:bottom w:val="none" w:sz="0" w:space="0" w:color="auto"/>
        <w:right w:val="none" w:sz="0" w:space="0" w:color="auto"/>
      </w:divBdr>
    </w:div>
    <w:div w:id="1099368499">
      <w:bodyDiv w:val="1"/>
      <w:marLeft w:val="0"/>
      <w:marRight w:val="0"/>
      <w:marTop w:val="0"/>
      <w:marBottom w:val="0"/>
      <w:divBdr>
        <w:top w:val="none" w:sz="0" w:space="0" w:color="auto"/>
        <w:left w:val="none" w:sz="0" w:space="0" w:color="auto"/>
        <w:bottom w:val="none" w:sz="0" w:space="0" w:color="auto"/>
        <w:right w:val="none" w:sz="0" w:space="0" w:color="auto"/>
      </w:divBdr>
    </w:div>
    <w:div w:id="1102186298">
      <w:bodyDiv w:val="1"/>
      <w:marLeft w:val="0"/>
      <w:marRight w:val="0"/>
      <w:marTop w:val="0"/>
      <w:marBottom w:val="0"/>
      <w:divBdr>
        <w:top w:val="none" w:sz="0" w:space="0" w:color="auto"/>
        <w:left w:val="none" w:sz="0" w:space="0" w:color="auto"/>
        <w:bottom w:val="none" w:sz="0" w:space="0" w:color="auto"/>
        <w:right w:val="none" w:sz="0" w:space="0" w:color="auto"/>
      </w:divBdr>
    </w:div>
    <w:div w:id="1103955364">
      <w:bodyDiv w:val="1"/>
      <w:marLeft w:val="0"/>
      <w:marRight w:val="0"/>
      <w:marTop w:val="0"/>
      <w:marBottom w:val="0"/>
      <w:divBdr>
        <w:top w:val="none" w:sz="0" w:space="0" w:color="auto"/>
        <w:left w:val="none" w:sz="0" w:space="0" w:color="auto"/>
        <w:bottom w:val="none" w:sz="0" w:space="0" w:color="auto"/>
        <w:right w:val="none" w:sz="0" w:space="0" w:color="auto"/>
      </w:divBdr>
    </w:div>
    <w:div w:id="1104689483">
      <w:bodyDiv w:val="1"/>
      <w:marLeft w:val="0"/>
      <w:marRight w:val="0"/>
      <w:marTop w:val="0"/>
      <w:marBottom w:val="0"/>
      <w:divBdr>
        <w:top w:val="none" w:sz="0" w:space="0" w:color="auto"/>
        <w:left w:val="none" w:sz="0" w:space="0" w:color="auto"/>
        <w:bottom w:val="none" w:sz="0" w:space="0" w:color="auto"/>
        <w:right w:val="none" w:sz="0" w:space="0" w:color="auto"/>
      </w:divBdr>
    </w:div>
    <w:div w:id="1104767288">
      <w:bodyDiv w:val="1"/>
      <w:marLeft w:val="0"/>
      <w:marRight w:val="0"/>
      <w:marTop w:val="0"/>
      <w:marBottom w:val="0"/>
      <w:divBdr>
        <w:top w:val="none" w:sz="0" w:space="0" w:color="auto"/>
        <w:left w:val="none" w:sz="0" w:space="0" w:color="auto"/>
        <w:bottom w:val="none" w:sz="0" w:space="0" w:color="auto"/>
        <w:right w:val="none" w:sz="0" w:space="0" w:color="auto"/>
      </w:divBdr>
    </w:div>
    <w:div w:id="1110932413">
      <w:bodyDiv w:val="1"/>
      <w:marLeft w:val="0"/>
      <w:marRight w:val="0"/>
      <w:marTop w:val="0"/>
      <w:marBottom w:val="0"/>
      <w:divBdr>
        <w:top w:val="none" w:sz="0" w:space="0" w:color="auto"/>
        <w:left w:val="none" w:sz="0" w:space="0" w:color="auto"/>
        <w:bottom w:val="none" w:sz="0" w:space="0" w:color="auto"/>
        <w:right w:val="none" w:sz="0" w:space="0" w:color="auto"/>
      </w:divBdr>
    </w:div>
    <w:div w:id="1113090187">
      <w:bodyDiv w:val="1"/>
      <w:marLeft w:val="0"/>
      <w:marRight w:val="0"/>
      <w:marTop w:val="0"/>
      <w:marBottom w:val="0"/>
      <w:divBdr>
        <w:top w:val="none" w:sz="0" w:space="0" w:color="auto"/>
        <w:left w:val="none" w:sz="0" w:space="0" w:color="auto"/>
        <w:bottom w:val="none" w:sz="0" w:space="0" w:color="auto"/>
        <w:right w:val="none" w:sz="0" w:space="0" w:color="auto"/>
      </w:divBdr>
    </w:div>
    <w:div w:id="1117598215">
      <w:bodyDiv w:val="1"/>
      <w:marLeft w:val="0"/>
      <w:marRight w:val="0"/>
      <w:marTop w:val="0"/>
      <w:marBottom w:val="0"/>
      <w:divBdr>
        <w:top w:val="none" w:sz="0" w:space="0" w:color="auto"/>
        <w:left w:val="none" w:sz="0" w:space="0" w:color="auto"/>
        <w:bottom w:val="none" w:sz="0" w:space="0" w:color="auto"/>
        <w:right w:val="none" w:sz="0" w:space="0" w:color="auto"/>
      </w:divBdr>
    </w:div>
    <w:div w:id="1119646092">
      <w:bodyDiv w:val="1"/>
      <w:marLeft w:val="0"/>
      <w:marRight w:val="0"/>
      <w:marTop w:val="0"/>
      <w:marBottom w:val="0"/>
      <w:divBdr>
        <w:top w:val="none" w:sz="0" w:space="0" w:color="auto"/>
        <w:left w:val="none" w:sz="0" w:space="0" w:color="auto"/>
        <w:bottom w:val="none" w:sz="0" w:space="0" w:color="auto"/>
        <w:right w:val="none" w:sz="0" w:space="0" w:color="auto"/>
      </w:divBdr>
    </w:div>
    <w:div w:id="1132749130">
      <w:bodyDiv w:val="1"/>
      <w:marLeft w:val="0"/>
      <w:marRight w:val="0"/>
      <w:marTop w:val="0"/>
      <w:marBottom w:val="0"/>
      <w:divBdr>
        <w:top w:val="none" w:sz="0" w:space="0" w:color="auto"/>
        <w:left w:val="none" w:sz="0" w:space="0" w:color="auto"/>
        <w:bottom w:val="none" w:sz="0" w:space="0" w:color="auto"/>
        <w:right w:val="none" w:sz="0" w:space="0" w:color="auto"/>
      </w:divBdr>
    </w:div>
    <w:div w:id="1138180383">
      <w:bodyDiv w:val="1"/>
      <w:marLeft w:val="0"/>
      <w:marRight w:val="0"/>
      <w:marTop w:val="0"/>
      <w:marBottom w:val="0"/>
      <w:divBdr>
        <w:top w:val="none" w:sz="0" w:space="0" w:color="auto"/>
        <w:left w:val="none" w:sz="0" w:space="0" w:color="auto"/>
        <w:bottom w:val="none" w:sz="0" w:space="0" w:color="auto"/>
        <w:right w:val="none" w:sz="0" w:space="0" w:color="auto"/>
      </w:divBdr>
    </w:div>
    <w:div w:id="1140340015">
      <w:bodyDiv w:val="1"/>
      <w:marLeft w:val="0"/>
      <w:marRight w:val="0"/>
      <w:marTop w:val="0"/>
      <w:marBottom w:val="0"/>
      <w:divBdr>
        <w:top w:val="none" w:sz="0" w:space="0" w:color="auto"/>
        <w:left w:val="none" w:sz="0" w:space="0" w:color="auto"/>
        <w:bottom w:val="none" w:sz="0" w:space="0" w:color="auto"/>
        <w:right w:val="none" w:sz="0" w:space="0" w:color="auto"/>
      </w:divBdr>
    </w:div>
    <w:div w:id="1143044340">
      <w:bodyDiv w:val="1"/>
      <w:marLeft w:val="0"/>
      <w:marRight w:val="0"/>
      <w:marTop w:val="0"/>
      <w:marBottom w:val="0"/>
      <w:divBdr>
        <w:top w:val="none" w:sz="0" w:space="0" w:color="auto"/>
        <w:left w:val="none" w:sz="0" w:space="0" w:color="auto"/>
        <w:bottom w:val="none" w:sz="0" w:space="0" w:color="auto"/>
        <w:right w:val="none" w:sz="0" w:space="0" w:color="auto"/>
      </w:divBdr>
    </w:div>
    <w:div w:id="1143230466">
      <w:bodyDiv w:val="1"/>
      <w:marLeft w:val="0"/>
      <w:marRight w:val="0"/>
      <w:marTop w:val="0"/>
      <w:marBottom w:val="0"/>
      <w:divBdr>
        <w:top w:val="none" w:sz="0" w:space="0" w:color="auto"/>
        <w:left w:val="none" w:sz="0" w:space="0" w:color="auto"/>
        <w:bottom w:val="none" w:sz="0" w:space="0" w:color="auto"/>
        <w:right w:val="none" w:sz="0" w:space="0" w:color="auto"/>
      </w:divBdr>
    </w:div>
    <w:div w:id="1145505757">
      <w:bodyDiv w:val="1"/>
      <w:marLeft w:val="0"/>
      <w:marRight w:val="0"/>
      <w:marTop w:val="0"/>
      <w:marBottom w:val="0"/>
      <w:divBdr>
        <w:top w:val="none" w:sz="0" w:space="0" w:color="auto"/>
        <w:left w:val="none" w:sz="0" w:space="0" w:color="auto"/>
        <w:bottom w:val="none" w:sz="0" w:space="0" w:color="auto"/>
        <w:right w:val="none" w:sz="0" w:space="0" w:color="auto"/>
      </w:divBdr>
    </w:div>
    <w:div w:id="1147863118">
      <w:bodyDiv w:val="1"/>
      <w:marLeft w:val="0"/>
      <w:marRight w:val="0"/>
      <w:marTop w:val="0"/>
      <w:marBottom w:val="0"/>
      <w:divBdr>
        <w:top w:val="none" w:sz="0" w:space="0" w:color="auto"/>
        <w:left w:val="none" w:sz="0" w:space="0" w:color="auto"/>
        <w:bottom w:val="none" w:sz="0" w:space="0" w:color="auto"/>
        <w:right w:val="none" w:sz="0" w:space="0" w:color="auto"/>
      </w:divBdr>
    </w:div>
    <w:div w:id="1149594059">
      <w:bodyDiv w:val="1"/>
      <w:marLeft w:val="0"/>
      <w:marRight w:val="0"/>
      <w:marTop w:val="0"/>
      <w:marBottom w:val="0"/>
      <w:divBdr>
        <w:top w:val="none" w:sz="0" w:space="0" w:color="auto"/>
        <w:left w:val="none" w:sz="0" w:space="0" w:color="auto"/>
        <w:bottom w:val="none" w:sz="0" w:space="0" w:color="auto"/>
        <w:right w:val="none" w:sz="0" w:space="0" w:color="auto"/>
      </w:divBdr>
    </w:div>
    <w:div w:id="1149664623">
      <w:bodyDiv w:val="1"/>
      <w:marLeft w:val="0"/>
      <w:marRight w:val="0"/>
      <w:marTop w:val="0"/>
      <w:marBottom w:val="0"/>
      <w:divBdr>
        <w:top w:val="none" w:sz="0" w:space="0" w:color="auto"/>
        <w:left w:val="none" w:sz="0" w:space="0" w:color="auto"/>
        <w:bottom w:val="none" w:sz="0" w:space="0" w:color="auto"/>
        <w:right w:val="none" w:sz="0" w:space="0" w:color="auto"/>
      </w:divBdr>
    </w:div>
    <w:div w:id="1155415973">
      <w:bodyDiv w:val="1"/>
      <w:marLeft w:val="0"/>
      <w:marRight w:val="0"/>
      <w:marTop w:val="0"/>
      <w:marBottom w:val="0"/>
      <w:divBdr>
        <w:top w:val="none" w:sz="0" w:space="0" w:color="auto"/>
        <w:left w:val="none" w:sz="0" w:space="0" w:color="auto"/>
        <w:bottom w:val="none" w:sz="0" w:space="0" w:color="auto"/>
        <w:right w:val="none" w:sz="0" w:space="0" w:color="auto"/>
      </w:divBdr>
    </w:div>
    <w:div w:id="1155798837">
      <w:bodyDiv w:val="1"/>
      <w:marLeft w:val="0"/>
      <w:marRight w:val="0"/>
      <w:marTop w:val="0"/>
      <w:marBottom w:val="0"/>
      <w:divBdr>
        <w:top w:val="none" w:sz="0" w:space="0" w:color="auto"/>
        <w:left w:val="none" w:sz="0" w:space="0" w:color="auto"/>
        <w:bottom w:val="none" w:sz="0" w:space="0" w:color="auto"/>
        <w:right w:val="none" w:sz="0" w:space="0" w:color="auto"/>
      </w:divBdr>
    </w:div>
    <w:div w:id="1157452879">
      <w:bodyDiv w:val="1"/>
      <w:marLeft w:val="0"/>
      <w:marRight w:val="0"/>
      <w:marTop w:val="0"/>
      <w:marBottom w:val="0"/>
      <w:divBdr>
        <w:top w:val="none" w:sz="0" w:space="0" w:color="auto"/>
        <w:left w:val="none" w:sz="0" w:space="0" w:color="auto"/>
        <w:bottom w:val="none" w:sz="0" w:space="0" w:color="auto"/>
        <w:right w:val="none" w:sz="0" w:space="0" w:color="auto"/>
      </w:divBdr>
    </w:div>
    <w:div w:id="1158301075">
      <w:bodyDiv w:val="1"/>
      <w:marLeft w:val="0"/>
      <w:marRight w:val="0"/>
      <w:marTop w:val="0"/>
      <w:marBottom w:val="0"/>
      <w:divBdr>
        <w:top w:val="none" w:sz="0" w:space="0" w:color="auto"/>
        <w:left w:val="none" w:sz="0" w:space="0" w:color="auto"/>
        <w:bottom w:val="none" w:sz="0" w:space="0" w:color="auto"/>
        <w:right w:val="none" w:sz="0" w:space="0" w:color="auto"/>
      </w:divBdr>
    </w:div>
    <w:div w:id="1160656895">
      <w:bodyDiv w:val="1"/>
      <w:marLeft w:val="0"/>
      <w:marRight w:val="0"/>
      <w:marTop w:val="0"/>
      <w:marBottom w:val="0"/>
      <w:divBdr>
        <w:top w:val="none" w:sz="0" w:space="0" w:color="auto"/>
        <w:left w:val="none" w:sz="0" w:space="0" w:color="auto"/>
        <w:bottom w:val="none" w:sz="0" w:space="0" w:color="auto"/>
        <w:right w:val="none" w:sz="0" w:space="0" w:color="auto"/>
      </w:divBdr>
    </w:div>
    <w:div w:id="1162046958">
      <w:bodyDiv w:val="1"/>
      <w:marLeft w:val="0"/>
      <w:marRight w:val="0"/>
      <w:marTop w:val="0"/>
      <w:marBottom w:val="0"/>
      <w:divBdr>
        <w:top w:val="none" w:sz="0" w:space="0" w:color="auto"/>
        <w:left w:val="none" w:sz="0" w:space="0" w:color="auto"/>
        <w:bottom w:val="none" w:sz="0" w:space="0" w:color="auto"/>
        <w:right w:val="none" w:sz="0" w:space="0" w:color="auto"/>
      </w:divBdr>
    </w:div>
    <w:div w:id="1177694057">
      <w:bodyDiv w:val="1"/>
      <w:marLeft w:val="0"/>
      <w:marRight w:val="0"/>
      <w:marTop w:val="0"/>
      <w:marBottom w:val="0"/>
      <w:divBdr>
        <w:top w:val="none" w:sz="0" w:space="0" w:color="auto"/>
        <w:left w:val="none" w:sz="0" w:space="0" w:color="auto"/>
        <w:bottom w:val="none" w:sz="0" w:space="0" w:color="auto"/>
        <w:right w:val="none" w:sz="0" w:space="0" w:color="auto"/>
      </w:divBdr>
    </w:div>
    <w:div w:id="1177965493">
      <w:bodyDiv w:val="1"/>
      <w:marLeft w:val="0"/>
      <w:marRight w:val="0"/>
      <w:marTop w:val="0"/>
      <w:marBottom w:val="0"/>
      <w:divBdr>
        <w:top w:val="none" w:sz="0" w:space="0" w:color="auto"/>
        <w:left w:val="none" w:sz="0" w:space="0" w:color="auto"/>
        <w:bottom w:val="none" w:sz="0" w:space="0" w:color="auto"/>
        <w:right w:val="none" w:sz="0" w:space="0" w:color="auto"/>
      </w:divBdr>
    </w:div>
    <w:div w:id="1180312301">
      <w:bodyDiv w:val="1"/>
      <w:marLeft w:val="0"/>
      <w:marRight w:val="0"/>
      <w:marTop w:val="0"/>
      <w:marBottom w:val="0"/>
      <w:divBdr>
        <w:top w:val="none" w:sz="0" w:space="0" w:color="auto"/>
        <w:left w:val="none" w:sz="0" w:space="0" w:color="auto"/>
        <w:bottom w:val="none" w:sz="0" w:space="0" w:color="auto"/>
        <w:right w:val="none" w:sz="0" w:space="0" w:color="auto"/>
      </w:divBdr>
    </w:div>
    <w:div w:id="1182359702">
      <w:bodyDiv w:val="1"/>
      <w:marLeft w:val="0"/>
      <w:marRight w:val="0"/>
      <w:marTop w:val="0"/>
      <w:marBottom w:val="0"/>
      <w:divBdr>
        <w:top w:val="none" w:sz="0" w:space="0" w:color="auto"/>
        <w:left w:val="none" w:sz="0" w:space="0" w:color="auto"/>
        <w:bottom w:val="none" w:sz="0" w:space="0" w:color="auto"/>
        <w:right w:val="none" w:sz="0" w:space="0" w:color="auto"/>
      </w:divBdr>
    </w:div>
    <w:div w:id="1185244593">
      <w:bodyDiv w:val="1"/>
      <w:marLeft w:val="0"/>
      <w:marRight w:val="0"/>
      <w:marTop w:val="0"/>
      <w:marBottom w:val="0"/>
      <w:divBdr>
        <w:top w:val="none" w:sz="0" w:space="0" w:color="auto"/>
        <w:left w:val="none" w:sz="0" w:space="0" w:color="auto"/>
        <w:bottom w:val="none" w:sz="0" w:space="0" w:color="auto"/>
        <w:right w:val="none" w:sz="0" w:space="0" w:color="auto"/>
      </w:divBdr>
    </w:div>
    <w:div w:id="1185291564">
      <w:bodyDiv w:val="1"/>
      <w:marLeft w:val="0"/>
      <w:marRight w:val="0"/>
      <w:marTop w:val="0"/>
      <w:marBottom w:val="0"/>
      <w:divBdr>
        <w:top w:val="none" w:sz="0" w:space="0" w:color="auto"/>
        <w:left w:val="none" w:sz="0" w:space="0" w:color="auto"/>
        <w:bottom w:val="none" w:sz="0" w:space="0" w:color="auto"/>
        <w:right w:val="none" w:sz="0" w:space="0" w:color="auto"/>
      </w:divBdr>
    </w:div>
    <w:div w:id="1189560455">
      <w:bodyDiv w:val="1"/>
      <w:marLeft w:val="0"/>
      <w:marRight w:val="0"/>
      <w:marTop w:val="0"/>
      <w:marBottom w:val="0"/>
      <w:divBdr>
        <w:top w:val="none" w:sz="0" w:space="0" w:color="auto"/>
        <w:left w:val="none" w:sz="0" w:space="0" w:color="auto"/>
        <w:bottom w:val="none" w:sz="0" w:space="0" w:color="auto"/>
        <w:right w:val="none" w:sz="0" w:space="0" w:color="auto"/>
      </w:divBdr>
    </w:div>
    <w:div w:id="1195998377">
      <w:bodyDiv w:val="1"/>
      <w:marLeft w:val="0"/>
      <w:marRight w:val="0"/>
      <w:marTop w:val="0"/>
      <w:marBottom w:val="0"/>
      <w:divBdr>
        <w:top w:val="none" w:sz="0" w:space="0" w:color="auto"/>
        <w:left w:val="none" w:sz="0" w:space="0" w:color="auto"/>
        <w:bottom w:val="none" w:sz="0" w:space="0" w:color="auto"/>
        <w:right w:val="none" w:sz="0" w:space="0" w:color="auto"/>
      </w:divBdr>
    </w:div>
    <w:div w:id="1197505724">
      <w:bodyDiv w:val="1"/>
      <w:marLeft w:val="0"/>
      <w:marRight w:val="0"/>
      <w:marTop w:val="0"/>
      <w:marBottom w:val="0"/>
      <w:divBdr>
        <w:top w:val="none" w:sz="0" w:space="0" w:color="auto"/>
        <w:left w:val="none" w:sz="0" w:space="0" w:color="auto"/>
        <w:bottom w:val="none" w:sz="0" w:space="0" w:color="auto"/>
        <w:right w:val="none" w:sz="0" w:space="0" w:color="auto"/>
      </w:divBdr>
    </w:div>
    <w:div w:id="1202933489">
      <w:bodyDiv w:val="1"/>
      <w:marLeft w:val="0"/>
      <w:marRight w:val="0"/>
      <w:marTop w:val="0"/>
      <w:marBottom w:val="0"/>
      <w:divBdr>
        <w:top w:val="none" w:sz="0" w:space="0" w:color="auto"/>
        <w:left w:val="none" w:sz="0" w:space="0" w:color="auto"/>
        <w:bottom w:val="none" w:sz="0" w:space="0" w:color="auto"/>
        <w:right w:val="none" w:sz="0" w:space="0" w:color="auto"/>
      </w:divBdr>
    </w:div>
    <w:div w:id="1205755405">
      <w:bodyDiv w:val="1"/>
      <w:marLeft w:val="0"/>
      <w:marRight w:val="0"/>
      <w:marTop w:val="0"/>
      <w:marBottom w:val="0"/>
      <w:divBdr>
        <w:top w:val="none" w:sz="0" w:space="0" w:color="auto"/>
        <w:left w:val="none" w:sz="0" w:space="0" w:color="auto"/>
        <w:bottom w:val="none" w:sz="0" w:space="0" w:color="auto"/>
        <w:right w:val="none" w:sz="0" w:space="0" w:color="auto"/>
      </w:divBdr>
    </w:div>
    <w:div w:id="1210610189">
      <w:bodyDiv w:val="1"/>
      <w:marLeft w:val="0"/>
      <w:marRight w:val="0"/>
      <w:marTop w:val="0"/>
      <w:marBottom w:val="0"/>
      <w:divBdr>
        <w:top w:val="none" w:sz="0" w:space="0" w:color="auto"/>
        <w:left w:val="none" w:sz="0" w:space="0" w:color="auto"/>
        <w:bottom w:val="none" w:sz="0" w:space="0" w:color="auto"/>
        <w:right w:val="none" w:sz="0" w:space="0" w:color="auto"/>
      </w:divBdr>
    </w:div>
    <w:div w:id="1211302587">
      <w:bodyDiv w:val="1"/>
      <w:marLeft w:val="0"/>
      <w:marRight w:val="0"/>
      <w:marTop w:val="0"/>
      <w:marBottom w:val="0"/>
      <w:divBdr>
        <w:top w:val="none" w:sz="0" w:space="0" w:color="auto"/>
        <w:left w:val="none" w:sz="0" w:space="0" w:color="auto"/>
        <w:bottom w:val="none" w:sz="0" w:space="0" w:color="auto"/>
        <w:right w:val="none" w:sz="0" w:space="0" w:color="auto"/>
      </w:divBdr>
    </w:div>
    <w:div w:id="1214469200">
      <w:bodyDiv w:val="1"/>
      <w:marLeft w:val="0"/>
      <w:marRight w:val="0"/>
      <w:marTop w:val="0"/>
      <w:marBottom w:val="0"/>
      <w:divBdr>
        <w:top w:val="none" w:sz="0" w:space="0" w:color="auto"/>
        <w:left w:val="none" w:sz="0" w:space="0" w:color="auto"/>
        <w:bottom w:val="none" w:sz="0" w:space="0" w:color="auto"/>
        <w:right w:val="none" w:sz="0" w:space="0" w:color="auto"/>
      </w:divBdr>
    </w:div>
    <w:div w:id="1218928608">
      <w:bodyDiv w:val="1"/>
      <w:marLeft w:val="0"/>
      <w:marRight w:val="0"/>
      <w:marTop w:val="0"/>
      <w:marBottom w:val="0"/>
      <w:divBdr>
        <w:top w:val="none" w:sz="0" w:space="0" w:color="auto"/>
        <w:left w:val="none" w:sz="0" w:space="0" w:color="auto"/>
        <w:bottom w:val="none" w:sz="0" w:space="0" w:color="auto"/>
        <w:right w:val="none" w:sz="0" w:space="0" w:color="auto"/>
      </w:divBdr>
    </w:div>
    <w:div w:id="1220165171">
      <w:bodyDiv w:val="1"/>
      <w:marLeft w:val="0"/>
      <w:marRight w:val="0"/>
      <w:marTop w:val="0"/>
      <w:marBottom w:val="0"/>
      <w:divBdr>
        <w:top w:val="none" w:sz="0" w:space="0" w:color="auto"/>
        <w:left w:val="none" w:sz="0" w:space="0" w:color="auto"/>
        <w:bottom w:val="none" w:sz="0" w:space="0" w:color="auto"/>
        <w:right w:val="none" w:sz="0" w:space="0" w:color="auto"/>
      </w:divBdr>
    </w:div>
    <w:div w:id="1220897264">
      <w:bodyDiv w:val="1"/>
      <w:marLeft w:val="0"/>
      <w:marRight w:val="0"/>
      <w:marTop w:val="0"/>
      <w:marBottom w:val="0"/>
      <w:divBdr>
        <w:top w:val="none" w:sz="0" w:space="0" w:color="auto"/>
        <w:left w:val="none" w:sz="0" w:space="0" w:color="auto"/>
        <w:bottom w:val="none" w:sz="0" w:space="0" w:color="auto"/>
        <w:right w:val="none" w:sz="0" w:space="0" w:color="auto"/>
      </w:divBdr>
    </w:div>
    <w:div w:id="1222057545">
      <w:bodyDiv w:val="1"/>
      <w:marLeft w:val="0"/>
      <w:marRight w:val="0"/>
      <w:marTop w:val="0"/>
      <w:marBottom w:val="0"/>
      <w:divBdr>
        <w:top w:val="none" w:sz="0" w:space="0" w:color="auto"/>
        <w:left w:val="none" w:sz="0" w:space="0" w:color="auto"/>
        <w:bottom w:val="none" w:sz="0" w:space="0" w:color="auto"/>
        <w:right w:val="none" w:sz="0" w:space="0" w:color="auto"/>
      </w:divBdr>
    </w:div>
    <w:div w:id="1225752087">
      <w:bodyDiv w:val="1"/>
      <w:marLeft w:val="0"/>
      <w:marRight w:val="0"/>
      <w:marTop w:val="0"/>
      <w:marBottom w:val="0"/>
      <w:divBdr>
        <w:top w:val="none" w:sz="0" w:space="0" w:color="auto"/>
        <w:left w:val="none" w:sz="0" w:space="0" w:color="auto"/>
        <w:bottom w:val="none" w:sz="0" w:space="0" w:color="auto"/>
        <w:right w:val="none" w:sz="0" w:space="0" w:color="auto"/>
      </w:divBdr>
    </w:div>
    <w:div w:id="1225794512">
      <w:bodyDiv w:val="1"/>
      <w:marLeft w:val="0"/>
      <w:marRight w:val="0"/>
      <w:marTop w:val="0"/>
      <w:marBottom w:val="0"/>
      <w:divBdr>
        <w:top w:val="none" w:sz="0" w:space="0" w:color="auto"/>
        <w:left w:val="none" w:sz="0" w:space="0" w:color="auto"/>
        <w:bottom w:val="none" w:sz="0" w:space="0" w:color="auto"/>
        <w:right w:val="none" w:sz="0" w:space="0" w:color="auto"/>
      </w:divBdr>
    </w:div>
    <w:div w:id="1226181260">
      <w:bodyDiv w:val="1"/>
      <w:marLeft w:val="0"/>
      <w:marRight w:val="0"/>
      <w:marTop w:val="0"/>
      <w:marBottom w:val="0"/>
      <w:divBdr>
        <w:top w:val="none" w:sz="0" w:space="0" w:color="auto"/>
        <w:left w:val="none" w:sz="0" w:space="0" w:color="auto"/>
        <w:bottom w:val="none" w:sz="0" w:space="0" w:color="auto"/>
        <w:right w:val="none" w:sz="0" w:space="0" w:color="auto"/>
      </w:divBdr>
    </w:div>
    <w:div w:id="1227297130">
      <w:bodyDiv w:val="1"/>
      <w:marLeft w:val="0"/>
      <w:marRight w:val="0"/>
      <w:marTop w:val="0"/>
      <w:marBottom w:val="0"/>
      <w:divBdr>
        <w:top w:val="none" w:sz="0" w:space="0" w:color="auto"/>
        <w:left w:val="none" w:sz="0" w:space="0" w:color="auto"/>
        <w:bottom w:val="none" w:sz="0" w:space="0" w:color="auto"/>
        <w:right w:val="none" w:sz="0" w:space="0" w:color="auto"/>
      </w:divBdr>
    </w:div>
    <w:div w:id="1231621616">
      <w:bodyDiv w:val="1"/>
      <w:marLeft w:val="0"/>
      <w:marRight w:val="0"/>
      <w:marTop w:val="0"/>
      <w:marBottom w:val="0"/>
      <w:divBdr>
        <w:top w:val="none" w:sz="0" w:space="0" w:color="auto"/>
        <w:left w:val="none" w:sz="0" w:space="0" w:color="auto"/>
        <w:bottom w:val="none" w:sz="0" w:space="0" w:color="auto"/>
        <w:right w:val="none" w:sz="0" w:space="0" w:color="auto"/>
      </w:divBdr>
    </w:div>
    <w:div w:id="1233272332">
      <w:bodyDiv w:val="1"/>
      <w:marLeft w:val="0"/>
      <w:marRight w:val="0"/>
      <w:marTop w:val="0"/>
      <w:marBottom w:val="0"/>
      <w:divBdr>
        <w:top w:val="none" w:sz="0" w:space="0" w:color="auto"/>
        <w:left w:val="none" w:sz="0" w:space="0" w:color="auto"/>
        <w:bottom w:val="none" w:sz="0" w:space="0" w:color="auto"/>
        <w:right w:val="none" w:sz="0" w:space="0" w:color="auto"/>
      </w:divBdr>
    </w:div>
    <w:div w:id="1238444996">
      <w:bodyDiv w:val="1"/>
      <w:marLeft w:val="0"/>
      <w:marRight w:val="0"/>
      <w:marTop w:val="0"/>
      <w:marBottom w:val="0"/>
      <w:divBdr>
        <w:top w:val="none" w:sz="0" w:space="0" w:color="auto"/>
        <w:left w:val="none" w:sz="0" w:space="0" w:color="auto"/>
        <w:bottom w:val="none" w:sz="0" w:space="0" w:color="auto"/>
        <w:right w:val="none" w:sz="0" w:space="0" w:color="auto"/>
      </w:divBdr>
    </w:div>
    <w:div w:id="1244342138">
      <w:bodyDiv w:val="1"/>
      <w:marLeft w:val="0"/>
      <w:marRight w:val="0"/>
      <w:marTop w:val="0"/>
      <w:marBottom w:val="0"/>
      <w:divBdr>
        <w:top w:val="none" w:sz="0" w:space="0" w:color="auto"/>
        <w:left w:val="none" w:sz="0" w:space="0" w:color="auto"/>
        <w:bottom w:val="none" w:sz="0" w:space="0" w:color="auto"/>
        <w:right w:val="none" w:sz="0" w:space="0" w:color="auto"/>
      </w:divBdr>
    </w:div>
    <w:div w:id="1245843111">
      <w:bodyDiv w:val="1"/>
      <w:marLeft w:val="0"/>
      <w:marRight w:val="0"/>
      <w:marTop w:val="0"/>
      <w:marBottom w:val="0"/>
      <w:divBdr>
        <w:top w:val="none" w:sz="0" w:space="0" w:color="auto"/>
        <w:left w:val="none" w:sz="0" w:space="0" w:color="auto"/>
        <w:bottom w:val="none" w:sz="0" w:space="0" w:color="auto"/>
        <w:right w:val="none" w:sz="0" w:space="0" w:color="auto"/>
      </w:divBdr>
    </w:div>
    <w:div w:id="1250389876">
      <w:bodyDiv w:val="1"/>
      <w:marLeft w:val="0"/>
      <w:marRight w:val="0"/>
      <w:marTop w:val="0"/>
      <w:marBottom w:val="0"/>
      <w:divBdr>
        <w:top w:val="none" w:sz="0" w:space="0" w:color="auto"/>
        <w:left w:val="none" w:sz="0" w:space="0" w:color="auto"/>
        <w:bottom w:val="none" w:sz="0" w:space="0" w:color="auto"/>
        <w:right w:val="none" w:sz="0" w:space="0" w:color="auto"/>
      </w:divBdr>
    </w:div>
    <w:div w:id="1250701325">
      <w:bodyDiv w:val="1"/>
      <w:marLeft w:val="0"/>
      <w:marRight w:val="0"/>
      <w:marTop w:val="0"/>
      <w:marBottom w:val="0"/>
      <w:divBdr>
        <w:top w:val="none" w:sz="0" w:space="0" w:color="auto"/>
        <w:left w:val="none" w:sz="0" w:space="0" w:color="auto"/>
        <w:bottom w:val="none" w:sz="0" w:space="0" w:color="auto"/>
        <w:right w:val="none" w:sz="0" w:space="0" w:color="auto"/>
      </w:divBdr>
    </w:div>
    <w:div w:id="1251623951">
      <w:bodyDiv w:val="1"/>
      <w:marLeft w:val="0"/>
      <w:marRight w:val="0"/>
      <w:marTop w:val="0"/>
      <w:marBottom w:val="0"/>
      <w:divBdr>
        <w:top w:val="none" w:sz="0" w:space="0" w:color="auto"/>
        <w:left w:val="none" w:sz="0" w:space="0" w:color="auto"/>
        <w:bottom w:val="none" w:sz="0" w:space="0" w:color="auto"/>
        <w:right w:val="none" w:sz="0" w:space="0" w:color="auto"/>
      </w:divBdr>
    </w:div>
    <w:div w:id="1257136737">
      <w:bodyDiv w:val="1"/>
      <w:marLeft w:val="0"/>
      <w:marRight w:val="0"/>
      <w:marTop w:val="0"/>
      <w:marBottom w:val="0"/>
      <w:divBdr>
        <w:top w:val="none" w:sz="0" w:space="0" w:color="auto"/>
        <w:left w:val="none" w:sz="0" w:space="0" w:color="auto"/>
        <w:bottom w:val="none" w:sz="0" w:space="0" w:color="auto"/>
        <w:right w:val="none" w:sz="0" w:space="0" w:color="auto"/>
      </w:divBdr>
    </w:div>
    <w:div w:id="1258368753">
      <w:bodyDiv w:val="1"/>
      <w:marLeft w:val="0"/>
      <w:marRight w:val="0"/>
      <w:marTop w:val="0"/>
      <w:marBottom w:val="0"/>
      <w:divBdr>
        <w:top w:val="none" w:sz="0" w:space="0" w:color="auto"/>
        <w:left w:val="none" w:sz="0" w:space="0" w:color="auto"/>
        <w:bottom w:val="none" w:sz="0" w:space="0" w:color="auto"/>
        <w:right w:val="none" w:sz="0" w:space="0" w:color="auto"/>
      </w:divBdr>
    </w:div>
    <w:div w:id="1259944392">
      <w:bodyDiv w:val="1"/>
      <w:marLeft w:val="0"/>
      <w:marRight w:val="0"/>
      <w:marTop w:val="0"/>
      <w:marBottom w:val="0"/>
      <w:divBdr>
        <w:top w:val="none" w:sz="0" w:space="0" w:color="auto"/>
        <w:left w:val="none" w:sz="0" w:space="0" w:color="auto"/>
        <w:bottom w:val="none" w:sz="0" w:space="0" w:color="auto"/>
        <w:right w:val="none" w:sz="0" w:space="0" w:color="auto"/>
      </w:divBdr>
    </w:div>
    <w:div w:id="1263345692">
      <w:bodyDiv w:val="1"/>
      <w:marLeft w:val="0"/>
      <w:marRight w:val="0"/>
      <w:marTop w:val="0"/>
      <w:marBottom w:val="0"/>
      <w:divBdr>
        <w:top w:val="none" w:sz="0" w:space="0" w:color="auto"/>
        <w:left w:val="none" w:sz="0" w:space="0" w:color="auto"/>
        <w:bottom w:val="none" w:sz="0" w:space="0" w:color="auto"/>
        <w:right w:val="none" w:sz="0" w:space="0" w:color="auto"/>
      </w:divBdr>
    </w:div>
    <w:div w:id="1263804663">
      <w:bodyDiv w:val="1"/>
      <w:marLeft w:val="0"/>
      <w:marRight w:val="0"/>
      <w:marTop w:val="0"/>
      <w:marBottom w:val="0"/>
      <w:divBdr>
        <w:top w:val="none" w:sz="0" w:space="0" w:color="auto"/>
        <w:left w:val="none" w:sz="0" w:space="0" w:color="auto"/>
        <w:bottom w:val="none" w:sz="0" w:space="0" w:color="auto"/>
        <w:right w:val="none" w:sz="0" w:space="0" w:color="auto"/>
      </w:divBdr>
    </w:div>
    <w:div w:id="1267805848">
      <w:bodyDiv w:val="1"/>
      <w:marLeft w:val="0"/>
      <w:marRight w:val="0"/>
      <w:marTop w:val="0"/>
      <w:marBottom w:val="0"/>
      <w:divBdr>
        <w:top w:val="none" w:sz="0" w:space="0" w:color="auto"/>
        <w:left w:val="none" w:sz="0" w:space="0" w:color="auto"/>
        <w:bottom w:val="none" w:sz="0" w:space="0" w:color="auto"/>
        <w:right w:val="none" w:sz="0" w:space="0" w:color="auto"/>
      </w:divBdr>
    </w:div>
    <w:div w:id="1270895851">
      <w:bodyDiv w:val="1"/>
      <w:marLeft w:val="0"/>
      <w:marRight w:val="0"/>
      <w:marTop w:val="0"/>
      <w:marBottom w:val="0"/>
      <w:divBdr>
        <w:top w:val="none" w:sz="0" w:space="0" w:color="auto"/>
        <w:left w:val="none" w:sz="0" w:space="0" w:color="auto"/>
        <w:bottom w:val="none" w:sz="0" w:space="0" w:color="auto"/>
        <w:right w:val="none" w:sz="0" w:space="0" w:color="auto"/>
      </w:divBdr>
    </w:div>
    <w:div w:id="1270967310">
      <w:bodyDiv w:val="1"/>
      <w:marLeft w:val="0"/>
      <w:marRight w:val="0"/>
      <w:marTop w:val="0"/>
      <w:marBottom w:val="0"/>
      <w:divBdr>
        <w:top w:val="none" w:sz="0" w:space="0" w:color="auto"/>
        <w:left w:val="none" w:sz="0" w:space="0" w:color="auto"/>
        <w:bottom w:val="none" w:sz="0" w:space="0" w:color="auto"/>
        <w:right w:val="none" w:sz="0" w:space="0" w:color="auto"/>
      </w:divBdr>
    </w:div>
    <w:div w:id="1271863039">
      <w:bodyDiv w:val="1"/>
      <w:marLeft w:val="0"/>
      <w:marRight w:val="0"/>
      <w:marTop w:val="0"/>
      <w:marBottom w:val="0"/>
      <w:divBdr>
        <w:top w:val="none" w:sz="0" w:space="0" w:color="auto"/>
        <w:left w:val="none" w:sz="0" w:space="0" w:color="auto"/>
        <w:bottom w:val="none" w:sz="0" w:space="0" w:color="auto"/>
        <w:right w:val="none" w:sz="0" w:space="0" w:color="auto"/>
      </w:divBdr>
    </w:div>
    <w:div w:id="1273630027">
      <w:bodyDiv w:val="1"/>
      <w:marLeft w:val="0"/>
      <w:marRight w:val="0"/>
      <w:marTop w:val="0"/>
      <w:marBottom w:val="0"/>
      <w:divBdr>
        <w:top w:val="none" w:sz="0" w:space="0" w:color="auto"/>
        <w:left w:val="none" w:sz="0" w:space="0" w:color="auto"/>
        <w:bottom w:val="none" w:sz="0" w:space="0" w:color="auto"/>
        <w:right w:val="none" w:sz="0" w:space="0" w:color="auto"/>
      </w:divBdr>
    </w:div>
    <w:div w:id="1277298235">
      <w:bodyDiv w:val="1"/>
      <w:marLeft w:val="0"/>
      <w:marRight w:val="0"/>
      <w:marTop w:val="0"/>
      <w:marBottom w:val="0"/>
      <w:divBdr>
        <w:top w:val="none" w:sz="0" w:space="0" w:color="auto"/>
        <w:left w:val="none" w:sz="0" w:space="0" w:color="auto"/>
        <w:bottom w:val="none" w:sz="0" w:space="0" w:color="auto"/>
        <w:right w:val="none" w:sz="0" w:space="0" w:color="auto"/>
      </w:divBdr>
    </w:div>
    <w:div w:id="1278440810">
      <w:bodyDiv w:val="1"/>
      <w:marLeft w:val="0"/>
      <w:marRight w:val="0"/>
      <w:marTop w:val="0"/>
      <w:marBottom w:val="0"/>
      <w:divBdr>
        <w:top w:val="none" w:sz="0" w:space="0" w:color="auto"/>
        <w:left w:val="none" w:sz="0" w:space="0" w:color="auto"/>
        <w:bottom w:val="none" w:sz="0" w:space="0" w:color="auto"/>
        <w:right w:val="none" w:sz="0" w:space="0" w:color="auto"/>
      </w:divBdr>
    </w:div>
    <w:div w:id="1281763764">
      <w:bodyDiv w:val="1"/>
      <w:marLeft w:val="0"/>
      <w:marRight w:val="0"/>
      <w:marTop w:val="0"/>
      <w:marBottom w:val="0"/>
      <w:divBdr>
        <w:top w:val="none" w:sz="0" w:space="0" w:color="auto"/>
        <w:left w:val="none" w:sz="0" w:space="0" w:color="auto"/>
        <w:bottom w:val="none" w:sz="0" w:space="0" w:color="auto"/>
        <w:right w:val="none" w:sz="0" w:space="0" w:color="auto"/>
      </w:divBdr>
    </w:div>
    <w:div w:id="1285959318">
      <w:bodyDiv w:val="1"/>
      <w:marLeft w:val="0"/>
      <w:marRight w:val="0"/>
      <w:marTop w:val="0"/>
      <w:marBottom w:val="0"/>
      <w:divBdr>
        <w:top w:val="none" w:sz="0" w:space="0" w:color="auto"/>
        <w:left w:val="none" w:sz="0" w:space="0" w:color="auto"/>
        <w:bottom w:val="none" w:sz="0" w:space="0" w:color="auto"/>
        <w:right w:val="none" w:sz="0" w:space="0" w:color="auto"/>
      </w:divBdr>
    </w:div>
    <w:div w:id="1286699108">
      <w:bodyDiv w:val="1"/>
      <w:marLeft w:val="0"/>
      <w:marRight w:val="0"/>
      <w:marTop w:val="0"/>
      <w:marBottom w:val="0"/>
      <w:divBdr>
        <w:top w:val="none" w:sz="0" w:space="0" w:color="auto"/>
        <w:left w:val="none" w:sz="0" w:space="0" w:color="auto"/>
        <w:bottom w:val="none" w:sz="0" w:space="0" w:color="auto"/>
        <w:right w:val="none" w:sz="0" w:space="0" w:color="auto"/>
      </w:divBdr>
    </w:div>
    <w:div w:id="1292009452">
      <w:bodyDiv w:val="1"/>
      <w:marLeft w:val="0"/>
      <w:marRight w:val="0"/>
      <w:marTop w:val="0"/>
      <w:marBottom w:val="0"/>
      <w:divBdr>
        <w:top w:val="none" w:sz="0" w:space="0" w:color="auto"/>
        <w:left w:val="none" w:sz="0" w:space="0" w:color="auto"/>
        <w:bottom w:val="none" w:sz="0" w:space="0" w:color="auto"/>
        <w:right w:val="none" w:sz="0" w:space="0" w:color="auto"/>
      </w:divBdr>
    </w:div>
    <w:div w:id="1295679181">
      <w:bodyDiv w:val="1"/>
      <w:marLeft w:val="0"/>
      <w:marRight w:val="0"/>
      <w:marTop w:val="0"/>
      <w:marBottom w:val="0"/>
      <w:divBdr>
        <w:top w:val="none" w:sz="0" w:space="0" w:color="auto"/>
        <w:left w:val="none" w:sz="0" w:space="0" w:color="auto"/>
        <w:bottom w:val="none" w:sz="0" w:space="0" w:color="auto"/>
        <w:right w:val="none" w:sz="0" w:space="0" w:color="auto"/>
      </w:divBdr>
    </w:div>
    <w:div w:id="1296639858">
      <w:bodyDiv w:val="1"/>
      <w:marLeft w:val="0"/>
      <w:marRight w:val="0"/>
      <w:marTop w:val="0"/>
      <w:marBottom w:val="0"/>
      <w:divBdr>
        <w:top w:val="none" w:sz="0" w:space="0" w:color="auto"/>
        <w:left w:val="none" w:sz="0" w:space="0" w:color="auto"/>
        <w:bottom w:val="none" w:sz="0" w:space="0" w:color="auto"/>
        <w:right w:val="none" w:sz="0" w:space="0" w:color="auto"/>
      </w:divBdr>
    </w:div>
    <w:div w:id="1299534955">
      <w:bodyDiv w:val="1"/>
      <w:marLeft w:val="0"/>
      <w:marRight w:val="0"/>
      <w:marTop w:val="0"/>
      <w:marBottom w:val="0"/>
      <w:divBdr>
        <w:top w:val="none" w:sz="0" w:space="0" w:color="auto"/>
        <w:left w:val="none" w:sz="0" w:space="0" w:color="auto"/>
        <w:bottom w:val="none" w:sz="0" w:space="0" w:color="auto"/>
        <w:right w:val="none" w:sz="0" w:space="0" w:color="auto"/>
      </w:divBdr>
    </w:div>
    <w:div w:id="1302615814">
      <w:bodyDiv w:val="1"/>
      <w:marLeft w:val="0"/>
      <w:marRight w:val="0"/>
      <w:marTop w:val="0"/>
      <w:marBottom w:val="0"/>
      <w:divBdr>
        <w:top w:val="none" w:sz="0" w:space="0" w:color="auto"/>
        <w:left w:val="none" w:sz="0" w:space="0" w:color="auto"/>
        <w:bottom w:val="none" w:sz="0" w:space="0" w:color="auto"/>
        <w:right w:val="none" w:sz="0" w:space="0" w:color="auto"/>
      </w:divBdr>
    </w:div>
    <w:div w:id="1319964652">
      <w:bodyDiv w:val="1"/>
      <w:marLeft w:val="0"/>
      <w:marRight w:val="0"/>
      <w:marTop w:val="0"/>
      <w:marBottom w:val="0"/>
      <w:divBdr>
        <w:top w:val="none" w:sz="0" w:space="0" w:color="auto"/>
        <w:left w:val="none" w:sz="0" w:space="0" w:color="auto"/>
        <w:bottom w:val="none" w:sz="0" w:space="0" w:color="auto"/>
        <w:right w:val="none" w:sz="0" w:space="0" w:color="auto"/>
      </w:divBdr>
    </w:div>
    <w:div w:id="1325401147">
      <w:bodyDiv w:val="1"/>
      <w:marLeft w:val="0"/>
      <w:marRight w:val="0"/>
      <w:marTop w:val="0"/>
      <w:marBottom w:val="0"/>
      <w:divBdr>
        <w:top w:val="none" w:sz="0" w:space="0" w:color="auto"/>
        <w:left w:val="none" w:sz="0" w:space="0" w:color="auto"/>
        <w:bottom w:val="none" w:sz="0" w:space="0" w:color="auto"/>
        <w:right w:val="none" w:sz="0" w:space="0" w:color="auto"/>
      </w:divBdr>
    </w:div>
    <w:div w:id="1332444849">
      <w:bodyDiv w:val="1"/>
      <w:marLeft w:val="0"/>
      <w:marRight w:val="0"/>
      <w:marTop w:val="0"/>
      <w:marBottom w:val="0"/>
      <w:divBdr>
        <w:top w:val="none" w:sz="0" w:space="0" w:color="auto"/>
        <w:left w:val="none" w:sz="0" w:space="0" w:color="auto"/>
        <w:bottom w:val="none" w:sz="0" w:space="0" w:color="auto"/>
        <w:right w:val="none" w:sz="0" w:space="0" w:color="auto"/>
      </w:divBdr>
    </w:div>
    <w:div w:id="1332754180">
      <w:bodyDiv w:val="1"/>
      <w:marLeft w:val="0"/>
      <w:marRight w:val="0"/>
      <w:marTop w:val="0"/>
      <w:marBottom w:val="0"/>
      <w:divBdr>
        <w:top w:val="none" w:sz="0" w:space="0" w:color="auto"/>
        <w:left w:val="none" w:sz="0" w:space="0" w:color="auto"/>
        <w:bottom w:val="none" w:sz="0" w:space="0" w:color="auto"/>
        <w:right w:val="none" w:sz="0" w:space="0" w:color="auto"/>
      </w:divBdr>
    </w:div>
    <w:div w:id="1336105915">
      <w:bodyDiv w:val="1"/>
      <w:marLeft w:val="0"/>
      <w:marRight w:val="0"/>
      <w:marTop w:val="0"/>
      <w:marBottom w:val="0"/>
      <w:divBdr>
        <w:top w:val="none" w:sz="0" w:space="0" w:color="auto"/>
        <w:left w:val="none" w:sz="0" w:space="0" w:color="auto"/>
        <w:bottom w:val="none" w:sz="0" w:space="0" w:color="auto"/>
        <w:right w:val="none" w:sz="0" w:space="0" w:color="auto"/>
      </w:divBdr>
    </w:div>
    <w:div w:id="1339229639">
      <w:bodyDiv w:val="1"/>
      <w:marLeft w:val="0"/>
      <w:marRight w:val="0"/>
      <w:marTop w:val="0"/>
      <w:marBottom w:val="0"/>
      <w:divBdr>
        <w:top w:val="none" w:sz="0" w:space="0" w:color="auto"/>
        <w:left w:val="none" w:sz="0" w:space="0" w:color="auto"/>
        <w:bottom w:val="none" w:sz="0" w:space="0" w:color="auto"/>
        <w:right w:val="none" w:sz="0" w:space="0" w:color="auto"/>
      </w:divBdr>
    </w:div>
    <w:div w:id="1339428226">
      <w:bodyDiv w:val="1"/>
      <w:marLeft w:val="0"/>
      <w:marRight w:val="0"/>
      <w:marTop w:val="0"/>
      <w:marBottom w:val="0"/>
      <w:divBdr>
        <w:top w:val="none" w:sz="0" w:space="0" w:color="auto"/>
        <w:left w:val="none" w:sz="0" w:space="0" w:color="auto"/>
        <w:bottom w:val="none" w:sz="0" w:space="0" w:color="auto"/>
        <w:right w:val="none" w:sz="0" w:space="0" w:color="auto"/>
      </w:divBdr>
    </w:div>
    <w:div w:id="1342389899">
      <w:bodyDiv w:val="1"/>
      <w:marLeft w:val="0"/>
      <w:marRight w:val="0"/>
      <w:marTop w:val="0"/>
      <w:marBottom w:val="0"/>
      <w:divBdr>
        <w:top w:val="none" w:sz="0" w:space="0" w:color="auto"/>
        <w:left w:val="none" w:sz="0" w:space="0" w:color="auto"/>
        <w:bottom w:val="none" w:sz="0" w:space="0" w:color="auto"/>
        <w:right w:val="none" w:sz="0" w:space="0" w:color="auto"/>
      </w:divBdr>
    </w:div>
    <w:div w:id="1343825721">
      <w:bodyDiv w:val="1"/>
      <w:marLeft w:val="0"/>
      <w:marRight w:val="0"/>
      <w:marTop w:val="0"/>
      <w:marBottom w:val="0"/>
      <w:divBdr>
        <w:top w:val="none" w:sz="0" w:space="0" w:color="auto"/>
        <w:left w:val="none" w:sz="0" w:space="0" w:color="auto"/>
        <w:bottom w:val="none" w:sz="0" w:space="0" w:color="auto"/>
        <w:right w:val="none" w:sz="0" w:space="0" w:color="auto"/>
      </w:divBdr>
    </w:div>
    <w:div w:id="1345673609">
      <w:bodyDiv w:val="1"/>
      <w:marLeft w:val="0"/>
      <w:marRight w:val="0"/>
      <w:marTop w:val="0"/>
      <w:marBottom w:val="0"/>
      <w:divBdr>
        <w:top w:val="none" w:sz="0" w:space="0" w:color="auto"/>
        <w:left w:val="none" w:sz="0" w:space="0" w:color="auto"/>
        <w:bottom w:val="none" w:sz="0" w:space="0" w:color="auto"/>
        <w:right w:val="none" w:sz="0" w:space="0" w:color="auto"/>
      </w:divBdr>
    </w:div>
    <w:div w:id="1347096475">
      <w:bodyDiv w:val="1"/>
      <w:marLeft w:val="0"/>
      <w:marRight w:val="0"/>
      <w:marTop w:val="0"/>
      <w:marBottom w:val="0"/>
      <w:divBdr>
        <w:top w:val="none" w:sz="0" w:space="0" w:color="auto"/>
        <w:left w:val="none" w:sz="0" w:space="0" w:color="auto"/>
        <w:bottom w:val="none" w:sz="0" w:space="0" w:color="auto"/>
        <w:right w:val="none" w:sz="0" w:space="0" w:color="auto"/>
      </w:divBdr>
    </w:div>
    <w:div w:id="1347177746">
      <w:bodyDiv w:val="1"/>
      <w:marLeft w:val="0"/>
      <w:marRight w:val="0"/>
      <w:marTop w:val="0"/>
      <w:marBottom w:val="0"/>
      <w:divBdr>
        <w:top w:val="none" w:sz="0" w:space="0" w:color="auto"/>
        <w:left w:val="none" w:sz="0" w:space="0" w:color="auto"/>
        <w:bottom w:val="none" w:sz="0" w:space="0" w:color="auto"/>
        <w:right w:val="none" w:sz="0" w:space="0" w:color="auto"/>
      </w:divBdr>
    </w:div>
    <w:div w:id="1349867261">
      <w:bodyDiv w:val="1"/>
      <w:marLeft w:val="0"/>
      <w:marRight w:val="0"/>
      <w:marTop w:val="0"/>
      <w:marBottom w:val="0"/>
      <w:divBdr>
        <w:top w:val="none" w:sz="0" w:space="0" w:color="auto"/>
        <w:left w:val="none" w:sz="0" w:space="0" w:color="auto"/>
        <w:bottom w:val="none" w:sz="0" w:space="0" w:color="auto"/>
        <w:right w:val="none" w:sz="0" w:space="0" w:color="auto"/>
      </w:divBdr>
    </w:div>
    <w:div w:id="1354922491">
      <w:bodyDiv w:val="1"/>
      <w:marLeft w:val="0"/>
      <w:marRight w:val="0"/>
      <w:marTop w:val="0"/>
      <w:marBottom w:val="0"/>
      <w:divBdr>
        <w:top w:val="none" w:sz="0" w:space="0" w:color="auto"/>
        <w:left w:val="none" w:sz="0" w:space="0" w:color="auto"/>
        <w:bottom w:val="none" w:sz="0" w:space="0" w:color="auto"/>
        <w:right w:val="none" w:sz="0" w:space="0" w:color="auto"/>
      </w:divBdr>
    </w:div>
    <w:div w:id="1355689956">
      <w:bodyDiv w:val="1"/>
      <w:marLeft w:val="0"/>
      <w:marRight w:val="0"/>
      <w:marTop w:val="0"/>
      <w:marBottom w:val="0"/>
      <w:divBdr>
        <w:top w:val="none" w:sz="0" w:space="0" w:color="auto"/>
        <w:left w:val="none" w:sz="0" w:space="0" w:color="auto"/>
        <w:bottom w:val="none" w:sz="0" w:space="0" w:color="auto"/>
        <w:right w:val="none" w:sz="0" w:space="0" w:color="auto"/>
      </w:divBdr>
    </w:div>
    <w:div w:id="1357384704">
      <w:bodyDiv w:val="1"/>
      <w:marLeft w:val="0"/>
      <w:marRight w:val="0"/>
      <w:marTop w:val="0"/>
      <w:marBottom w:val="0"/>
      <w:divBdr>
        <w:top w:val="none" w:sz="0" w:space="0" w:color="auto"/>
        <w:left w:val="none" w:sz="0" w:space="0" w:color="auto"/>
        <w:bottom w:val="none" w:sz="0" w:space="0" w:color="auto"/>
        <w:right w:val="none" w:sz="0" w:space="0" w:color="auto"/>
      </w:divBdr>
    </w:div>
    <w:div w:id="1357544101">
      <w:bodyDiv w:val="1"/>
      <w:marLeft w:val="0"/>
      <w:marRight w:val="0"/>
      <w:marTop w:val="0"/>
      <w:marBottom w:val="0"/>
      <w:divBdr>
        <w:top w:val="none" w:sz="0" w:space="0" w:color="auto"/>
        <w:left w:val="none" w:sz="0" w:space="0" w:color="auto"/>
        <w:bottom w:val="none" w:sz="0" w:space="0" w:color="auto"/>
        <w:right w:val="none" w:sz="0" w:space="0" w:color="auto"/>
      </w:divBdr>
    </w:div>
    <w:div w:id="1362169495">
      <w:bodyDiv w:val="1"/>
      <w:marLeft w:val="0"/>
      <w:marRight w:val="0"/>
      <w:marTop w:val="0"/>
      <w:marBottom w:val="0"/>
      <w:divBdr>
        <w:top w:val="none" w:sz="0" w:space="0" w:color="auto"/>
        <w:left w:val="none" w:sz="0" w:space="0" w:color="auto"/>
        <w:bottom w:val="none" w:sz="0" w:space="0" w:color="auto"/>
        <w:right w:val="none" w:sz="0" w:space="0" w:color="auto"/>
      </w:divBdr>
    </w:div>
    <w:div w:id="1363165126">
      <w:bodyDiv w:val="1"/>
      <w:marLeft w:val="0"/>
      <w:marRight w:val="0"/>
      <w:marTop w:val="0"/>
      <w:marBottom w:val="0"/>
      <w:divBdr>
        <w:top w:val="none" w:sz="0" w:space="0" w:color="auto"/>
        <w:left w:val="none" w:sz="0" w:space="0" w:color="auto"/>
        <w:bottom w:val="none" w:sz="0" w:space="0" w:color="auto"/>
        <w:right w:val="none" w:sz="0" w:space="0" w:color="auto"/>
      </w:divBdr>
    </w:div>
    <w:div w:id="1371952353">
      <w:bodyDiv w:val="1"/>
      <w:marLeft w:val="0"/>
      <w:marRight w:val="0"/>
      <w:marTop w:val="0"/>
      <w:marBottom w:val="0"/>
      <w:divBdr>
        <w:top w:val="none" w:sz="0" w:space="0" w:color="auto"/>
        <w:left w:val="none" w:sz="0" w:space="0" w:color="auto"/>
        <w:bottom w:val="none" w:sz="0" w:space="0" w:color="auto"/>
        <w:right w:val="none" w:sz="0" w:space="0" w:color="auto"/>
      </w:divBdr>
    </w:div>
    <w:div w:id="1373919270">
      <w:bodyDiv w:val="1"/>
      <w:marLeft w:val="0"/>
      <w:marRight w:val="0"/>
      <w:marTop w:val="0"/>
      <w:marBottom w:val="0"/>
      <w:divBdr>
        <w:top w:val="none" w:sz="0" w:space="0" w:color="auto"/>
        <w:left w:val="none" w:sz="0" w:space="0" w:color="auto"/>
        <w:bottom w:val="none" w:sz="0" w:space="0" w:color="auto"/>
        <w:right w:val="none" w:sz="0" w:space="0" w:color="auto"/>
      </w:divBdr>
    </w:div>
    <w:div w:id="1373920663">
      <w:bodyDiv w:val="1"/>
      <w:marLeft w:val="0"/>
      <w:marRight w:val="0"/>
      <w:marTop w:val="0"/>
      <w:marBottom w:val="0"/>
      <w:divBdr>
        <w:top w:val="none" w:sz="0" w:space="0" w:color="auto"/>
        <w:left w:val="none" w:sz="0" w:space="0" w:color="auto"/>
        <w:bottom w:val="none" w:sz="0" w:space="0" w:color="auto"/>
        <w:right w:val="none" w:sz="0" w:space="0" w:color="auto"/>
      </w:divBdr>
    </w:div>
    <w:div w:id="1375497042">
      <w:bodyDiv w:val="1"/>
      <w:marLeft w:val="0"/>
      <w:marRight w:val="0"/>
      <w:marTop w:val="0"/>
      <w:marBottom w:val="0"/>
      <w:divBdr>
        <w:top w:val="none" w:sz="0" w:space="0" w:color="auto"/>
        <w:left w:val="none" w:sz="0" w:space="0" w:color="auto"/>
        <w:bottom w:val="none" w:sz="0" w:space="0" w:color="auto"/>
        <w:right w:val="none" w:sz="0" w:space="0" w:color="auto"/>
      </w:divBdr>
    </w:div>
    <w:div w:id="1376154476">
      <w:bodyDiv w:val="1"/>
      <w:marLeft w:val="0"/>
      <w:marRight w:val="0"/>
      <w:marTop w:val="0"/>
      <w:marBottom w:val="0"/>
      <w:divBdr>
        <w:top w:val="none" w:sz="0" w:space="0" w:color="auto"/>
        <w:left w:val="none" w:sz="0" w:space="0" w:color="auto"/>
        <w:bottom w:val="none" w:sz="0" w:space="0" w:color="auto"/>
        <w:right w:val="none" w:sz="0" w:space="0" w:color="auto"/>
      </w:divBdr>
    </w:div>
    <w:div w:id="1378050178">
      <w:bodyDiv w:val="1"/>
      <w:marLeft w:val="0"/>
      <w:marRight w:val="0"/>
      <w:marTop w:val="0"/>
      <w:marBottom w:val="0"/>
      <w:divBdr>
        <w:top w:val="none" w:sz="0" w:space="0" w:color="auto"/>
        <w:left w:val="none" w:sz="0" w:space="0" w:color="auto"/>
        <w:bottom w:val="none" w:sz="0" w:space="0" w:color="auto"/>
        <w:right w:val="none" w:sz="0" w:space="0" w:color="auto"/>
      </w:divBdr>
    </w:div>
    <w:div w:id="1382052881">
      <w:bodyDiv w:val="1"/>
      <w:marLeft w:val="0"/>
      <w:marRight w:val="0"/>
      <w:marTop w:val="0"/>
      <w:marBottom w:val="0"/>
      <w:divBdr>
        <w:top w:val="none" w:sz="0" w:space="0" w:color="auto"/>
        <w:left w:val="none" w:sz="0" w:space="0" w:color="auto"/>
        <w:bottom w:val="none" w:sz="0" w:space="0" w:color="auto"/>
        <w:right w:val="none" w:sz="0" w:space="0" w:color="auto"/>
      </w:divBdr>
    </w:div>
    <w:div w:id="1386677679">
      <w:bodyDiv w:val="1"/>
      <w:marLeft w:val="0"/>
      <w:marRight w:val="0"/>
      <w:marTop w:val="0"/>
      <w:marBottom w:val="0"/>
      <w:divBdr>
        <w:top w:val="none" w:sz="0" w:space="0" w:color="auto"/>
        <w:left w:val="none" w:sz="0" w:space="0" w:color="auto"/>
        <w:bottom w:val="none" w:sz="0" w:space="0" w:color="auto"/>
        <w:right w:val="none" w:sz="0" w:space="0" w:color="auto"/>
      </w:divBdr>
    </w:div>
    <w:div w:id="1396584068">
      <w:bodyDiv w:val="1"/>
      <w:marLeft w:val="0"/>
      <w:marRight w:val="0"/>
      <w:marTop w:val="0"/>
      <w:marBottom w:val="0"/>
      <w:divBdr>
        <w:top w:val="none" w:sz="0" w:space="0" w:color="auto"/>
        <w:left w:val="none" w:sz="0" w:space="0" w:color="auto"/>
        <w:bottom w:val="none" w:sz="0" w:space="0" w:color="auto"/>
        <w:right w:val="none" w:sz="0" w:space="0" w:color="auto"/>
      </w:divBdr>
    </w:div>
    <w:div w:id="1400010791">
      <w:bodyDiv w:val="1"/>
      <w:marLeft w:val="0"/>
      <w:marRight w:val="0"/>
      <w:marTop w:val="0"/>
      <w:marBottom w:val="0"/>
      <w:divBdr>
        <w:top w:val="none" w:sz="0" w:space="0" w:color="auto"/>
        <w:left w:val="none" w:sz="0" w:space="0" w:color="auto"/>
        <w:bottom w:val="none" w:sz="0" w:space="0" w:color="auto"/>
        <w:right w:val="none" w:sz="0" w:space="0" w:color="auto"/>
      </w:divBdr>
    </w:div>
    <w:div w:id="1402017697">
      <w:bodyDiv w:val="1"/>
      <w:marLeft w:val="0"/>
      <w:marRight w:val="0"/>
      <w:marTop w:val="0"/>
      <w:marBottom w:val="0"/>
      <w:divBdr>
        <w:top w:val="none" w:sz="0" w:space="0" w:color="auto"/>
        <w:left w:val="none" w:sz="0" w:space="0" w:color="auto"/>
        <w:bottom w:val="none" w:sz="0" w:space="0" w:color="auto"/>
        <w:right w:val="none" w:sz="0" w:space="0" w:color="auto"/>
      </w:divBdr>
    </w:div>
    <w:div w:id="1402866068">
      <w:bodyDiv w:val="1"/>
      <w:marLeft w:val="0"/>
      <w:marRight w:val="0"/>
      <w:marTop w:val="0"/>
      <w:marBottom w:val="0"/>
      <w:divBdr>
        <w:top w:val="none" w:sz="0" w:space="0" w:color="auto"/>
        <w:left w:val="none" w:sz="0" w:space="0" w:color="auto"/>
        <w:bottom w:val="none" w:sz="0" w:space="0" w:color="auto"/>
        <w:right w:val="none" w:sz="0" w:space="0" w:color="auto"/>
      </w:divBdr>
    </w:div>
    <w:div w:id="1404138682">
      <w:bodyDiv w:val="1"/>
      <w:marLeft w:val="0"/>
      <w:marRight w:val="0"/>
      <w:marTop w:val="0"/>
      <w:marBottom w:val="0"/>
      <w:divBdr>
        <w:top w:val="none" w:sz="0" w:space="0" w:color="auto"/>
        <w:left w:val="none" w:sz="0" w:space="0" w:color="auto"/>
        <w:bottom w:val="none" w:sz="0" w:space="0" w:color="auto"/>
        <w:right w:val="none" w:sz="0" w:space="0" w:color="auto"/>
      </w:divBdr>
    </w:div>
    <w:div w:id="1408648176">
      <w:bodyDiv w:val="1"/>
      <w:marLeft w:val="0"/>
      <w:marRight w:val="0"/>
      <w:marTop w:val="0"/>
      <w:marBottom w:val="0"/>
      <w:divBdr>
        <w:top w:val="none" w:sz="0" w:space="0" w:color="auto"/>
        <w:left w:val="none" w:sz="0" w:space="0" w:color="auto"/>
        <w:bottom w:val="none" w:sz="0" w:space="0" w:color="auto"/>
        <w:right w:val="none" w:sz="0" w:space="0" w:color="auto"/>
      </w:divBdr>
    </w:div>
    <w:div w:id="1411855494">
      <w:bodyDiv w:val="1"/>
      <w:marLeft w:val="0"/>
      <w:marRight w:val="0"/>
      <w:marTop w:val="0"/>
      <w:marBottom w:val="0"/>
      <w:divBdr>
        <w:top w:val="none" w:sz="0" w:space="0" w:color="auto"/>
        <w:left w:val="none" w:sz="0" w:space="0" w:color="auto"/>
        <w:bottom w:val="none" w:sz="0" w:space="0" w:color="auto"/>
        <w:right w:val="none" w:sz="0" w:space="0" w:color="auto"/>
      </w:divBdr>
    </w:div>
    <w:div w:id="1413237654">
      <w:bodyDiv w:val="1"/>
      <w:marLeft w:val="0"/>
      <w:marRight w:val="0"/>
      <w:marTop w:val="0"/>
      <w:marBottom w:val="0"/>
      <w:divBdr>
        <w:top w:val="none" w:sz="0" w:space="0" w:color="auto"/>
        <w:left w:val="none" w:sz="0" w:space="0" w:color="auto"/>
        <w:bottom w:val="none" w:sz="0" w:space="0" w:color="auto"/>
        <w:right w:val="none" w:sz="0" w:space="0" w:color="auto"/>
      </w:divBdr>
    </w:div>
    <w:div w:id="1416516206">
      <w:bodyDiv w:val="1"/>
      <w:marLeft w:val="0"/>
      <w:marRight w:val="0"/>
      <w:marTop w:val="0"/>
      <w:marBottom w:val="0"/>
      <w:divBdr>
        <w:top w:val="none" w:sz="0" w:space="0" w:color="auto"/>
        <w:left w:val="none" w:sz="0" w:space="0" w:color="auto"/>
        <w:bottom w:val="none" w:sz="0" w:space="0" w:color="auto"/>
        <w:right w:val="none" w:sz="0" w:space="0" w:color="auto"/>
      </w:divBdr>
    </w:div>
    <w:div w:id="1418210890">
      <w:bodyDiv w:val="1"/>
      <w:marLeft w:val="0"/>
      <w:marRight w:val="0"/>
      <w:marTop w:val="0"/>
      <w:marBottom w:val="0"/>
      <w:divBdr>
        <w:top w:val="none" w:sz="0" w:space="0" w:color="auto"/>
        <w:left w:val="none" w:sz="0" w:space="0" w:color="auto"/>
        <w:bottom w:val="none" w:sz="0" w:space="0" w:color="auto"/>
        <w:right w:val="none" w:sz="0" w:space="0" w:color="auto"/>
      </w:divBdr>
    </w:div>
    <w:div w:id="1420907199">
      <w:bodyDiv w:val="1"/>
      <w:marLeft w:val="0"/>
      <w:marRight w:val="0"/>
      <w:marTop w:val="0"/>
      <w:marBottom w:val="0"/>
      <w:divBdr>
        <w:top w:val="none" w:sz="0" w:space="0" w:color="auto"/>
        <w:left w:val="none" w:sz="0" w:space="0" w:color="auto"/>
        <w:bottom w:val="none" w:sz="0" w:space="0" w:color="auto"/>
        <w:right w:val="none" w:sz="0" w:space="0" w:color="auto"/>
      </w:divBdr>
    </w:div>
    <w:div w:id="1421557483">
      <w:bodyDiv w:val="1"/>
      <w:marLeft w:val="0"/>
      <w:marRight w:val="0"/>
      <w:marTop w:val="0"/>
      <w:marBottom w:val="0"/>
      <w:divBdr>
        <w:top w:val="none" w:sz="0" w:space="0" w:color="auto"/>
        <w:left w:val="none" w:sz="0" w:space="0" w:color="auto"/>
        <w:bottom w:val="none" w:sz="0" w:space="0" w:color="auto"/>
        <w:right w:val="none" w:sz="0" w:space="0" w:color="auto"/>
      </w:divBdr>
    </w:div>
    <w:div w:id="1423140670">
      <w:bodyDiv w:val="1"/>
      <w:marLeft w:val="0"/>
      <w:marRight w:val="0"/>
      <w:marTop w:val="0"/>
      <w:marBottom w:val="0"/>
      <w:divBdr>
        <w:top w:val="none" w:sz="0" w:space="0" w:color="auto"/>
        <w:left w:val="none" w:sz="0" w:space="0" w:color="auto"/>
        <w:bottom w:val="none" w:sz="0" w:space="0" w:color="auto"/>
        <w:right w:val="none" w:sz="0" w:space="0" w:color="auto"/>
      </w:divBdr>
    </w:div>
    <w:div w:id="1423450628">
      <w:bodyDiv w:val="1"/>
      <w:marLeft w:val="0"/>
      <w:marRight w:val="0"/>
      <w:marTop w:val="0"/>
      <w:marBottom w:val="0"/>
      <w:divBdr>
        <w:top w:val="none" w:sz="0" w:space="0" w:color="auto"/>
        <w:left w:val="none" w:sz="0" w:space="0" w:color="auto"/>
        <w:bottom w:val="none" w:sz="0" w:space="0" w:color="auto"/>
        <w:right w:val="none" w:sz="0" w:space="0" w:color="auto"/>
      </w:divBdr>
    </w:div>
    <w:div w:id="1425878097">
      <w:bodyDiv w:val="1"/>
      <w:marLeft w:val="0"/>
      <w:marRight w:val="0"/>
      <w:marTop w:val="0"/>
      <w:marBottom w:val="0"/>
      <w:divBdr>
        <w:top w:val="none" w:sz="0" w:space="0" w:color="auto"/>
        <w:left w:val="none" w:sz="0" w:space="0" w:color="auto"/>
        <w:bottom w:val="none" w:sz="0" w:space="0" w:color="auto"/>
        <w:right w:val="none" w:sz="0" w:space="0" w:color="auto"/>
      </w:divBdr>
    </w:div>
    <w:div w:id="1429740988">
      <w:bodyDiv w:val="1"/>
      <w:marLeft w:val="0"/>
      <w:marRight w:val="0"/>
      <w:marTop w:val="0"/>
      <w:marBottom w:val="0"/>
      <w:divBdr>
        <w:top w:val="none" w:sz="0" w:space="0" w:color="auto"/>
        <w:left w:val="none" w:sz="0" w:space="0" w:color="auto"/>
        <w:bottom w:val="none" w:sz="0" w:space="0" w:color="auto"/>
        <w:right w:val="none" w:sz="0" w:space="0" w:color="auto"/>
      </w:divBdr>
    </w:div>
    <w:div w:id="1431005946">
      <w:bodyDiv w:val="1"/>
      <w:marLeft w:val="0"/>
      <w:marRight w:val="0"/>
      <w:marTop w:val="0"/>
      <w:marBottom w:val="0"/>
      <w:divBdr>
        <w:top w:val="none" w:sz="0" w:space="0" w:color="auto"/>
        <w:left w:val="none" w:sz="0" w:space="0" w:color="auto"/>
        <w:bottom w:val="none" w:sz="0" w:space="0" w:color="auto"/>
        <w:right w:val="none" w:sz="0" w:space="0" w:color="auto"/>
      </w:divBdr>
    </w:div>
    <w:div w:id="1435052697">
      <w:bodyDiv w:val="1"/>
      <w:marLeft w:val="0"/>
      <w:marRight w:val="0"/>
      <w:marTop w:val="0"/>
      <w:marBottom w:val="0"/>
      <w:divBdr>
        <w:top w:val="none" w:sz="0" w:space="0" w:color="auto"/>
        <w:left w:val="none" w:sz="0" w:space="0" w:color="auto"/>
        <w:bottom w:val="none" w:sz="0" w:space="0" w:color="auto"/>
        <w:right w:val="none" w:sz="0" w:space="0" w:color="auto"/>
      </w:divBdr>
    </w:div>
    <w:div w:id="1436250260">
      <w:bodyDiv w:val="1"/>
      <w:marLeft w:val="0"/>
      <w:marRight w:val="0"/>
      <w:marTop w:val="0"/>
      <w:marBottom w:val="0"/>
      <w:divBdr>
        <w:top w:val="none" w:sz="0" w:space="0" w:color="auto"/>
        <w:left w:val="none" w:sz="0" w:space="0" w:color="auto"/>
        <w:bottom w:val="none" w:sz="0" w:space="0" w:color="auto"/>
        <w:right w:val="none" w:sz="0" w:space="0" w:color="auto"/>
      </w:divBdr>
    </w:div>
    <w:div w:id="1436747942">
      <w:bodyDiv w:val="1"/>
      <w:marLeft w:val="0"/>
      <w:marRight w:val="0"/>
      <w:marTop w:val="0"/>
      <w:marBottom w:val="0"/>
      <w:divBdr>
        <w:top w:val="none" w:sz="0" w:space="0" w:color="auto"/>
        <w:left w:val="none" w:sz="0" w:space="0" w:color="auto"/>
        <w:bottom w:val="none" w:sz="0" w:space="0" w:color="auto"/>
        <w:right w:val="none" w:sz="0" w:space="0" w:color="auto"/>
      </w:divBdr>
    </w:div>
    <w:div w:id="1439594479">
      <w:bodyDiv w:val="1"/>
      <w:marLeft w:val="0"/>
      <w:marRight w:val="0"/>
      <w:marTop w:val="0"/>
      <w:marBottom w:val="0"/>
      <w:divBdr>
        <w:top w:val="none" w:sz="0" w:space="0" w:color="auto"/>
        <w:left w:val="none" w:sz="0" w:space="0" w:color="auto"/>
        <w:bottom w:val="none" w:sz="0" w:space="0" w:color="auto"/>
        <w:right w:val="none" w:sz="0" w:space="0" w:color="auto"/>
      </w:divBdr>
    </w:div>
    <w:div w:id="1445541330">
      <w:bodyDiv w:val="1"/>
      <w:marLeft w:val="0"/>
      <w:marRight w:val="0"/>
      <w:marTop w:val="0"/>
      <w:marBottom w:val="0"/>
      <w:divBdr>
        <w:top w:val="none" w:sz="0" w:space="0" w:color="auto"/>
        <w:left w:val="none" w:sz="0" w:space="0" w:color="auto"/>
        <w:bottom w:val="none" w:sz="0" w:space="0" w:color="auto"/>
        <w:right w:val="none" w:sz="0" w:space="0" w:color="auto"/>
      </w:divBdr>
    </w:div>
    <w:div w:id="1446270555">
      <w:bodyDiv w:val="1"/>
      <w:marLeft w:val="0"/>
      <w:marRight w:val="0"/>
      <w:marTop w:val="0"/>
      <w:marBottom w:val="0"/>
      <w:divBdr>
        <w:top w:val="none" w:sz="0" w:space="0" w:color="auto"/>
        <w:left w:val="none" w:sz="0" w:space="0" w:color="auto"/>
        <w:bottom w:val="none" w:sz="0" w:space="0" w:color="auto"/>
        <w:right w:val="none" w:sz="0" w:space="0" w:color="auto"/>
      </w:divBdr>
    </w:div>
    <w:div w:id="1446540256">
      <w:bodyDiv w:val="1"/>
      <w:marLeft w:val="0"/>
      <w:marRight w:val="0"/>
      <w:marTop w:val="0"/>
      <w:marBottom w:val="0"/>
      <w:divBdr>
        <w:top w:val="none" w:sz="0" w:space="0" w:color="auto"/>
        <w:left w:val="none" w:sz="0" w:space="0" w:color="auto"/>
        <w:bottom w:val="none" w:sz="0" w:space="0" w:color="auto"/>
        <w:right w:val="none" w:sz="0" w:space="0" w:color="auto"/>
      </w:divBdr>
    </w:div>
    <w:div w:id="1451707611">
      <w:bodyDiv w:val="1"/>
      <w:marLeft w:val="0"/>
      <w:marRight w:val="0"/>
      <w:marTop w:val="0"/>
      <w:marBottom w:val="0"/>
      <w:divBdr>
        <w:top w:val="none" w:sz="0" w:space="0" w:color="auto"/>
        <w:left w:val="none" w:sz="0" w:space="0" w:color="auto"/>
        <w:bottom w:val="none" w:sz="0" w:space="0" w:color="auto"/>
        <w:right w:val="none" w:sz="0" w:space="0" w:color="auto"/>
      </w:divBdr>
    </w:div>
    <w:div w:id="1452555516">
      <w:bodyDiv w:val="1"/>
      <w:marLeft w:val="0"/>
      <w:marRight w:val="0"/>
      <w:marTop w:val="0"/>
      <w:marBottom w:val="0"/>
      <w:divBdr>
        <w:top w:val="none" w:sz="0" w:space="0" w:color="auto"/>
        <w:left w:val="none" w:sz="0" w:space="0" w:color="auto"/>
        <w:bottom w:val="none" w:sz="0" w:space="0" w:color="auto"/>
        <w:right w:val="none" w:sz="0" w:space="0" w:color="auto"/>
      </w:divBdr>
    </w:div>
    <w:div w:id="1459183091">
      <w:bodyDiv w:val="1"/>
      <w:marLeft w:val="0"/>
      <w:marRight w:val="0"/>
      <w:marTop w:val="0"/>
      <w:marBottom w:val="0"/>
      <w:divBdr>
        <w:top w:val="none" w:sz="0" w:space="0" w:color="auto"/>
        <w:left w:val="none" w:sz="0" w:space="0" w:color="auto"/>
        <w:bottom w:val="none" w:sz="0" w:space="0" w:color="auto"/>
        <w:right w:val="none" w:sz="0" w:space="0" w:color="auto"/>
      </w:divBdr>
    </w:div>
    <w:div w:id="1466895003">
      <w:bodyDiv w:val="1"/>
      <w:marLeft w:val="0"/>
      <w:marRight w:val="0"/>
      <w:marTop w:val="0"/>
      <w:marBottom w:val="0"/>
      <w:divBdr>
        <w:top w:val="none" w:sz="0" w:space="0" w:color="auto"/>
        <w:left w:val="none" w:sz="0" w:space="0" w:color="auto"/>
        <w:bottom w:val="none" w:sz="0" w:space="0" w:color="auto"/>
        <w:right w:val="none" w:sz="0" w:space="0" w:color="auto"/>
      </w:divBdr>
    </w:div>
    <w:div w:id="1474369417">
      <w:bodyDiv w:val="1"/>
      <w:marLeft w:val="0"/>
      <w:marRight w:val="0"/>
      <w:marTop w:val="0"/>
      <w:marBottom w:val="0"/>
      <w:divBdr>
        <w:top w:val="none" w:sz="0" w:space="0" w:color="auto"/>
        <w:left w:val="none" w:sz="0" w:space="0" w:color="auto"/>
        <w:bottom w:val="none" w:sz="0" w:space="0" w:color="auto"/>
        <w:right w:val="none" w:sz="0" w:space="0" w:color="auto"/>
      </w:divBdr>
    </w:div>
    <w:div w:id="1477331941">
      <w:bodyDiv w:val="1"/>
      <w:marLeft w:val="0"/>
      <w:marRight w:val="0"/>
      <w:marTop w:val="0"/>
      <w:marBottom w:val="0"/>
      <w:divBdr>
        <w:top w:val="none" w:sz="0" w:space="0" w:color="auto"/>
        <w:left w:val="none" w:sz="0" w:space="0" w:color="auto"/>
        <w:bottom w:val="none" w:sz="0" w:space="0" w:color="auto"/>
        <w:right w:val="none" w:sz="0" w:space="0" w:color="auto"/>
      </w:divBdr>
    </w:div>
    <w:div w:id="1477991050">
      <w:bodyDiv w:val="1"/>
      <w:marLeft w:val="0"/>
      <w:marRight w:val="0"/>
      <w:marTop w:val="0"/>
      <w:marBottom w:val="0"/>
      <w:divBdr>
        <w:top w:val="none" w:sz="0" w:space="0" w:color="auto"/>
        <w:left w:val="none" w:sz="0" w:space="0" w:color="auto"/>
        <w:bottom w:val="none" w:sz="0" w:space="0" w:color="auto"/>
        <w:right w:val="none" w:sz="0" w:space="0" w:color="auto"/>
      </w:divBdr>
    </w:div>
    <w:div w:id="1479765313">
      <w:bodyDiv w:val="1"/>
      <w:marLeft w:val="0"/>
      <w:marRight w:val="0"/>
      <w:marTop w:val="0"/>
      <w:marBottom w:val="0"/>
      <w:divBdr>
        <w:top w:val="none" w:sz="0" w:space="0" w:color="auto"/>
        <w:left w:val="none" w:sz="0" w:space="0" w:color="auto"/>
        <w:bottom w:val="none" w:sz="0" w:space="0" w:color="auto"/>
        <w:right w:val="none" w:sz="0" w:space="0" w:color="auto"/>
      </w:divBdr>
    </w:div>
    <w:div w:id="1484079148">
      <w:bodyDiv w:val="1"/>
      <w:marLeft w:val="0"/>
      <w:marRight w:val="0"/>
      <w:marTop w:val="0"/>
      <w:marBottom w:val="0"/>
      <w:divBdr>
        <w:top w:val="none" w:sz="0" w:space="0" w:color="auto"/>
        <w:left w:val="none" w:sz="0" w:space="0" w:color="auto"/>
        <w:bottom w:val="none" w:sz="0" w:space="0" w:color="auto"/>
        <w:right w:val="none" w:sz="0" w:space="0" w:color="auto"/>
      </w:divBdr>
    </w:div>
    <w:div w:id="1485781790">
      <w:bodyDiv w:val="1"/>
      <w:marLeft w:val="0"/>
      <w:marRight w:val="0"/>
      <w:marTop w:val="0"/>
      <w:marBottom w:val="0"/>
      <w:divBdr>
        <w:top w:val="none" w:sz="0" w:space="0" w:color="auto"/>
        <w:left w:val="none" w:sz="0" w:space="0" w:color="auto"/>
        <w:bottom w:val="none" w:sz="0" w:space="0" w:color="auto"/>
        <w:right w:val="none" w:sz="0" w:space="0" w:color="auto"/>
      </w:divBdr>
    </w:div>
    <w:div w:id="1486821316">
      <w:bodyDiv w:val="1"/>
      <w:marLeft w:val="0"/>
      <w:marRight w:val="0"/>
      <w:marTop w:val="0"/>
      <w:marBottom w:val="0"/>
      <w:divBdr>
        <w:top w:val="none" w:sz="0" w:space="0" w:color="auto"/>
        <w:left w:val="none" w:sz="0" w:space="0" w:color="auto"/>
        <w:bottom w:val="none" w:sz="0" w:space="0" w:color="auto"/>
        <w:right w:val="none" w:sz="0" w:space="0" w:color="auto"/>
      </w:divBdr>
    </w:div>
    <w:div w:id="1487934253">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88782797">
      <w:bodyDiv w:val="1"/>
      <w:marLeft w:val="0"/>
      <w:marRight w:val="0"/>
      <w:marTop w:val="0"/>
      <w:marBottom w:val="0"/>
      <w:divBdr>
        <w:top w:val="none" w:sz="0" w:space="0" w:color="auto"/>
        <w:left w:val="none" w:sz="0" w:space="0" w:color="auto"/>
        <w:bottom w:val="none" w:sz="0" w:space="0" w:color="auto"/>
        <w:right w:val="none" w:sz="0" w:space="0" w:color="auto"/>
      </w:divBdr>
    </w:div>
    <w:div w:id="1494222089">
      <w:bodyDiv w:val="1"/>
      <w:marLeft w:val="0"/>
      <w:marRight w:val="0"/>
      <w:marTop w:val="0"/>
      <w:marBottom w:val="0"/>
      <w:divBdr>
        <w:top w:val="none" w:sz="0" w:space="0" w:color="auto"/>
        <w:left w:val="none" w:sz="0" w:space="0" w:color="auto"/>
        <w:bottom w:val="none" w:sz="0" w:space="0" w:color="auto"/>
        <w:right w:val="none" w:sz="0" w:space="0" w:color="auto"/>
      </w:divBdr>
    </w:div>
    <w:div w:id="1495728638">
      <w:bodyDiv w:val="1"/>
      <w:marLeft w:val="0"/>
      <w:marRight w:val="0"/>
      <w:marTop w:val="0"/>
      <w:marBottom w:val="0"/>
      <w:divBdr>
        <w:top w:val="none" w:sz="0" w:space="0" w:color="auto"/>
        <w:left w:val="none" w:sz="0" w:space="0" w:color="auto"/>
        <w:bottom w:val="none" w:sz="0" w:space="0" w:color="auto"/>
        <w:right w:val="none" w:sz="0" w:space="0" w:color="auto"/>
      </w:divBdr>
    </w:div>
    <w:div w:id="1496144864">
      <w:bodyDiv w:val="1"/>
      <w:marLeft w:val="0"/>
      <w:marRight w:val="0"/>
      <w:marTop w:val="0"/>
      <w:marBottom w:val="0"/>
      <w:divBdr>
        <w:top w:val="none" w:sz="0" w:space="0" w:color="auto"/>
        <w:left w:val="none" w:sz="0" w:space="0" w:color="auto"/>
        <w:bottom w:val="none" w:sz="0" w:space="0" w:color="auto"/>
        <w:right w:val="none" w:sz="0" w:space="0" w:color="auto"/>
      </w:divBdr>
    </w:div>
    <w:div w:id="1497919535">
      <w:bodyDiv w:val="1"/>
      <w:marLeft w:val="0"/>
      <w:marRight w:val="0"/>
      <w:marTop w:val="0"/>
      <w:marBottom w:val="0"/>
      <w:divBdr>
        <w:top w:val="none" w:sz="0" w:space="0" w:color="auto"/>
        <w:left w:val="none" w:sz="0" w:space="0" w:color="auto"/>
        <w:bottom w:val="none" w:sz="0" w:space="0" w:color="auto"/>
        <w:right w:val="none" w:sz="0" w:space="0" w:color="auto"/>
      </w:divBdr>
    </w:div>
    <w:div w:id="1498350309">
      <w:bodyDiv w:val="1"/>
      <w:marLeft w:val="0"/>
      <w:marRight w:val="0"/>
      <w:marTop w:val="0"/>
      <w:marBottom w:val="0"/>
      <w:divBdr>
        <w:top w:val="none" w:sz="0" w:space="0" w:color="auto"/>
        <w:left w:val="none" w:sz="0" w:space="0" w:color="auto"/>
        <w:bottom w:val="none" w:sz="0" w:space="0" w:color="auto"/>
        <w:right w:val="none" w:sz="0" w:space="0" w:color="auto"/>
      </w:divBdr>
    </w:div>
    <w:div w:id="1506360573">
      <w:bodyDiv w:val="1"/>
      <w:marLeft w:val="0"/>
      <w:marRight w:val="0"/>
      <w:marTop w:val="0"/>
      <w:marBottom w:val="0"/>
      <w:divBdr>
        <w:top w:val="none" w:sz="0" w:space="0" w:color="auto"/>
        <w:left w:val="none" w:sz="0" w:space="0" w:color="auto"/>
        <w:bottom w:val="none" w:sz="0" w:space="0" w:color="auto"/>
        <w:right w:val="none" w:sz="0" w:space="0" w:color="auto"/>
      </w:divBdr>
    </w:div>
    <w:div w:id="1511217453">
      <w:bodyDiv w:val="1"/>
      <w:marLeft w:val="0"/>
      <w:marRight w:val="0"/>
      <w:marTop w:val="0"/>
      <w:marBottom w:val="0"/>
      <w:divBdr>
        <w:top w:val="none" w:sz="0" w:space="0" w:color="auto"/>
        <w:left w:val="none" w:sz="0" w:space="0" w:color="auto"/>
        <w:bottom w:val="none" w:sz="0" w:space="0" w:color="auto"/>
        <w:right w:val="none" w:sz="0" w:space="0" w:color="auto"/>
      </w:divBdr>
    </w:div>
    <w:div w:id="1513255516">
      <w:bodyDiv w:val="1"/>
      <w:marLeft w:val="0"/>
      <w:marRight w:val="0"/>
      <w:marTop w:val="0"/>
      <w:marBottom w:val="0"/>
      <w:divBdr>
        <w:top w:val="none" w:sz="0" w:space="0" w:color="auto"/>
        <w:left w:val="none" w:sz="0" w:space="0" w:color="auto"/>
        <w:bottom w:val="none" w:sz="0" w:space="0" w:color="auto"/>
        <w:right w:val="none" w:sz="0" w:space="0" w:color="auto"/>
      </w:divBdr>
    </w:div>
    <w:div w:id="1513640889">
      <w:bodyDiv w:val="1"/>
      <w:marLeft w:val="0"/>
      <w:marRight w:val="0"/>
      <w:marTop w:val="0"/>
      <w:marBottom w:val="0"/>
      <w:divBdr>
        <w:top w:val="none" w:sz="0" w:space="0" w:color="auto"/>
        <w:left w:val="none" w:sz="0" w:space="0" w:color="auto"/>
        <w:bottom w:val="none" w:sz="0" w:space="0" w:color="auto"/>
        <w:right w:val="none" w:sz="0" w:space="0" w:color="auto"/>
      </w:divBdr>
    </w:div>
    <w:div w:id="1514105892">
      <w:bodyDiv w:val="1"/>
      <w:marLeft w:val="0"/>
      <w:marRight w:val="0"/>
      <w:marTop w:val="0"/>
      <w:marBottom w:val="0"/>
      <w:divBdr>
        <w:top w:val="none" w:sz="0" w:space="0" w:color="auto"/>
        <w:left w:val="none" w:sz="0" w:space="0" w:color="auto"/>
        <w:bottom w:val="none" w:sz="0" w:space="0" w:color="auto"/>
        <w:right w:val="none" w:sz="0" w:space="0" w:color="auto"/>
      </w:divBdr>
    </w:div>
    <w:div w:id="1515876737">
      <w:bodyDiv w:val="1"/>
      <w:marLeft w:val="0"/>
      <w:marRight w:val="0"/>
      <w:marTop w:val="0"/>
      <w:marBottom w:val="0"/>
      <w:divBdr>
        <w:top w:val="none" w:sz="0" w:space="0" w:color="auto"/>
        <w:left w:val="none" w:sz="0" w:space="0" w:color="auto"/>
        <w:bottom w:val="none" w:sz="0" w:space="0" w:color="auto"/>
        <w:right w:val="none" w:sz="0" w:space="0" w:color="auto"/>
      </w:divBdr>
    </w:div>
    <w:div w:id="1518812143">
      <w:bodyDiv w:val="1"/>
      <w:marLeft w:val="0"/>
      <w:marRight w:val="0"/>
      <w:marTop w:val="0"/>
      <w:marBottom w:val="0"/>
      <w:divBdr>
        <w:top w:val="none" w:sz="0" w:space="0" w:color="auto"/>
        <w:left w:val="none" w:sz="0" w:space="0" w:color="auto"/>
        <w:bottom w:val="none" w:sz="0" w:space="0" w:color="auto"/>
        <w:right w:val="none" w:sz="0" w:space="0" w:color="auto"/>
      </w:divBdr>
    </w:div>
    <w:div w:id="1521166695">
      <w:bodyDiv w:val="1"/>
      <w:marLeft w:val="0"/>
      <w:marRight w:val="0"/>
      <w:marTop w:val="0"/>
      <w:marBottom w:val="0"/>
      <w:divBdr>
        <w:top w:val="none" w:sz="0" w:space="0" w:color="auto"/>
        <w:left w:val="none" w:sz="0" w:space="0" w:color="auto"/>
        <w:bottom w:val="none" w:sz="0" w:space="0" w:color="auto"/>
        <w:right w:val="none" w:sz="0" w:space="0" w:color="auto"/>
      </w:divBdr>
    </w:div>
    <w:div w:id="1522819015">
      <w:bodyDiv w:val="1"/>
      <w:marLeft w:val="0"/>
      <w:marRight w:val="0"/>
      <w:marTop w:val="0"/>
      <w:marBottom w:val="0"/>
      <w:divBdr>
        <w:top w:val="none" w:sz="0" w:space="0" w:color="auto"/>
        <w:left w:val="none" w:sz="0" w:space="0" w:color="auto"/>
        <w:bottom w:val="none" w:sz="0" w:space="0" w:color="auto"/>
        <w:right w:val="none" w:sz="0" w:space="0" w:color="auto"/>
      </w:divBdr>
    </w:div>
    <w:div w:id="1525636874">
      <w:bodyDiv w:val="1"/>
      <w:marLeft w:val="0"/>
      <w:marRight w:val="0"/>
      <w:marTop w:val="0"/>
      <w:marBottom w:val="0"/>
      <w:divBdr>
        <w:top w:val="none" w:sz="0" w:space="0" w:color="auto"/>
        <w:left w:val="none" w:sz="0" w:space="0" w:color="auto"/>
        <w:bottom w:val="none" w:sz="0" w:space="0" w:color="auto"/>
        <w:right w:val="none" w:sz="0" w:space="0" w:color="auto"/>
      </w:divBdr>
    </w:div>
    <w:div w:id="1534146662">
      <w:bodyDiv w:val="1"/>
      <w:marLeft w:val="0"/>
      <w:marRight w:val="0"/>
      <w:marTop w:val="0"/>
      <w:marBottom w:val="0"/>
      <w:divBdr>
        <w:top w:val="none" w:sz="0" w:space="0" w:color="auto"/>
        <w:left w:val="none" w:sz="0" w:space="0" w:color="auto"/>
        <w:bottom w:val="none" w:sz="0" w:space="0" w:color="auto"/>
        <w:right w:val="none" w:sz="0" w:space="0" w:color="auto"/>
      </w:divBdr>
    </w:div>
    <w:div w:id="1536039355">
      <w:bodyDiv w:val="1"/>
      <w:marLeft w:val="0"/>
      <w:marRight w:val="0"/>
      <w:marTop w:val="0"/>
      <w:marBottom w:val="0"/>
      <w:divBdr>
        <w:top w:val="none" w:sz="0" w:space="0" w:color="auto"/>
        <w:left w:val="none" w:sz="0" w:space="0" w:color="auto"/>
        <w:bottom w:val="none" w:sz="0" w:space="0" w:color="auto"/>
        <w:right w:val="none" w:sz="0" w:space="0" w:color="auto"/>
      </w:divBdr>
    </w:div>
    <w:div w:id="1538662995">
      <w:bodyDiv w:val="1"/>
      <w:marLeft w:val="0"/>
      <w:marRight w:val="0"/>
      <w:marTop w:val="0"/>
      <w:marBottom w:val="0"/>
      <w:divBdr>
        <w:top w:val="none" w:sz="0" w:space="0" w:color="auto"/>
        <w:left w:val="none" w:sz="0" w:space="0" w:color="auto"/>
        <w:bottom w:val="none" w:sz="0" w:space="0" w:color="auto"/>
        <w:right w:val="none" w:sz="0" w:space="0" w:color="auto"/>
      </w:divBdr>
    </w:div>
    <w:div w:id="1545941348">
      <w:bodyDiv w:val="1"/>
      <w:marLeft w:val="0"/>
      <w:marRight w:val="0"/>
      <w:marTop w:val="0"/>
      <w:marBottom w:val="0"/>
      <w:divBdr>
        <w:top w:val="none" w:sz="0" w:space="0" w:color="auto"/>
        <w:left w:val="none" w:sz="0" w:space="0" w:color="auto"/>
        <w:bottom w:val="none" w:sz="0" w:space="0" w:color="auto"/>
        <w:right w:val="none" w:sz="0" w:space="0" w:color="auto"/>
      </w:divBdr>
    </w:div>
    <w:div w:id="1546258160">
      <w:bodyDiv w:val="1"/>
      <w:marLeft w:val="0"/>
      <w:marRight w:val="0"/>
      <w:marTop w:val="0"/>
      <w:marBottom w:val="0"/>
      <w:divBdr>
        <w:top w:val="none" w:sz="0" w:space="0" w:color="auto"/>
        <w:left w:val="none" w:sz="0" w:space="0" w:color="auto"/>
        <w:bottom w:val="none" w:sz="0" w:space="0" w:color="auto"/>
        <w:right w:val="none" w:sz="0" w:space="0" w:color="auto"/>
      </w:divBdr>
    </w:div>
    <w:div w:id="1549028544">
      <w:bodyDiv w:val="1"/>
      <w:marLeft w:val="0"/>
      <w:marRight w:val="0"/>
      <w:marTop w:val="0"/>
      <w:marBottom w:val="0"/>
      <w:divBdr>
        <w:top w:val="none" w:sz="0" w:space="0" w:color="auto"/>
        <w:left w:val="none" w:sz="0" w:space="0" w:color="auto"/>
        <w:bottom w:val="none" w:sz="0" w:space="0" w:color="auto"/>
        <w:right w:val="none" w:sz="0" w:space="0" w:color="auto"/>
      </w:divBdr>
    </w:div>
    <w:div w:id="1551452216">
      <w:bodyDiv w:val="1"/>
      <w:marLeft w:val="0"/>
      <w:marRight w:val="0"/>
      <w:marTop w:val="0"/>
      <w:marBottom w:val="0"/>
      <w:divBdr>
        <w:top w:val="none" w:sz="0" w:space="0" w:color="auto"/>
        <w:left w:val="none" w:sz="0" w:space="0" w:color="auto"/>
        <w:bottom w:val="none" w:sz="0" w:space="0" w:color="auto"/>
        <w:right w:val="none" w:sz="0" w:space="0" w:color="auto"/>
      </w:divBdr>
    </w:div>
    <w:div w:id="1557932287">
      <w:bodyDiv w:val="1"/>
      <w:marLeft w:val="0"/>
      <w:marRight w:val="0"/>
      <w:marTop w:val="0"/>
      <w:marBottom w:val="0"/>
      <w:divBdr>
        <w:top w:val="none" w:sz="0" w:space="0" w:color="auto"/>
        <w:left w:val="none" w:sz="0" w:space="0" w:color="auto"/>
        <w:bottom w:val="none" w:sz="0" w:space="0" w:color="auto"/>
        <w:right w:val="none" w:sz="0" w:space="0" w:color="auto"/>
      </w:divBdr>
    </w:div>
    <w:div w:id="1558586404">
      <w:bodyDiv w:val="1"/>
      <w:marLeft w:val="0"/>
      <w:marRight w:val="0"/>
      <w:marTop w:val="0"/>
      <w:marBottom w:val="0"/>
      <w:divBdr>
        <w:top w:val="none" w:sz="0" w:space="0" w:color="auto"/>
        <w:left w:val="none" w:sz="0" w:space="0" w:color="auto"/>
        <w:bottom w:val="none" w:sz="0" w:space="0" w:color="auto"/>
        <w:right w:val="none" w:sz="0" w:space="0" w:color="auto"/>
      </w:divBdr>
    </w:div>
    <w:div w:id="1559591148">
      <w:bodyDiv w:val="1"/>
      <w:marLeft w:val="0"/>
      <w:marRight w:val="0"/>
      <w:marTop w:val="0"/>
      <w:marBottom w:val="0"/>
      <w:divBdr>
        <w:top w:val="none" w:sz="0" w:space="0" w:color="auto"/>
        <w:left w:val="none" w:sz="0" w:space="0" w:color="auto"/>
        <w:bottom w:val="none" w:sz="0" w:space="0" w:color="auto"/>
        <w:right w:val="none" w:sz="0" w:space="0" w:color="auto"/>
      </w:divBdr>
    </w:div>
    <w:div w:id="1560508199">
      <w:bodyDiv w:val="1"/>
      <w:marLeft w:val="0"/>
      <w:marRight w:val="0"/>
      <w:marTop w:val="0"/>
      <w:marBottom w:val="0"/>
      <w:divBdr>
        <w:top w:val="none" w:sz="0" w:space="0" w:color="auto"/>
        <w:left w:val="none" w:sz="0" w:space="0" w:color="auto"/>
        <w:bottom w:val="none" w:sz="0" w:space="0" w:color="auto"/>
        <w:right w:val="none" w:sz="0" w:space="0" w:color="auto"/>
      </w:divBdr>
    </w:div>
    <w:div w:id="1561209874">
      <w:bodyDiv w:val="1"/>
      <w:marLeft w:val="0"/>
      <w:marRight w:val="0"/>
      <w:marTop w:val="0"/>
      <w:marBottom w:val="0"/>
      <w:divBdr>
        <w:top w:val="none" w:sz="0" w:space="0" w:color="auto"/>
        <w:left w:val="none" w:sz="0" w:space="0" w:color="auto"/>
        <w:bottom w:val="none" w:sz="0" w:space="0" w:color="auto"/>
        <w:right w:val="none" w:sz="0" w:space="0" w:color="auto"/>
      </w:divBdr>
    </w:div>
    <w:div w:id="1567453690">
      <w:bodyDiv w:val="1"/>
      <w:marLeft w:val="0"/>
      <w:marRight w:val="0"/>
      <w:marTop w:val="0"/>
      <w:marBottom w:val="0"/>
      <w:divBdr>
        <w:top w:val="none" w:sz="0" w:space="0" w:color="auto"/>
        <w:left w:val="none" w:sz="0" w:space="0" w:color="auto"/>
        <w:bottom w:val="none" w:sz="0" w:space="0" w:color="auto"/>
        <w:right w:val="none" w:sz="0" w:space="0" w:color="auto"/>
      </w:divBdr>
    </w:div>
    <w:div w:id="1570647901">
      <w:bodyDiv w:val="1"/>
      <w:marLeft w:val="0"/>
      <w:marRight w:val="0"/>
      <w:marTop w:val="0"/>
      <w:marBottom w:val="0"/>
      <w:divBdr>
        <w:top w:val="none" w:sz="0" w:space="0" w:color="auto"/>
        <w:left w:val="none" w:sz="0" w:space="0" w:color="auto"/>
        <w:bottom w:val="none" w:sz="0" w:space="0" w:color="auto"/>
        <w:right w:val="none" w:sz="0" w:space="0" w:color="auto"/>
      </w:divBdr>
    </w:div>
    <w:div w:id="1573350268">
      <w:bodyDiv w:val="1"/>
      <w:marLeft w:val="0"/>
      <w:marRight w:val="0"/>
      <w:marTop w:val="0"/>
      <w:marBottom w:val="0"/>
      <w:divBdr>
        <w:top w:val="none" w:sz="0" w:space="0" w:color="auto"/>
        <w:left w:val="none" w:sz="0" w:space="0" w:color="auto"/>
        <w:bottom w:val="none" w:sz="0" w:space="0" w:color="auto"/>
        <w:right w:val="none" w:sz="0" w:space="0" w:color="auto"/>
      </w:divBdr>
    </w:div>
    <w:div w:id="1574461186">
      <w:bodyDiv w:val="1"/>
      <w:marLeft w:val="0"/>
      <w:marRight w:val="0"/>
      <w:marTop w:val="0"/>
      <w:marBottom w:val="0"/>
      <w:divBdr>
        <w:top w:val="none" w:sz="0" w:space="0" w:color="auto"/>
        <w:left w:val="none" w:sz="0" w:space="0" w:color="auto"/>
        <w:bottom w:val="none" w:sz="0" w:space="0" w:color="auto"/>
        <w:right w:val="none" w:sz="0" w:space="0" w:color="auto"/>
      </w:divBdr>
    </w:div>
    <w:div w:id="1574506653">
      <w:bodyDiv w:val="1"/>
      <w:marLeft w:val="0"/>
      <w:marRight w:val="0"/>
      <w:marTop w:val="0"/>
      <w:marBottom w:val="0"/>
      <w:divBdr>
        <w:top w:val="none" w:sz="0" w:space="0" w:color="auto"/>
        <w:left w:val="none" w:sz="0" w:space="0" w:color="auto"/>
        <w:bottom w:val="none" w:sz="0" w:space="0" w:color="auto"/>
        <w:right w:val="none" w:sz="0" w:space="0" w:color="auto"/>
      </w:divBdr>
    </w:div>
    <w:div w:id="1577209231">
      <w:bodyDiv w:val="1"/>
      <w:marLeft w:val="0"/>
      <w:marRight w:val="0"/>
      <w:marTop w:val="0"/>
      <w:marBottom w:val="0"/>
      <w:divBdr>
        <w:top w:val="none" w:sz="0" w:space="0" w:color="auto"/>
        <w:left w:val="none" w:sz="0" w:space="0" w:color="auto"/>
        <w:bottom w:val="none" w:sz="0" w:space="0" w:color="auto"/>
        <w:right w:val="none" w:sz="0" w:space="0" w:color="auto"/>
      </w:divBdr>
    </w:div>
    <w:div w:id="1581871235">
      <w:bodyDiv w:val="1"/>
      <w:marLeft w:val="0"/>
      <w:marRight w:val="0"/>
      <w:marTop w:val="0"/>
      <w:marBottom w:val="0"/>
      <w:divBdr>
        <w:top w:val="none" w:sz="0" w:space="0" w:color="auto"/>
        <w:left w:val="none" w:sz="0" w:space="0" w:color="auto"/>
        <w:bottom w:val="none" w:sz="0" w:space="0" w:color="auto"/>
        <w:right w:val="none" w:sz="0" w:space="0" w:color="auto"/>
      </w:divBdr>
    </w:div>
    <w:div w:id="1588685294">
      <w:bodyDiv w:val="1"/>
      <w:marLeft w:val="0"/>
      <w:marRight w:val="0"/>
      <w:marTop w:val="0"/>
      <w:marBottom w:val="0"/>
      <w:divBdr>
        <w:top w:val="none" w:sz="0" w:space="0" w:color="auto"/>
        <w:left w:val="none" w:sz="0" w:space="0" w:color="auto"/>
        <w:bottom w:val="none" w:sz="0" w:space="0" w:color="auto"/>
        <w:right w:val="none" w:sz="0" w:space="0" w:color="auto"/>
      </w:divBdr>
    </w:div>
    <w:div w:id="1589846775">
      <w:bodyDiv w:val="1"/>
      <w:marLeft w:val="0"/>
      <w:marRight w:val="0"/>
      <w:marTop w:val="0"/>
      <w:marBottom w:val="0"/>
      <w:divBdr>
        <w:top w:val="none" w:sz="0" w:space="0" w:color="auto"/>
        <w:left w:val="none" w:sz="0" w:space="0" w:color="auto"/>
        <w:bottom w:val="none" w:sz="0" w:space="0" w:color="auto"/>
        <w:right w:val="none" w:sz="0" w:space="0" w:color="auto"/>
      </w:divBdr>
    </w:div>
    <w:div w:id="1590848142">
      <w:bodyDiv w:val="1"/>
      <w:marLeft w:val="0"/>
      <w:marRight w:val="0"/>
      <w:marTop w:val="0"/>
      <w:marBottom w:val="0"/>
      <w:divBdr>
        <w:top w:val="none" w:sz="0" w:space="0" w:color="auto"/>
        <w:left w:val="none" w:sz="0" w:space="0" w:color="auto"/>
        <w:bottom w:val="none" w:sz="0" w:space="0" w:color="auto"/>
        <w:right w:val="none" w:sz="0" w:space="0" w:color="auto"/>
      </w:divBdr>
    </w:div>
    <w:div w:id="1603605770">
      <w:bodyDiv w:val="1"/>
      <w:marLeft w:val="0"/>
      <w:marRight w:val="0"/>
      <w:marTop w:val="0"/>
      <w:marBottom w:val="0"/>
      <w:divBdr>
        <w:top w:val="none" w:sz="0" w:space="0" w:color="auto"/>
        <w:left w:val="none" w:sz="0" w:space="0" w:color="auto"/>
        <w:bottom w:val="none" w:sz="0" w:space="0" w:color="auto"/>
        <w:right w:val="none" w:sz="0" w:space="0" w:color="auto"/>
      </w:divBdr>
    </w:div>
    <w:div w:id="1603685037">
      <w:bodyDiv w:val="1"/>
      <w:marLeft w:val="0"/>
      <w:marRight w:val="0"/>
      <w:marTop w:val="0"/>
      <w:marBottom w:val="0"/>
      <w:divBdr>
        <w:top w:val="none" w:sz="0" w:space="0" w:color="auto"/>
        <w:left w:val="none" w:sz="0" w:space="0" w:color="auto"/>
        <w:bottom w:val="none" w:sz="0" w:space="0" w:color="auto"/>
        <w:right w:val="none" w:sz="0" w:space="0" w:color="auto"/>
      </w:divBdr>
    </w:div>
    <w:div w:id="1606963116">
      <w:bodyDiv w:val="1"/>
      <w:marLeft w:val="0"/>
      <w:marRight w:val="0"/>
      <w:marTop w:val="0"/>
      <w:marBottom w:val="0"/>
      <w:divBdr>
        <w:top w:val="none" w:sz="0" w:space="0" w:color="auto"/>
        <w:left w:val="none" w:sz="0" w:space="0" w:color="auto"/>
        <w:bottom w:val="none" w:sz="0" w:space="0" w:color="auto"/>
        <w:right w:val="none" w:sz="0" w:space="0" w:color="auto"/>
      </w:divBdr>
    </w:div>
    <w:div w:id="1610619583">
      <w:bodyDiv w:val="1"/>
      <w:marLeft w:val="0"/>
      <w:marRight w:val="0"/>
      <w:marTop w:val="0"/>
      <w:marBottom w:val="0"/>
      <w:divBdr>
        <w:top w:val="none" w:sz="0" w:space="0" w:color="auto"/>
        <w:left w:val="none" w:sz="0" w:space="0" w:color="auto"/>
        <w:bottom w:val="none" w:sz="0" w:space="0" w:color="auto"/>
        <w:right w:val="none" w:sz="0" w:space="0" w:color="auto"/>
      </w:divBdr>
    </w:div>
    <w:div w:id="1612198351">
      <w:bodyDiv w:val="1"/>
      <w:marLeft w:val="0"/>
      <w:marRight w:val="0"/>
      <w:marTop w:val="0"/>
      <w:marBottom w:val="0"/>
      <w:divBdr>
        <w:top w:val="none" w:sz="0" w:space="0" w:color="auto"/>
        <w:left w:val="none" w:sz="0" w:space="0" w:color="auto"/>
        <w:bottom w:val="none" w:sz="0" w:space="0" w:color="auto"/>
        <w:right w:val="none" w:sz="0" w:space="0" w:color="auto"/>
      </w:divBdr>
    </w:div>
    <w:div w:id="1612274504">
      <w:bodyDiv w:val="1"/>
      <w:marLeft w:val="0"/>
      <w:marRight w:val="0"/>
      <w:marTop w:val="0"/>
      <w:marBottom w:val="0"/>
      <w:divBdr>
        <w:top w:val="none" w:sz="0" w:space="0" w:color="auto"/>
        <w:left w:val="none" w:sz="0" w:space="0" w:color="auto"/>
        <w:bottom w:val="none" w:sz="0" w:space="0" w:color="auto"/>
        <w:right w:val="none" w:sz="0" w:space="0" w:color="auto"/>
      </w:divBdr>
    </w:div>
    <w:div w:id="1612738844">
      <w:bodyDiv w:val="1"/>
      <w:marLeft w:val="0"/>
      <w:marRight w:val="0"/>
      <w:marTop w:val="0"/>
      <w:marBottom w:val="0"/>
      <w:divBdr>
        <w:top w:val="none" w:sz="0" w:space="0" w:color="auto"/>
        <w:left w:val="none" w:sz="0" w:space="0" w:color="auto"/>
        <w:bottom w:val="none" w:sz="0" w:space="0" w:color="auto"/>
        <w:right w:val="none" w:sz="0" w:space="0" w:color="auto"/>
      </w:divBdr>
    </w:div>
    <w:div w:id="1615554564">
      <w:bodyDiv w:val="1"/>
      <w:marLeft w:val="0"/>
      <w:marRight w:val="0"/>
      <w:marTop w:val="0"/>
      <w:marBottom w:val="0"/>
      <w:divBdr>
        <w:top w:val="none" w:sz="0" w:space="0" w:color="auto"/>
        <w:left w:val="none" w:sz="0" w:space="0" w:color="auto"/>
        <w:bottom w:val="none" w:sz="0" w:space="0" w:color="auto"/>
        <w:right w:val="none" w:sz="0" w:space="0" w:color="auto"/>
      </w:divBdr>
    </w:div>
    <w:div w:id="1618487876">
      <w:bodyDiv w:val="1"/>
      <w:marLeft w:val="0"/>
      <w:marRight w:val="0"/>
      <w:marTop w:val="0"/>
      <w:marBottom w:val="0"/>
      <w:divBdr>
        <w:top w:val="none" w:sz="0" w:space="0" w:color="auto"/>
        <w:left w:val="none" w:sz="0" w:space="0" w:color="auto"/>
        <w:bottom w:val="none" w:sz="0" w:space="0" w:color="auto"/>
        <w:right w:val="none" w:sz="0" w:space="0" w:color="auto"/>
      </w:divBdr>
    </w:div>
    <w:div w:id="1619605552">
      <w:bodyDiv w:val="1"/>
      <w:marLeft w:val="0"/>
      <w:marRight w:val="0"/>
      <w:marTop w:val="0"/>
      <w:marBottom w:val="0"/>
      <w:divBdr>
        <w:top w:val="none" w:sz="0" w:space="0" w:color="auto"/>
        <w:left w:val="none" w:sz="0" w:space="0" w:color="auto"/>
        <w:bottom w:val="none" w:sz="0" w:space="0" w:color="auto"/>
        <w:right w:val="none" w:sz="0" w:space="0" w:color="auto"/>
      </w:divBdr>
    </w:div>
    <w:div w:id="1621254813">
      <w:bodyDiv w:val="1"/>
      <w:marLeft w:val="0"/>
      <w:marRight w:val="0"/>
      <w:marTop w:val="0"/>
      <w:marBottom w:val="0"/>
      <w:divBdr>
        <w:top w:val="none" w:sz="0" w:space="0" w:color="auto"/>
        <w:left w:val="none" w:sz="0" w:space="0" w:color="auto"/>
        <w:bottom w:val="none" w:sz="0" w:space="0" w:color="auto"/>
        <w:right w:val="none" w:sz="0" w:space="0" w:color="auto"/>
      </w:divBdr>
    </w:div>
    <w:div w:id="1622102963">
      <w:bodyDiv w:val="1"/>
      <w:marLeft w:val="0"/>
      <w:marRight w:val="0"/>
      <w:marTop w:val="0"/>
      <w:marBottom w:val="0"/>
      <w:divBdr>
        <w:top w:val="none" w:sz="0" w:space="0" w:color="auto"/>
        <w:left w:val="none" w:sz="0" w:space="0" w:color="auto"/>
        <w:bottom w:val="none" w:sz="0" w:space="0" w:color="auto"/>
        <w:right w:val="none" w:sz="0" w:space="0" w:color="auto"/>
      </w:divBdr>
    </w:div>
    <w:div w:id="1631665560">
      <w:bodyDiv w:val="1"/>
      <w:marLeft w:val="0"/>
      <w:marRight w:val="0"/>
      <w:marTop w:val="0"/>
      <w:marBottom w:val="0"/>
      <w:divBdr>
        <w:top w:val="none" w:sz="0" w:space="0" w:color="auto"/>
        <w:left w:val="none" w:sz="0" w:space="0" w:color="auto"/>
        <w:bottom w:val="none" w:sz="0" w:space="0" w:color="auto"/>
        <w:right w:val="none" w:sz="0" w:space="0" w:color="auto"/>
      </w:divBdr>
    </w:div>
    <w:div w:id="1632705431">
      <w:bodyDiv w:val="1"/>
      <w:marLeft w:val="0"/>
      <w:marRight w:val="0"/>
      <w:marTop w:val="0"/>
      <w:marBottom w:val="0"/>
      <w:divBdr>
        <w:top w:val="none" w:sz="0" w:space="0" w:color="auto"/>
        <w:left w:val="none" w:sz="0" w:space="0" w:color="auto"/>
        <w:bottom w:val="none" w:sz="0" w:space="0" w:color="auto"/>
        <w:right w:val="none" w:sz="0" w:space="0" w:color="auto"/>
      </w:divBdr>
    </w:div>
    <w:div w:id="1637367337">
      <w:bodyDiv w:val="1"/>
      <w:marLeft w:val="0"/>
      <w:marRight w:val="0"/>
      <w:marTop w:val="0"/>
      <w:marBottom w:val="0"/>
      <w:divBdr>
        <w:top w:val="none" w:sz="0" w:space="0" w:color="auto"/>
        <w:left w:val="none" w:sz="0" w:space="0" w:color="auto"/>
        <w:bottom w:val="none" w:sz="0" w:space="0" w:color="auto"/>
        <w:right w:val="none" w:sz="0" w:space="0" w:color="auto"/>
      </w:divBdr>
    </w:div>
    <w:div w:id="1637758881">
      <w:bodyDiv w:val="1"/>
      <w:marLeft w:val="0"/>
      <w:marRight w:val="0"/>
      <w:marTop w:val="0"/>
      <w:marBottom w:val="0"/>
      <w:divBdr>
        <w:top w:val="none" w:sz="0" w:space="0" w:color="auto"/>
        <w:left w:val="none" w:sz="0" w:space="0" w:color="auto"/>
        <w:bottom w:val="none" w:sz="0" w:space="0" w:color="auto"/>
        <w:right w:val="none" w:sz="0" w:space="0" w:color="auto"/>
      </w:divBdr>
    </w:div>
    <w:div w:id="1642926589">
      <w:bodyDiv w:val="1"/>
      <w:marLeft w:val="0"/>
      <w:marRight w:val="0"/>
      <w:marTop w:val="0"/>
      <w:marBottom w:val="0"/>
      <w:divBdr>
        <w:top w:val="none" w:sz="0" w:space="0" w:color="auto"/>
        <w:left w:val="none" w:sz="0" w:space="0" w:color="auto"/>
        <w:bottom w:val="none" w:sz="0" w:space="0" w:color="auto"/>
        <w:right w:val="none" w:sz="0" w:space="0" w:color="auto"/>
      </w:divBdr>
    </w:div>
    <w:div w:id="1643194991">
      <w:bodyDiv w:val="1"/>
      <w:marLeft w:val="0"/>
      <w:marRight w:val="0"/>
      <w:marTop w:val="0"/>
      <w:marBottom w:val="0"/>
      <w:divBdr>
        <w:top w:val="none" w:sz="0" w:space="0" w:color="auto"/>
        <w:left w:val="none" w:sz="0" w:space="0" w:color="auto"/>
        <w:bottom w:val="none" w:sz="0" w:space="0" w:color="auto"/>
        <w:right w:val="none" w:sz="0" w:space="0" w:color="auto"/>
      </w:divBdr>
    </w:div>
    <w:div w:id="1647079090">
      <w:bodyDiv w:val="1"/>
      <w:marLeft w:val="0"/>
      <w:marRight w:val="0"/>
      <w:marTop w:val="0"/>
      <w:marBottom w:val="0"/>
      <w:divBdr>
        <w:top w:val="none" w:sz="0" w:space="0" w:color="auto"/>
        <w:left w:val="none" w:sz="0" w:space="0" w:color="auto"/>
        <w:bottom w:val="none" w:sz="0" w:space="0" w:color="auto"/>
        <w:right w:val="none" w:sz="0" w:space="0" w:color="auto"/>
      </w:divBdr>
    </w:div>
    <w:div w:id="1649019860">
      <w:bodyDiv w:val="1"/>
      <w:marLeft w:val="0"/>
      <w:marRight w:val="0"/>
      <w:marTop w:val="0"/>
      <w:marBottom w:val="0"/>
      <w:divBdr>
        <w:top w:val="none" w:sz="0" w:space="0" w:color="auto"/>
        <w:left w:val="none" w:sz="0" w:space="0" w:color="auto"/>
        <w:bottom w:val="none" w:sz="0" w:space="0" w:color="auto"/>
        <w:right w:val="none" w:sz="0" w:space="0" w:color="auto"/>
      </w:divBdr>
    </w:div>
    <w:div w:id="1650817340">
      <w:bodyDiv w:val="1"/>
      <w:marLeft w:val="0"/>
      <w:marRight w:val="0"/>
      <w:marTop w:val="0"/>
      <w:marBottom w:val="0"/>
      <w:divBdr>
        <w:top w:val="none" w:sz="0" w:space="0" w:color="auto"/>
        <w:left w:val="none" w:sz="0" w:space="0" w:color="auto"/>
        <w:bottom w:val="none" w:sz="0" w:space="0" w:color="auto"/>
        <w:right w:val="none" w:sz="0" w:space="0" w:color="auto"/>
      </w:divBdr>
    </w:div>
    <w:div w:id="1653366226">
      <w:bodyDiv w:val="1"/>
      <w:marLeft w:val="0"/>
      <w:marRight w:val="0"/>
      <w:marTop w:val="0"/>
      <w:marBottom w:val="0"/>
      <w:divBdr>
        <w:top w:val="none" w:sz="0" w:space="0" w:color="auto"/>
        <w:left w:val="none" w:sz="0" w:space="0" w:color="auto"/>
        <w:bottom w:val="none" w:sz="0" w:space="0" w:color="auto"/>
        <w:right w:val="none" w:sz="0" w:space="0" w:color="auto"/>
      </w:divBdr>
    </w:div>
    <w:div w:id="1658075920">
      <w:bodyDiv w:val="1"/>
      <w:marLeft w:val="0"/>
      <w:marRight w:val="0"/>
      <w:marTop w:val="0"/>
      <w:marBottom w:val="0"/>
      <w:divBdr>
        <w:top w:val="none" w:sz="0" w:space="0" w:color="auto"/>
        <w:left w:val="none" w:sz="0" w:space="0" w:color="auto"/>
        <w:bottom w:val="none" w:sz="0" w:space="0" w:color="auto"/>
        <w:right w:val="none" w:sz="0" w:space="0" w:color="auto"/>
      </w:divBdr>
    </w:div>
    <w:div w:id="1658605414">
      <w:bodyDiv w:val="1"/>
      <w:marLeft w:val="0"/>
      <w:marRight w:val="0"/>
      <w:marTop w:val="0"/>
      <w:marBottom w:val="0"/>
      <w:divBdr>
        <w:top w:val="none" w:sz="0" w:space="0" w:color="auto"/>
        <w:left w:val="none" w:sz="0" w:space="0" w:color="auto"/>
        <w:bottom w:val="none" w:sz="0" w:space="0" w:color="auto"/>
        <w:right w:val="none" w:sz="0" w:space="0" w:color="auto"/>
      </w:divBdr>
    </w:div>
    <w:div w:id="1663507672">
      <w:bodyDiv w:val="1"/>
      <w:marLeft w:val="0"/>
      <w:marRight w:val="0"/>
      <w:marTop w:val="0"/>
      <w:marBottom w:val="0"/>
      <w:divBdr>
        <w:top w:val="none" w:sz="0" w:space="0" w:color="auto"/>
        <w:left w:val="none" w:sz="0" w:space="0" w:color="auto"/>
        <w:bottom w:val="none" w:sz="0" w:space="0" w:color="auto"/>
        <w:right w:val="none" w:sz="0" w:space="0" w:color="auto"/>
      </w:divBdr>
    </w:div>
    <w:div w:id="1666586433">
      <w:bodyDiv w:val="1"/>
      <w:marLeft w:val="0"/>
      <w:marRight w:val="0"/>
      <w:marTop w:val="0"/>
      <w:marBottom w:val="0"/>
      <w:divBdr>
        <w:top w:val="none" w:sz="0" w:space="0" w:color="auto"/>
        <w:left w:val="none" w:sz="0" w:space="0" w:color="auto"/>
        <w:bottom w:val="none" w:sz="0" w:space="0" w:color="auto"/>
        <w:right w:val="none" w:sz="0" w:space="0" w:color="auto"/>
      </w:divBdr>
    </w:div>
    <w:div w:id="1681472983">
      <w:bodyDiv w:val="1"/>
      <w:marLeft w:val="0"/>
      <w:marRight w:val="0"/>
      <w:marTop w:val="0"/>
      <w:marBottom w:val="0"/>
      <w:divBdr>
        <w:top w:val="none" w:sz="0" w:space="0" w:color="auto"/>
        <w:left w:val="none" w:sz="0" w:space="0" w:color="auto"/>
        <w:bottom w:val="none" w:sz="0" w:space="0" w:color="auto"/>
        <w:right w:val="none" w:sz="0" w:space="0" w:color="auto"/>
      </w:divBdr>
    </w:div>
    <w:div w:id="1683510425">
      <w:bodyDiv w:val="1"/>
      <w:marLeft w:val="0"/>
      <w:marRight w:val="0"/>
      <w:marTop w:val="0"/>
      <w:marBottom w:val="0"/>
      <w:divBdr>
        <w:top w:val="none" w:sz="0" w:space="0" w:color="auto"/>
        <w:left w:val="none" w:sz="0" w:space="0" w:color="auto"/>
        <w:bottom w:val="none" w:sz="0" w:space="0" w:color="auto"/>
        <w:right w:val="none" w:sz="0" w:space="0" w:color="auto"/>
      </w:divBdr>
    </w:div>
    <w:div w:id="1696614142">
      <w:bodyDiv w:val="1"/>
      <w:marLeft w:val="0"/>
      <w:marRight w:val="0"/>
      <w:marTop w:val="0"/>
      <w:marBottom w:val="0"/>
      <w:divBdr>
        <w:top w:val="none" w:sz="0" w:space="0" w:color="auto"/>
        <w:left w:val="none" w:sz="0" w:space="0" w:color="auto"/>
        <w:bottom w:val="none" w:sz="0" w:space="0" w:color="auto"/>
        <w:right w:val="none" w:sz="0" w:space="0" w:color="auto"/>
      </w:divBdr>
    </w:div>
    <w:div w:id="1696805935">
      <w:bodyDiv w:val="1"/>
      <w:marLeft w:val="0"/>
      <w:marRight w:val="0"/>
      <w:marTop w:val="0"/>
      <w:marBottom w:val="0"/>
      <w:divBdr>
        <w:top w:val="none" w:sz="0" w:space="0" w:color="auto"/>
        <w:left w:val="none" w:sz="0" w:space="0" w:color="auto"/>
        <w:bottom w:val="none" w:sz="0" w:space="0" w:color="auto"/>
        <w:right w:val="none" w:sz="0" w:space="0" w:color="auto"/>
      </w:divBdr>
    </w:div>
    <w:div w:id="1697779303">
      <w:bodyDiv w:val="1"/>
      <w:marLeft w:val="0"/>
      <w:marRight w:val="0"/>
      <w:marTop w:val="0"/>
      <w:marBottom w:val="0"/>
      <w:divBdr>
        <w:top w:val="none" w:sz="0" w:space="0" w:color="auto"/>
        <w:left w:val="none" w:sz="0" w:space="0" w:color="auto"/>
        <w:bottom w:val="none" w:sz="0" w:space="0" w:color="auto"/>
        <w:right w:val="none" w:sz="0" w:space="0" w:color="auto"/>
      </w:divBdr>
    </w:div>
    <w:div w:id="1700743846">
      <w:bodyDiv w:val="1"/>
      <w:marLeft w:val="0"/>
      <w:marRight w:val="0"/>
      <w:marTop w:val="0"/>
      <w:marBottom w:val="0"/>
      <w:divBdr>
        <w:top w:val="none" w:sz="0" w:space="0" w:color="auto"/>
        <w:left w:val="none" w:sz="0" w:space="0" w:color="auto"/>
        <w:bottom w:val="none" w:sz="0" w:space="0" w:color="auto"/>
        <w:right w:val="none" w:sz="0" w:space="0" w:color="auto"/>
      </w:divBdr>
    </w:div>
    <w:div w:id="1703045442">
      <w:bodyDiv w:val="1"/>
      <w:marLeft w:val="0"/>
      <w:marRight w:val="0"/>
      <w:marTop w:val="0"/>
      <w:marBottom w:val="0"/>
      <w:divBdr>
        <w:top w:val="none" w:sz="0" w:space="0" w:color="auto"/>
        <w:left w:val="none" w:sz="0" w:space="0" w:color="auto"/>
        <w:bottom w:val="none" w:sz="0" w:space="0" w:color="auto"/>
        <w:right w:val="none" w:sz="0" w:space="0" w:color="auto"/>
      </w:divBdr>
    </w:div>
    <w:div w:id="1703550599">
      <w:bodyDiv w:val="1"/>
      <w:marLeft w:val="0"/>
      <w:marRight w:val="0"/>
      <w:marTop w:val="0"/>
      <w:marBottom w:val="0"/>
      <w:divBdr>
        <w:top w:val="none" w:sz="0" w:space="0" w:color="auto"/>
        <w:left w:val="none" w:sz="0" w:space="0" w:color="auto"/>
        <w:bottom w:val="none" w:sz="0" w:space="0" w:color="auto"/>
        <w:right w:val="none" w:sz="0" w:space="0" w:color="auto"/>
      </w:divBdr>
    </w:div>
    <w:div w:id="1704138289">
      <w:bodyDiv w:val="1"/>
      <w:marLeft w:val="0"/>
      <w:marRight w:val="0"/>
      <w:marTop w:val="0"/>
      <w:marBottom w:val="0"/>
      <w:divBdr>
        <w:top w:val="none" w:sz="0" w:space="0" w:color="auto"/>
        <w:left w:val="none" w:sz="0" w:space="0" w:color="auto"/>
        <w:bottom w:val="none" w:sz="0" w:space="0" w:color="auto"/>
        <w:right w:val="none" w:sz="0" w:space="0" w:color="auto"/>
      </w:divBdr>
    </w:div>
    <w:div w:id="1704208283">
      <w:bodyDiv w:val="1"/>
      <w:marLeft w:val="0"/>
      <w:marRight w:val="0"/>
      <w:marTop w:val="0"/>
      <w:marBottom w:val="0"/>
      <w:divBdr>
        <w:top w:val="none" w:sz="0" w:space="0" w:color="auto"/>
        <w:left w:val="none" w:sz="0" w:space="0" w:color="auto"/>
        <w:bottom w:val="none" w:sz="0" w:space="0" w:color="auto"/>
        <w:right w:val="none" w:sz="0" w:space="0" w:color="auto"/>
      </w:divBdr>
    </w:div>
    <w:div w:id="1704671638">
      <w:bodyDiv w:val="1"/>
      <w:marLeft w:val="0"/>
      <w:marRight w:val="0"/>
      <w:marTop w:val="0"/>
      <w:marBottom w:val="0"/>
      <w:divBdr>
        <w:top w:val="none" w:sz="0" w:space="0" w:color="auto"/>
        <w:left w:val="none" w:sz="0" w:space="0" w:color="auto"/>
        <w:bottom w:val="none" w:sz="0" w:space="0" w:color="auto"/>
        <w:right w:val="none" w:sz="0" w:space="0" w:color="auto"/>
      </w:divBdr>
    </w:div>
    <w:div w:id="1710757361">
      <w:bodyDiv w:val="1"/>
      <w:marLeft w:val="0"/>
      <w:marRight w:val="0"/>
      <w:marTop w:val="0"/>
      <w:marBottom w:val="0"/>
      <w:divBdr>
        <w:top w:val="none" w:sz="0" w:space="0" w:color="auto"/>
        <w:left w:val="none" w:sz="0" w:space="0" w:color="auto"/>
        <w:bottom w:val="none" w:sz="0" w:space="0" w:color="auto"/>
        <w:right w:val="none" w:sz="0" w:space="0" w:color="auto"/>
      </w:divBdr>
    </w:div>
    <w:div w:id="1714309259">
      <w:bodyDiv w:val="1"/>
      <w:marLeft w:val="0"/>
      <w:marRight w:val="0"/>
      <w:marTop w:val="0"/>
      <w:marBottom w:val="0"/>
      <w:divBdr>
        <w:top w:val="none" w:sz="0" w:space="0" w:color="auto"/>
        <w:left w:val="none" w:sz="0" w:space="0" w:color="auto"/>
        <w:bottom w:val="none" w:sz="0" w:space="0" w:color="auto"/>
        <w:right w:val="none" w:sz="0" w:space="0" w:color="auto"/>
      </w:divBdr>
    </w:div>
    <w:div w:id="1716658442">
      <w:bodyDiv w:val="1"/>
      <w:marLeft w:val="0"/>
      <w:marRight w:val="0"/>
      <w:marTop w:val="0"/>
      <w:marBottom w:val="0"/>
      <w:divBdr>
        <w:top w:val="none" w:sz="0" w:space="0" w:color="auto"/>
        <w:left w:val="none" w:sz="0" w:space="0" w:color="auto"/>
        <w:bottom w:val="none" w:sz="0" w:space="0" w:color="auto"/>
        <w:right w:val="none" w:sz="0" w:space="0" w:color="auto"/>
      </w:divBdr>
    </w:div>
    <w:div w:id="1722358767">
      <w:bodyDiv w:val="1"/>
      <w:marLeft w:val="0"/>
      <w:marRight w:val="0"/>
      <w:marTop w:val="0"/>
      <w:marBottom w:val="0"/>
      <w:divBdr>
        <w:top w:val="none" w:sz="0" w:space="0" w:color="auto"/>
        <w:left w:val="none" w:sz="0" w:space="0" w:color="auto"/>
        <w:bottom w:val="none" w:sz="0" w:space="0" w:color="auto"/>
        <w:right w:val="none" w:sz="0" w:space="0" w:color="auto"/>
      </w:divBdr>
    </w:div>
    <w:div w:id="1723870531">
      <w:bodyDiv w:val="1"/>
      <w:marLeft w:val="0"/>
      <w:marRight w:val="0"/>
      <w:marTop w:val="0"/>
      <w:marBottom w:val="0"/>
      <w:divBdr>
        <w:top w:val="none" w:sz="0" w:space="0" w:color="auto"/>
        <w:left w:val="none" w:sz="0" w:space="0" w:color="auto"/>
        <w:bottom w:val="none" w:sz="0" w:space="0" w:color="auto"/>
        <w:right w:val="none" w:sz="0" w:space="0" w:color="auto"/>
      </w:divBdr>
    </w:div>
    <w:div w:id="1733653896">
      <w:bodyDiv w:val="1"/>
      <w:marLeft w:val="0"/>
      <w:marRight w:val="0"/>
      <w:marTop w:val="0"/>
      <w:marBottom w:val="0"/>
      <w:divBdr>
        <w:top w:val="none" w:sz="0" w:space="0" w:color="auto"/>
        <w:left w:val="none" w:sz="0" w:space="0" w:color="auto"/>
        <w:bottom w:val="none" w:sz="0" w:space="0" w:color="auto"/>
        <w:right w:val="none" w:sz="0" w:space="0" w:color="auto"/>
      </w:divBdr>
    </w:div>
    <w:div w:id="1735857963">
      <w:bodyDiv w:val="1"/>
      <w:marLeft w:val="0"/>
      <w:marRight w:val="0"/>
      <w:marTop w:val="0"/>
      <w:marBottom w:val="0"/>
      <w:divBdr>
        <w:top w:val="none" w:sz="0" w:space="0" w:color="auto"/>
        <w:left w:val="none" w:sz="0" w:space="0" w:color="auto"/>
        <w:bottom w:val="none" w:sz="0" w:space="0" w:color="auto"/>
        <w:right w:val="none" w:sz="0" w:space="0" w:color="auto"/>
      </w:divBdr>
    </w:div>
    <w:div w:id="1744571635">
      <w:bodyDiv w:val="1"/>
      <w:marLeft w:val="0"/>
      <w:marRight w:val="0"/>
      <w:marTop w:val="0"/>
      <w:marBottom w:val="0"/>
      <w:divBdr>
        <w:top w:val="none" w:sz="0" w:space="0" w:color="auto"/>
        <w:left w:val="none" w:sz="0" w:space="0" w:color="auto"/>
        <w:bottom w:val="none" w:sz="0" w:space="0" w:color="auto"/>
        <w:right w:val="none" w:sz="0" w:space="0" w:color="auto"/>
      </w:divBdr>
    </w:div>
    <w:div w:id="1747995544">
      <w:bodyDiv w:val="1"/>
      <w:marLeft w:val="0"/>
      <w:marRight w:val="0"/>
      <w:marTop w:val="0"/>
      <w:marBottom w:val="0"/>
      <w:divBdr>
        <w:top w:val="none" w:sz="0" w:space="0" w:color="auto"/>
        <w:left w:val="none" w:sz="0" w:space="0" w:color="auto"/>
        <w:bottom w:val="none" w:sz="0" w:space="0" w:color="auto"/>
        <w:right w:val="none" w:sz="0" w:space="0" w:color="auto"/>
      </w:divBdr>
    </w:div>
    <w:div w:id="1750037010">
      <w:bodyDiv w:val="1"/>
      <w:marLeft w:val="0"/>
      <w:marRight w:val="0"/>
      <w:marTop w:val="0"/>
      <w:marBottom w:val="0"/>
      <w:divBdr>
        <w:top w:val="none" w:sz="0" w:space="0" w:color="auto"/>
        <w:left w:val="none" w:sz="0" w:space="0" w:color="auto"/>
        <w:bottom w:val="none" w:sz="0" w:space="0" w:color="auto"/>
        <w:right w:val="none" w:sz="0" w:space="0" w:color="auto"/>
      </w:divBdr>
    </w:div>
    <w:div w:id="1752464771">
      <w:bodyDiv w:val="1"/>
      <w:marLeft w:val="0"/>
      <w:marRight w:val="0"/>
      <w:marTop w:val="0"/>
      <w:marBottom w:val="0"/>
      <w:divBdr>
        <w:top w:val="none" w:sz="0" w:space="0" w:color="auto"/>
        <w:left w:val="none" w:sz="0" w:space="0" w:color="auto"/>
        <w:bottom w:val="none" w:sz="0" w:space="0" w:color="auto"/>
        <w:right w:val="none" w:sz="0" w:space="0" w:color="auto"/>
      </w:divBdr>
    </w:div>
    <w:div w:id="1752656298">
      <w:bodyDiv w:val="1"/>
      <w:marLeft w:val="0"/>
      <w:marRight w:val="0"/>
      <w:marTop w:val="0"/>
      <w:marBottom w:val="0"/>
      <w:divBdr>
        <w:top w:val="none" w:sz="0" w:space="0" w:color="auto"/>
        <w:left w:val="none" w:sz="0" w:space="0" w:color="auto"/>
        <w:bottom w:val="none" w:sz="0" w:space="0" w:color="auto"/>
        <w:right w:val="none" w:sz="0" w:space="0" w:color="auto"/>
      </w:divBdr>
    </w:div>
    <w:div w:id="1753157303">
      <w:bodyDiv w:val="1"/>
      <w:marLeft w:val="0"/>
      <w:marRight w:val="0"/>
      <w:marTop w:val="0"/>
      <w:marBottom w:val="0"/>
      <w:divBdr>
        <w:top w:val="none" w:sz="0" w:space="0" w:color="auto"/>
        <w:left w:val="none" w:sz="0" w:space="0" w:color="auto"/>
        <w:bottom w:val="none" w:sz="0" w:space="0" w:color="auto"/>
        <w:right w:val="none" w:sz="0" w:space="0" w:color="auto"/>
      </w:divBdr>
    </w:div>
    <w:div w:id="1756592855">
      <w:bodyDiv w:val="1"/>
      <w:marLeft w:val="0"/>
      <w:marRight w:val="0"/>
      <w:marTop w:val="0"/>
      <w:marBottom w:val="0"/>
      <w:divBdr>
        <w:top w:val="none" w:sz="0" w:space="0" w:color="auto"/>
        <w:left w:val="none" w:sz="0" w:space="0" w:color="auto"/>
        <w:bottom w:val="none" w:sz="0" w:space="0" w:color="auto"/>
        <w:right w:val="none" w:sz="0" w:space="0" w:color="auto"/>
      </w:divBdr>
    </w:div>
    <w:div w:id="1757092127">
      <w:bodyDiv w:val="1"/>
      <w:marLeft w:val="0"/>
      <w:marRight w:val="0"/>
      <w:marTop w:val="0"/>
      <w:marBottom w:val="0"/>
      <w:divBdr>
        <w:top w:val="none" w:sz="0" w:space="0" w:color="auto"/>
        <w:left w:val="none" w:sz="0" w:space="0" w:color="auto"/>
        <w:bottom w:val="none" w:sz="0" w:space="0" w:color="auto"/>
        <w:right w:val="none" w:sz="0" w:space="0" w:color="auto"/>
      </w:divBdr>
    </w:div>
    <w:div w:id="1761171986">
      <w:bodyDiv w:val="1"/>
      <w:marLeft w:val="0"/>
      <w:marRight w:val="0"/>
      <w:marTop w:val="0"/>
      <w:marBottom w:val="0"/>
      <w:divBdr>
        <w:top w:val="none" w:sz="0" w:space="0" w:color="auto"/>
        <w:left w:val="none" w:sz="0" w:space="0" w:color="auto"/>
        <w:bottom w:val="none" w:sz="0" w:space="0" w:color="auto"/>
        <w:right w:val="none" w:sz="0" w:space="0" w:color="auto"/>
      </w:divBdr>
    </w:div>
    <w:div w:id="1767773872">
      <w:bodyDiv w:val="1"/>
      <w:marLeft w:val="0"/>
      <w:marRight w:val="0"/>
      <w:marTop w:val="0"/>
      <w:marBottom w:val="0"/>
      <w:divBdr>
        <w:top w:val="none" w:sz="0" w:space="0" w:color="auto"/>
        <w:left w:val="none" w:sz="0" w:space="0" w:color="auto"/>
        <w:bottom w:val="none" w:sz="0" w:space="0" w:color="auto"/>
        <w:right w:val="none" w:sz="0" w:space="0" w:color="auto"/>
      </w:divBdr>
    </w:div>
    <w:div w:id="1768499802">
      <w:bodyDiv w:val="1"/>
      <w:marLeft w:val="0"/>
      <w:marRight w:val="0"/>
      <w:marTop w:val="0"/>
      <w:marBottom w:val="0"/>
      <w:divBdr>
        <w:top w:val="none" w:sz="0" w:space="0" w:color="auto"/>
        <w:left w:val="none" w:sz="0" w:space="0" w:color="auto"/>
        <w:bottom w:val="none" w:sz="0" w:space="0" w:color="auto"/>
        <w:right w:val="none" w:sz="0" w:space="0" w:color="auto"/>
      </w:divBdr>
    </w:div>
    <w:div w:id="1769540937">
      <w:bodyDiv w:val="1"/>
      <w:marLeft w:val="0"/>
      <w:marRight w:val="0"/>
      <w:marTop w:val="0"/>
      <w:marBottom w:val="0"/>
      <w:divBdr>
        <w:top w:val="none" w:sz="0" w:space="0" w:color="auto"/>
        <w:left w:val="none" w:sz="0" w:space="0" w:color="auto"/>
        <w:bottom w:val="none" w:sz="0" w:space="0" w:color="auto"/>
        <w:right w:val="none" w:sz="0" w:space="0" w:color="auto"/>
      </w:divBdr>
    </w:div>
    <w:div w:id="1774546441">
      <w:bodyDiv w:val="1"/>
      <w:marLeft w:val="0"/>
      <w:marRight w:val="0"/>
      <w:marTop w:val="0"/>
      <w:marBottom w:val="0"/>
      <w:divBdr>
        <w:top w:val="none" w:sz="0" w:space="0" w:color="auto"/>
        <w:left w:val="none" w:sz="0" w:space="0" w:color="auto"/>
        <w:bottom w:val="none" w:sz="0" w:space="0" w:color="auto"/>
        <w:right w:val="none" w:sz="0" w:space="0" w:color="auto"/>
      </w:divBdr>
    </w:div>
    <w:div w:id="1774864796">
      <w:bodyDiv w:val="1"/>
      <w:marLeft w:val="0"/>
      <w:marRight w:val="0"/>
      <w:marTop w:val="0"/>
      <w:marBottom w:val="0"/>
      <w:divBdr>
        <w:top w:val="none" w:sz="0" w:space="0" w:color="auto"/>
        <w:left w:val="none" w:sz="0" w:space="0" w:color="auto"/>
        <w:bottom w:val="none" w:sz="0" w:space="0" w:color="auto"/>
        <w:right w:val="none" w:sz="0" w:space="0" w:color="auto"/>
      </w:divBdr>
    </w:div>
    <w:div w:id="1777165773">
      <w:bodyDiv w:val="1"/>
      <w:marLeft w:val="0"/>
      <w:marRight w:val="0"/>
      <w:marTop w:val="0"/>
      <w:marBottom w:val="0"/>
      <w:divBdr>
        <w:top w:val="none" w:sz="0" w:space="0" w:color="auto"/>
        <w:left w:val="none" w:sz="0" w:space="0" w:color="auto"/>
        <w:bottom w:val="none" w:sz="0" w:space="0" w:color="auto"/>
        <w:right w:val="none" w:sz="0" w:space="0" w:color="auto"/>
      </w:divBdr>
    </w:div>
    <w:div w:id="1778402314">
      <w:bodyDiv w:val="1"/>
      <w:marLeft w:val="0"/>
      <w:marRight w:val="0"/>
      <w:marTop w:val="0"/>
      <w:marBottom w:val="0"/>
      <w:divBdr>
        <w:top w:val="none" w:sz="0" w:space="0" w:color="auto"/>
        <w:left w:val="none" w:sz="0" w:space="0" w:color="auto"/>
        <w:bottom w:val="none" w:sz="0" w:space="0" w:color="auto"/>
        <w:right w:val="none" w:sz="0" w:space="0" w:color="auto"/>
      </w:divBdr>
    </w:div>
    <w:div w:id="1782067567">
      <w:bodyDiv w:val="1"/>
      <w:marLeft w:val="0"/>
      <w:marRight w:val="0"/>
      <w:marTop w:val="0"/>
      <w:marBottom w:val="0"/>
      <w:divBdr>
        <w:top w:val="none" w:sz="0" w:space="0" w:color="auto"/>
        <w:left w:val="none" w:sz="0" w:space="0" w:color="auto"/>
        <w:bottom w:val="none" w:sz="0" w:space="0" w:color="auto"/>
        <w:right w:val="none" w:sz="0" w:space="0" w:color="auto"/>
      </w:divBdr>
    </w:div>
    <w:div w:id="1787193080">
      <w:bodyDiv w:val="1"/>
      <w:marLeft w:val="0"/>
      <w:marRight w:val="0"/>
      <w:marTop w:val="0"/>
      <w:marBottom w:val="0"/>
      <w:divBdr>
        <w:top w:val="none" w:sz="0" w:space="0" w:color="auto"/>
        <w:left w:val="none" w:sz="0" w:space="0" w:color="auto"/>
        <w:bottom w:val="none" w:sz="0" w:space="0" w:color="auto"/>
        <w:right w:val="none" w:sz="0" w:space="0" w:color="auto"/>
      </w:divBdr>
    </w:div>
    <w:div w:id="1787919787">
      <w:bodyDiv w:val="1"/>
      <w:marLeft w:val="0"/>
      <w:marRight w:val="0"/>
      <w:marTop w:val="0"/>
      <w:marBottom w:val="0"/>
      <w:divBdr>
        <w:top w:val="none" w:sz="0" w:space="0" w:color="auto"/>
        <w:left w:val="none" w:sz="0" w:space="0" w:color="auto"/>
        <w:bottom w:val="none" w:sz="0" w:space="0" w:color="auto"/>
        <w:right w:val="none" w:sz="0" w:space="0" w:color="auto"/>
      </w:divBdr>
    </w:div>
    <w:div w:id="1788430129">
      <w:bodyDiv w:val="1"/>
      <w:marLeft w:val="0"/>
      <w:marRight w:val="0"/>
      <w:marTop w:val="0"/>
      <w:marBottom w:val="0"/>
      <w:divBdr>
        <w:top w:val="none" w:sz="0" w:space="0" w:color="auto"/>
        <w:left w:val="none" w:sz="0" w:space="0" w:color="auto"/>
        <w:bottom w:val="none" w:sz="0" w:space="0" w:color="auto"/>
        <w:right w:val="none" w:sz="0" w:space="0" w:color="auto"/>
      </w:divBdr>
    </w:div>
    <w:div w:id="1790777645">
      <w:bodyDiv w:val="1"/>
      <w:marLeft w:val="0"/>
      <w:marRight w:val="0"/>
      <w:marTop w:val="0"/>
      <w:marBottom w:val="0"/>
      <w:divBdr>
        <w:top w:val="none" w:sz="0" w:space="0" w:color="auto"/>
        <w:left w:val="none" w:sz="0" w:space="0" w:color="auto"/>
        <w:bottom w:val="none" w:sz="0" w:space="0" w:color="auto"/>
        <w:right w:val="none" w:sz="0" w:space="0" w:color="auto"/>
      </w:divBdr>
    </w:div>
    <w:div w:id="1795830754">
      <w:bodyDiv w:val="1"/>
      <w:marLeft w:val="0"/>
      <w:marRight w:val="0"/>
      <w:marTop w:val="0"/>
      <w:marBottom w:val="0"/>
      <w:divBdr>
        <w:top w:val="none" w:sz="0" w:space="0" w:color="auto"/>
        <w:left w:val="none" w:sz="0" w:space="0" w:color="auto"/>
        <w:bottom w:val="none" w:sz="0" w:space="0" w:color="auto"/>
        <w:right w:val="none" w:sz="0" w:space="0" w:color="auto"/>
      </w:divBdr>
    </w:div>
    <w:div w:id="1798254764">
      <w:bodyDiv w:val="1"/>
      <w:marLeft w:val="0"/>
      <w:marRight w:val="0"/>
      <w:marTop w:val="0"/>
      <w:marBottom w:val="0"/>
      <w:divBdr>
        <w:top w:val="none" w:sz="0" w:space="0" w:color="auto"/>
        <w:left w:val="none" w:sz="0" w:space="0" w:color="auto"/>
        <w:bottom w:val="none" w:sz="0" w:space="0" w:color="auto"/>
        <w:right w:val="none" w:sz="0" w:space="0" w:color="auto"/>
      </w:divBdr>
    </w:div>
    <w:div w:id="1801417527">
      <w:bodyDiv w:val="1"/>
      <w:marLeft w:val="0"/>
      <w:marRight w:val="0"/>
      <w:marTop w:val="0"/>
      <w:marBottom w:val="0"/>
      <w:divBdr>
        <w:top w:val="none" w:sz="0" w:space="0" w:color="auto"/>
        <w:left w:val="none" w:sz="0" w:space="0" w:color="auto"/>
        <w:bottom w:val="none" w:sz="0" w:space="0" w:color="auto"/>
        <w:right w:val="none" w:sz="0" w:space="0" w:color="auto"/>
      </w:divBdr>
    </w:div>
    <w:div w:id="1801876165">
      <w:bodyDiv w:val="1"/>
      <w:marLeft w:val="0"/>
      <w:marRight w:val="0"/>
      <w:marTop w:val="0"/>
      <w:marBottom w:val="0"/>
      <w:divBdr>
        <w:top w:val="none" w:sz="0" w:space="0" w:color="auto"/>
        <w:left w:val="none" w:sz="0" w:space="0" w:color="auto"/>
        <w:bottom w:val="none" w:sz="0" w:space="0" w:color="auto"/>
        <w:right w:val="none" w:sz="0" w:space="0" w:color="auto"/>
      </w:divBdr>
    </w:div>
    <w:div w:id="1811286267">
      <w:bodyDiv w:val="1"/>
      <w:marLeft w:val="0"/>
      <w:marRight w:val="0"/>
      <w:marTop w:val="0"/>
      <w:marBottom w:val="0"/>
      <w:divBdr>
        <w:top w:val="none" w:sz="0" w:space="0" w:color="auto"/>
        <w:left w:val="none" w:sz="0" w:space="0" w:color="auto"/>
        <w:bottom w:val="none" w:sz="0" w:space="0" w:color="auto"/>
        <w:right w:val="none" w:sz="0" w:space="0" w:color="auto"/>
      </w:divBdr>
    </w:div>
    <w:div w:id="1816872483">
      <w:bodyDiv w:val="1"/>
      <w:marLeft w:val="0"/>
      <w:marRight w:val="0"/>
      <w:marTop w:val="0"/>
      <w:marBottom w:val="0"/>
      <w:divBdr>
        <w:top w:val="none" w:sz="0" w:space="0" w:color="auto"/>
        <w:left w:val="none" w:sz="0" w:space="0" w:color="auto"/>
        <w:bottom w:val="none" w:sz="0" w:space="0" w:color="auto"/>
        <w:right w:val="none" w:sz="0" w:space="0" w:color="auto"/>
      </w:divBdr>
    </w:div>
    <w:div w:id="1821194309">
      <w:bodyDiv w:val="1"/>
      <w:marLeft w:val="0"/>
      <w:marRight w:val="0"/>
      <w:marTop w:val="0"/>
      <w:marBottom w:val="0"/>
      <w:divBdr>
        <w:top w:val="none" w:sz="0" w:space="0" w:color="auto"/>
        <w:left w:val="none" w:sz="0" w:space="0" w:color="auto"/>
        <w:bottom w:val="none" w:sz="0" w:space="0" w:color="auto"/>
        <w:right w:val="none" w:sz="0" w:space="0" w:color="auto"/>
      </w:divBdr>
    </w:div>
    <w:div w:id="1826628657">
      <w:bodyDiv w:val="1"/>
      <w:marLeft w:val="0"/>
      <w:marRight w:val="0"/>
      <w:marTop w:val="0"/>
      <w:marBottom w:val="0"/>
      <w:divBdr>
        <w:top w:val="none" w:sz="0" w:space="0" w:color="auto"/>
        <w:left w:val="none" w:sz="0" w:space="0" w:color="auto"/>
        <w:bottom w:val="none" w:sz="0" w:space="0" w:color="auto"/>
        <w:right w:val="none" w:sz="0" w:space="0" w:color="auto"/>
      </w:divBdr>
    </w:div>
    <w:div w:id="1827815789">
      <w:bodyDiv w:val="1"/>
      <w:marLeft w:val="0"/>
      <w:marRight w:val="0"/>
      <w:marTop w:val="0"/>
      <w:marBottom w:val="0"/>
      <w:divBdr>
        <w:top w:val="none" w:sz="0" w:space="0" w:color="auto"/>
        <w:left w:val="none" w:sz="0" w:space="0" w:color="auto"/>
        <w:bottom w:val="none" w:sz="0" w:space="0" w:color="auto"/>
        <w:right w:val="none" w:sz="0" w:space="0" w:color="auto"/>
      </w:divBdr>
    </w:div>
    <w:div w:id="1830292515">
      <w:bodyDiv w:val="1"/>
      <w:marLeft w:val="0"/>
      <w:marRight w:val="0"/>
      <w:marTop w:val="0"/>
      <w:marBottom w:val="0"/>
      <w:divBdr>
        <w:top w:val="none" w:sz="0" w:space="0" w:color="auto"/>
        <w:left w:val="none" w:sz="0" w:space="0" w:color="auto"/>
        <w:bottom w:val="none" w:sz="0" w:space="0" w:color="auto"/>
        <w:right w:val="none" w:sz="0" w:space="0" w:color="auto"/>
      </w:divBdr>
    </w:div>
    <w:div w:id="1833981909">
      <w:bodyDiv w:val="1"/>
      <w:marLeft w:val="0"/>
      <w:marRight w:val="0"/>
      <w:marTop w:val="0"/>
      <w:marBottom w:val="0"/>
      <w:divBdr>
        <w:top w:val="none" w:sz="0" w:space="0" w:color="auto"/>
        <w:left w:val="none" w:sz="0" w:space="0" w:color="auto"/>
        <w:bottom w:val="none" w:sz="0" w:space="0" w:color="auto"/>
        <w:right w:val="none" w:sz="0" w:space="0" w:color="auto"/>
      </w:divBdr>
    </w:div>
    <w:div w:id="1835489740">
      <w:bodyDiv w:val="1"/>
      <w:marLeft w:val="0"/>
      <w:marRight w:val="0"/>
      <w:marTop w:val="0"/>
      <w:marBottom w:val="0"/>
      <w:divBdr>
        <w:top w:val="none" w:sz="0" w:space="0" w:color="auto"/>
        <w:left w:val="none" w:sz="0" w:space="0" w:color="auto"/>
        <w:bottom w:val="none" w:sz="0" w:space="0" w:color="auto"/>
        <w:right w:val="none" w:sz="0" w:space="0" w:color="auto"/>
      </w:divBdr>
    </w:div>
    <w:div w:id="1837502330">
      <w:bodyDiv w:val="1"/>
      <w:marLeft w:val="0"/>
      <w:marRight w:val="0"/>
      <w:marTop w:val="0"/>
      <w:marBottom w:val="0"/>
      <w:divBdr>
        <w:top w:val="none" w:sz="0" w:space="0" w:color="auto"/>
        <w:left w:val="none" w:sz="0" w:space="0" w:color="auto"/>
        <w:bottom w:val="none" w:sz="0" w:space="0" w:color="auto"/>
        <w:right w:val="none" w:sz="0" w:space="0" w:color="auto"/>
      </w:divBdr>
    </w:div>
    <w:div w:id="1839998485">
      <w:bodyDiv w:val="1"/>
      <w:marLeft w:val="0"/>
      <w:marRight w:val="0"/>
      <w:marTop w:val="0"/>
      <w:marBottom w:val="0"/>
      <w:divBdr>
        <w:top w:val="none" w:sz="0" w:space="0" w:color="auto"/>
        <w:left w:val="none" w:sz="0" w:space="0" w:color="auto"/>
        <w:bottom w:val="none" w:sz="0" w:space="0" w:color="auto"/>
        <w:right w:val="none" w:sz="0" w:space="0" w:color="auto"/>
      </w:divBdr>
    </w:div>
    <w:div w:id="1840733275">
      <w:bodyDiv w:val="1"/>
      <w:marLeft w:val="0"/>
      <w:marRight w:val="0"/>
      <w:marTop w:val="0"/>
      <w:marBottom w:val="0"/>
      <w:divBdr>
        <w:top w:val="none" w:sz="0" w:space="0" w:color="auto"/>
        <w:left w:val="none" w:sz="0" w:space="0" w:color="auto"/>
        <w:bottom w:val="none" w:sz="0" w:space="0" w:color="auto"/>
        <w:right w:val="none" w:sz="0" w:space="0" w:color="auto"/>
      </w:divBdr>
    </w:div>
    <w:div w:id="1848246948">
      <w:bodyDiv w:val="1"/>
      <w:marLeft w:val="0"/>
      <w:marRight w:val="0"/>
      <w:marTop w:val="0"/>
      <w:marBottom w:val="0"/>
      <w:divBdr>
        <w:top w:val="none" w:sz="0" w:space="0" w:color="auto"/>
        <w:left w:val="none" w:sz="0" w:space="0" w:color="auto"/>
        <w:bottom w:val="none" w:sz="0" w:space="0" w:color="auto"/>
        <w:right w:val="none" w:sz="0" w:space="0" w:color="auto"/>
      </w:divBdr>
    </w:div>
    <w:div w:id="1848860577">
      <w:bodyDiv w:val="1"/>
      <w:marLeft w:val="0"/>
      <w:marRight w:val="0"/>
      <w:marTop w:val="0"/>
      <w:marBottom w:val="0"/>
      <w:divBdr>
        <w:top w:val="none" w:sz="0" w:space="0" w:color="auto"/>
        <w:left w:val="none" w:sz="0" w:space="0" w:color="auto"/>
        <w:bottom w:val="none" w:sz="0" w:space="0" w:color="auto"/>
        <w:right w:val="none" w:sz="0" w:space="0" w:color="auto"/>
      </w:divBdr>
    </w:div>
    <w:div w:id="1851990894">
      <w:bodyDiv w:val="1"/>
      <w:marLeft w:val="0"/>
      <w:marRight w:val="0"/>
      <w:marTop w:val="0"/>
      <w:marBottom w:val="0"/>
      <w:divBdr>
        <w:top w:val="none" w:sz="0" w:space="0" w:color="auto"/>
        <w:left w:val="none" w:sz="0" w:space="0" w:color="auto"/>
        <w:bottom w:val="none" w:sz="0" w:space="0" w:color="auto"/>
        <w:right w:val="none" w:sz="0" w:space="0" w:color="auto"/>
      </w:divBdr>
    </w:div>
    <w:div w:id="1857888840">
      <w:bodyDiv w:val="1"/>
      <w:marLeft w:val="0"/>
      <w:marRight w:val="0"/>
      <w:marTop w:val="0"/>
      <w:marBottom w:val="0"/>
      <w:divBdr>
        <w:top w:val="none" w:sz="0" w:space="0" w:color="auto"/>
        <w:left w:val="none" w:sz="0" w:space="0" w:color="auto"/>
        <w:bottom w:val="none" w:sz="0" w:space="0" w:color="auto"/>
        <w:right w:val="none" w:sz="0" w:space="0" w:color="auto"/>
      </w:divBdr>
    </w:div>
    <w:div w:id="1859735476">
      <w:bodyDiv w:val="1"/>
      <w:marLeft w:val="0"/>
      <w:marRight w:val="0"/>
      <w:marTop w:val="0"/>
      <w:marBottom w:val="0"/>
      <w:divBdr>
        <w:top w:val="none" w:sz="0" w:space="0" w:color="auto"/>
        <w:left w:val="none" w:sz="0" w:space="0" w:color="auto"/>
        <w:bottom w:val="none" w:sz="0" w:space="0" w:color="auto"/>
        <w:right w:val="none" w:sz="0" w:space="0" w:color="auto"/>
      </w:divBdr>
    </w:div>
    <w:div w:id="1860389338">
      <w:bodyDiv w:val="1"/>
      <w:marLeft w:val="0"/>
      <w:marRight w:val="0"/>
      <w:marTop w:val="0"/>
      <w:marBottom w:val="0"/>
      <w:divBdr>
        <w:top w:val="none" w:sz="0" w:space="0" w:color="auto"/>
        <w:left w:val="none" w:sz="0" w:space="0" w:color="auto"/>
        <w:bottom w:val="none" w:sz="0" w:space="0" w:color="auto"/>
        <w:right w:val="none" w:sz="0" w:space="0" w:color="auto"/>
      </w:divBdr>
    </w:div>
    <w:div w:id="1863350839">
      <w:bodyDiv w:val="1"/>
      <w:marLeft w:val="0"/>
      <w:marRight w:val="0"/>
      <w:marTop w:val="0"/>
      <w:marBottom w:val="0"/>
      <w:divBdr>
        <w:top w:val="none" w:sz="0" w:space="0" w:color="auto"/>
        <w:left w:val="none" w:sz="0" w:space="0" w:color="auto"/>
        <w:bottom w:val="none" w:sz="0" w:space="0" w:color="auto"/>
        <w:right w:val="none" w:sz="0" w:space="0" w:color="auto"/>
      </w:divBdr>
    </w:div>
    <w:div w:id="1863468039">
      <w:bodyDiv w:val="1"/>
      <w:marLeft w:val="0"/>
      <w:marRight w:val="0"/>
      <w:marTop w:val="0"/>
      <w:marBottom w:val="0"/>
      <w:divBdr>
        <w:top w:val="none" w:sz="0" w:space="0" w:color="auto"/>
        <w:left w:val="none" w:sz="0" w:space="0" w:color="auto"/>
        <w:bottom w:val="none" w:sz="0" w:space="0" w:color="auto"/>
        <w:right w:val="none" w:sz="0" w:space="0" w:color="auto"/>
      </w:divBdr>
    </w:div>
    <w:div w:id="1866403276">
      <w:bodyDiv w:val="1"/>
      <w:marLeft w:val="0"/>
      <w:marRight w:val="0"/>
      <w:marTop w:val="0"/>
      <w:marBottom w:val="0"/>
      <w:divBdr>
        <w:top w:val="none" w:sz="0" w:space="0" w:color="auto"/>
        <w:left w:val="none" w:sz="0" w:space="0" w:color="auto"/>
        <w:bottom w:val="none" w:sz="0" w:space="0" w:color="auto"/>
        <w:right w:val="none" w:sz="0" w:space="0" w:color="auto"/>
      </w:divBdr>
    </w:div>
    <w:div w:id="1867593750">
      <w:bodyDiv w:val="1"/>
      <w:marLeft w:val="0"/>
      <w:marRight w:val="0"/>
      <w:marTop w:val="0"/>
      <w:marBottom w:val="0"/>
      <w:divBdr>
        <w:top w:val="none" w:sz="0" w:space="0" w:color="auto"/>
        <w:left w:val="none" w:sz="0" w:space="0" w:color="auto"/>
        <w:bottom w:val="none" w:sz="0" w:space="0" w:color="auto"/>
        <w:right w:val="none" w:sz="0" w:space="0" w:color="auto"/>
      </w:divBdr>
    </w:div>
    <w:div w:id="1869829445">
      <w:bodyDiv w:val="1"/>
      <w:marLeft w:val="0"/>
      <w:marRight w:val="0"/>
      <w:marTop w:val="0"/>
      <w:marBottom w:val="0"/>
      <w:divBdr>
        <w:top w:val="none" w:sz="0" w:space="0" w:color="auto"/>
        <w:left w:val="none" w:sz="0" w:space="0" w:color="auto"/>
        <w:bottom w:val="none" w:sz="0" w:space="0" w:color="auto"/>
        <w:right w:val="none" w:sz="0" w:space="0" w:color="auto"/>
      </w:divBdr>
    </w:div>
    <w:div w:id="1871649458">
      <w:bodyDiv w:val="1"/>
      <w:marLeft w:val="0"/>
      <w:marRight w:val="0"/>
      <w:marTop w:val="0"/>
      <w:marBottom w:val="0"/>
      <w:divBdr>
        <w:top w:val="none" w:sz="0" w:space="0" w:color="auto"/>
        <w:left w:val="none" w:sz="0" w:space="0" w:color="auto"/>
        <w:bottom w:val="none" w:sz="0" w:space="0" w:color="auto"/>
        <w:right w:val="none" w:sz="0" w:space="0" w:color="auto"/>
      </w:divBdr>
    </w:div>
    <w:div w:id="1873490882">
      <w:bodyDiv w:val="1"/>
      <w:marLeft w:val="0"/>
      <w:marRight w:val="0"/>
      <w:marTop w:val="0"/>
      <w:marBottom w:val="0"/>
      <w:divBdr>
        <w:top w:val="none" w:sz="0" w:space="0" w:color="auto"/>
        <w:left w:val="none" w:sz="0" w:space="0" w:color="auto"/>
        <w:bottom w:val="none" w:sz="0" w:space="0" w:color="auto"/>
        <w:right w:val="none" w:sz="0" w:space="0" w:color="auto"/>
      </w:divBdr>
    </w:div>
    <w:div w:id="1875076055">
      <w:bodyDiv w:val="1"/>
      <w:marLeft w:val="0"/>
      <w:marRight w:val="0"/>
      <w:marTop w:val="0"/>
      <w:marBottom w:val="0"/>
      <w:divBdr>
        <w:top w:val="none" w:sz="0" w:space="0" w:color="auto"/>
        <w:left w:val="none" w:sz="0" w:space="0" w:color="auto"/>
        <w:bottom w:val="none" w:sz="0" w:space="0" w:color="auto"/>
        <w:right w:val="none" w:sz="0" w:space="0" w:color="auto"/>
      </w:divBdr>
    </w:div>
    <w:div w:id="1876385886">
      <w:bodyDiv w:val="1"/>
      <w:marLeft w:val="0"/>
      <w:marRight w:val="0"/>
      <w:marTop w:val="0"/>
      <w:marBottom w:val="0"/>
      <w:divBdr>
        <w:top w:val="none" w:sz="0" w:space="0" w:color="auto"/>
        <w:left w:val="none" w:sz="0" w:space="0" w:color="auto"/>
        <w:bottom w:val="none" w:sz="0" w:space="0" w:color="auto"/>
        <w:right w:val="none" w:sz="0" w:space="0" w:color="auto"/>
      </w:divBdr>
    </w:div>
    <w:div w:id="1887990114">
      <w:bodyDiv w:val="1"/>
      <w:marLeft w:val="0"/>
      <w:marRight w:val="0"/>
      <w:marTop w:val="0"/>
      <w:marBottom w:val="0"/>
      <w:divBdr>
        <w:top w:val="none" w:sz="0" w:space="0" w:color="auto"/>
        <w:left w:val="none" w:sz="0" w:space="0" w:color="auto"/>
        <w:bottom w:val="none" w:sz="0" w:space="0" w:color="auto"/>
        <w:right w:val="none" w:sz="0" w:space="0" w:color="auto"/>
      </w:divBdr>
    </w:div>
    <w:div w:id="1889680391">
      <w:bodyDiv w:val="1"/>
      <w:marLeft w:val="0"/>
      <w:marRight w:val="0"/>
      <w:marTop w:val="0"/>
      <w:marBottom w:val="0"/>
      <w:divBdr>
        <w:top w:val="none" w:sz="0" w:space="0" w:color="auto"/>
        <w:left w:val="none" w:sz="0" w:space="0" w:color="auto"/>
        <w:bottom w:val="none" w:sz="0" w:space="0" w:color="auto"/>
        <w:right w:val="none" w:sz="0" w:space="0" w:color="auto"/>
      </w:divBdr>
    </w:div>
    <w:div w:id="1897428996">
      <w:bodyDiv w:val="1"/>
      <w:marLeft w:val="0"/>
      <w:marRight w:val="0"/>
      <w:marTop w:val="0"/>
      <w:marBottom w:val="0"/>
      <w:divBdr>
        <w:top w:val="none" w:sz="0" w:space="0" w:color="auto"/>
        <w:left w:val="none" w:sz="0" w:space="0" w:color="auto"/>
        <w:bottom w:val="none" w:sz="0" w:space="0" w:color="auto"/>
        <w:right w:val="none" w:sz="0" w:space="0" w:color="auto"/>
      </w:divBdr>
    </w:div>
    <w:div w:id="1903447348">
      <w:bodyDiv w:val="1"/>
      <w:marLeft w:val="0"/>
      <w:marRight w:val="0"/>
      <w:marTop w:val="0"/>
      <w:marBottom w:val="0"/>
      <w:divBdr>
        <w:top w:val="none" w:sz="0" w:space="0" w:color="auto"/>
        <w:left w:val="none" w:sz="0" w:space="0" w:color="auto"/>
        <w:bottom w:val="none" w:sz="0" w:space="0" w:color="auto"/>
        <w:right w:val="none" w:sz="0" w:space="0" w:color="auto"/>
      </w:divBdr>
    </w:div>
    <w:div w:id="1917468716">
      <w:bodyDiv w:val="1"/>
      <w:marLeft w:val="0"/>
      <w:marRight w:val="0"/>
      <w:marTop w:val="0"/>
      <w:marBottom w:val="0"/>
      <w:divBdr>
        <w:top w:val="none" w:sz="0" w:space="0" w:color="auto"/>
        <w:left w:val="none" w:sz="0" w:space="0" w:color="auto"/>
        <w:bottom w:val="none" w:sz="0" w:space="0" w:color="auto"/>
        <w:right w:val="none" w:sz="0" w:space="0" w:color="auto"/>
      </w:divBdr>
    </w:div>
    <w:div w:id="1917595157">
      <w:bodyDiv w:val="1"/>
      <w:marLeft w:val="0"/>
      <w:marRight w:val="0"/>
      <w:marTop w:val="0"/>
      <w:marBottom w:val="0"/>
      <w:divBdr>
        <w:top w:val="none" w:sz="0" w:space="0" w:color="auto"/>
        <w:left w:val="none" w:sz="0" w:space="0" w:color="auto"/>
        <w:bottom w:val="none" w:sz="0" w:space="0" w:color="auto"/>
        <w:right w:val="none" w:sz="0" w:space="0" w:color="auto"/>
      </w:divBdr>
    </w:div>
    <w:div w:id="1922639706">
      <w:bodyDiv w:val="1"/>
      <w:marLeft w:val="0"/>
      <w:marRight w:val="0"/>
      <w:marTop w:val="0"/>
      <w:marBottom w:val="0"/>
      <w:divBdr>
        <w:top w:val="none" w:sz="0" w:space="0" w:color="auto"/>
        <w:left w:val="none" w:sz="0" w:space="0" w:color="auto"/>
        <w:bottom w:val="none" w:sz="0" w:space="0" w:color="auto"/>
        <w:right w:val="none" w:sz="0" w:space="0" w:color="auto"/>
      </w:divBdr>
    </w:div>
    <w:div w:id="1923024234">
      <w:bodyDiv w:val="1"/>
      <w:marLeft w:val="0"/>
      <w:marRight w:val="0"/>
      <w:marTop w:val="0"/>
      <w:marBottom w:val="0"/>
      <w:divBdr>
        <w:top w:val="none" w:sz="0" w:space="0" w:color="auto"/>
        <w:left w:val="none" w:sz="0" w:space="0" w:color="auto"/>
        <w:bottom w:val="none" w:sz="0" w:space="0" w:color="auto"/>
        <w:right w:val="none" w:sz="0" w:space="0" w:color="auto"/>
      </w:divBdr>
    </w:div>
    <w:div w:id="1927615552">
      <w:bodyDiv w:val="1"/>
      <w:marLeft w:val="0"/>
      <w:marRight w:val="0"/>
      <w:marTop w:val="0"/>
      <w:marBottom w:val="0"/>
      <w:divBdr>
        <w:top w:val="none" w:sz="0" w:space="0" w:color="auto"/>
        <w:left w:val="none" w:sz="0" w:space="0" w:color="auto"/>
        <w:bottom w:val="none" w:sz="0" w:space="0" w:color="auto"/>
        <w:right w:val="none" w:sz="0" w:space="0" w:color="auto"/>
      </w:divBdr>
    </w:div>
    <w:div w:id="1934313015">
      <w:bodyDiv w:val="1"/>
      <w:marLeft w:val="0"/>
      <w:marRight w:val="0"/>
      <w:marTop w:val="0"/>
      <w:marBottom w:val="0"/>
      <w:divBdr>
        <w:top w:val="none" w:sz="0" w:space="0" w:color="auto"/>
        <w:left w:val="none" w:sz="0" w:space="0" w:color="auto"/>
        <w:bottom w:val="none" w:sz="0" w:space="0" w:color="auto"/>
        <w:right w:val="none" w:sz="0" w:space="0" w:color="auto"/>
      </w:divBdr>
    </w:div>
    <w:div w:id="1936480714">
      <w:bodyDiv w:val="1"/>
      <w:marLeft w:val="0"/>
      <w:marRight w:val="0"/>
      <w:marTop w:val="0"/>
      <w:marBottom w:val="0"/>
      <w:divBdr>
        <w:top w:val="none" w:sz="0" w:space="0" w:color="auto"/>
        <w:left w:val="none" w:sz="0" w:space="0" w:color="auto"/>
        <w:bottom w:val="none" w:sz="0" w:space="0" w:color="auto"/>
        <w:right w:val="none" w:sz="0" w:space="0" w:color="auto"/>
      </w:divBdr>
    </w:div>
    <w:div w:id="1937399265">
      <w:bodyDiv w:val="1"/>
      <w:marLeft w:val="0"/>
      <w:marRight w:val="0"/>
      <w:marTop w:val="0"/>
      <w:marBottom w:val="0"/>
      <w:divBdr>
        <w:top w:val="none" w:sz="0" w:space="0" w:color="auto"/>
        <w:left w:val="none" w:sz="0" w:space="0" w:color="auto"/>
        <w:bottom w:val="none" w:sz="0" w:space="0" w:color="auto"/>
        <w:right w:val="none" w:sz="0" w:space="0" w:color="auto"/>
      </w:divBdr>
    </w:div>
    <w:div w:id="1941991456">
      <w:bodyDiv w:val="1"/>
      <w:marLeft w:val="0"/>
      <w:marRight w:val="0"/>
      <w:marTop w:val="0"/>
      <w:marBottom w:val="0"/>
      <w:divBdr>
        <w:top w:val="none" w:sz="0" w:space="0" w:color="auto"/>
        <w:left w:val="none" w:sz="0" w:space="0" w:color="auto"/>
        <w:bottom w:val="none" w:sz="0" w:space="0" w:color="auto"/>
        <w:right w:val="none" w:sz="0" w:space="0" w:color="auto"/>
      </w:divBdr>
    </w:div>
    <w:div w:id="1942494350">
      <w:bodyDiv w:val="1"/>
      <w:marLeft w:val="0"/>
      <w:marRight w:val="0"/>
      <w:marTop w:val="0"/>
      <w:marBottom w:val="0"/>
      <w:divBdr>
        <w:top w:val="none" w:sz="0" w:space="0" w:color="auto"/>
        <w:left w:val="none" w:sz="0" w:space="0" w:color="auto"/>
        <w:bottom w:val="none" w:sz="0" w:space="0" w:color="auto"/>
        <w:right w:val="none" w:sz="0" w:space="0" w:color="auto"/>
      </w:divBdr>
    </w:div>
    <w:div w:id="1943801280">
      <w:bodyDiv w:val="1"/>
      <w:marLeft w:val="0"/>
      <w:marRight w:val="0"/>
      <w:marTop w:val="0"/>
      <w:marBottom w:val="0"/>
      <w:divBdr>
        <w:top w:val="none" w:sz="0" w:space="0" w:color="auto"/>
        <w:left w:val="none" w:sz="0" w:space="0" w:color="auto"/>
        <w:bottom w:val="none" w:sz="0" w:space="0" w:color="auto"/>
        <w:right w:val="none" w:sz="0" w:space="0" w:color="auto"/>
      </w:divBdr>
    </w:div>
    <w:div w:id="1946231356">
      <w:bodyDiv w:val="1"/>
      <w:marLeft w:val="0"/>
      <w:marRight w:val="0"/>
      <w:marTop w:val="0"/>
      <w:marBottom w:val="0"/>
      <w:divBdr>
        <w:top w:val="none" w:sz="0" w:space="0" w:color="auto"/>
        <w:left w:val="none" w:sz="0" w:space="0" w:color="auto"/>
        <w:bottom w:val="none" w:sz="0" w:space="0" w:color="auto"/>
        <w:right w:val="none" w:sz="0" w:space="0" w:color="auto"/>
      </w:divBdr>
    </w:div>
    <w:div w:id="1952979898">
      <w:bodyDiv w:val="1"/>
      <w:marLeft w:val="0"/>
      <w:marRight w:val="0"/>
      <w:marTop w:val="0"/>
      <w:marBottom w:val="0"/>
      <w:divBdr>
        <w:top w:val="none" w:sz="0" w:space="0" w:color="auto"/>
        <w:left w:val="none" w:sz="0" w:space="0" w:color="auto"/>
        <w:bottom w:val="none" w:sz="0" w:space="0" w:color="auto"/>
        <w:right w:val="none" w:sz="0" w:space="0" w:color="auto"/>
      </w:divBdr>
    </w:div>
    <w:div w:id="1960255411">
      <w:bodyDiv w:val="1"/>
      <w:marLeft w:val="0"/>
      <w:marRight w:val="0"/>
      <w:marTop w:val="0"/>
      <w:marBottom w:val="0"/>
      <w:divBdr>
        <w:top w:val="none" w:sz="0" w:space="0" w:color="auto"/>
        <w:left w:val="none" w:sz="0" w:space="0" w:color="auto"/>
        <w:bottom w:val="none" w:sz="0" w:space="0" w:color="auto"/>
        <w:right w:val="none" w:sz="0" w:space="0" w:color="auto"/>
      </w:divBdr>
    </w:div>
    <w:div w:id="1962807874">
      <w:bodyDiv w:val="1"/>
      <w:marLeft w:val="0"/>
      <w:marRight w:val="0"/>
      <w:marTop w:val="0"/>
      <w:marBottom w:val="0"/>
      <w:divBdr>
        <w:top w:val="none" w:sz="0" w:space="0" w:color="auto"/>
        <w:left w:val="none" w:sz="0" w:space="0" w:color="auto"/>
        <w:bottom w:val="none" w:sz="0" w:space="0" w:color="auto"/>
        <w:right w:val="none" w:sz="0" w:space="0" w:color="auto"/>
      </w:divBdr>
    </w:div>
    <w:div w:id="1964194679">
      <w:bodyDiv w:val="1"/>
      <w:marLeft w:val="0"/>
      <w:marRight w:val="0"/>
      <w:marTop w:val="0"/>
      <w:marBottom w:val="0"/>
      <w:divBdr>
        <w:top w:val="none" w:sz="0" w:space="0" w:color="auto"/>
        <w:left w:val="none" w:sz="0" w:space="0" w:color="auto"/>
        <w:bottom w:val="none" w:sz="0" w:space="0" w:color="auto"/>
        <w:right w:val="none" w:sz="0" w:space="0" w:color="auto"/>
      </w:divBdr>
      <w:divsChild>
        <w:div w:id="473068337">
          <w:marLeft w:val="0"/>
          <w:marRight w:val="0"/>
          <w:marTop w:val="0"/>
          <w:marBottom w:val="0"/>
          <w:divBdr>
            <w:top w:val="none" w:sz="0" w:space="0" w:color="auto"/>
            <w:left w:val="none" w:sz="0" w:space="0" w:color="auto"/>
            <w:bottom w:val="none" w:sz="0" w:space="0" w:color="auto"/>
            <w:right w:val="none" w:sz="0" w:space="0" w:color="auto"/>
          </w:divBdr>
        </w:div>
        <w:div w:id="1343435978">
          <w:marLeft w:val="0"/>
          <w:marRight w:val="0"/>
          <w:marTop w:val="0"/>
          <w:marBottom w:val="0"/>
          <w:divBdr>
            <w:top w:val="none" w:sz="0" w:space="0" w:color="auto"/>
            <w:left w:val="none" w:sz="0" w:space="0" w:color="auto"/>
            <w:bottom w:val="none" w:sz="0" w:space="0" w:color="auto"/>
            <w:right w:val="none" w:sz="0" w:space="0" w:color="auto"/>
          </w:divBdr>
        </w:div>
        <w:div w:id="1134300290">
          <w:marLeft w:val="0"/>
          <w:marRight w:val="0"/>
          <w:marTop w:val="0"/>
          <w:marBottom w:val="0"/>
          <w:divBdr>
            <w:top w:val="none" w:sz="0" w:space="0" w:color="auto"/>
            <w:left w:val="none" w:sz="0" w:space="0" w:color="auto"/>
            <w:bottom w:val="none" w:sz="0" w:space="0" w:color="auto"/>
            <w:right w:val="none" w:sz="0" w:space="0" w:color="auto"/>
          </w:divBdr>
        </w:div>
      </w:divsChild>
    </w:div>
    <w:div w:id="1966235224">
      <w:bodyDiv w:val="1"/>
      <w:marLeft w:val="0"/>
      <w:marRight w:val="0"/>
      <w:marTop w:val="0"/>
      <w:marBottom w:val="0"/>
      <w:divBdr>
        <w:top w:val="none" w:sz="0" w:space="0" w:color="auto"/>
        <w:left w:val="none" w:sz="0" w:space="0" w:color="auto"/>
        <w:bottom w:val="none" w:sz="0" w:space="0" w:color="auto"/>
        <w:right w:val="none" w:sz="0" w:space="0" w:color="auto"/>
      </w:divBdr>
    </w:div>
    <w:div w:id="1967001627">
      <w:bodyDiv w:val="1"/>
      <w:marLeft w:val="0"/>
      <w:marRight w:val="0"/>
      <w:marTop w:val="0"/>
      <w:marBottom w:val="0"/>
      <w:divBdr>
        <w:top w:val="none" w:sz="0" w:space="0" w:color="auto"/>
        <w:left w:val="none" w:sz="0" w:space="0" w:color="auto"/>
        <w:bottom w:val="none" w:sz="0" w:space="0" w:color="auto"/>
        <w:right w:val="none" w:sz="0" w:space="0" w:color="auto"/>
      </w:divBdr>
    </w:div>
    <w:div w:id="1968899275">
      <w:bodyDiv w:val="1"/>
      <w:marLeft w:val="0"/>
      <w:marRight w:val="0"/>
      <w:marTop w:val="0"/>
      <w:marBottom w:val="0"/>
      <w:divBdr>
        <w:top w:val="none" w:sz="0" w:space="0" w:color="auto"/>
        <w:left w:val="none" w:sz="0" w:space="0" w:color="auto"/>
        <w:bottom w:val="none" w:sz="0" w:space="0" w:color="auto"/>
        <w:right w:val="none" w:sz="0" w:space="0" w:color="auto"/>
      </w:divBdr>
    </w:div>
    <w:div w:id="1969313957">
      <w:bodyDiv w:val="1"/>
      <w:marLeft w:val="0"/>
      <w:marRight w:val="0"/>
      <w:marTop w:val="0"/>
      <w:marBottom w:val="0"/>
      <w:divBdr>
        <w:top w:val="none" w:sz="0" w:space="0" w:color="auto"/>
        <w:left w:val="none" w:sz="0" w:space="0" w:color="auto"/>
        <w:bottom w:val="none" w:sz="0" w:space="0" w:color="auto"/>
        <w:right w:val="none" w:sz="0" w:space="0" w:color="auto"/>
      </w:divBdr>
    </w:div>
    <w:div w:id="1970622853">
      <w:bodyDiv w:val="1"/>
      <w:marLeft w:val="0"/>
      <w:marRight w:val="0"/>
      <w:marTop w:val="0"/>
      <w:marBottom w:val="0"/>
      <w:divBdr>
        <w:top w:val="none" w:sz="0" w:space="0" w:color="auto"/>
        <w:left w:val="none" w:sz="0" w:space="0" w:color="auto"/>
        <w:bottom w:val="none" w:sz="0" w:space="0" w:color="auto"/>
        <w:right w:val="none" w:sz="0" w:space="0" w:color="auto"/>
      </w:divBdr>
    </w:div>
    <w:div w:id="1976644224">
      <w:bodyDiv w:val="1"/>
      <w:marLeft w:val="0"/>
      <w:marRight w:val="0"/>
      <w:marTop w:val="0"/>
      <w:marBottom w:val="0"/>
      <w:divBdr>
        <w:top w:val="none" w:sz="0" w:space="0" w:color="auto"/>
        <w:left w:val="none" w:sz="0" w:space="0" w:color="auto"/>
        <w:bottom w:val="none" w:sz="0" w:space="0" w:color="auto"/>
        <w:right w:val="none" w:sz="0" w:space="0" w:color="auto"/>
      </w:divBdr>
    </w:div>
    <w:div w:id="1977837082">
      <w:bodyDiv w:val="1"/>
      <w:marLeft w:val="0"/>
      <w:marRight w:val="0"/>
      <w:marTop w:val="0"/>
      <w:marBottom w:val="0"/>
      <w:divBdr>
        <w:top w:val="none" w:sz="0" w:space="0" w:color="auto"/>
        <w:left w:val="none" w:sz="0" w:space="0" w:color="auto"/>
        <w:bottom w:val="none" w:sz="0" w:space="0" w:color="auto"/>
        <w:right w:val="none" w:sz="0" w:space="0" w:color="auto"/>
      </w:divBdr>
    </w:div>
    <w:div w:id="1979649723">
      <w:bodyDiv w:val="1"/>
      <w:marLeft w:val="0"/>
      <w:marRight w:val="0"/>
      <w:marTop w:val="0"/>
      <w:marBottom w:val="0"/>
      <w:divBdr>
        <w:top w:val="none" w:sz="0" w:space="0" w:color="auto"/>
        <w:left w:val="none" w:sz="0" w:space="0" w:color="auto"/>
        <w:bottom w:val="none" w:sz="0" w:space="0" w:color="auto"/>
        <w:right w:val="none" w:sz="0" w:space="0" w:color="auto"/>
      </w:divBdr>
    </w:div>
    <w:div w:id="1981301640">
      <w:bodyDiv w:val="1"/>
      <w:marLeft w:val="0"/>
      <w:marRight w:val="0"/>
      <w:marTop w:val="0"/>
      <w:marBottom w:val="0"/>
      <w:divBdr>
        <w:top w:val="none" w:sz="0" w:space="0" w:color="auto"/>
        <w:left w:val="none" w:sz="0" w:space="0" w:color="auto"/>
        <w:bottom w:val="none" w:sz="0" w:space="0" w:color="auto"/>
        <w:right w:val="none" w:sz="0" w:space="0" w:color="auto"/>
      </w:divBdr>
    </w:div>
    <w:div w:id="1983609769">
      <w:bodyDiv w:val="1"/>
      <w:marLeft w:val="0"/>
      <w:marRight w:val="0"/>
      <w:marTop w:val="0"/>
      <w:marBottom w:val="0"/>
      <w:divBdr>
        <w:top w:val="none" w:sz="0" w:space="0" w:color="auto"/>
        <w:left w:val="none" w:sz="0" w:space="0" w:color="auto"/>
        <w:bottom w:val="none" w:sz="0" w:space="0" w:color="auto"/>
        <w:right w:val="none" w:sz="0" w:space="0" w:color="auto"/>
      </w:divBdr>
    </w:div>
    <w:div w:id="1986162458">
      <w:bodyDiv w:val="1"/>
      <w:marLeft w:val="0"/>
      <w:marRight w:val="0"/>
      <w:marTop w:val="0"/>
      <w:marBottom w:val="0"/>
      <w:divBdr>
        <w:top w:val="none" w:sz="0" w:space="0" w:color="auto"/>
        <w:left w:val="none" w:sz="0" w:space="0" w:color="auto"/>
        <w:bottom w:val="none" w:sz="0" w:space="0" w:color="auto"/>
        <w:right w:val="none" w:sz="0" w:space="0" w:color="auto"/>
      </w:divBdr>
    </w:div>
    <w:div w:id="1987975940">
      <w:bodyDiv w:val="1"/>
      <w:marLeft w:val="0"/>
      <w:marRight w:val="0"/>
      <w:marTop w:val="0"/>
      <w:marBottom w:val="0"/>
      <w:divBdr>
        <w:top w:val="none" w:sz="0" w:space="0" w:color="auto"/>
        <w:left w:val="none" w:sz="0" w:space="0" w:color="auto"/>
        <w:bottom w:val="none" w:sz="0" w:space="0" w:color="auto"/>
        <w:right w:val="none" w:sz="0" w:space="0" w:color="auto"/>
      </w:divBdr>
    </w:div>
    <w:div w:id="1994917154">
      <w:bodyDiv w:val="1"/>
      <w:marLeft w:val="0"/>
      <w:marRight w:val="0"/>
      <w:marTop w:val="0"/>
      <w:marBottom w:val="0"/>
      <w:divBdr>
        <w:top w:val="none" w:sz="0" w:space="0" w:color="auto"/>
        <w:left w:val="none" w:sz="0" w:space="0" w:color="auto"/>
        <w:bottom w:val="none" w:sz="0" w:space="0" w:color="auto"/>
        <w:right w:val="none" w:sz="0" w:space="0" w:color="auto"/>
      </w:divBdr>
    </w:div>
    <w:div w:id="1996644272">
      <w:bodyDiv w:val="1"/>
      <w:marLeft w:val="0"/>
      <w:marRight w:val="0"/>
      <w:marTop w:val="0"/>
      <w:marBottom w:val="0"/>
      <w:divBdr>
        <w:top w:val="none" w:sz="0" w:space="0" w:color="auto"/>
        <w:left w:val="none" w:sz="0" w:space="0" w:color="auto"/>
        <w:bottom w:val="none" w:sz="0" w:space="0" w:color="auto"/>
        <w:right w:val="none" w:sz="0" w:space="0" w:color="auto"/>
      </w:divBdr>
    </w:div>
    <w:div w:id="2002926200">
      <w:bodyDiv w:val="1"/>
      <w:marLeft w:val="0"/>
      <w:marRight w:val="0"/>
      <w:marTop w:val="0"/>
      <w:marBottom w:val="0"/>
      <w:divBdr>
        <w:top w:val="none" w:sz="0" w:space="0" w:color="auto"/>
        <w:left w:val="none" w:sz="0" w:space="0" w:color="auto"/>
        <w:bottom w:val="none" w:sz="0" w:space="0" w:color="auto"/>
        <w:right w:val="none" w:sz="0" w:space="0" w:color="auto"/>
      </w:divBdr>
    </w:div>
    <w:div w:id="2003270010">
      <w:bodyDiv w:val="1"/>
      <w:marLeft w:val="0"/>
      <w:marRight w:val="0"/>
      <w:marTop w:val="0"/>
      <w:marBottom w:val="0"/>
      <w:divBdr>
        <w:top w:val="none" w:sz="0" w:space="0" w:color="auto"/>
        <w:left w:val="none" w:sz="0" w:space="0" w:color="auto"/>
        <w:bottom w:val="none" w:sz="0" w:space="0" w:color="auto"/>
        <w:right w:val="none" w:sz="0" w:space="0" w:color="auto"/>
      </w:divBdr>
    </w:div>
    <w:div w:id="2006207682">
      <w:bodyDiv w:val="1"/>
      <w:marLeft w:val="0"/>
      <w:marRight w:val="0"/>
      <w:marTop w:val="0"/>
      <w:marBottom w:val="0"/>
      <w:divBdr>
        <w:top w:val="none" w:sz="0" w:space="0" w:color="auto"/>
        <w:left w:val="none" w:sz="0" w:space="0" w:color="auto"/>
        <w:bottom w:val="none" w:sz="0" w:space="0" w:color="auto"/>
        <w:right w:val="none" w:sz="0" w:space="0" w:color="auto"/>
      </w:divBdr>
    </w:div>
    <w:div w:id="2007319286">
      <w:bodyDiv w:val="1"/>
      <w:marLeft w:val="0"/>
      <w:marRight w:val="0"/>
      <w:marTop w:val="0"/>
      <w:marBottom w:val="0"/>
      <w:divBdr>
        <w:top w:val="none" w:sz="0" w:space="0" w:color="auto"/>
        <w:left w:val="none" w:sz="0" w:space="0" w:color="auto"/>
        <w:bottom w:val="none" w:sz="0" w:space="0" w:color="auto"/>
        <w:right w:val="none" w:sz="0" w:space="0" w:color="auto"/>
      </w:divBdr>
    </w:div>
    <w:div w:id="2012023887">
      <w:bodyDiv w:val="1"/>
      <w:marLeft w:val="0"/>
      <w:marRight w:val="0"/>
      <w:marTop w:val="0"/>
      <w:marBottom w:val="0"/>
      <w:divBdr>
        <w:top w:val="none" w:sz="0" w:space="0" w:color="auto"/>
        <w:left w:val="none" w:sz="0" w:space="0" w:color="auto"/>
        <w:bottom w:val="none" w:sz="0" w:space="0" w:color="auto"/>
        <w:right w:val="none" w:sz="0" w:space="0" w:color="auto"/>
      </w:divBdr>
    </w:div>
    <w:div w:id="2013483478">
      <w:bodyDiv w:val="1"/>
      <w:marLeft w:val="0"/>
      <w:marRight w:val="0"/>
      <w:marTop w:val="0"/>
      <w:marBottom w:val="0"/>
      <w:divBdr>
        <w:top w:val="none" w:sz="0" w:space="0" w:color="auto"/>
        <w:left w:val="none" w:sz="0" w:space="0" w:color="auto"/>
        <w:bottom w:val="none" w:sz="0" w:space="0" w:color="auto"/>
        <w:right w:val="none" w:sz="0" w:space="0" w:color="auto"/>
      </w:divBdr>
    </w:div>
    <w:div w:id="2014455491">
      <w:bodyDiv w:val="1"/>
      <w:marLeft w:val="0"/>
      <w:marRight w:val="0"/>
      <w:marTop w:val="0"/>
      <w:marBottom w:val="0"/>
      <w:divBdr>
        <w:top w:val="none" w:sz="0" w:space="0" w:color="auto"/>
        <w:left w:val="none" w:sz="0" w:space="0" w:color="auto"/>
        <w:bottom w:val="none" w:sz="0" w:space="0" w:color="auto"/>
        <w:right w:val="none" w:sz="0" w:space="0" w:color="auto"/>
      </w:divBdr>
    </w:div>
    <w:div w:id="2020229478">
      <w:bodyDiv w:val="1"/>
      <w:marLeft w:val="0"/>
      <w:marRight w:val="0"/>
      <w:marTop w:val="0"/>
      <w:marBottom w:val="0"/>
      <w:divBdr>
        <w:top w:val="none" w:sz="0" w:space="0" w:color="auto"/>
        <w:left w:val="none" w:sz="0" w:space="0" w:color="auto"/>
        <w:bottom w:val="none" w:sz="0" w:space="0" w:color="auto"/>
        <w:right w:val="none" w:sz="0" w:space="0" w:color="auto"/>
      </w:divBdr>
    </w:div>
    <w:div w:id="2027949584">
      <w:bodyDiv w:val="1"/>
      <w:marLeft w:val="0"/>
      <w:marRight w:val="0"/>
      <w:marTop w:val="0"/>
      <w:marBottom w:val="0"/>
      <w:divBdr>
        <w:top w:val="none" w:sz="0" w:space="0" w:color="auto"/>
        <w:left w:val="none" w:sz="0" w:space="0" w:color="auto"/>
        <w:bottom w:val="none" w:sz="0" w:space="0" w:color="auto"/>
        <w:right w:val="none" w:sz="0" w:space="0" w:color="auto"/>
      </w:divBdr>
    </w:div>
    <w:div w:id="2027975484">
      <w:bodyDiv w:val="1"/>
      <w:marLeft w:val="0"/>
      <w:marRight w:val="0"/>
      <w:marTop w:val="0"/>
      <w:marBottom w:val="0"/>
      <w:divBdr>
        <w:top w:val="none" w:sz="0" w:space="0" w:color="auto"/>
        <w:left w:val="none" w:sz="0" w:space="0" w:color="auto"/>
        <w:bottom w:val="none" w:sz="0" w:space="0" w:color="auto"/>
        <w:right w:val="none" w:sz="0" w:space="0" w:color="auto"/>
      </w:divBdr>
    </w:div>
    <w:div w:id="2030057670">
      <w:bodyDiv w:val="1"/>
      <w:marLeft w:val="0"/>
      <w:marRight w:val="0"/>
      <w:marTop w:val="0"/>
      <w:marBottom w:val="0"/>
      <w:divBdr>
        <w:top w:val="none" w:sz="0" w:space="0" w:color="auto"/>
        <w:left w:val="none" w:sz="0" w:space="0" w:color="auto"/>
        <w:bottom w:val="none" w:sz="0" w:space="0" w:color="auto"/>
        <w:right w:val="none" w:sz="0" w:space="0" w:color="auto"/>
      </w:divBdr>
    </w:div>
    <w:div w:id="2030524982">
      <w:bodyDiv w:val="1"/>
      <w:marLeft w:val="0"/>
      <w:marRight w:val="0"/>
      <w:marTop w:val="0"/>
      <w:marBottom w:val="0"/>
      <w:divBdr>
        <w:top w:val="none" w:sz="0" w:space="0" w:color="auto"/>
        <w:left w:val="none" w:sz="0" w:space="0" w:color="auto"/>
        <w:bottom w:val="none" w:sz="0" w:space="0" w:color="auto"/>
        <w:right w:val="none" w:sz="0" w:space="0" w:color="auto"/>
      </w:divBdr>
    </w:div>
    <w:div w:id="2032024614">
      <w:bodyDiv w:val="1"/>
      <w:marLeft w:val="0"/>
      <w:marRight w:val="0"/>
      <w:marTop w:val="0"/>
      <w:marBottom w:val="0"/>
      <w:divBdr>
        <w:top w:val="none" w:sz="0" w:space="0" w:color="auto"/>
        <w:left w:val="none" w:sz="0" w:space="0" w:color="auto"/>
        <w:bottom w:val="none" w:sz="0" w:space="0" w:color="auto"/>
        <w:right w:val="none" w:sz="0" w:space="0" w:color="auto"/>
      </w:divBdr>
    </w:div>
    <w:div w:id="2035383312">
      <w:bodyDiv w:val="1"/>
      <w:marLeft w:val="0"/>
      <w:marRight w:val="0"/>
      <w:marTop w:val="0"/>
      <w:marBottom w:val="0"/>
      <w:divBdr>
        <w:top w:val="none" w:sz="0" w:space="0" w:color="auto"/>
        <w:left w:val="none" w:sz="0" w:space="0" w:color="auto"/>
        <w:bottom w:val="none" w:sz="0" w:space="0" w:color="auto"/>
        <w:right w:val="none" w:sz="0" w:space="0" w:color="auto"/>
      </w:divBdr>
    </w:div>
    <w:div w:id="2037995580">
      <w:bodyDiv w:val="1"/>
      <w:marLeft w:val="0"/>
      <w:marRight w:val="0"/>
      <w:marTop w:val="0"/>
      <w:marBottom w:val="0"/>
      <w:divBdr>
        <w:top w:val="none" w:sz="0" w:space="0" w:color="auto"/>
        <w:left w:val="none" w:sz="0" w:space="0" w:color="auto"/>
        <w:bottom w:val="none" w:sz="0" w:space="0" w:color="auto"/>
        <w:right w:val="none" w:sz="0" w:space="0" w:color="auto"/>
      </w:divBdr>
    </w:div>
    <w:div w:id="2040933806">
      <w:bodyDiv w:val="1"/>
      <w:marLeft w:val="0"/>
      <w:marRight w:val="0"/>
      <w:marTop w:val="0"/>
      <w:marBottom w:val="0"/>
      <w:divBdr>
        <w:top w:val="none" w:sz="0" w:space="0" w:color="auto"/>
        <w:left w:val="none" w:sz="0" w:space="0" w:color="auto"/>
        <w:bottom w:val="none" w:sz="0" w:space="0" w:color="auto"/>
        <w:right w:val="none" w:sz="0" w:space="0" w:color="auto"/>
      </w:divBdr>
    </w:div>
    <w:div w:id="2040936758">
      <w:bodyDiv w:val="1"/>
      <w:marLeft w:val="0"/>
      <w:marRight w:val="0"/>
      <w:marTop w:val="0"/>
      <w:marBottom w:val="0"/>
      <w:divBdr>
        <w:top w:val="none" w:sz="0" w:space="0" w:color="auto"/>
        <w:left w:val="none" w:sz="0" w:space="0" w:color="auto"/>
        <w:bottom w:val="none" w:sz="0" w:space="0" w:color="auto"/>
        <w:right w:val="none" w:sz="0" w:space="0" w:color="auto"/>
      </w:divBdr>
    </w:div>
    <w:div w:id="2043284576">
      <w:bodyDiv w:val="1"/>
      <w:marLeft w:val="0"/>
      <w:marRight w:val="0"/>
      <w:marTop w:val="0"/>
      <w:marBottom w:val="0"/>
      <w:divBdr>
        <w:top w:val="none" w:sz="0" w:space="0" w:color="auto"/>
        <w:left w:val="none" w:sz="0" w:space="0" w:color="auto"/>
        <w:bottom w:val="none" w:sz="0" w:space="0" w:color="auto"/>
        <w:right w:val="none" w:sz="0" w:space="0" w:color="auto"/>
      </w:divBdr>
    </w:div>
    <w:div w:id="2046980060">
      <w:bodyDiv w:val="1"/>
      <w:marLeft w:val="0"/>
      <w:marRight w:val="0"/>
      <w:marTop w:val="0"/>
      <w:marBottom w:val="0"/>
      <w:divBdr>
        <w:top w:val="none" w:sz="0" w:space="0" w:color="auto"/>
        <w:left w:val="none" w:sz="0" w:space="0" w:color="auto"/>
        <w:bottom w:val="none" w:sz="0" w:space="0" w:color="auto"/>
        <w:right w:val="none" w:sz="0" w:space="0" w:color="auto"/>
      </w:divBdr>
    </w:div>
    <w:div w:id="2049210417">
      <w:bodyDiv w:val="1"/>
      <w:marLeft w:val="0"/>
      <w:marRight w:val="0"/>
      <w:marTop w:val="0"/>
      <w:marBottom w:val="0"/>
      <w:divBdr>
        <w:top w:val="none" w:sz="0" w:space="0" w:color="auto"/>
        <w:left w:val="none" w:sz="0" w:space="0" w:color="auto"/>
        <w:bottom w:val="none" w:sz="0" w:space="0" w:color="auto"/>
        <w:right w:val="none" w:sz="0" w:space="0" w:color="auto"/>
      </w:divBdr>
    </w:div>
    <w:div w:id="2049724309">
      <w:bodyDiv w:val="1"/>
      <w:marLeft w:val="0"/>
      <w:marRight w:val="0"/>
      <w:marTop w:val="0"/>
      <w:marBottom w:val="0"/>
      <w:divBdr>
        <w:top w:val="none" w:sz="0" w:space="0" w:color="auto"/>
        <w:left w:val="none" w:sz="0" w:space="0" w:color="auto"/>
        <w:bottom w:val="none" w:sz="0" w:space="0" w:color="auto"/>
        <w:right w:val="none" w:sz="0" w:space="0" w:color="auto"/>
      </w:divBdr>
    </w:div>
    <w:div w:id="2050060477">
      <w:bodyDiv w:val="1"/>
      <w:marLeft w:val="0"/>
      <w:marRight w:val="0"/>
      <w:marTop w:val="0"/>
      <w:marBottom w:val="0"/>
      <w:divBdr>
        <w:top w:val="none" w:sz="0" w:space="0" w:color="auto"/>
        <w:left w:val="none" w:sz="0" w:space="0" w:color="auto"/>
        <w:bottom w:val="none" w:sz="0" w:space="0" w:color="auto"/>
        <w:right w:val="none" w:sz="0" w:space="0" w:color="auto"/>
      </w:divBdr>
    </w:div>
    <w:div w:id="2050107393">
      <w:bodyDiv w:val="1"/>
      <w:marLeft w:val="0"/>
      <w:marRight w:val="0"/>
      <w:marTop w:val="0"/>
      <w:marBottom w:val="0"/>
      <w:divBdr>
        <w:top w:val="none" w:sz="0" w:space="0" w:color="auto"/>
        <w:left w:val="none" w:sz="0" w:space="0" w:color="auto"/>
        <w:bottom w:val="none" w:sz="0" w:space="0" w:color="auto"/>
        <w:right w:val="none" w:sz="0" w:space="0" w:color="auto"/>
      </w:divBdr>
    </w:div>
    <w:div w:id="2050564646">
      <w:bodyDiv w:val="1"/>
      <w:marLeft w:val="0"/>
      <w:marRight w:val="0"/>
      <w:marTop w:val="0"/>
      <w:marBottom w:val="0"/>
      <w:divBdr>
        <w:top w:val="none" w:sz="0" w:space="0" w:color="auto"/>
        <w:left w:val="none" w:sz="0" w:space="0" w:color="auto"/>
        <w:bottom w:val="none" w:sz="0" w:space="0" w:color="auto"/>
        <w:right w:val="none" w:sz="0" w:space="0" w:color="auto"/>
      </w:divBdr>
    </w:div>
    <w:div w:id="2050569977">
      <w:bodyDiv w:val="1"/>
      <w:marLeft w:val="0"/>
      <w:marRight w:val="0"/>
      <w:marTop w:val="0"/>
      <w:marBottom w:val="0"/>
      <w:divBdr>
        <w:top w:val="none" w:sz="0" w:space="0" w:color="auto"/>
        <w:left w:val="none" w:sz="0" w:space="0" w:color="auto"/>
        <w:bottom w:val="none" w:sz="0" w:space="0" w:color="auto"/>
        <w:right w:val="none" w:sz="0" w:space="0" w:color="auto"/>
      </w:divBdr>
    </w:div>
    <w:div w:id="2051293897">
      <w:bodyDiv w:val="1"/>
      <w:marLeft w:val="0"/>
      <w:marRight w:val="0"/>
      <w:marTop w:val="0"/>
      <w:marBottom w:val="0"/>
      <w:divBdr>
        <w:top w:val="none" w:sz="0" w:space="0" w:color="auto"/>
        <w:left w:val="none" w:sz="0" w:space="0" w:color="auto"/>
        <w:bottom w:val="none" w:sz="0" w:space="0" w:color="auto"/>
        <w:right w:val="none" w:sz="0" w:space="0" w:color="auto"/>
      </w:divBdr>
    </w:div>
    <w:div w:id="2057075458">
      <w:bodyDiv w:val="1"/>
      <w:marLeft w:val="0"/>
      <w:marRight w:val="0"/>
      <w:marTop w:val="0"/>
      <w:marBottom w:val="0"/>
      <w:divBdr>
        <w:top w:val="none" w:sz="0" w:space="0" w:color="auto"/>
        <w:left w:val="none" w:sz="0" w:space="0" w:color="auto"/>
        <w:bottom w:val="none" w:sz="0" w:space="0" w:color="auto"/>
        <w:right w:val="none" w:sz="0" w:space="0" w:color="auto"/>
      </w:divBdr>
    </w:div>
    <w:div w:id="2057510932">
      <w:bodyDiv w:val="1"/>
      <w:marLeft w:val="0"/>
      <w:marRight w:val="0"/>
      <w:marTop w:val="0"/>
      <w:marBottom w:val="0"/>
      <w:divBdr>
        <w:top w:val="none" w:sz="0" w:space="0" w:color="auto"/>
        <w:left w:val="none" w:sz="0" w:space="0" w:color="auto"/>
        <w:bottom w:val="none" w:sz="0" w:space="0" w:color="auto"/>
        <w:right w:val="none" w:sz="0" w:space="0" w:color="auto"/>
      </w:divBdr>
    </w:div>
    <w:div w:id="2059360052">
      <w:bodyDiv w:val="1"/>
      <w:marLeft w:val="0"/>
      <w:marRight w:val="0"/>
      <w:marTop w:val="0"/>
      <w:marBottom w:val="0"/>
      <w:divBdr>
        <w:top w:val="none" w:sz="0" w:space="0" w:color="auto"/>
        <w:left w:val="none" w:sz="0" w:space="0" w:color="auto"/>
        <w:bottom w:val="none" w:sz="0" w:space="0" w:color="auto"/>
        <w:right w:val="none" w:sz="0" w:space="0" w:color="auto"/>
      </w:divBdr>
    </w:div>
    <w:div w:id="2062558484">
      <w:bodyDiv w:val="1"/>
      <w:marLeft w:val="0"/>
      <w:marRight w:val="0"/>
      <w:marTop w:val="0"/>
      <w:marBottom w:val="0"/>
      <w:divBdr>
        <w:top w:val="none" w:sz="0" w:space="0" w:color="auto"/>
        <w:left w:val="none" w:sz="0" w:space="0" w:color="auto"/>
        <w:bottom w:val="none" w:sz="0" w:space="0" w:color="auto"/>
        <w:right w:val="none" w:sz="0" w:space="0" w:color="auto"/>
      </w:divBdr>
    </w:div>
    <w:div w:id="2063291648">
      <w:bodyDiv w:val="1"/>
      <w:marLeft w:val="0"/>
      <w:marRight w:val="0"/>
      <w:marTop w:val="0"/>
      <w:marBottom w:val="0"/>
      <w:divBdr>
        <w:top w:val="none" w:sz="0" w:space="0" w:color="auto"/>
        <w:left w:val="none" w:sz="0" w:space="0" w:color="auto"/>
        <w:bottom w:val="none" w:sz="0" w:space="0" w:color="auto"/>
        <w:right w:val="none" w:sz="0" w:space="0" w:color="auto"/>
      </w:divBdr>
    </w:div>
    <w:div w:id="2067561770">
      <w:bodyDiv w:val="1"/>
      <w:marLeft w:val="0"/>
      <w:marRight w:val="0"/>
      <w:marTop w:val="0"/>
      <w:marBottom w:val="0"/>
      <w:divBdr>
        <w:top w:val="none" w:sz="0" w:space="0" w:color="auto"/>
        <w:left w:val="none" w:sz="0" w:space="0" w:color="auto"/>
        <w:bottom w:val="none" w:sz="0" w:space="0" w:color="auto"/>
        <w:right w:val="none" w:sz="0" w:space="0" w:color="auto"/>
      </w:divBdr>
    </w:div>
    <w:div w:id="2074235639">
      <w:bodyDiv w:val="1"/>
      <w:marLeft w:val="0"/>
      <w:marRight w:val="0"/>
      <w:marTop w:val="0"/>
      <w:marBottom w:val="0"/>
      <w:divBdr>
        <w:top w:val="none" w:sz="0" w:space="0" w:color="auto"/>
        <w:left w:val="none" w:sz="0" w:space="0" w:color="auto"/>
        <w:bottom w:val="none" w:sz="0" w:space="0" w:color="auto"/>
        <w:right w:val="none" w:sz="0" w:space="0" w:color="auto"/>
      </w:divBdr>
    </w:div>
    <w:div w:id="2083407969">
      <w:bodyDiv w:val="1"/>
      <w:marLeft w:val="0"/>
      <w:marRight w:val="0"/>
      <w:marTop w:val="0"/>
      <w:marBottom w:val="0"/>
      <w:divBdr>
        <w:top w:val="none" w:sz="0" w:space="0" w:color="auto"/>
        <w:left w:val="none" w:sz="0" w:space="0" w:color="auto"/>
        <w:bottom w:val="none" w:sz="0" w:space="0" w:color="auto"/>
        <w:right w:val="none" w:sz="0" w:space="0" w:color="auto"/>
      </w:divBdr>
    </w:div>
    <w:div w:id="2083597456">
      <w:bodyDiv w:val="1"/>
      <w:marLeft w:val="0"/>
      <w:marRight w:val="0"/>
      <w:marTop w:val="0"/>
      <w:marBottom w:val="0"/>
      <w:divBdr>
        <w:top w:val="none" w:sz="0" w:space="0" w:color="auto"/>
        <w:left w:val="none" w:sz="0" w:space="0" w:color="auto"/>
        <w:bottom w:val="none" w:sz="0" w:space="0" w:color="auto"/>
        <w:right w:val="none" w:sz="0" w:space="0" w:color="auto"/>
      </w:divBdr>
    </w:div>
    <w:div w:id="2085491522">
      <w:bodyDiv w:val="1"/>
      <w:marLeft w:val="0"/>
      <w:marRight w:val="0"/>
      <w:marTop w:val="0"/>
      <w:marBottom w:val="0"/>
      <w:divBdr>
        <w:top w:val="none" w:sz="0" w:space="0" w:color="auto"/>
        <w:left w:val="none" w:sz="0" w:space="0" w:color="auto"/>
        <w:bottom w:val="none" w:sz="0" w:space="0" w:color="auto"/>
        <w:right w:val="none" w:sz="0" w:space="0" w:color="auto"/>
      </w:divBdr>
    </w:div>
    <w:div w:id="2088454099">
      <w:bodyDiv w:val="1"/>
      <w:marLeft w:val="0"/>
      <w:marRight w:val="0"/>
      <w:marTop w:val="0"/>
      <w:marBottom w:val="0"/>
      <w:divBdr>
        <w:top w:val="none" w:sz="0" w:space="0" w:color="auto"/>
        <w:left w:val="none" w:sz="0" w:space="0" w:color="auto"/>
        <w:bottom w:val="none" w:sz="0" w:space="0" w:color="auto"/>
        <w:right w:val="none" w:sz="0" w:space="0" w:color="auto"/>
      </w:divBdr>
    </w:div>
    <w:div w:id="2091805309">
      <w:bodyDiv w:val="1"/>
      <w:marLeft w:val="0"/>
      <w:marRight w:val="0"/>
      <w:marTop w:val="0"/>
      <w:marBottom w:val="0"/>
      <w:divBdr>
        <w:top w:val="none" w:sz="0" w:space="0" w:color="auto"/>
        <w:left w:val="none" w:sz="0" w:space="0" w:color="auto"/>
        <w:bottom w:val="none" w:sz="0" w:space="0" w:color="auto"/>
        <w:right w:val="none" w:sz="0" w:space="0" w:color="auto"/>
      </w:divBdr>
    </w:div>
    <w:div w:id="2093043593">
      <w:bodyDiv w:val="1"/>
      <w:marLeft w:val="0"/>
      <w:marRight w:val="0"/>
      <w:marTop w:val="0"/>
      <w:marBottom w:val="0"/>
      <w:divBdr>
        <w:top w:val="none" w:sz="0" w:space="0" w:color="auto"/>
        <w:left w:val="none" w:sz="0" w:space="0" w:color="auto"/>
        <w:bottom w:val="none" w:sz="0" w:space="0" w:color="auto"/>
        <w:right w:val="none" w:sz="0" w:space="0" w:color="auto"/>
      </w:divBdr>
    </w:div>
    <w:div w:id="2099400399">
      <w:bodyDiv w:val="1"/>
      <w:marLeft w:val="0"/>
      <w:marRight w:val="0"/>
      <w:marTop w:val="0"/>
      <w:marBottom w:val="0"/>
      <w:divBdr>
        <w:top w:val="none" w:sz="0" w:space="0" w:color="auto"/>
        <w:left w:val="none" w:sz="0" w:space="0" w:color="auto"/>
        <w:bottom w:val="none" w:sz="0" w:space="0" w:color="auto"/>
        <w:right w:val="none" w:sz="0" w:space="0" w:color="auto"/>
      </w:divBdr>
    </w:div>
    <w:div w:id="2099862894">
      <w:bodyDiv w:val="1"/>
      <w:marLeft w:val="0"/>
      <w:marRight w:val="0"/>
      <w:marTop w:val="0"/>
      <w:marBottom w:val="0"/>
      <w:divBdr>
        <w:top w:val="none" w:sz="0" w:space="0" w:color="auto"/>
        <w:left w:val="none" w:sz="0" w:space="0" w:color="auto"/>
        <w:bottom w:val="none" w:sz="0" w:space="0" w:color="auto"/>
        <w:right w:val="none" w:sz="0" w:space="0" w:color="auto"/>
      </w:divBdr>
    </w:div>
    <w:div w:id="2100563441">
      <w:bodyDiv w:val="1"/>
      <w:marLeft w:val="0"/>
      <w:marRight w:val="0"/>
      <w:marTop w:val="0"/>
      <w:marBottom w:val="0"/>
      <w:divBdr>
        <w:top w:val="none" w:sz="0" w:space="0" w:color="auto"/>
        <w:left w:val="none" w:sz="0" w:space="0" w:color="auto"/>
        <w:bottom w:val="none" w:sz="0" w:space="0" w:color="auto"/>
        <w:right w:val="none" w:sz="0" w:space="0" w:color="auto"/>
      </w:divBdr>
    </w:div>
    <w:div w:id="2104573639">
      <w:bodyDiv w:val="1"/>
      <w:marLeft w:val="0"/>
      <w:marRight w:val="0"/>
      <w:marTop w:val="0"/>
      <w:marBottom w:val="0"/>
      <w:divBdr>
        <w:top w:val="none" w:sz="0" w:space="0" w:color="auto"/>
        <w:left w:val="none" w:sz="0" w:space="0" w:color="auto"/>
        <w:bottom w:val="none" w:sz="0" w:space="0" w:color="auto"/>
        <w:right w:val="none" w:sz="0" w:space="0" w:color="auto"/>
      </w:divBdr>
    </w:div>
    <w:div w:id="2105877572">
      <w:bodyDiv w:val="1"/>
      <w:marLeft w:val="0"/>
      <w:marRight w:val="0"/>
      <w:marTop w:val="0"/>
      <w:marBottom w:val="0"/>
      <w:divBdr>
        <w:top w:val="none" w:sz="0" w:space="0" w:color="auto"/>
        <w:left w:val="none" w:sz="0" w:space="0" w:color="auto"/>
        <w:bottom w:val="none" w:sz="0" w:space="0" w:color="auto"/>
        <w:right w:val="none" w:sz="0" w:space="0" w:color="auto"/>
      </w:divBdr>
    </w:div>
    <w:div w:id="2106997373">
      <w:bodyDiv w:val="1"/>
      <w:marLeft w:val="0"/>
      <w:marRight w:val="0"/>
      <w:marTop w:val="0"/>
      <w:marBottom w:val="0"/>
      <w:divBdr>
        <w:top w:val="none" w:sz="0" w:space="0" w:color="auto"/>
        <w:left w:val="none" w:sz="0" w:space="0" w:color="auto"/>
        <w:bottom w:val="none" w:sz="0" w:space="0" w:color="auto"/>
        <w:right w:val="none" w:sz="0" w:space="0" w:color="auto"/>
      </w:divBdr>
    </w:div>
    <w:div w:id="2108117592">
      <w:bodyDiv w:val="1"/>
      <w:marLeft w:val="0"/>
      <w:marRight w:val="0"/>
      <w:marTop w:val="0"/>
      <w:marBottom w:val="0"/>
      <w:divBdr>
        <w:top w:val="none" w:sz="0" w:space="0" w:color="auto"/>
        <w:left w:val="none" w:sz="0" w:space="0" w:color="auto"/>
        <w:bottom w:val="none" w:sz="0" w:space="0" w:color="auto"/>
        <w:right w:val="none" w:sz="0" w:space="0" w:color="auto"/>
      </w:divBdr>
    </w:div>
    <w:div w:id="2109156929">
      <w:bodyDiv w:val="1"/>
      <w:marLeft w:val="0"/>
      <w:marRight w:val="0"/>
      <w:marTop w:val="0"/>
      <w:marBottom w:val="0"/>
      <w:divBdr>
        <w:top w:val="none" w:sz="0" w:space="0" w:color="auto"/>
        <w:left w:val="none" w:sz="0" w:space="0" w:color="auto"/>
        <w:bottom w:val="none" w:sz="0" w:space="0" w:color="auto"/>
        <w:right w:val="none" w:sz="0" w:space="0" w:color="auto"/>
      </w:divBdr>
    </w:div>
    <w:div w:id="2109540956">
      <w:bodyDiv w:val="1"/>
      <w:marLeft w:val="0"/>
      <w:marRight w:val="0"/>
      <w:marTop w:val="0"/>
      <w:marBottom w:val="0"/>
      <w:divBdr>
        <w:top w:val="none" w:sz="0" w:space="0" w:color="auto"/>
        <w:left w:val="none" w:sz="0" w:space="0" w:color="auto"/>
        <w:bottom w:val="none" w:sz="0" w:space="0" w:color="auto"/>
        <w:right w:val="none" w:sz="0" w:space="0" w:color="auto"/>
      </w:divBdr>
    </w:div>
    <w:div w:id="2115127983">
      <w:bodyDiv w:val="1"/>
      <w:marLeft w:val="0"/>
      <w:marRight w:val="0"/>
      <w:marTop w:val="0"/>
      <w:marBottom w:val="0"/>
      <w:divBdr>
        <w:top w:val="none" w:sz="0" w:space="0" w:color="auto"/>
        <w:left w:val="none" w:sz="0" w:space="0" w:color="auto"/>
        <w:bottom w:val="none" w:sz="0" w:space="0" w:color="auto"/>
        <w:right w:val="none" w:sz="0" w:space="0" w:color="auto"/>
      </w:divBdr>
    </w:div>
    <w:div w:id="2115706146">
      <w:bodyDiv w:val="1"/>
      <w:marLeft w:val="0"/>
      <w:marRight w:val="0"/>
      <w:marTop w:val="0"/>
      <w:marBottom w:val="0"/>
      <w:divBdr>
        <w:top w:val="none" w:sz="0" w:space="0" w:color="auto"/>
        <w:left w:val="none" w:sz="0" w:space="0" w:color="auto"/>
        <w:bottom w:val="none" w:sz="0" w:space="0" w:color="auto"/>
        <w:right w:val="none" w:sz="0" w:space="0" w:color="auto"/>
      </w:divBdr>
    </w:div>
    <w:div w:id="2116169611">
      <w:bodyDiv w:val="1"/>
      <w:marLeft w:val="0"/>
      <w:marRight w:val="0"/>
      <w:marTop w:val="0"/>
      <w:marBottom w:val="0"/>
      <w:divBdr>
        <w:top w:val="none" w:sz="0" w:space="0" w:color="auto"/>
        <w:left w:val="none" w:sz="0" w:space="0" w:color="auto"/>
        <w:bottom w:val="none" w:sz="0" w:space="0" w:color="auto"/>
        <w:right w:val="none" w:sz="0" w:space="0" w:color="auto"/>
      </w:divBdr>
    </w:div>
    <w:div w:id="2119638796">
      <w:bodyDiv w:val="1"/>
      <w:marLeft w:val="0"/>
      <w:marRight w:val="0"/>
      <w:marTop w:val="0"/>
      <w:marBottom w:val="0"/>
      <w:divBdr>
        <w:top w:val="none" w:sz="0" w:space="0" w:color="auto"/>
        <w:left w:val="none" w:sz="0" w:space="0" w:color="auto"/>
        <w:bottom w:val="none" w:sz="0" w:space="0" w:color="auto"/>
        <w:right w:val="none" w:sz="0" w:space="0" w:color="auto"/>
      </w:divBdr>
    </w:div>
    <w:div w:id="2123642808">
      <w:bodyDiv w:val="1"/>
      <w:marLeft w:val="0"/>
      <w:marRight w:val="0"/>
      <w:marTop w:val="0"/>
      <w:marBottom w:val="0"/>
      <w:divBdr>
        <w:top w:val="none" w:sz="0" w:space="0" w:color="auto"/>
        <w:left w:val="none" w:sz="0" w:space="0" w:color="auto"/>
        <w:bottom w:val="none" w:sz="0" w:space="0" w:color="auto"/>
        <w:right w:val="none" w:sz="0" w:space="0" w:color="auto"/>
      </w:divBdr>
    </w:div>
    <w:div w:id="2126193112">
      <w:bodyDiv w:val="1"/>
      <w:marLeft w:val="0"/>
      <w:marRight w:val="0"/>
      <w:marTop w:val="0"/>
      <w:marBottom w:val="0"/>
      <w:divBdr>
        <w:top w:val="none" w:sz="0" w:space="0" w:color="auto"/>
        <w:left w:val="none" w:sz="0" w:space="0" w:color="auto"/>
        <w:bottom w:val="none" w:sz="0" w:space="0" w:color="auto"/>
        <w:right w:val="none" w:sz="0" w:space="0" w:color="auto"/>
      </w:divBdr>
    </w:div>
    <w:div w:id="2128621873">
      <w:bodyDiv w:val="1"/>
      <w:marLeft w:val="0"/>
      <w:marRight w:val="0"/>
      <w:marTop w:val="0"/>
      <w:marBottom w:val="0"/>
      <w:divBdr>
        <w:top w:val="none" w:sz="0" w:space="0" w:color="auto"/>
        <w:left w:val="none" w:sz="0" w:space="0" w:color="auto"/>
        <w:bottom w:val="none" w:sz="0" w:space="0" w:color="auto"/>
        <w:right w:val="none" w:sz="0" w:space="0" w:color="auto"/>
      </w:divBdr>
    </w:div>
    <w:div w:id="2134324522">
      <w:bodyDiv w:val="1"/>
      <w:marLeft w:val="0"/>
      <w:marRight w:val="0"/>
      <w:marTop w:val="0"/>
      <w:marBottom w:val="0"/>
      <w:divBdr>
        <w:top w:val="none" w:sz="0" w:space="0" w:color="auto"/>
        <w:left w:val="none" w:sz="0" w:space="0" w:color="auto"/>
        <w:bottom w:val="none" w:sz="0" w:space="0" w:color="auto"/>
        <w:right w:val="none" w:sz="0" w:space="0" w:color="auto"/>
      </w:divBdr>
    </w:div>
    <w:div w:id="2143882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54.wmf"/><Relationship Id="rId21" Type="http://schemas.openxmlformats.org/officeDocument/2006/relationships/hyperlink" Target="http://www.consultant.ru/document/cons_doc_LAW_102975/" TargetMode="External"/><Relationship Id="rId42" Type="http://schemas.openxmlformats.org/officeDocument/2006/relationships/image" Target="media/image17.wmf"/><Relationship Id="rId47" Type="http://schemas.openxmlformats.org/officeDocument/2006/relationships/oleObject" Target="embeddings/oleObject6.bin"/><Relationship Id="rId63" Type="http://schemas.openxmlformats.org/officeDocument/2006/relationships/oleObject" Target="embeddings/oleObject14.bin"/><Relationship Id="rId68" Type="http://schemas.openxmlformats.org/officeDocument/2006/relationships/image" Target="media/image30.wmf"/><Relationship Id="rId84" Type="http://schemas.openxmlformats.org/officeDocument/2006/relationships/oleObject" Target="embeddings/oleObject25.bin"/><Relationship Id="rId89" Type="http://schemas.openxmlformats.org/officeDocument/2006/relationships/image" Target="media/image40.wmf"/><Relationship Id="rId112" Type="http://schemas.openxmlformats.org/officeDocument/2006/relationships/oleObject" Target="embeddings/oleObject39.bin"/><Relationship Id="rId133" Type="http://schemas.openxmlformats.org/officeDocument/2006/relationships/image" Target="media/image62.wmf"/><Relationship Id="rId138" Type="http://schemas.openxmlformats.org/officeDocument/2006/relationships/oleObject" Target="embeddings/oleObject52.bin"/><Relationship Id="rId154" Type="http://schemas.openxmlformats.org/officeDocument/2006/relationships/image" Target="media/image79.png"/><Relationship Id="rId159" Type="http://schemas.openxmlformats.org/officeDocument/2006/relationships/image" Target="media/image83.wmf"/><Relationship Id="rId170" Type="http://schemas.openxmlformats.org/officeDocument/2006/relationships/footer" Target="footer3.xml"/><Relationship Id="rId16" Type="http://schemas.openxmlformats.org/officeDocument/2006/relationships/image" Target="media/image2.jpeg"/><Relationship Id="rId107" Type="http://schemas.openxmlformats.org/officeDocument/2006/relationships/image" Target="media/image49.wmf"/><Relationship Id="rId11" Type="http://schemas.openxmlformats.org/officeDocument/2006/relationships/hyperlink" Target="https://ru.wikipedia.org/wiki/%D0%9B%D0%B5%D0%B6%D0%BD%D0%B5%D0%B2%D1%81%D0%BA%D0%B8%D0%B9_%D1%80%D0%B0%D0%B9%D0%BE%D0%BD" TargetMode="External"/><Relationship Id="rId32" Type="http://schemas.openxmlformats.org/officeDocument/2006/relationships/image" Target="media/image10.png"/><Relationship Id="rId37" Type="http://schemas.openxmlformats.org/officeDocument/2006/relationships/oleObject" Target="embeddings/oleObject1.bin"/><Relationship Id="rId53" Type="http://schemas.openxmlformats.org/officeDocument/2006/relationships/oleObject" Target="embeddings/oleObject9.bin"/><Relationship Id="rId58" Type="http://schemas.openxmlformats.org/officeDocument/2006/relationships/image" Target="media/image25.wmf"/><Relationship Id="rId74" Type="http://schemas.openxmlformats.org/officeDocument/2006/relationships/oleObject" Target="embeddings/oleObject20.bin"/><Relationship Id="rId79" Type="http://schemas.openxmlformats.org/officeDocument/2006/relationships/image" Target="media/image35.wmf"/><Relationship Id="rId102" Type="http://schemas.openxmlformats.org/officeDocument/2006/relationships/oleObject" Target="embeddings/oleObject34.bin"/><Relationship Id="rId123" Type="http://schemas.openxmlformats.org/officeDocument/2006/relationships/image" Target="media/image57.wmf"/><Relationship Id="rId128" Type="http://schemas.openxmlformats.org/officeDocument/2006/relationships/oleObject" Target="embeddings/oleObject47.bin"/><Relationship Id="rId144" Type="http://schemas.openxmlformats.org/officeDocument/2006/relationships/image" Target="media/image69.png"/><Relationship Id="rId149"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oleObject" Target="embeddings/oleObject28.bin"/><Relationship Id="rId95" Type="http://schemas.openxmlformats.org/officeDocument/2006/relationships/image" Target="media/image43.wmf"/><Relationship Id="rId160" Type="http://schemas.openxmlformats.org/officeDocument/2006/relationships/image" Target="media/image84.wmf"/><Relationship Id="rId165" Type="http://schemas.openxmlformats.org/officeDocument/2006/relationships/image" Target="media/image89.wmf"/><Relationship Id="rId22" Type="http://schemas.openxmlformats.org/officeDocument/2006/relationships/hyperlink" Target="http://www.consultant.ru/document/cons_doc_LAW_302972/aa66de0abc8158556fc5c28b29796231e092d105/" TargetMode="External"/><Relationship Id="rId27" Type="http://schemas.openxmlformats.org/officeDocument/2006/relationships/image" Target="media/image5.jpeg"/><Relationship Id="rId43" Type="http://schemas.openxmlformats.org/officeDocument/2006/relationships/oleObject" Target="embeddings/oleObject4.bin"/><Relationship Id="rId48" Type="http://schemas.openxmlformats.org/officeDocument/2006/relationships/image" Target="media/image20.wmf"/><Relationship Id="rId64" Type="http://schemas.openxmlformats.org/officeDocument/2006/relationships/image" Target="media/image28.wmf"/><Relationship Id="rId69" Type="http://schemas.openxmlformats.org/officeDocument/2006/relationships/oleObject" Target="embeddings/oleObject17.bin"/><Relationship Id="rId113" Type="http://schemas.openxmlformats.org/officeDocument/2006/relationships/image" Target="media/image52.wmf"/><Relationship Id="rId118" Type="http://schemas.openxmlformats.org/officeDocument/2006/relationships/oleObject" Target="embeddings/oleObject42.bin"/><Relationship Id="rId134" Type="http://schemas.openxmlformats.org/officeDocument/2006/relationships/oleObject" Target="embeddings/oleObject50.bin"/><Relationship Id="rId139" Type="http://schemas.openxmlformats.org/officeDocument/2006/relationships/image" Target="media/image65.wmf"/><Relationship Id="rId80" Type="http://schemas.openxmlformats.org/officeDocument/2006/relationships/oleObject" Target="embeddings/oleObject23.bin"/><Relationship Id="rId85" Type="http://schemas.openxmlformats.org/officeDocument/2006/relationships/image" Target="media/image38.wmf"/><Relationship Id="rId150" Type="http://schemas.openxmlformats.org/officeDocument/2006/relationships/image" Target="media/image75.png"/><Relationship Id="rId155" Type="http://schemas.openxmlformats.org/officeDocument/2006/relationships/hyperlink" Target="https://docs.cntd.ru/document/727251243" TargetMode="External"/><Relationship Id="rId171" Type="http://schemas.openxmlformats.org/officeDocument/2006/relationships/image" Target="media/image94.png"/><Relationship Id="rId12" Type="http://schemas.openxmlformats.org/officeDocument/2006/relationships/hyperlink" Target="https://ru.wikipedia.org/wiki/%D0%98%D0%B2%D0%B0%D0%BD%D0%BE%D0%B2%D1%81%D0%BA%D0%B0%D1%8F_%D0%BE%D0%B1%D0%BB%D0%B0%D1%81%D1%82%D1%8C" TargetMode="External"/><Relationship Id="rId17" Type="http://schemas.openxmlformats.org/officeDocument/2006/relationships/hyperlink" Target="http://www.consultant.ru/document/cons_doc_LAW_93978/" TargetMode="External"/><Relationship Id="rId33" Type="http://schemas.openxmlformats.org/officeDocument/2006/relationships/image" Target="media/image11.png"/><Relationship Id="rId38" Type="http://schemas.openxmlformats.org/officeDocument/2006/relationships/image" Target="media/image15.wmf"/><Relationship Id="rId59" Type="http://schemas.openxmlformats.org/officeDocument/2006/relationships/oleObject" Target="embeddings/oleObject12.bin"/><Relationship Id="rId103" Type="http://schemas.openxmlformats.org/officeDocument/2006/relationships/image" Target="media/image47.wmf"/><Relationship Id="rId108" Type="http://schemas.openxmlformats.org/officeDocument/2006/relationships/oleObject" Target="embeddings/oleObject37.bin"/><Relationship Id="rId124" Type="http://schemas.openxmlformats.org/officeDocument/2006/relationships/oleObject" Target="embeddings/oleObject45.bin"/><Relationship Id="rId129" Type="http://schemas.openxmlformats.org/officeDocument/2006/relationships/image" Target="media/image60.wmf"/><Relationship Id="rId54" Type="http://schemas.openxmlformats.org/officeDocument/2006/relationships/image" Target="media/image23.wmf"/><Relationship Id="rId70" Type="http://schemas.openxmlformats.org/officeDocument/2006/relationships/image" Target="media/image31.wmf"/><Relationship Id="rId75" Type="http://schemas.openxmlformats.org/officeDocument/2006/relationships/image" Target="media/image33.wmf"/><Relationship Id="rId91" Type="http://schemas.openxmlformats.org/officeDocument/2006/relationships/image" Target="media/image41.wmf"/><Relationship Id="rId96" Type="http://schemas.openxmlformats.org/officeDocument/2006/relationships/oleObject" Target="embeddings/oleObject31.bin"/><Relationship Id="rId140" Type="http://schemas.openxmlformats.org/officeDocument/2006/relationships/oleObject" Target="embeddings/oleObject53.bin"/><Relationship Id="rId145" Type="http://schemas.openxmlformats.org/officeDocument/2006/relationships/image" Target="media/image70.png"/><Relationship Id="rId161" Type="http://schemas.openxmlformats.org/officeDocument/2006/relationships/image" Target="media/image85.wmf"/><Relationship Id="rId166" Type="http://schemas.openxmlformats.org/officeDocument/2006/relationships/image" Target="media/image90.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3.png"/><Relationship Id="rId28" Type="http://schemas.openxmlformats.org/officeDocument/2006/relationships/image" Target="media/image6.jpeg"/><Relationship Id="rId36" Type="http://schemas.openxmlformats.org/officeDocument/2006/relationships/image" Target="media/image14.wmf"/><Relationship Id="rId49" Type="http://schemas.openxmlformats.org/officeDocument/2006/relationships/oleObject" Target="embeddings/oleObject7.bin"/><Relationship Id="rId57" Type="http://schemas.openxmlformats.org/officeDocument/2006/relationships/oleObject" Target="embeddings/oleObject11.bin"/><Relationship Id="rId106" Type="http://schemas.openxmlformats.org/officeDocument/2006/relationships/oleObject" Target="embeddings/oleObject36.bin"/><Relationship Id="rId114" Type="http://schemas.openxmlformats.org/officeDocument/2006/relationships/oleObject" Target="embeddings/oleObject40.bin"/><Relationship Id="rId119" Type="http://schemas.openxmlformats.org/officeDocument/2006/relationships/image" Target="media/image55.wmf"/><Relationship Id="rId127" Type="http://schemas.openxmlformats.org/officeDocument/2006/relationships/image" Target="media/image59.wmf"/><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image" Target="media/image18.wmf"/><Relationship Id="rId52" Type="http://schemas.openxmlformats.org/officeDocument/2006/relationships/image" Target="media/image22.wmf"/><Relationship Id="rId60" Type="http://schemas.openxmlformats.org/officeDocument/2006/relationships/image" Target="media/image26.wmf"/><Relationship Id="rId65" Type="http://schemas.openxmlformats.org/officeDocument/2006/relationships/oleObject" Target="embeddings/oleObject15.bin"/><Relationship Id="rId73" Type="http://schemas.openxmlformats.org/officeDocument/2006/relationships/image" Target="media/image32.wmf"/><Relationship Id="rId78" Type="http://schemas.openxmlformats.org/officeDocument/2006/relationships/oleObject" Target="embeddings/oleObject22.bin"/><Relationship Id="rId81" Type="http://schemas.openxmlformats.org/officeDocument/2006/relationships/image" Target="media/image36.wmf"/><Relationship Id="rId86" Type="http://schemas.openxmlformats.org/officeDocument/2006/relationships/oleObject" Target="embeddings/oleObject26.bin"/><Relationship Id="rId94" Type="http://schemas.openxmlformats.org/officeDocument/2006/relationships/oleObject" Target="embeddings/oleObject30.bin"/><Relationship Id="rId99" Type="http://schemas.openxmlformats.org/officeDocument/2006/relationships/image" Target="media/image45.wmf"/><Relationship Id="rId101" Type="http://schemas.openxmlformats.org/officeDocument/2006/relationships/image" Target="media/image46.wmf"/><Relationship Id="rId122" Type="http://schemas.openxmlformats.org/officeDocument/2006/relationships/oleObject" Target="embeddings/oleObject44.bin"/><Relationship Id="rId130" Type="http://schemas.openxmlformats.org/officeDocument/2006/relationships/oleObject" Target="embeddings/oleObject48.bin"/><Relationship Id="rId135" Type="http://schemas.openxmlformats.org/officeDocument/2006/relationships/image" Target="media/image63.wmf"/><Relationship Id="rId143" Type="http://schemas.openxmlformats.org/officeDocument/2006/relationships/image" Target="media/image68.png"/><Relationship Id="rId148" Type="http://schemas.openxmlformats.org/officeDocument/2006/relationships/image" Target="media/image73.png"/><Relationship Id="rId151" Type="http://schemas.openxmlformats.org/officeDocument/2006/relationships/image" Target="media/image76.png"/><Relationship Id="rId156" Type="http://schemas.openxmlformats.org/officeDocument/2006/relationships/image" Target="media/image80.wmf"/><Relationship Id="rId164" Type="http://schemas.openxmlformats.org/officeDocument/2006/relationships/image" Target="media/image88.wmf"/><Relationship Id="rId169"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fontTable" Target="fontTable.xml"/><Relationship Id="rId13" Type="http://schemas.openxmlformats.org/officeDocument/2006/relationships/hyperlink" Target="https://ru.wikipedia.org/wiki/%D0%A0%D0%BE%D1%81%D1%81%D0%B8%D0%B9%D1%81%D0%BA%D0%B0%D1%8F_%D0%A4%D0%B5%D0%B4%D0%B5%D1%80%D0%B0%D1%86%D0%B8%D1%8F" TargetMode="External"/><Relationship Id="rId18" Type="http://schemas.openxmlformats.org/officeDocument/2006/relationships/hyperlink" Target="http://www.consultant.ru/document/cons_doc_LAW_302972/aa66de0abc8158556fc5c28b29796231e092d105/" TargetMode="External"/><Relationship Id="rId39" Type="http://schemas.openxmlformats.org/officeDocument/2006/relationships/oleObject" Target="embeddings/oleObject2.bin"/><Relationship Id="rId109" Type="http://schemas.openxmlformats.org/officeDocument/2006/relationships/image" Target="media/image50.wmf"/><Relationship Id="rId34" Type="http://schemas.openxmlformats.org/officeDocument/2006/relationships/image" Target="media/image12.png"/><Relationship Id="rId50" Type="http://schemas.openxmlformats.org/officeDocument/2006/relationships/image" Target="media/image21.wmf"/><Relationship Id="rId55" Type="http://schemas.openxmlformats.org/officeDocument/2006/relationships/oleObject" Target="embeddings/oleObject10.bin"/><Relationship Id="rId76" Type="http://schemas.openxmlformats.org/officeDocument/2006/relationships/oleObject" Target="embeddings/oleObject21.bin"/><Relationship Id="rId97" Type="http://schemas.openxmlformats.org/officeDocument/2006/relationships/image" Target="media/image44.wmf"/><Relationship Id="rId104" Type="http://schemas.openxmlformats.org/officeDocument/2006/relationships/oleObject" Target="embeddings/oleObject35.bin"/><Relationship Id="rId120" Type="http://schemas.openxmlformats.org/officeDocument/2006/relationships/oleObject" Target="embeddings/oleObject43.bin"/><Relationship Id="rId125" Type="http://schemas.openxmlformats.org/officeDocument/2006/relationships/image" Target="media/image58.wmf"/><Relationship Id="rId141" Type="http://schemas.openxmlformats.org/officeDocument/2006/relationships/image" Target="media/image66.png"/><Relationship Id="rId146" Type="http://schemas.openxmlformats.org/officeDocument/2006/relationships/image" Target="media/image71.png"/><Relationship Id="rId167" Type="http://schemas.openxmlformats.org/officeDocument/2006/relationships/image" Target="media/image91.wmf"/><Relationship Id="rId7" Type="http://schemas.openxmlformats.org/officeDocument/2006/relationships/endnotes" Target="endnotes.xml"/><Relationship Id="rId71" Type="http://schemas.openxmlformats.org/officeDocument/2006/relationships/oleObject" Target="embeddings/oleObject18.bin"/><Relationship Id="rId92" Type="http://schemas.openxmlformats.org/officeDocument/2006/relationships/oleObject" Target="embeddings/oleObject29.bin"/><Relationship Id="rId162" Type="http://schemas.openxmlformats.org/officeDocument/2006/relationships/image" Target="media/image86.wmf"/><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hyperlink" Target="https://docs.cntd.ru/document/727251243" TargetMode="External"/><Relationship Id="rId40" Type="http://schemas.openxmlformats.org/officeDocument/2006/relationships/image" Target="media/image16.wmf"/><Relationship Id="rId45" Type="http://schemas.openxmlformats.org/officeDocument/2006/relationships/oleObject" Target="embeddings/oleObject5.bin"/><Relationship Id="rId66" Type="http://schemas.openxmlformats.org/officeDocument/2006/relationships/image" Target="media/image29.wmf"/><Relationship Id="rId87" Type="http://schemas.openxmlformats.org/officeDocument/2006/relationships/image" Target="media/image39.wmf"/><Relationship Id="rId110" Type="http://schemas.openxmlformats.org/officeDocument/2006/relationships/oleObject" Target="embeddings/oleObject38.bin"/><Relationship Id="rId115" Type="http://schemas.openxmlformats.org/officeDocument/2006/relationships/image" Target="media/image53.wmf"/><Relationship Id="rId131" Type="http://schemas.openxmlformats.org/officeDocument/2006/relationships/image" Target="media/image61.wmf"/><Relationship Id="rId136" Type="http://schemas.openxmlformats.org/officeDocument/2006/relationships/oleObject" Target="embeddings/oleObject51.bin"/><Relationship Id="rId157" Type="http://schemas.openxmlformats.org/officeDocument/2006/relationships/image" Target="media/image81.wmf"/><Relationship Id="rId61" Type="http://schemas.openxmlformats.org/officeDocument/2006/relationships/oleObject" Target="embeddings/oleObject13.bin"/><Relationship Id="rId82" Type="http://schemas.openxmlformats.org/officeDocument/2006/relationships/oleObject" Target="embeddings/oleObject24.bin"/><Relationship Id="rId152" Type="http://schemas.openxmlformats.org/officeDocument/2006/relationships/image" Target="media/image77.jpeg"/><Relationship Id="rId173" Type="http://schemas.openxmlformats.org/officeDocument/2006/relationships/theme" Target="theme/theme1.xml"/><Relationship Id="rId19" Type="http://schemas.openxmlformats.org/officeDocument/2006/relationships/hyperlink" Target="http://www.consultant.ru/document/cons_doc_LAW_302972/aa66de0abc8158556fc5c28b29796231e092d105/" TargetMode="External"/><Relationship Id="rId14" Type="http://schemas.openxmlformats.org/officeDocument/2006/relationships/hyperlink" Target="https://ru.wikipedia.org/wiki/%D0%9D%D0%BE%D0%B2%D1%8B%D0%B5_%D0%93%D0%BE%D1%80%D0%BA%D0%B8_(%D0%98%D0%B2%D0%B0%D0%BD%D0%BE%D0%B2%D1%81%D0%BA%D0%B0%D1%8F_%D0%BE%D0%B1%D0%BB%D0%B0%D1%81%D1%82%D1%8C)" TargetMode="External"/><Relationship Id="rId30" Type="http://schemas.openxmlformats.org/officeDocument/2006/relationships/image" Target="media/image8.jpeg"/><Relationship Id="rId35" Type="http://schemas.openxmlformats.org/officeDocument/2006/relationships/image" Target="media/image13.png"/><Relationship Id="rId56" Type="http://schemas.openxmlformats.org/officeDocument/2006/relationships/image" Target="media/image24.wmf"/><Relationship Id="rId77" Type="http://schemas.openxmlformats.org/officeDocument/2006/relationships/image" Target="media/image34.wmf"/><Relationship Id="rId100" Type="http://schemas.openxmlformats.org/officeDocument/2006/relationships/oleObject" Target="embeddings/oleObject33.bin"/><Relationship Id="rId105" Type="http://schemas.openxmlformats.org/officeDocument/2006/relationships/image" Target="media/image48.wmf"/><Relationship Id="rId126" Type="http://schemas.openxmlformats.org/officeDocument/2006/relationships/oleObject" Target="embeddings/oleObject46.bin"/><Relationship Id="rId147" Type="http://schemas.openxmlformats.org/officeDocument/2006/relationships/image" Target="media/image72.jpeg"/><Relationship Id="rId168" Type="http://schemas.openxmlformats.org/officeDocument/2006/relationships/image" Target="media/image92.wmf"/><Relationship Id="rId8" Type="http://schemas.openxmlformats.org/officeDocument/2006/relationships/footer" Target="footer1.xml"/><Relationship Id="rId51" Type="http://schemas.openxmlformats.org/officeDocument/2006/relationships/oleObject" Target="embeddings/oleObject8.bin"/><Relationship Id="rId72" Type="http://schemas.openxmlformats.org/officeDocument/2006/relationships/oleObject" Target="embeddings/oleObject19.bin"/><Relationship Id="rId93" Type="http://schemas.openxmlformats.org/officeDocument/2006/relationships/image" Target="media/image42.wmf"/><Relationship Id="rId98" Type="http://schemas.openxmlformats.org/officeDocument/2006/relationships/oleObject" Target="embeddings/oleObject32.bin"/><Relationship Id="rId121" Type="http://schemas.openxmlformats.org/officeDocument/2006/relationships/image" Target="media/image56.wmf"/><Relationship Id="rId142" Type="http://schemas.openxmlformats.org/officeDocument/2006/relationships/image" Target="media/image67.png"/><Relationship Id="rId163" Type="http://schemas.openxmlformats.org/officeDocument/2006/relationships/image" Target="media/image87.wmf"/><Relationship Id="rId3" Type="http://schemas.openxmlformats.org/officeDocument/2006/relationships/styles" Target="styles.xml"/><Relationship Id="rId25" Type="http://schemas.openxmlformats.org/officeDocument/2006/relationships/hyperlink" Target="https://docs.cntd.ru/document/727251243" TargetMode="External"/><Relationship Id="rId46" Type="http://schemas.openxmlformats.org/officeDocument/2006/relationships/image" Target="media/image19.wmf"/><Relationship Id="rId67" Type="http://schemas.openxmlformats.org/officeDocument/2006/relationships/oleObject" Target="embeddings/oleObject16.bin"/><Relationship Id="rId116" Type="http://schemas.openxmlformats.org/officeDocument/2006/relationships/oleObject" Target="embeddings/oleObject41.bin"/><Relationship Id="rId137" Type="http://schemas.openxmlformats.org/officeDocument/2006/relationships/image" Target="media/image64.wmf"/><Relationship Id="rId158" Type="http://schemas.openxmlformats.org/officeDocument/2006/relationships/image" Target="media/image82.wmf"/><Relationship Id="rId20" Type="http://schemas.openxmlformats.org/officeDocument/2006/relationships/hyperlink" Target="http://www.consultant.ru/document/cons_doc_LAW_302972/aa66de0abc8158556fc5c28b29796231e092d105/" TargetMode="External"/><Relationship Id="rId41" Type="http://schemas.openxmlformats.org/officeDocument/2006/relationships/oleObject" Target="embeddings/oleObject3.bin"/><Relationship Id="rId62" Type="http://schemas.openxmlformats.org/officeDocument/2006/relationships/image" Target="media/image27.wmf"/><Relationship Id="rId83" Type="http://schemas.openxmlformats.org/officeDocument/2006/relationships/image" Target="media/image37.wmf"/><Relationship Id="rId88" Type="http://schemas.openxmlformats.org/officeDocument/2006/relationships/oleObject" Target="embeddings/oleObject27.bin"/><Relationship Id="rId111" Type="http://schemas.openxmlformats.org/officeDocument/2006/relationships/image" Target="media/image51.wmf"/><Relationship Id="rId132" Type="http://schemas.openxmlformats.org/officeDocument/2006/relationships/oleObject" Target="embeddings/oleObject49.bin"/><Relationship Id="rId153" Type="http://schemas.openxmlformats.org/officeDocument/2006/relationships/image" Target="media/image7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B0BA13-1E88-4801-8F16-101C00872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1124</TotalTime>
  <Pages>202</Pages>
  <Words>49666</Words>
  <Characters>283102</Characters>
  <Application>Microsoft Office Word</Application>
  <DocSecurity>0</DocSecurity>
  <Lines>2359</Lines>
  <Paragraphs>664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332104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Андрей</dc:creator>
  <cp:lastModifiedBy>user</cp:lastModifiedBy>
  <cp:revision>31</cp:revision>
  <cp:lastPrinted>2024-06-03T12:53:00Z</cp:lastPrinted>
  <dcterms:created xsi:type="dcterms:W3CDTF">2023-04-24T15:00:00Z</dcterms:created>
  <dcterms:modified xsi:type="dcterms:W3CDTF">2024-06-03T12:54:00Z</dcterms:modified>
</cp:coreProperties>
</file>