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26" w:rsidRPr="00082A48" w:rsidRDefault="0049252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2A48" w:rsidRDefault="003153E1" w:rsidP="00082A48">
      <w:pPr>
        <w:rPr>
          <w:b/>
          <w:i/>
        </w:rPr>
      </w:pPr>
      <w:r>
        <w:rPr>
          <w:b/>
          <w:i/>
          <w:noProof/>
        </w:rPr>
        <w:pict>
          <v:group id="_x0000_s1026" style="position:absolute;margin-left:215.05pt;margin-top:-5pt;width:45pt;height:54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4" o:title="кол" cropleft="8615f" cropright="8435f"/>
            </v:shape>
            <v:shape id="_x0000_s1028" type="#_x0000_t75" style="position:absolute;left:3491;top:9569;width:4321;height:507;rotation:313736fd">
              <v:imagedata r:id="rId5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082A48" w:rsidRPr="001F703D" w:rsidRDefault="00082A48" w:rsidP="00082A48">
      <w:pPr>
        <w:rPr>
          <w:b/>
          <w:i/>
        </w:rPr>
      </w:pPr>
    </w:p>
    <w:p w:rsidR="00082A48" w:rsidRDefault="00082A48" w:rsidP="00082A48">
      <w:pPr>
        <w:tabs>
          <w:tab w:val="center" w:pos="4677"/>
          <w:tab w:val="right" w:pos="9355"/>
        </w:tabs>
      </w:pPr>
      <w:r>
        <w:rPr>
          <w:b/>
          <w:i/>
        </w:rPr>
        <w:tab/>
      </w:r>
      <w:r>
        <w:rPr>
          <w:b/>
          <w:i/>
        </w:rPr>
        <w:tab/>
      </w:r>
    </w:p>
    <w:p w:rsidR="00082A48" w:rsidRPr="00183F30" w:rsidRDefault="00082A48" w:rsidP="00082A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A48" w:rsidRPr="00183F30" w:rsidRDefault="00082A48" w:rsidP="00082A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>Российская Федерация</w:t>
      </w:r>
    </w:p>
    <w:p w:rsidR="00082A48" w:rsidRPr="00183F30" w:rsidRDefault="00082A48" w:rsidP="00082A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>Ивановская область</w:t>
      </w:r>
    </w:p>
    <w:p w:rsidR="00082A48" w:rsidRPr="00183F30" w:rsidRDefault="00082A48" w:rsidP="00082A4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83F30">
        <w:rPr>
          <w:rFonts w:ascii="Times New Roman" w:hAnsi="Times New Roman"/>
          <w:sz w:val="24"/>
          <w:szCs w:val="24"/>
        </w:rPr>
        <w:t>Лежневский</w:t>
      </w:r>
      <w:proofErr w:type="spellEnd"/>
      <w:r w:rsidRPr="00183F30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082A48" w:rsidRPr="00183F30" w:rsidRDefault="00082A48" w:rsidP="00082A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183F30">
        <w:rPr>
          <w:rFonts w:ascii="Times New Roman" w:hAnsi="Times New Roman"/>
          <w:sz w:val="24"/>
          <w:szCs w:val="24"/>
        </w:rPr>
        <w:t>Лежневского</w:t>
      </w:r>
      <w:proofErr w:type="spellEnd"/>
      <w:r w:rsidRPr="00183F30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082A48" w:rsidRPr="00183F30" w:rsidRDefault="00082A48" w:rsidP="00082A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3F30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082A48" w:rsidRDefault="00082A48" w:rsidP="00082A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>155120, п</w:t>
      </w:r>
      <w:proofErr w:type="gramStart"/>
      <w:r w:rsidRPr="00183F30">
        <w:rPr>
          <w:rFonts w:ascii="Times New Roman" w:hAnsi="Times New Roman"/>
          <w:sz w:val="24"/>
          <w:szCs w:val="24"/>
        </w:rPr>
        <w:t>.Л</w:t>
      </w:r>
      <w:proofErr w:type="gramEnd"/>
      <w:r w:rsidRPr="00183F30">
        <w:rPr>
          <w:rFonts w:ascii="Times New Roman" w:hAnsi="Times New Roman"/>
          <w:sz w:val="24"/>
          <w:szCs w:val="24"/>
        </w:rPr>
        <w:t xml:space="preserve">ежнево, ул.Октябрьская, д.32,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2A48" w:rsidRPr="000C3AD8" w:rsidRDefault="00082A48" w:rsidP="00082A4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b/>
          <w:sz w:val="24"/>
          <w:szCs w:val="24"/>
        </w:rPr>
        <w:t>РЕШЕНИЕ</w:t>
      </w:r>
      <w:r w:rsidRPr="00183F30">
        <w:rPr>
          <w:rFonts w:ascii="Times New Roman" w:hAnsi="Times New Roman"/>
          <w:sz w:val="24"/>
          <w:szCs w:val="24"/>
        </w:rPr>
        <w:t xml:space="preserve">          </w:t>
      </w:r>
    </w:p>
    <w:p w:rsidR="0027198E" w:rsidRPr="00183F30" w:rsidRDefault="0027198E" w:rsidP="002719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___.12.2017</w:t>
      </w:r>
      <w:r w:rsidRPr="00183F30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183F3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27198E" w:rsidRPr="00183F30" w:rsidRDefault="0027198E" w:rsidP="00082A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Pr="00183F30" w:rsidRDefault="00082A48" w:rsidP="00082A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3F30">
        <w:rPr>
          <w:rFonts w:ascii="Times New Roman" w:hAnsi="Times New Roman"/>
          <w:sz w:val="24"/>
          <w:szCs w:val="24"/>
        </w:rPr>
        <w:t xml:space="preserve">                      </w:t>
      </w:r>
    </w:p>
    <w:p w:rsidR="00492526" w:rsidRPr="00604F1D" w:rsidRDefault="00082A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1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БЮДЖЕТНОМ ПРОЦЕССЕ В ЛЕЖНЕВСОМ </w:t>
      </w:r>
      <w:r w:rsidR="0063075E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</w:p>
    <w:p w:rsidR="00082A48" w:rsidRPr="00082A48" w:rsidRDefault="00082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в соответствие с Бюджетным </w:t>
      </w:r>
      <w:hyperlink r:id="rId6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 и в соответствии с </w:t>
      </w:r>
      <w:hyperlink r:id="rId7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82A48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Pr="00082A48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82A48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Pr="00604F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городском поселении (приложение к настоящему решению).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5683A" w:rsidRDefault="00B5683A" w:rsidP="00B568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83A" w:rsidRDefault="00B5683A" w:rsidP="00B56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B568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Установить, что при формировании проекта решения о бюджете </w:t>
      </w:r>
      <w:proofErr w:type="spellStart"/>
      <w:r>
        <w:rPr>
          <w:rFonts w:eastAsiaTheme="minorHAnsi"/>
          <w:sz w:val="28"/>
          <w:szCs w:val="28"/>
          <w:lang w:eastAsia="en-US"/>
        </w:rPr>
        <w:t>Лежневского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 бюджета на второй год планового периода (без учета расходов бюджета</w:t>
      </w:r>
      <w:proofErr w:type="gramEnd"/>
      <w:r>
        <w:rPr>
          <w:rFonts w:eastAsiaTheme="minorHAnsi"/>
          <w:sz w:val="28"/>
          <w:szCs w:val="28"/>
          <w:lang w:eastAsia="en-US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B56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. </w:t>
      </w:r>
      <w:r w:rsidR="00547477">
        <w:rPr>
          <w:rFonts w:ascii="Times New Roman" w:hAnsi="Times New Roman" w:cs="Times New Roman"/>
          <w:sz w:val="28"/>
          <w:szCs w:val="28"/>
        </w:rPr>
        <w:t>Отменить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92526" w:rsidRPr="00082A48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492526" w:rsidRPr="00082A48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492526"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92526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82A48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"Об утверждении Положения о бюджетном процессе в </w:t>
      </w:r>
      <w:proofErr w:type="spellStart"/>
      <w:r w:rsidR="00492526" w:rsidRPr="00082A48">
        <w:rPr>
          <w:rFonts w:ascii="Times New Roman" w:hAnsi="Times New Roman" w:cs="Times New Roman"/>
          <w:sz w:val="28"/>
          <w:szCs w:val="28"/>
        </w:rPr>
        <w:t>Лежнев</w:t>
      </w:r>
      <w:r w:rsidR="00082A4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63075E">
        <w:rPr>
          <w:rFonts w:ascii="Times New Roman" w:hAnsi="Times New Roman" w:cs="Times New Roman"/>
          <w:sz w:val="28"/>
          <w:szCs w:val="28"/>
        </w:rPr>
        <w:t>городском по</w:t>
      </w:r>
      <w:r w:rsidR="006D49C6">
        <w:rPr>
          <w:rFonts w:ascii="Times New Roman" w:hAnsi="Times New Roman" w:cs="Times New Roman"/>
          <w:sz w:val="28"/>
          <w:szCs w:val="28"/>
        </w:rPr>
        <w:t>с</w:t>
      </w:r>
      <w:r w:rsidR="0063075E">
        <w:rPr>
          <w:rFonts w:ascii="Times New Roman" w:hAnsi="Times New Roman" w:cs="Times New Roman"/>
          <w:sz w:val="28"/>
          <w:szCs w:val="28"/>
        </w:rPr>
        <w:t>еле</w:t>
      </w:r>
      <w:r w:rsidR="006D49C6">
        <w:rPr>
          <w:rFonts w:ascii="Times New Roman" w:hAnsi="Times New Roman" w:cs="Times New Roman"/>
          <w:sz w:val="28"/>
          <w:szCs w:val="28"/>
        </w:rPr>
        <w:t>н</w:t>
      </w:r>
      <w:r w:rsidR="0063075E">
        <w:rPr>
          <w:rFonts w:ascii="Times New Roman" w:hAnsi="Times New Roman" w:cs="Times New Roman"/>
          <w:sz w:val="28"/>
          <w:szCs w:val="28"/>
        </w:rPr>
        <w:t>ии</w:t>
      </w:r>
      <w:r w:rsidR="00082A48">
        <w:rPr>
          <w:rFonts w:ascii="Times New Roman" w:hAnsi="Times New Roman" w:cs="Times New Roman"/>
          <w:sz w:val="28"/>
          <w:szCs w:val="28"/>
        </w:rPr>
        <w:t>" от 29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082A48">
        <w:rPr>
          <w:rFonts w:ascii="Times New Roman" w:hAnsi="Times New Roman" w:cs="Times New Roman"/>
          <w:sz w:val="28"/>
          <w:szCs w:val="28"/>
        </w:rPr>
        <w:t>июня 2010г. N 23</w:t>
      </w:r>
      <w:r w:rsidR="00492526"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A48" w:rsidRPr="003C4E53" w:rsidRDefault="00082A48" w:rsidP="00082A48">
      <w:pPr>
        <w:spacing w:line="276" w:lineRule="auto"/>
        <w:jc w:val="both"/>
        <w:rPr>
          <w:b/>
          <w:sz w:val="28"/>
          <w:szCs w:val="28"/>
        </w:rPr>
      </w:pPr>
      <w:r w:rsidRPr="003C4E53">
        <w:rPr>
          <w:b/>
          <w:sz w:val="28"/>
          <w:szCs w:val="28"/>
        </w:rPr>
        <w:t xml:space="preserve">Глава </w:t>
      </w:r>
      <w:proofErr w:type="spellStart"/>
      <w:r w:rsidRPr="003C4E53">
        <w:rPr>
          <w:b/>
          <w:sz w:val="28"/>
          <w:szCs w:val="28"/>
        </w:rPr>
        <w:t>Лежневского</w:t>
      </w:r>
      <w:proofErr w:type="spellEnd"/>
      <w:r w:rsidRPr="003C4E53">
        <w:rPr>
          <w:b/>
          <w:sz w:val="28"/>
          <w:szCs w:val="28"/>
        </w:rPr>
        <w:t xml:space="preserve"> </w:t>
      </w:r>
    </w:p>
    <w:p w:rsidR="00082A48" w:rsidRPr="003C4E53" w:rsidRDefault="00082A48" w:rsidP="00082A48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г</w:t>
      </w:r>
      <w:r w:rsidRPr="003C4E53">
        <w:rPr>
          <w:b/>
          <w:sz w:val="28"/>
          <w:szCs w:val="28"/>
        </w:rPr>
        <w:t>ородского поселения                                                               Т.С. Васильева</w:t>
      </w:r>
    </w:p>
    <w:p w:rsidR="00492526" w:rsidRPr="00082A48" w:rsidRDefault="00492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2526" w:rsidRPr="00547477" w:rsidRDefault="005474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7477">
        <w:rPr>
          <w:rFonts w:ascii="Times New Roman" w:hAnsi="Times New Roman" w:cs="Times New Roman"/>
          <w:sz w:val="20"/>
        </w:rPr>
        <w:lastRenderedPageBreak/>
        <w:t>Приложение к Решению Совета</w:t>
      </w:r>
    </w:p>
    <w:p w:rsidR="00547477" w:rsidRPr="00547477" w:rsidRDefault="0054747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547477">
        <w:rPr>
          <w:rFonts w:ascii="Times New Roman" w:hAnsi="Times New Roman" w:cs="Times New Roman"/>
          <w:sz w:val="20"/>
        </w:rPr>
        <w:t>Лежневского</w:t>
      </w:r>
      <w:proofErr w:type="spellEnd"/>
      <w:r w:rsidRPr="00547477">
        <w:rPr>
          <w:rFonts w:ascii="Times New Roman" w:hAnsi="Times New Roman" w:cs="Times New Roman"/>
          <w:sz w:val="20"/>
        </w:rPr>
        <w:t xml:space="preserve"> городского поселения</w:t>
      </w:r>
    </w:p>
    <w:p w:rsidR="00547477" w:rsidRDefault="0054747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547477">
        <w:rPr>
          <w:rFonts w:ascii="Times New Roman" w:hAnsi="Times New Roman" w:cs="Times New Roman"/>
          <w:sz w:val="20"/>
        </w:rPr>
        <w:t>От____________№</w:t>
      </w:r>
      <w:proofErr w:type="spellEnd"/>
      <w:r w:rsidRPr="00547477">
        <w:rPr>
          <w:rFonts w:ascii="Times New Roman" w:hAnsi="Times New Roman" w:cs="Times New Roman"/>
          <w:sz w:val="20"/>
        </w:rPr>
        <w:t>____</w:t>
      </w:r>
    </w:p>
    <w:p w:rsidR="00547477" w:rsidRPr="00547477" w:rsidRDefault="0054747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92526" w:rsidRPr="00082A48" w:rsidRDefault="00492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082A48">
        <w:rPr>
          <w:rFonts w:ascii="Times New Roman" w:hAnsi="Times New Roman" w:cs="Times New Roman"/>
          <w:sz w:val="28"/>
          <w:szCs w:val="28"/>
        </w:rPr>
        <w:t>ПОЛОЖЕНИЕ</w:t>
      </w:r>
    </w:p>
    <w:p w:rsidR="00492526" w:rsidRDefault="00492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О БЮДЖЕТНОМ ПРОЦЕССЕ В ЛЕЖНЕВСКОМ </w:t>
      </w:r>
    </w:p>
    <w:p w:rsidR="00604F1D" w:rsidRPr="00082A48" w:rsidRDefault="00604F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492526" w:rsidRPr="00082A48" w:rsidRDefault="00492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A48">
        <w:rPr>
          <w:rFonts w:ascii="Times New Roman" w:hAnsi="Times New Roman" w:cs="Times New Roman"/>
          <w:sz w:val="28"/>
          <w:szCs w:val="28"/>
        </w:rPr>
        <w:t xml:space="preserve">Настоящее положение принято в соответствии с Бюджетным </w:t>
      </w:r>
      <w:hyperlink r:id="rId9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 и регламентирует деятельность органов местного самоуправления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и иных участников бюджетного процесса по составлению и рассмотрению проекта бюджета, утверждению и исполнению бюджета</w:t>
      </w:r>
      <w:r w:rsidR="00604F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, внесению изменений и дополнений в бюджет</w:t>
      </w:r>
      <w:r w:rsidR="00604F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, по контролю за исполнением бюджета</w:t>
      </w:r>
      <w:r w:rsidR="00604F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1.1. Бюджетный процесс в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городском поселении регламентируется Бюджетным </w:t>
      </w:r>
      <w:hyperlink r:id="rId10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hyperlink r:id="rId11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Ивановской области "О межбюджетных отношениях в Ивановской области" от 28.11.2005 N 173-ОЗ, </w:t>
      </w:r>
      <w:hyperlink r:id="rId12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поселения, настоящим положением, иными нормативными правовыми актами в сфере бюджетных правоотношений.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Бюджет городского </w:t>
      </w:r>
      <w:r w:rsidR="006D49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2A48">
        <w:rPr>
          <w:rFonts w:ascii="Times New Roman" w:hAnsi="Times New Roman" w:cs="Times New Roman"/>
          <w:sz w:val="28"/>
          <w:szCs w:val="28"/>
        </w:rPr>
        <w:t xml:space="preserve">составляется и утверждается сроком на три года: очередной финансовый год и плановый период. Проект бюджета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на очередной финансовый год и плановый период</w:t>
      </w:r>
      <w:r w:rsidR="00604F1D">
        <w:rPr>
          <w:rFonts w:ascii="Times New Roman" w:hAnsi="Times New Roman" w:cs="Times New Roman"/>
          <w:sz w:val="28"/>
          <w:szCs w:val="28"/>
        </w:rPr>
        <w:t xml:space="preserve"> </w:t>
      </w:r>
      <w:r w:rsidRPr="00082A48">
        <w:rPr>
          <w:rFonts w:ascii="Times New Roman" w:hAnsi="Times New Roman" w:cs="Times New Roman"/>
          <w:sz w:val="28"/>
          <w:szCs w:val="28"/>
        </w:rPr>
        <w:t xml:space="preserve"> уточняет показатели утвержденного бюджета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планового периода и утверждает показатели второго года планового периода.</w:t>
      </w:r>
    </w:p>
    <w:p w:rsidR="00492526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1.2. Участниками бюджетного процесса в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63075E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082A4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7477" w:rsidRPr="00082A48" w:rsidRDefault="00547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Финансовый отдел Администрации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Контрольно-счетная комиссия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контрольно-счетная комиссия);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lastRenderedPageBreak/>
        <w:t>- главные распорядители и распорядители бюджетных средств;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доходов бюджета городского поселения;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источников финансирования дефицита бюджета городского поселения;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получатели бюджетных средств.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1.3. Ответственной за рассмотрение проекта решения о бюджете городского поселения, решения об изменении бюджета городского поселения, решения об исполнении бюджета городского поселения в Совете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комиссия по бюджету, предварительно рассматривающая внесенные в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проекты нормативно-правовых актов в сфере бюджетных правоотношений.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2. Полномочия участников бюджетного процесса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23C" w:rsidRDefault="006A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23C" w:rsidRDefault="006A623C" w:rsidP="006A62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 Глава</w:t>
      </w:r>
      <w:r w:rsidRPr="00082A48">
        <w:rPr>
          <w:sz w:val="28"/>
          <w:szCs w:val="28"/>
        </w:rPr>
        <w:t xml:space="preserve"> </w:t>
      </w:r>
      <w:proofErr w:type="spellStart"/>
      <w:r w:rsidRPr="00082A48">
        <w:rPr>
          <w:sz w:val="28"/>
          <w:szCs w:val="28"/>
        </w:rPr>
        <w:t>Лежневского</w:t>
      </w:r>
      <w:proofErr w:type="spellEnd"/>
      <w:r w:rsidRPr="00082A48">
        <w:rPr>
          <w:sz w:val="28"/>
          <w:szCs w:val="28"/>
        </w:rPr>
        <w:t xml:space="preserve"> городского поселения осуществляет следующие бюджетные полномочия</w:t>
      </w:r>
      <w:r>
        <w:rPr>
          <w:sz w:val="28"/>
          <w:szCs w:val="28"/>
        </w:rPr>
        <w:t>:</w:t>
      </w:r>
      <w:r w:rsidRPr="006A623C">
        <w:rPr>
          <w:rFonts w:eastAsiaTheme="minorHAnsi"/>
          <w:sz w:val="28"/>
          <w:szCs w:val="28"/>
          <w:lang w:eastAsia="en-US"/>
        </w:rPr>
        <w:t xml:space="preserve"> </w:t>
      </w:r>
    </w:p>
    <w:p w:rsidR="006A623C" w:rsidRDefault="006A623C" w:rsidP="006A623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осуществляет бюджетные полномочия в соответствии с Бюджетным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6A623C" w:rsidRDefault="006A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FC1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. Совет </w:t>
      </w:r>
      <w:proofErr w:type="spellStart"/>
      <w:r w:rsidR="00492526"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осуществляет следующие бюджетные полномочия: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организует публичные слушания по проекту бюджета городского поселения и отчету о его исполнении;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рассматривает проекты решений, принимает решения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об утверждении или отклонении проектов решений о бюджете городского поселения;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рассматривает проекты решений, принимает решения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или отклонение проектов решений о внесении изменений и дополнений в решение о бюджете городского поселения;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82A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A48">
        <w:rPr>
          <w:rFonts w:ascii="Times New Roman" w:hAnsi="Times New Roman" w:cs="Times New Roman"/>
          <w:sz w:val="28"/>
          <w:szCs w:val="28"/>
        </w:rPr>
        <w:t xml:space="preserve"> исполнением бюджета городского поселения;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утверждает отчет об исполнении бюджета городского поселения;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lastRenderedPageBreak/>
        <w:t xml:space="preserve">- иные бюджетные полномочия, осуществляемые в соответствии с Бюджетным </w:t>
      </w:r>
      <w:hyperlink r:id="rId14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правовыми актами бюджетного законодательства Российской Федерации и Ивановской области</w:t>
      </w:r>
      <w:r w:rsidR="006D49C6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6D49C6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6D49C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FC1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492526"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следующие бюджетные полномочия:</w:t>
      </w:r>
    </w:p>
    <w:p w:rsidR="00804557" w:rsidRDefault="00492526" w:rsidP="008045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82A48">
        <w:rPr>
          <w:sz w:val="28"/>
          <w:szCs w:val="28"/>
        </w:rPr>
        <w:t xml:space="preserve">- </w:t>
      </w:r>
      <w:r w:rsidR="00804557">
        <w:rPr>
          <w:rFonts w:eastAsiaTheme="minorHAnsi"/>
          <w:sz w:val="28"/>
          <w:szCs w:val="28"/>
          <w:lang w:eastAsia="en-US"/>
        </w:rPr>
        <w:t>вносит на рассмотрение Совета проекты решений о бюджете на очередной финансовый год и плановый период, о внесении изменений в решения о бюджете и об исполнении бюджета за отчетный финансовый год;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организует составление прогноза социально-экономического развития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D86861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обеспечивает исполнение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82A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A48">
        <w:rPr>
          <w:rFonts w:ascii="Times New Roman" w:hAnsi="Times New Roman" w:cs="Times New Roman"/>
          <w:sz w:val="28"/>
          <w:szCs w:val="28"/>
        </w:rPr>
        <w:t xml:space="preserve"> исполнением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492526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разрабатывает и утверждает методики распределения и порядки предоставления межбюджетных трансфертов из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86861" w:rsidRPr="00082A48">
        <w:rPr>
          <w:rFonts w:ascii="Times New Roman" w:hAnsi="Times New Roman" w:cs="Times New Roman"/>
          <w:sz w:val="28"/>
          <w:szCs w:val="28"/>
        </w:rPr>
        <w:t>у</w:t>
      </w:r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D86861" w:rsidRPr="00082A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2A48">
        <w:rPr>
          <w:rFonts w:ascii="Times New Roman" w:hAnsi="Times New Roman" w:cs="Times New Roman"/>
          <w:sz w:val="28"/>
          <w:szCs w:val="28"/>
        </w:rPr>
        <w:t>;</w:t>
      </w:r>
    </w:p>
    <w:p w:rsidR="006D49C6" w:rsidRPr="00082A48" w:rsidRDefault="006D49C6" w:rsidP="006D4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устанавливает расходные обязательства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осуществляет заимствования и предоставление гарантий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D86861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иные полномочия, определенные Бюджетным </w:t>
      </w:r>
      <w:hyperlink r:id="rId15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492526" w:rsidRPr="00082A48" w:rsidRDefault="00FC1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86861" w:rsidRPr="00082A48">
        <w:rPr>
          <w:rFonts w:ascii="Times New Roman" w:hAnsi="Times New Roman" w:cs="Times New Roman"/>
          <w:sz w:val="28"/>
          <w:szCs w:val="28"/>
        </w:rPr>
        <w:t>. Финансовый отдел А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92526"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следующие бюджетные полномочия: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организует составление и разрабатывает проект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и среднесрочного финансового плана;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составляет и ведет сводную бюджетную роспись;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организует исполнение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составляет отчетность об исполнении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РФ;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осуществляет предварительный и текущий контроль за исполнением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, в том числе контроль за целевым и эффективным расходованием бюджетных сре</w:t>
      </w:r>
      <w:proofErr w:type="gramStart"/>
      <w:r w:rsidRPr="00082A48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082A48">
        <w:rPr>
          <w:rFonts w:ascii="Times New Roman" w:hAnsi="Times New Roman" w:cs="Times New Roman"/>
          <w:sz w:val="28"/>
          <w:szCs w:val="28"/>
        </w:rPr>
        <w:t xml:space="preserve">авными </w:t>
      </w:r>
      <w:r w:rsidRPr="00082A48">
        <w:rPr>
          <w:rFonts w:ascii="Times New Roman" w:hAnsi="Times New Roman" w:cs="Times New Roman"/>
          <w:sz w:val="28"/>
          <w:szCs w:val="28"/>
        </w:rPr>
        <w:lastRenderedPageBreak/>
        <w:t>распорядителями и получателями бюджетных средств;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управляет муниципальным д</w:t>
      </w:r>
      <w:r w:rsidR="00D86861" w:rsidRPr="00082A48">
        <w:rPr>
          <w:rFonts w:ascii="Times New Roman" w:hAnsi="Times New Roman" w:cs="Times New Roman"/>
          <w:sz w:val="28"/>
          <w:szCs w:val="28"/>
        </w:rPr>
        <w:t>олгом в порядке, установленном А</w:t>
      </w:r>
      <w:r w:rsidRPr="00082A4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ведет муниципальную долговую книгу;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 в соответствии с Бюджетным </w:t>
      </w:r>
      <w:hyperlink r:id="rId16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РФ и иными правовыми актами бюджетного законодательства.</w:t>
      </w:r>
    </w:p>
    <w:p w:rsidR="00492526" w:rsidRPr="00082A48" w:rsidRDefault="00FC1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92526" w:rsidRPr="00082A48">
        <w:rPr>
          <w:rFonts w:ascii="Times New Roman" w:hAnsi="Times New Roman" w:cs="Times New Roman"/>
          <w:sz w:val="28"/>
          <w:szCs w:val="28"/>
        </w:rPr>
        <w:t>. Контрольно-счетная комиссия в качестве органа муниципального финансового контроля осуществляет следующие бюджетные полномочия: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проводит экспертизу проектов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A48">
        <w:rPr>
          <w:rFonts w:ascii="Times New Roman" w:hAnsi="Times New Roman" w:cs="Times New Roman"/>
          <w:sz w:val="28"/>
          <w:szCs w:val="28"/>
        </w:rPr>
        <w:t xml:space="preserve">- осуществляет контроль за исполнением бюджета 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и готовит заключение на годовой отчет об исполнении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с соблюдением установленного порядка подготовки и рассмотрения проекта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и отчетов о его исполнении;</w:t>
      </w:r>
      <w:proofErr w:type="gramEnd"/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представляет заключение на годовой отчет об исполнении бюджета в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с од</w:t>
      </w:r>
      <w:r w:rsidR="00D86861" w:rsidRPr="00082A48">
        <w:rPr>
          <w:rFonts w:ascii="Times New Roman" w:hAnsi="Times New Roman" w:cs="Times New Roman"/>
          <w:sz w:val="28"/>
          <w:szCs w:val="28"/>
        </w:rPr>
        <w:t>новременным направлением его в А</w:t>
      </w:r>
      <w:r w:rsidRPr="00082A4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2526" w:rsidRPr="00082A48" w:rsidRDefault="00FC1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D86861" w:rsidRPr="00082A48">
        <w:rPr>
          <w:rFonts w:ascii="Times New Roman" w:hAnsi="Times New Roman" w:cs="Times New Roman"/>
          <w:sz w:val="28"/>
          <w:szCs w:val="28"/>
        </w:rPr>
        <w:t>главных распорядителей средств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92526" w:rsidRPr="00082A48">
        <w:rPr>
          <w:rFonts w:ascii="Times New Roman" w:hAnsi="Times New Roman" w:cs="Times New Roman"/>
          <w:sz w:val="28"/>
          <w:szCs w:val="28"/>
        </w:rPr>
        <w:t>устанавливается решением о бюджете в составе ведомственной структуры расходов.</w:t>
      </w:r>
    </w:p>
    <w:p w:rsidR="00492526" w:rsidRPr="00082A48" w:rsidRDefault="00FC1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. Полномочия иных участников бюджетного процесса </w:t>
      </w:r>
      <w:proofErr w:type="spellStart"/>
      <w:r w:rsidR="00492526"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92526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D86861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 устанавливаются Бюджетным </w:t>
      </w:r>
      <w:hyperlink r:id="rId17" w:history="1">
        <w:r w:rsidR="00492526"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92526"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правовыми актами.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3. Составление проекта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3.1. Составление проекта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осуществляется А</w:t>
      </w:r>
      <w:r w:rsidRPr="00082A4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Бюджетным </w:t>
      </w:r>
      <w:hyperlink r:id="rId18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положением. Непосредственное составлени</w:t>
      </w:r>
      <w:r w:rsidR="00D86861" w:rsidRPr="00082A48">
        <w:rPr>
          <w:rFonts w:ascii="Times New Roman" w:hAnsi="Times New Roman" w:cs="Times New Roman"/>
          <w:sz w:val="28"/>
          <w:szCs w:val="28"/>
        </w:rPr>
        <w:t>е проекта бюджета осуществляет Финансовый отдел а</w:t>
      </w:r>
      <w:r w:rsidRPr="00082A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2526" w:rsidRPr="00082A48" w:rsidRDefault="0031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92526" w:rsidRPr="00082A4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92526" w:rsidRPr="00082A48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</w:t>
      </w:r>
      <w:r w:rsidR="00D86861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определяется А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492526"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2526" w:rsidRPr="00082A48" w:rsidRDefault="00D86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3.2. Составление проекта 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492526" w:rsidRPr="00082A48">
        <w:rPr>
          <w:rFonts w:ascii="Times New Roman" w:hAnsi="Times New Roman" w:cs="Times New Roman"/>
          <w:sz w:val="28"/>
          <w:szCs w:val="28"/>
        </w:rPr>
        <w:lastRenderedPageBreak/>
        <w:t xml:space="preserve">на прогнозе социально-экономического развития </w:t>
      </w:r>
      <w:proofErr w:type="spellStart"/>
      <w:r w:rsidR="00492526"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92526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92526" w:rsidRPr="00082A48">
        <w:rPr>
          <w:rFonts w:ascii="Times New Roman" w:hAnsi="Times New Roman" w:cs="Times New Roman"/>
          <w:sz w:val="28"/>
          <w:szCs w:val="28"/>
        </w:rPr>
        <w:t>в целях финансового обеспечения расходных обязательств, а также основных направлениях бюджетной и налоговой политики</w:t>
      </w:r>
      <w:r w:rsidR="006D49C6">
        <w:rPr>
          <w:rFonts w:ascii="Times New Roman" w:hAnsi="Times New Roman" w:cs="Times New Roman"/>
          <w:sz w:val="28"/>
          <w:szCs w:val="28"/>
        </w:rPr>
        <w:t>, муниципальных программах (проекты муниципальных программ, проекты изменений ука</w:t>
      </w:r>
      <w:r w:rsidR="00547477">
        <w:rPr>
          <w:rFonts w:ascii="Times New Roman" w:hAnsi="Times New Roman" w:cs="Times New Roman"/>
          <w:sz w:val="28"/>
          <w:szCs w:val="28"/>
        </w:rPr>
        <w:t>занных программ</w:t>
      </w:r>
      <w:r w:rsidR="006D49C6">
        <w:rPr>
          <w:rFonts w:ascii="Times New Roman" w:hAnsi="Times New Roman" w:cs="Times New Roman"/>
          <w:sz w:val="28"/>
          <w:szCs w:val="28"/>
        </w:rPr>
        <w:t>)</w:t>
      </w:r>
      <w:r w:rsidR="00492526"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Порядок и методика планирования бюджетных ассигнований для составления проекта бюджета </w:t>
      </w:r>
      <w:r w:rsidR="00D86861" w:rsidRPr="00082A48">
        <w:rPr>
          <w:rFonts w:ascii="Times New Roman" w:hAnsi="Times New Roman" w:cs="Times New Roman"/>
          <w:sz w:val="28"/>
          <w:szCs w:val="28"/>
        </w:rPr>
        <w:t>городского поселения устанавливаются Ф</w:t>
      </w:r>
      <w:r w:rsidRPr="00082A48">
        <w:rPr>
          <w:rFonts w:ascii="Times New Roman" w:hAnsi="Times New Roman" w:cs="Times New Roman"/>
          <w:sz w:val="28"/>
          <w:szCs w:val="28"/>
        </w:rPr>
        <w:t xml:space="preserve">инансовым отделом администрации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проводящим функциональное регулирование в сфере финансовой и бюджетной политики в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547477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3.3. Составление бюджета</w:t>
      </w:r>
      <w:r w:rsidR="00E044DB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осуществляется в разрезе действующих и принимаемых обязательств.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Составление бюджета</w:t>
      </w:r>
      <w:r w:rsidR="00E044DB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элементов планирования, увязывающих результаты деятельности с объемами бюджетных ассигнований </w:t>
      </w:r>
      <w:r w:rsidR="006D49C6">
        <w:rPr>
          <w:rFonts w:ascii="Times New Roman" w:hAnsi="Times New Roman" w:cs="Times New Roman"/>
          <w:sz w:val="28"/>
          <w:szCs w:val="28"/>
        </w:rPr>
        <w:t>муниципальных</w:t>
      </w:r>
      <w:r w:rsidRPr="00082A48">
        <w:rPr>
          <w:rFonts w:ascii="Times New Roman" w:hAnsi="Times New Roman" w:cs="Times New Roman"/>
          <w:sz w:val="28"/>
          <w:szCs w:val="28"/>
        </w:rPr>
        <w:t xml:space="preserve"> программ, представляющих собой взаимосвязанные по ресурсам, исполнителям и срокам осуществления комплексы мероприятий, финансируемых за счет средств бюджета</w:t>
      </w:r>
      <w:r w:rsidR="00E044DB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, направленных на решение комплексных межотраслевых (межведомственных) социально-экономических проблем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E044DB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оказание муниципальных услуг физическим и юридическим лицам осуществляется в отчетном финансовом году и текущем финансовом году с учетом: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</w:t>
      </w:r>
      <w:r w:rsidR="006D49C6">
        <w:rPr>
          <w:rFonts w:ascii="Times New Roman" w:hAnsi="Times New Roman" w:cs="Times New Roman"/>
          <w:sz w:val="28"/>
          <w:szCs w:val="28"/>
        </w:rPr>
        <w:t>муниципальных</w:t>
      </w:r>
      <w:r w:rsidRPr="00082A48">
        <w:rPr>
          <w:rFonts w:ascii="Times New Roman" w:hAnsi="Times New Roman" w:cs="Times New Roman"/>
          <w:sz w:val="28"/>
          <w:szCs w:val="28"/>
        </w:rPr>
        <w:t xml:space="preserve"> программ, увязывающих бюджетные ассигнования на отдельные муниципальные услуги с изменением уровня предоставляемых соответствующих муниципальных услуг;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муниципальных заданий, устанавливающих требования к составу, качеству и (или) объему, условиям, порядку и результатам оказания муниципальных услуг для главных распорядителей и получателей бюджетных средств.</w:t>
      </w:r>
    </w:p>
    <w:p w:rsidR="00492526" w:rsidRPr="00082A48" w:rsidRDefault="003153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92526" w:rsidRPr="00082A4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</w:t>
      </w:r>
      <w:r w:rsidR="006D49C6">
        <w:rPr>
          <w:rFonts w:ascii="Times New Roman" w:hAnsi="Times New Roman" w:cs="Times New Roman"/>
          <w:sz w:val="28"/>
          <w:szCs w:val="28"/>
        </w:rPr>
        <w:t>муниципальных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программ и их формирования и реализации, </w:t>
      </w:r>
      <w:hyperlink r:id="rId21" w:history="1">
        <w:r w:rsidR="00492526" w:rsidRPr="00082A4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проведения и критерии оценки эффективности реализации </w:t>
      </w:r>
      <w:r w:rsidR="00547477">
        <w:rPr>
          <w:rFonts w:ascii="Times New Roman" w:hAnsi="Times New Roman" w:cs="Times New Roman"/>
          <w:sz w:val="28"/>
          <w:szCs w:val="28"/>
        </w:rPr>
        <w:t>муниципальных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234D4">
        <w:rPr>
          <w:rFonts w:ascii="Times New Roman" w:hAnsi="Times New Roman" w:cs="Times New Roman"/>
          <w:sz w:val="28"/>
          <w:szCs w:val="28"/>
        </w:rPr>
        <w:t xml:space="preserve"> </w:t>
      </w:r>
      <w:r w:rsidR="00E044DB" w:rsidRPr="00082A48">
        <w:rPr>
          <w:rFonts w:ascii="Times New Roman" w:hAnsi="Times New Roman" w:cs="Times New Roman"/>
          <w:sz w:val="28"/>
          <w:szCs w:val="28"/>
        </w:rPr>
        <w:t>утверждаются А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492526"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3.4. В решении о бюджете </w:t>
      </w:r>
      <w:r w:rsidR="00E044DB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должны содержаться:</w:t>
      </w:r>
    </w:p>
    <w:p w:rsidR="00492526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общий объем доходов бюджета, общий объем расходов, дефицит (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>) бюджета на очередной финансовый год и плановый период;</w:t>
      </w:r>
    </w:p>
    <w:p w:rsidR="0083296A" w:rsidRPr="0083296A" w:rsidRDefault="0083296A" w:rsidP="00832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83296A">
        <w:rPr>
          <w:rFonts w:ascii="Times New Roman" w:hAnsi="Times New Roman" w:cs="Times New Roman"/>
          <w:sz w:val="28"/>
          <w:szCs w:val="28"/>
        </w:rPr>
        <w:t>ормативы распределения доходов между бюджетами бюджетной системы Российской Федерации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бюджета, источников финансирования дефицита бюджета;</w:t>
      </w:r>
    </w:p>
    <w:p w:rsidR="00492526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</w:t>
      </w:r>
      <w:r w:rsidR="006D7A9C">
        <w:rPr>
          <w:rFonts w:ascii="Times New Roman" w:hAnsi="Times New Roman" w:cs="Times New Roman"/>
          <w:sz w:val="28"/>
          <w:szCs w:val="28"/>
        </w:rPr>
        <w:t>р</w:t>
      </w:r>
      <w:r w:rsidR="0083296A" w:rsidRPr="0083296A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целевым статьям (муниципальным программам и не </w:t>
      </w:r>
      <w:r w:rsidR="00F719E5">
        <w:rPr>
          <w:rFonts w:ascii="Times New Roman" w:hAnsi="Times New Roman" w:cs="Times New Roman"/>
          <w:sz w:val="28"/>
          <w:szCs w:val="28"/>
        </w:rPr>
        <w:t>программным</w:t>
      </w:r>
      <w:r w:rsidR="0083296A" w:rsidRPr="0083296A">
        <w:rPr>
          <w:rFonts w:ascii="Times New Roman" w:hAnsi="Times New Roman" w:cs="Times New Roman"/>
          <w:sz w:val="28"/>
          <w:szCs w:val="28"/>
        </w:rPr>
        <w:t xml:space="preserve"> направлениям деятельности органов местного самоуправления </w:t>
      </w:r>
      <w:proofErr w:type="spellStart"/>
      <w:r w:rsidR="0083296A" w:rsidRPr="0083296A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83296A" w:rsidRPr="0083296A">
        <w:rPr>
          <w:rFonts w:ascii="Times New Roman" w:hAnsi="Times New Roman" w:cs="Times New Roman"/>
          <w:sz w:val="28"/>
          <w:szCs w:val="28"/>
        </w:rPr>
        <w:t xml:space="preserve"> городского поселения, группам </w:t>
      </w:r>
      <w:proofErr w:type="gramStart"/>
      <w:r w:rsidR="0083296A" w:rsidRPr="0083296A">
        <w:rPr>
          <w:rFonts w:ascii="Times New Roman" w:hAnsi="Times New Roman" w:cs="Times New Roman"/>
          <w:sz w:val="28"/>
          <w:szCs w:val="28"/>
        </w:rPr>
        <w:t>видов расходов классификации расходов  бюджета городского поселения</w:t>
      </w:r>
      <w:proofErr w:type="gramEnd"/>
      <w:r w:rsidRPr="00082A4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6D7A9C" w:rsidRDefault="006D7A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A9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содержит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6D7A9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D7A9C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и группам </w:t>
      </w:r>
      <w:proofErr w:type="gramStart"/>
      <w:r w:rsidRPr="006D7A9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D7A9C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направленных на исполнение публичных нормативных обязательств;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B5683A" w:rsidRDefault="00B5683A" w:rsidP="00547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526" w:rsidRPr="00547477" w:rsidRDefault="00492526" w:rsidP="005474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2A48">
        <w:rPr>
          <w:sz w:val="28"/>
          <w:szCs w:val="28"/>
        </w:rPr>
        <w:t>- общий объем условно утверждаемых (утвержденных) расходов на первый год планового периода в объеме не менее 2,5 процента общего объема расходов бюджета</w:t>
      </w:r>
      <w:r w:rsidR="00B5683A">
        <w:rPr>
          <w:rFonts w:eastAsiaTheme="minorHAnsi"/>
          <w:sz w:val="28"/>
          <w:szCs w:val="28"/>
          <w:lang w:eastAsia="en-US"/>
        </w:rPr>
        <w:t>,</w:t>
      </w:r>
      <w:r w:rsidRPr="00082A48">
        <w:rPr>
          <w:sz w:val="28"/>
          <w:szCs w:val="28"/>
        </w:rPr>
        <w:t xml:space="preserve"> на второй год планового периода в объеме не менее 5 процентов общего объема расходов бюджета</w:t>
      </w:r>
      <w:r w:rsidR="00547477">
        <w:rPr>
          <w:rFonts w:eastAsiaTheme="minorHAnsi"/>
          <w:sz w:val="28"/>
          <w:szCs w:val="28"/>
          <w:lang w:eastAsia="en-US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082A48">
        <w:rPr>
          <w:sz w:val="28"/>
          <w:szCs w:val="28"/>
        </w:rPr>
        <w:t>;</w:t>
      </w:r>
      <w:proofErr w:type="gramEnd"/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на очередной финансовый год и плановый период;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082A48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082A48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иные показатели в соответствии с Бюджетным </w:t>
      </w:r>
      <w:hyperlink r:id="rId22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4. Рассмотрение и утверждение решения о бюджете</w:t>
      </w:r>
      <w:r w:rsidR="00E044DB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 вносит не </w:t>
      </w:r>
      <w:r w:rsidRPr="00082A48">
        <w:rPr>
          <w:rFonts w:ascii="Times New Roman" w:hAnsi="Times New Roman" w:cs="Times New Roman"/>
          <w:sz w:val="28"/>
          <w:szCs w:val="28"/>
        </w:rPr>
        <w:lastRenderedPageBreak/>
        <w:t>позднее 15 ноября текущего финансового года проект решения</w:t>
      </w:r>
      <w:r w:rsidR="00E044DB" w:rsidRPr="00082A48">
        <w:rPr>
          <w:rFonts w:ascii="Times New Roman" w:hAnsi="Times New Roman" w:cs="Times New Roman"/>
          <w:sz w:val="28"/>
          <w:szCs w:val="28"/>
        </w:rPr>
        <w:t xml:space="preserve"> о</w:t>
      </w:r>
      <w:r w:rsidRPr="00082A48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на рассмотрение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E044DB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Одн</w:t>
      </w:r>
      <w:r w:rsidR="00E044DB" w:rsidRPr="00082A48">
        <w:rPr>
          <w:rFonts w:ascii="Times New Roman" w:hAnsi="Times New Roman" w:cs="Times New Roman"/>
          <w:sz w:val="28"/>
          <w:szCs w:val="28"/>
        </w:rPr>
        <w:t xml:space="preserve">овременно с проектом решения о </w:t>
      </w:r>
      <w:r w:rsidRPr="00082A48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E044DB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E044DB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представляются следующие документы и материалы: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6D7A9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 дефицита (</w:t>
      </w:r>
      <w:proofErr w:type="spellStart"/>
      <w:r w:rsidR="008073DC" w:rsidRPr="00082A48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8073DC" w:rsidRPr="00082A48">
        <w:rPr>
          <w:rFonts w:ascii="Times New Roman" w:hAnsi="Times New Roman" w:cs="Times New Roman"/>
          <w:sz w:val="28"/>
          <w:szCs w:val="28"/>
        </w:rPr>
        <w:t>) бюджета)</w:t>
      </w:r>
      <w:r w:rsidRPr="00082A4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либо утвержденный среднесрочный финансовый план;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A48">
        <w:rPr>
          <w:rFonts w:ascii="Times New Roman" w:hAnsi="Times New Roman" w:cs="Times New Roman"/>
          <w:sz w:val="28"/>
          <w:szCs w:val="28"/>
        </w:rPr>
        <w:t xml:space="preserve">предложенные Советом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, контрольно-счетной комиссией проекты бюджетных смет указанных органов, представляемые в случ</w:t>
      </w:r>
      <w:r w:rsidR="008073DC" w:rsidRPr="00082A48">
        <w:rPr>
          <w:rFonts w:ascii="Times New Roman" w:hAnsi="Times New Roman" w:cs="Times New Roman"/>
          <w:sz w:val="28"/>
          <w:szCs w:val="28"/>
        </w:rPr>
        <w:t>ае возникновения разногласий с Ф</w:t>
      </w:r>
      <w:r w:rsidRPr="00082A48">
        <w:rPr>
          <w:rFonts w:ascii="Times New Roman" w:hAnsi="Times New Roman" w:cs="Times New Roman"/>
          <w:sz w:val="28"/>
          <w:szCs w:val="28"/>
        </w:rPr>
        <w:t xml:space="preserve">инансовым отделом администрации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 в отношении указанных бюджетных смет;</w:t>
      </w:r>
      <w:proofErr w:type="gramEnd"/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реестры </w:t>
      </w:r>
      <w:proofErr w:type="gramStart"/>
      <w:r w:rsidRPr="00082A48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082A48">
        <w:rPr>
          <w:rFonts w:ascii="Times New Roman" w:hAnsi="Times New Roman" w:cs="Times New Roman"/>
          <w:sz w:val="28"/>
          <w:szCs w:val="28"/>
        </w:rPr>
        <w:t>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492526" w:rsidRPr="00082A48" w:rsidRDefault="00492526" w:rsidP="003F2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230348">
        <w:rPr>
          <w:rFonts w:ascii="Times New Roman" w:hAnsi="Times New Roman" w:cs="Times New Roman"/>
          <w:sz w:val="28"/>
          <w:szCs w:val="28"/>
        </w:rPr>
        <w:t>На ближайшем заседании</w:t>
      </w:r>
      <w:r w:rsidRPr="00082A48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принимает решение о назначении публичных слушаний по внесенному проекту и направляет проект решения о бюджете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контрольно-счетную комиссию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На основании решения контрольно-счетной комиссии и с учетом итогов публичных слушаний о проекте решения о бюджете на очередной финансовый год и плановый период контрольно-счетная комиссия готовит свое заключение по проекту решения с рекомендациями Совету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о принятии либо об отклонении проекта решения.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При рассмотрении проекта решения о бюджете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заслушивает док</w:t>
      </w:r>
      <w:r w:rsidR="008073DC" w:rsidRPr="00082A48">
        <w:rPr>
          <w:rFonts w:ascii="Times New Roman" w:hAnsi="Times New Roman" w:cs="Times New Roman"/>
          <w:sz w:val="28"/>
          <w:szCs w:val="28"/>
        </w:rPr>
        <w:t>лад Ф</w:t>
      </w:r>
      <w:r w:rsidRPr="00082A48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контрольно-счетной комиссии и принимает решение о принятии или отклонении проекта решения.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4.3. В случае отклонения проекта решения о бюджете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может: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верн</w:t>
      </w:r>
      <w:r w:rsidR="008073DC" w:rsidRPr="00082A48">
        <w:rPr>
          <w:rFonts w:ascii="Times New Roman" w:hAnsi="Times New Roman" w:cs="Times New Roman"/>
          <w:sz w:val="28"/>
          <w:szCs w:val="28"/>
        </w:rPr>
        <w:t>уть указанный проект решения в А</w:t>
      </w:r>
      <w:r w:rsidRPr="00082A4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 на доработку;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передать указанный проект решения в рабочую группу, созданную Советом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, состоящую из представителей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 и А</w:t>
      </w:r>
      <w:r w:rsidRPr="00082A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района, для разработки согласованного варианта проекта решения о бюджете на очередной финансовый год и плановый период.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3 дней вносит на повторное рассмотрение доработанный проект решения.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Рабочая группа в течение 5 дней разрабатывает согласованный вариант проекта решения.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Несогласованные положения проекта решения выносятся на рассмотрение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63075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Голосование по поправкам, не согласованным к принятию или отклонению, проводится по каждой поправке отдельно.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Общая сумма </w:t>
      </w:r>
      <w:proofErr w:type="gramStart"/>
      <w:r w:rsidRPr="00082A48">
        <w:rPr>
          <w:rFonts w:ascii="Times New Roman" w:hAnsi="Times New Roman" w:cs="Times New Roman"/>
          <w:sz w:val="28"/>
          <w:szCs w:val="28"/>
        </w:rPr>
        <w:t>ассигнований расходов проекта бюджета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Pr="00082A48">
        <w:rPr>
          <w:rFonts w:ascii="Times New Roman" w:hAnsi="Times New Roman" w:cs="Times New Roman"/>
          <w:sz w:val="28"/>
          <w:szCs w:val="28"/>
        </w:rPr>
        <w:t xml:space="preserve"> с учетом принятых поправок не должна превышат</w:t>
      </w:r>
      <w:r w:rsidR="008073DC" w:rsidRPr="00082A48">
        <w:rPr>
          <w:rFonts w:ascii="Times New Roman" w:hAnsi="Times New Roman" w:cs="Times New Roman"/>
          <w:sz w:val="28"/>
          <w:szCs w:val="28"/>
        </w:rPr>
        <w:t>ь общую сумму расходов проекта</w:t>
      </w:r>
      <w:r w:rsidRPr="00082A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, представленного на рассмотрение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 А</w:t>
      </w:r>
      <w:r w:rsidRPr="00082A4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lastRenderedPageBreak/>
        <w:t xml:space="preserve">4.4. Решение о бюджете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30348">
        <w:rPr>
          <w:rFonts w:ascii="Times New Roman" w:hAnsi="Times New Roman" w:cs="Times New Roman"/>
          <w:sz w:val="28"/>
          <w:szCs w:val="28"/>
        </w:rPr>
        <w:t xml:space="preserve"> утверждается на ближайшем заседании Совета </w:t>
      </w:r>
      <w:proofErr w:type="spellStart"/>
      <w:r w:rsidR="002303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2303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234D4">
        <w:rPr>
          <w:rFonts w:ascii="Times New Roman" w:hAnsi="Times New Roman" w:cs="Times New Roman"/>
          <w:sz w:val="28"/>
          <w:szCs w:val="28"/>
        </w:rPr>
        <w:t xml:space="preserve"> и</w:t>
      </w:r>
      <w:r w:rsidR="002303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Pr="00082A48">
        <w:rPr>
          <w:rFonts w:ascii="Times New Roman" w:hAnsi="Times New Roman" w:cs="Times New Roman"/>
          <w:sz w:val="28"/>
          <w:szCs w:val="28"/>
        </w:rPr>
        <w:t>вступает в силу с 1 января очередного финансового года.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Если решение о бюджете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не вступит в силу с начала финансового года, финансирование расходов средств  бюджета осуществляется в соответствии с Бюджетным </w:t>
      </w:r>
      <w:hyperlink r:id="rId23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FD0" w:rsidRDefault="00CD0F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FD0" w:rsidRDefault="00CD0F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0FD0" w:rsidRDefault="00CD0F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5. Внесение изменений и (или) дополнений в решение</w:t>
      </w:r>
    </w:p>
    <w:p w:rsidR="00492526" w:rsidRPr="00082A48" w:rsidRDefault="00492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о бюджете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6307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Pr="00082A48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проекты решений о внесении изменений и (или) дополнений в бюджет </w:t>
      </w:r>
      <w:r w:rsidR="008073DC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по всем вопросам, являющимся предметом правового регулирования.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5.2. Поправки направляются для подготовки заключения в контрольно-счетную комиссию.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8073DC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рассматривает внесенные поправки при наличии заключения контрольно-счетной комиссии.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A48">
        <w:rPr>
          <w:rFonts w:ascii="Times New Roman" w:hAnsi="Times New Roman" w:cs="Times New Roman"/>
          <w:sz w:val="28"/>
          <w:szCs w:val="28"/>
        </w:rPr>
        <w:t xml:space="preserve">При отрицательном заключении контрольно-счетной комиссии на внесенные поправки к проекту решения о внесении изменений и (или) дополнений в решение о бюджете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 xml:space="preserve">вправе образовать согласительную комиссию, состоящую из представителей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>городского поселения и А</w:t>
      </w:r>
      <w:r w:rsidRPr="00082A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района, для разработки поправок, согласованных к принятию и согласованных к отклонению в соответствии с заключением контрольно-счетной комиссии</w:t>
      </w:r>
      <w:proofErr w:type="gramEnd"/>
      <w:r w:rsidRPr="00082A48">
        <w:rPr>
          <w:rFonts w:ascii="Times New Roman" w:hAnsi="Times New Roman" w:cs="Times New Roman"/>
          <w:sz w:val="28"/>
          <w:szCs w:val="28"/>
        </w:rPr>
        <w:t xml:space="preserve"> и рекомендациями депутатов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6. Исполнение и отчетность об исполнении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26" w:rsidRPr="00082A48" w:rsidRDefault="004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6.1. Исполнение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основами исполнения бюджетов Российской Федерации, установленными Бюджетным </w:t>
      </w:r>
      <w:hyperlink r:id="rId24" w:history="1">
        <w:r w:rsidRPr="00082A4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82A4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 xml:space="preserve">обеспечивается администрацией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района. Непосредственное исполнение 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 осуществляет Ф</w:t>
      </w:r>
      <w:r w:rsidRPr="00082A48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2526" w:rsidRPr="00082A48" w:rsidRDefault="007875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92526" w:rsidRPr="00082A48">
        <w:rPr>
          <w:rFonts w:ascii="Times New Roman" w:hAnsi="Times New Roman" w:cs="Times New Roman"/>
          <w:sz w:val="28"/>
          <w:szCs w:val="28"/>
        </w:rPr>
        <w:t>юджет</w:t>
      </w:r>
      <w:r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92526" w:rsidRPr="00082A48">
        <w:rPr>
          <w:rFonts w:ascii="Times New Roman" w:hAnsi="Times New Roman" w:cs="Times New Roman"/>
          <w:sz w:val="28"/>
          <w:szCs w:val="28"/>
        </w:rPr>
        <w:t xml:space="preserve"> исполняется на основе единства кассы и подведомственности расходов.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Кассовое исполнение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осуществляет Управление Федерального казначейства по Ивановской области.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6.2. Бюджетная отчетность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является годовой. Отчет об исполнении бюджета является ежеквартальным.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6.3. Бюджетная отчетность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предоставляется </w:t>
      </w:r>
      <w:r w:rsidR="0063075E">
        <w:rPr>
          <w:rFonts w:ascii="Times New Roman" w:hAnsi="Times New Roman" w:cs="Times New Roman"/>
          <w:sz w:val="28"/>
          <w:szCs w:val="28"/>
        </w:rPr>
        <w:t xml:space="preserve">в </w:t>
      </w:r>
      <w:r w:rsidR="007875F9" w:rsidRPr="00082A48">
        <w:rPr>
          <w:rFonts w:ascii="Times New Roman" w:hAnsi="Times New Roman" w:cs="Times New Roman"/>
          <w:sz w:val="28"/>
          <w:szCs w:val="28"/>
        </w:rPr>
        <w:t>Ф</w:t>
      </w:r>
      <w:r w:rsidR="0063075E">
        <w:rPr>
          <w:rFonts w:ascii="Times New Roman" w:hAnsi="Times New Roman" w:cs="Times New Roman"/>
          <w:sz w:val="28"/>
          <w:szCs w:val="28"/>
        </w:rPr>
        <w:t>инансовый отдел</w:t>
      </w:r>
      <w:r w:rsidRPr="00082A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</w:t>
      </w:r>
      <w:r w:rsidR="0063075E">
        <w:rPr>
          <w:rFonts w:ascii="Times New Roman" w:hAnsi="Times New Roman" w:cs="Times New Roman"/>
          <w:sz w:val="28"/>
          <w:szCs w:val="28"/>
        </w:rPr>
        <w:t>невского</w:t>
      </w:r>
      <w:proofErr w:type="spellEnd"/>
      <w:r w:rsidR="0063075E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</w:t>
      </w:r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63075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9 месяцев текущего финансового года утверждается Администрацией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 и направляется в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и контрольно-счетную комиссию.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подлежит утверждению решением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6.4. Администрация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 не позднее 1 апреля текущего года представляет годовой отчет об исполнении бюджета в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для подготовки заключения контрольно-счетной комиссии.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CD0FD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D0FD0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Pr="00082A48">
        <w:rPr>
          <w:rFonts w:ascii="Times New Roman" w:hAnsi="Times New Roman" w:cs="Times New Roman"/>
          <w:sz w:val="28"/>
          <w:szCs w:val="28"/>
        </w:rPr>
        <w:t>представляется в установленной форме в соответствии со структурой и бюджетной классификацией, которые применялись при утверждении решения о бюджете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Подготовка заключения по годовому отчету об исполнении бюджета проводится контрольно-счетной комиссией в срок, не превышающий одного месяца.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6.5. Годовой отчет об исполнении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представляется одновременно с проектом решения об исполнении бюджета в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со следующими документами и материалами: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отчетом об использо</w:t>
      </w:r>
      <w:r w:rsidR="007875F9" w:rsidRPr="00082A48">
        <w:rPr>
          <w:rFonts w:ascii="Times New Roman" w:hAnsi="Times New Roman" w:cs="Times New Roman"/>
          <w:sz w:val="28"/>
          <w:szCs w:val="28"/>
        </w:rPr>
        <w:t>вании средств резервного фонда А</w:t>
      </w:r>
      <w:r w:rsidRPr="00082A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отчетом о предоставлении и погашении бюджетных кредитов;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отчетом о предоставлении муниципальных гарантий;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lastRenderedPageBreak/>
        <w:t>- отчетом о муниципальных заимствованиях по видам заимствований;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отчетом о состоянии муниципального долга на начало и конец финансового года;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отчетами о реализации </w:t>
      </w:r>
      <w:r w:rsidR="004234D4">
        <w:rPr>
          <w:rFonts w:ascii="Times New Roman" w:hAnsi="Times New Roman" w:cs="Times New Roman"/>
          <w:sz w:val="28"/>
          <w:szCs w:val="28"/>
        </w:rPr>
        <w:t>муниципальных</w:t>
      </w:r>
      <w:r w:rsidRPr="00082A48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отчетами о выполнении муниципальных заданий главных распорядителей средств районного бюджета;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иной отчетностью, предусмотренной бюджетным законодательством.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В составе внешней проверки годового отчета об исполнении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осуществляется внешняя проверка бюджетной отчетности главных администраторов бюджетных средств.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об исполнении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заключение по каждому главному распорядителю средств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с указанием выявленных случаев нецелевого использования бюджетных средств с указанием сумм и руководителей органов местного самоуправления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или получателей средств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, принявших решение о нецелевом использовании бюджетных средств, и должностных лиц, допустивших осуществление таких платежей;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A48">
        <w:rPr>
          <w:rFonts w:ascii="Times New Roman" w:hAnsi="Times New Roman" w:cs="Times New Roman"/>
          <w:sz w:val="28"/>
          <w:szCs w:val="28"/>
        </w:rPr>
        <w:t>- заключение по каждому главному распорядителю средств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, по которым выявлено допущение расходования средств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сверх утвержденных бюджетных ассигнований либо сверх бюджетной росписи, с указанием руководителей органов местного самоуправления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или получателей средств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, принявших указанные решения, и должностных лиц, допустивших осуществление таких платежей;</w:t>
      </w:r>
      <w:proofErr w:type="gramEnd"/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заключение по каждому выявленному случаю финансирования расходов, не предусмотренных решением о бюджете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либо бюджетной росписью, с указанием руководителей органов местного самоуправления или получателей средств бюджета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, принявших указанные решения, и должностных лиц, допустивших осуществление таких платежей;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анализ предоставления и погашения бюджетных кредитов;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анализ предоставления обязательств по муниципальным гарантиям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7875F9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и их исполнения, расследование каждого случая неисполнения обязательств, обеспеченных муниципальными гарантиями;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lastRenderedPageBreak/>
        <w:t xml:space="preserve">- анализ предоставления бюджетных инвестиций, анализ заключенных договоров с точки зрения обеспечения интересов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082A48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анализ выполнения муниципальных заданий, исполнения ведомственных целевых программ;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анализ выполнения </w:t>
      </w:r>
      <w:r w:rsidR="006D7A9C">
        <w:rPr>
          <w:rFonts w:ascii="Times New Roman" w:hAnsi="Times New Roman" w:cs="Times New Roman"/>
          <w:sz w:val="28"/>
          <w:szCs w:val="28"/>
        </w:rPr>
        <w:t>муниципальных</w:t>
      </w:r>
      <w:r w:rsidRPr="00082A48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- иные материалы, определенные правовыми актами Совета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082A48" w:rsidRPr="00082A4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Контрольно-счетная комиссия представляет заключение об исполнении бюджета</w:t>
      </w:r>
      <w:r w:rsidR="00082A48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в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082A48" w:rsidRPr="00082A48">
        <w:rPr>
          <w:rFonts w:ascii="Times New Roman" w:hAnsi="Times New Roman" w:cs="Times New Roman"/>
          <w:sz w:val="28"/>
          <w:szCs w:val="28"/>
        </w:rPr>
        <w:t>городского поселения одновременно с направлением в Ф</w:t>
      </w:r>
      <w:r w:rsidRPr="00082A48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6.6.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082A48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рассматривает годовой отчет об исполнении бюджета</w:t>
      </w:r>
      <w:r w:rsidR="00CD0FD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в течение месяца после получения заключения контрольно-счетной комиссии и проведения процедуры публичных слушаний.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При рассмотрении годового отчета об исполнении бюджета</w:t>
      </w:r>
      <w:r w:rsidR="00082A48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Pr="00082A48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="00CD0FD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D0FD0" w:rsidRPr="00082A48">
        <w:rPr>
          <w:rFonts w:ascii="Times New Roman" w:hAnsi="Times New Roman" w:cs="Times New Roman"/>
          <w:sz w:val="28"/>
          <w:szCs w:val="28"/>
        </w:rPr>
        <w:t xml:space="preserve"> </w:t>
      </w:r>
      <w:r w:rsidRPr="00082A48">
        <w:rPr>
          <w:rFonts w:ascii="Times New Roman" w:hAnsi="Times New Roman" w:cs="Times New Roman"/>
          <w:sz w:val="28"/>
          <w:szCs w:val="28"/>
        </w:rPr>
        <w:t>заслушивает: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доклад начальника финансового отдела;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- заключение контрольно-счетной комиссии.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 xml:space="preserve">По итогам рассмотрения годового отчета об исполнении бюджета </w:t>
      </w:r>
      <w:r w:rsidR="00082A48" w:rsidRPr="00082A4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2A48">
        <w:rPr>
          <w:rFonts w:ascii="Times New Roman" w:hAnsi="Times New Roman" w:cs="Times New Roman"/>
          <w:sz w:val="28"/>
          <w:szCs w:val="28"/>
        </w:rPr>
        <w:t>и заключения контрольно-счетной комиссии принимает решение об утверждении годового отчета или об отклонении годового отчета об исполнении бюджета</w:t>
      </w:r>
      <w:r w:rsidR="00082A48" w:rsidRPr="00082A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2A48">
        <w:rPr>
          <w:rFonts w:ascii="Times New Roman" w:hAnsi="Times New Roman" w:cs="Times New Roman"/>
          <w:sz w:val="28"/>
          <w:szCs w:val="28"/>
        </w:rPr>
        <w:t>.</w:t>
      </w:r>
    </w:p>
    <w:p w:rsidR="00492526" w:rsidRPr="00082A48" w:rsidRDefault="004925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48">
        <w:rPr>
          <w:rFonts w:ascii="Times New Roman" w:hAnsi="Times New Roman" w:cs="Times New Roman"/>
          <w:sz w:val="28"/>
          <w:szCs w:val="28"/>
        </w:rPr>
        <w:t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92526" w:rsidRPr="00082A48" w:rsidRDefault="004925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5F67" w:rsidRPr="00082A48" w:rsidRDefault="00535F67">
      <w:pPr>
        <w:rPr>
          <w:sz w:val="28"/>
          <w:szCs w:val="28"/>
        </w:rPr>
      </w:pPr>
    </w:p>
    <w:sectPr w:rsidR="00535F67" w:rsidRPr="00082A48" w:rsidSect="00C7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26"/>
    <w:rsid w:val="00082A48"/>
    <w:rsid w:val="00230348"/>
    <w:rsid w:val="0027198E"/>
    <w:rsid w:val="003153E1"/>
    <w:rsid w:val="003F2121"/>
    <w:rsid w:val="004234D4"/>
    <w:rsid w:val="00492526"/>
    <w:rsid w:val="00535F67"/>
    <w:rsid w:val="00547477"/>
    <w:rsid w:val="005A6C8D"/>
    <w:rsid w:val="00604F1D"/>
    <w:rsid w:val="0063075E"/>
    <w:rsid w:val="006A623C"/>
    <w:rsid w:val="006D49C6"/>
    <w:rsid w:val="006D7A9C"/>
    <w:rsid w:val="007875F9"/>
    <w:rsid w:val="00804557"/>
    <w:rsid w:val="008073DC"/>
    <w:rsid w:val="0083296A"/>
    <w:rsid w:val="0084184E"/>
    <w:rsid w:val="00915153"/>
    <w:rsid w:val="00B15961"/>
    <w:rsid w:val="00B5683A"/>
    <w:rsid w:val="00CD0FD0"/>
    <w:rsid w:val="00D86861"/>
    <w:rsid w:val="00E044DB"/>
    <w:rsid w:val="00F719E5"/>
    <w:rsid w:val="00FC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082A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2CEB2E7CE24B1C2C951DC90C8EF777CFF0FF02A7BAE5B4F745BB8BFF210CCi9t9G" TargetMode="External"/><Relationship Id="rId13" Type="http://schemas.openxmlformats.org/officeDocument/2006/relationships/hyperlink" Target="consultantplus://offline/ref=93CA43C00FAEA905529C80B56D432F236B0064630F36E48B72350820A1d5mBM" TargetMode="External"/><Relationship Id="rId18" Type="http://schemas.openxmlformats.org/officeDocument/2006/relationships/hyperlink" Target="consultantplus://offline/ref=5862CEB2E7CE24B1C2C94FD186A4B3787AF650F92C7BA009122B00E5E8iFtB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62CEB2E7CE24B1C2C951DC90C8EF777CFF0FF02C7FAC5E4A745BB8BFF210CC998C773CCC5AFDF0219E41i5t5G" TargetMode="External"/><Relationship Id="rId7" Type="http://schemas.openxmlformats.org/officeDocument/2006/relationships/hyperlink" Target="consultantplus://offline/ref=5862CEB2E7CE24B1C2C951DC90C8EF777CFF0FF0297FA2574E7806B2B7AB1CCE9E83282BCB13F1F1219D4656iAt0G" TargetMode="External"/><Relationship Id="rId12" Type="http://schemas.openxmlformats.org/officeDocument/2006/relationships/hyperlink" Target="consultantplus://offline/ref=5862CEB2E7CE24B1C2C951DC90C8EF777CFF0FF0297FA2574E7806B2B7AB1CCE9Ei8t3G" TargetMode="External"/><Relationship Id="rId17" Type="http://schemas.openxmlformats.org/officeDocument/2006/relationships/hyperlink" Target="consultantplus://offline/ref=5862CEB2E7CE24B1C2C94FD186A4B3787AF650F92C7BA009122B00E5E8iFtB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62CEB2E7CE24B1C2C94FD186A4B3787AF650F92C7BA009122B00E5E8iFtBG" TargetMode="External"/><Relationship Id="rId20" Type="http://schemas.openxmlformats.org/officeDocument/2006/relationships/hyperlink" Target="consultantplus://offline/ref=5862CEB2E7CE24B1C2C951DC90C8EF777CFF0FF02C7FAC5E4A745BB8BFF210CC998C773CCC5AFDF0219F46i5t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2CEB2E7CE24B1C2C94FD186A4B3787AF650F92C7BA009122B00E5E8iFtBG" TargetMode="External"/><Relationship Id="rId11" Type="http://schemas.openxmlformats.org/officeDocument/2006/relationships/hyperlink" Target="consultantplus://offline/ref=5862CEB2E7CE24B1C2C951DC90C8EF777CFF0FF0297FAA564E7606B2B7AB1CCE9Ei8t3G" TargetMode="External"/><Relationship Id="rId24" Type="http://schemas.openxmlformats.org/officeDocument/2006/relationships/hyperlink" Target="consultantplus://offline/ref=5862CEB2E7CE24B1C2C94FD186A4B3787AF650F92C7BA009122B00E5E8iFtBG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5862CEB2E7CE24B1C2C94FD186A4B3787AF650F92C7BA009122B00E5E8iFtBG" TargetMode="External"/><Relationship Id="rId23" Type="http://schemas.openxmlformats.org/officeDocument/2006/relationships/hyperlink" Target="consultantplus://offline/ref=5862CEB2E7CE24B1C2C94FD186A4B3787AF650F92C7BA009122B00E5E8iFtBG" TargetMode="External"/><Relationship Id="rId10" Type="http://schemas.openxmlformats.org/officeDocument/2006/relationships/hyperlink" Target="consultantplus://offline/ref=5862CEB2E7CE24B1C2C94FD186A4B3787AF650F92C7BA009122B00E5E8iFtBG" TargetMode="External"/><Relationship Id="rId19" Type="http://schemas.openxmlformats.org/officeDocument/2006/relationships/hyperlink" Target="consultantplus://offline/ref=5862CEB2E7CE24B1C2C951DC90C8EF777CFF0FF02F7DAA5D46745BB8BFF210CC998C773CCC5AFDF0219F46i5t3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862CEB2E7CE24B1C2C94FD186A4B3787AF650F92C7BA009122B00E5E8FB1A9BDEC32E7789i5t6G" TargetMode="External"/><Relationship Id="rId14" Type="http://schemas.openxmlformats.org/officeDocument/2006/relationships/hyperlink" Target="consultantplus://offline/ref=5862CEB2E7CE24B1C2C94FD186A4B3787AF650F92C7BA009122B00E5E8iFtBG" TargetMode="External"/><Relationship Id="rId22" Type="http://schemas.openxmlformats.org/officeDocument/2006/relationships/hyperlink" Target="consultantplus://offline/ref=5862CEB2E7CE24B1C2C94FD186A4B3787AF650F92C7BA009122B00E5E8iF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2017-12-19T12:43:00Z</cp:lastPrinted>
  <dcterms:created xsi:type="dcterms:W3CDTF">2017-08-08T06:45:00Z</dcterms:created>
  <dcterms:modified xsi:type="dcterms:W3CDTF">2017-12-19T13:11:00Z</dcterms:modified>
</cp:coreProperties>
</file>