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Default="0066312E" w:rsidP="007D048F">
      <w:pPr>
        <w:ind w:left="3958"/>
        <w:rPr>
          <w:bCs/>
          <w:sz w:val="28"/>
          <w:szCs w:val="28"/>
        </w:rPr>
      </w:pPr>
      <w:r w:rsidRPr="009E621F">
        <w:rPr>
          <w:bCs/>
          <w:sz w:val="28"/>
          <w:szCs w:val="28"/>
        </w:rPr>
        <w:t>Утвержден</w:t>
      </w:r>
    </w:p>
    <w:p w:rsidR="0066312E" w:rsidRPr="009E621F" w:rsidRDefault="0066312E" w:rsidP="007D048F">
      <w:pPr>
        <w:ind w:left="3958"/>
        <w:rPr>
          <w:bCs/>
          <w:sz w:val="28"/>
          <w:szCs w:val="28"/>
        </w:rPr>
      </w:pPr>
      <w:r w:rsidRPr="009E621F">
        <w:rPr>
          <w:bCs/>
          <w:sz w:val="28"/>
          <w:szCs w:val="28"/>
        </w:rPr>
        <w:t>Постановлением Администрации Лежневского муниципального района Ивановской области от</w:t>
      </w:r>
      <w:r>
        <w:rPr>
          <w:bCs/>
          <w:sz w:val="28"/>
          <w:szCs w:val="28"/>
        </w:rPr>
        <w:t xml:space="preserve"> </w:t>
      </w:r>
      <w:r w:rsidR="007D048F">
        <w:rPr>
          <w:bCs/>
          <w:sz w:val="28"/>
          <w:szCs w:val="28"/>
        </w:rPr>
        <w:t xml:space="preserve">  от   </w:t>
      </w:r>
      <w:r w:rsidRPr="00555721">
        <w:rPr>
          <w:bCs/>
          <w:sz w:val="28"/>
          <w:szCs w:val="28"/>
          <w:u w:val="single"/>
        </w:rPr>
        <w:t>30.01 2012</w:t>
      </w:r>
      <w:r w:rsidRPr="009E621F">
        <w:rPr>
          <w:bCs/>
          <w:sz w:val="28"/>
          <w:szCs w:val="28"/>
        </w:rPr>
        <w:t xml:space="preserve"> </w:t>
      </w:r>
      <w:r w:rsidR="007D048F">
        <w:rPr>
          <w:bCs/>
          <w:sz w:val="28"/>
          <w:szCs w:val="28"/>
        </w:rPr>
        <w:t xml:space="preserve">                                               </w:t>
      </w:r>
      <w:r w:rsidRPr="009E621F">
        <w:rPr>
          <w:bCs/>
          <w:sz w:val="28"/>
          <w:szCs w:val="28"/>
        </w:rPr>
        <w:t xml:space="preserve">№ </w:t>
      </w:r>
      <w:r w:rsidRPr="00555721">
        <w:rPr>
          <w:bCs/>
          <w:sz w:val="28"/>
          <w:szCs w:val="28"/>
          <w:u w:val="single"/>
        </w:rPr>
        <w:t xml:space="preserve"> 38</w:t>
      </w:r>
    </w:p>
    <w:p w:rsidR="0066312E" w:rsidRDefault="0066312E" w:rsidP="0066312E">
      <w:pPr>
        <w:rPr>
          <w:b/>
          <w:sz w:val="28"/>
          <w:szCs w:val="28"/>
        </w:rPr>
      </w:pPr>
    </w:p>
    <w:p w:rsidR="0066312E" w:rsidRDefault="0066312E" w:rsidP="0066312E">
      <w:pPr>
        <w:rPr>
          <w:b/>
          <w:sz w:val="28"/>
          <w:szCs w:val="28"/>
        </w:rPr>
      </w:pPr>
    </w:p>
    <w:p w:rsidR="0066312E" w:rsidRDefault="0066312E" w:rsidP="0066312E">
      <w:pPr>
        <w:rPr>
          <w:b/>
          <w:sz w:val="28"/>
          <w:szCs w:val="28"/>
        </w:rPr>
      </w:pPr>
    </w:p>
    <w:p w:rsidR="0066312E" w:rsidRPr="009A2DC2" w:rsidRDefault="0066312E" w:rsidP="0066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6312E" w:rsidRDefault="0066312E" w:rsidP="0066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«Выдача разрешения</w:t>
      </w:r>
    </w:p>
    <w:p w:rsidR="0066312E" w:rsidRPr="009A2DC2" w:rsidRDefault="0066312E" w:rsidP="0066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области»</w:t>
      </w:r>
    </w:p>
    <w:p w:rsidR="0066312E" w:rsidRPr="009A2DC2" w:rsidRDefault="0066312E" w:rsidP="0066312E">
      <w:pPr>
        <w:jc w:val="both"/>
        <w:rPr>
          <w:sz w:val="28"/>
          <w:szCs w:val="28"/>
        </w:rPr>
      </w:pPr>
    </w:p>
    <w:p w:rsidR="0066312E" w:rsidRPr="00F37016" w:rsidRDefault="0066312E" w:rsidP="0066312E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9A2DC2">
        <w:rPr>
          <w:b/>
          <w:sz w:val="28"/>
          <w:szCs w:val="28"/>
        </w:rPr>
        <w:t>Общие положения</w:t>
      </w:r>
    </w:p>
    <w:p w:rsidR="0066312E" w:rsidRDefault="0066312E" w:rsidP="0066312E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</w:t>
      </w:r>
      <w:r>
        <w:rPr>
          <w:sz w:val="28"/>
          <w:szCs w:val="28"/>
        </w:rPr>
        <w:t>Лежневского муниципального района Ивановской области</w:t>
      </w:r>
      <w:r w:rsidRPr="00F37016">
        <w:rPr>
          <w:sz w:val="28"/>
          <w:szCs w:val="28"/>
        </w:rPr>
        <w:t xml:space="preserve">» (далее регламент) разработан в целях повышения результативности и качества, открытости и доступности деятельности Администрации </w:t>
      </w:r>
      <w:r>
        <w:rPr>
          <w:sz w:val="28"/>
          <w:szCs w:val="28"/>
        </w:rPr>
        <w:t>Лежневского муниципального района</w:t>
      </w:r>
      <w:r w:rsidRPr="00F37016">
        <w:rPr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по выдаче разрешения на установку рекламных конструкций, аннулирование разрешений на установку рекламных конструкций, выдачи предписаний о демонтаже самовольно установленных рекламных конструкций (далее муниципальная услуга) на территории </w:t>
      </w:r>
      <w:r>
        <w:rPr>
          <w:sz w:val="28"/>
          <w:szCs w:val="28"/>
        </w:rPr>
        <w:t>Лежневского муниципального района Ивановской области.</w:t>
      </w:r>
    </w:p>
    <w:p w:rsidR="0066312E" w:rsidRPr="009A2DC2" w:rsidRDefault="0066312E" w:rsidP="0066312E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Информация о правилах предоставления </w:t>
      </w:r>
      <w:r>
        <w:rPr>
          <w:sz w:val="28"/>
          <w:szCs w:val="28"/>
        </w:rPr>
        <w:t>муниципаль</w:t>
      </w:r>
      <w:r w:rsidRPr="009A2DC2">
        <w:rPr>
          <w:sz w:val="28"/>
          <w:szCs w:val="28"/>
        </w:rPr>
        <w:t>ной услуги предоставляется (размещается):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- по письменным запросам;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- по телефону 8(49357)2-11-56;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- по электронной почте;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- при личном обращении;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- на официальном сайте Администрации Лежневского муниципального района Ивановской области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EB0E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lezhnevo</w:t>
      </w:r>
      <w:r w:rsidRPr="00EB0E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B0E30">
        <w:rPr>
          <w:sz w:val="28"/>
          <w:szCs w:val="28"/>
        </w:rPr>
        <w:t>)</w:t>
      </w:r>
      <w:r w:rsidRPr="009A2DC2">
        <w:rPr>
          <w:sz w:val="28"/>
          <w:szCs w:val="28"/>
        </w:rPr>
        <w:t>.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Прием при личном обращении осуществляется начальником отдела, иным уполномоченным должностным лицом отдела в рабочие дни с 8</w:t>
      </w:r>
      <w:r w:rsidRPr="009A2DC2">
        <w:rPr>
          <w:sz w:val="28"/>
          <w:szCs w:val="28"/>
          <w:u w:val="single"/>
          <w:vertAlign w:val="superscript"/>
        </w:rPr>
        <w:t>00</w:t>
      </w:r>
      <w:r w:rsidRPr="009A2DC2">
        <w:rPr>
          <w:sz w:val="28"/>
          <w:szCs w:val="28"/>
        </w:rPr>
        <w:t xml:space="preserve"> до 12</w:t>
      </w:r>
      <w:r w:rsidRPr="009A2DC2">
        <w:rPr>
          <w:sz w:val="28"/>
          <w:szCs w:val="28"/>
          <w:u w:val="single"/>
          <w:vertAlign w:val="superscript"/>
        </w:rPr>
        <w:t>00</w:t>
      </w:r>
      <w:r w:rsidRPr="009A2DC2">
        <w:rPr>
          <w:sz w:val="28"/>
          <w:szCs w:val="28"/>
        </w:rPr>
        <w:t xml:space="preserve"> в кабинете № 11 по ул. Октябрьская, 32</w:t>
      </w:r>
      <w:r>
        <w:rPr>
          <w:sz w:val="28"/>
          <w:szCs w:val="28"/>
        </w:rPr>
        <w:t xml:space="preserve"> п. Лежнево</w:t>
      </w:r>
      <w:r w:rsidRPr="009A2DC2">
        <w:rPr>
          <w:sz w:val="28"/>
          <w:szCs w:val="28"/>
        </w:rPr>
        <w:t>.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В случае изменения режима работы Отдела приказом может быть установлен иной режим приема граждан.</w:t>
      </w:r>
    </w:p>
    <w:p w:rsidR="0066312E" w:rsidRDefault="0066312E" w:rsidP="0066312E">
      <w:pPr>
        <w:pStyle w:val="a5"/>
        <w:keepLines/>
        <w:widowControl w:val="0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Место ожидания заявителей (холл кабинета приема) оборудуется местами для сидения, столами для оформления необходимых документов.</w:t>
      </w:r>
    </w:p>
    <w:p w:rsidR="0066312E" w:rsidRPr="009E05F2" w:rsidRDefault="0066312E" w:rsidP="0066312E">
      <w:pPr>
        <w:pStyle w:val="a5"/>
        <w:keepLines/>
        <w:widowControl w:val="0"/>
        <w:ind w:left="0"/>
        <w:jc w:val="both"/>
        <w:rPr>
          <w:sz w:val="28"/>
          <w:szCs w:val="28"/>
        </w:rPr>
      </w:pPr>
      <w:r w:rsidRPr="009E05F2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</w:t>
      </w:r>
      <w:r>
        <w:rPr>
          <w:sz w:val="28"/>
          <w:szCs w:val="28"/>
        </w:rPr>
        <w:t>жно превышать 15 минут.</w:t>
      </w:r>
    </w:p>
    <w:p w:rsidR="0066312E" w:rsidRPr="009E05F2" w:rsidRDefault="0066312E" w:rsidP="0066312E">
      <w:pPr>
        <w:pStyle w:val="a5"/>
        <w:keepLines/>
        <w:widowControl w:val="0"/>
        <w:ind w:left="0"/>
        <w:jc w:val="both"/>
        <w:rPr>
          <w:sz w:val="28"/>
          <w:szCs w:val="28"/>
        </w:rPr>
      </w:pPr>
      <w:r w:rsidRPr="009E05F2">
        <w:rPr>
          <w:sz w:val="28"/>
          <w:szCs w:val="28"/>
        </w:rPr>
        <w:lastRenderedPageBreak/>
        <w:t>Максимальное время ожидания в очереди для получения консультаци</w:t>
      </w:r>
      <w:r>
        <w:rPr>
          <w:sz w:val="28"/>
          <w:szCs w:val="28"/>
        </w:rPr>
        <w:t>и не должно превышать 10 минут.</w:t>
      </w:r>
    </w:p>
    <w:p w:rsidR="0066312E" w:rsidRDefault="0066312E" w:rsidP="0066312E">
      <w:pPr>
        <w:pStyle w:val="a5"/>
        <w:keepLines/>
        <w:widowControl w:val="0"/>
        <w:ind w:left="0"/>
        <w:jc w:val="both"/>
        <w:rPr>
          <w:sz w:val="28"/>
          <w:szCs w:val="28"/>
        </w:rPr>
      </w:pPr>
      <w:r w:rsidRPr="00EB0E30">
        <w:rPr>
          <w:sz w:val="28"/>
          <w:szCs w:val="28"/>
        </w:rPr>
        <w:t>1</w:t>
      </w:r>
      <w:r>
        <w:rPr>
          <w:sz w:val="28"/>
          <w:szCs w:val="28"/>
        </w:rPr>
        <w:t>.3. Заявителями на получение муниципальной услуги являются физические и юридические лица, заполнившие бланк заявления на размещение средств наружной рекламы (Приложение 1 к настоящему регламенту).</w:t>
      </w:r>
    </w:p>
    <w:p w:rsidR="0066312E" w:rsidRPr="00F52A10" w:rsidRDefault="0066312E" w:rsidP="0066312E">
      <w:pPr>
        <w:pStyle w:val="a5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52A10">
        <w:rPr>
          <w:sz w:val="28"/>
          <w:szCs w:val="28"/>
        </w:rPr>
        <w:t xml:space="preserve">Заявитель имеет право выбрать форму получения </w:t>
      </w:r>
      <w:r>
        <w:rPr>
          <w:sz w:val="28"/>
          <w:szCs w:val="28"/>
        </w:rPr>
        <w:t>муниципальной</w:t>
      </w:r>
      <w:r w:rsidRPr="00F52A10">
        <w:rPr>
          <w:sz w:val="28"/>
          <w:szCs w:val="28"/>
        </w:rPr>
        <w:t xml:space="preserve"> услуги: по почте</w:t>
      </w:r>
      <w:r>
        <w:rPr>
          <w:sz w:val="28"/>
          <w:szCs w:val="28"/>
        </w:rPr>
        <w:t>,</w:t>
      </w:r>
      <w:r w:rsidRPr="00F52A10">
        <w:rPr>
          <w:sz w:val="28"/>
          <w:szCs w:val="28"/>
        </w:rPr>
        <w:t xml:space="preserve"> при личном обращении</w:t>
      </w:r>
      <w:r>
        <w:rPr>
          <w:sz w:val="28"/>
          <w:szCs w:val="28"/>
        </w:rPr>
        <w:t xml:space="preserve"> или по электронной почте</w:t>
      </w:r>
      <w:r w:rsidRPr="00F52A10">
        <w:rPr>
          <w:sz w:val="28"/>
          <w:szCs w:val="28"/>
        </w:rPr>
        <w:t xml:space="preserve">. Если заявитель не выбрал форму получения </w:t>
      </w:r>
      <w:r>
        <w:rPr>
          <w:sz w:val="28"/>
          <w:szCs w:val="28"/>
        </w:rPr>
        <w:t>муниципальной</w:t>
      </w:r>
      <w:r w:rsidRPr="00F52A10">
        <w:rPr>
          <w:sz w:val="28"/>
          <w:szCs w:val="28"/>
        </w:rPr>
        <w:t xml:space="preserve"> услуги, Отдел</w:t>
      </w:r>
      <w:r>
        <w:rPr>
          <w:sz w:val="28"/>
          <w:szCs w:val="28"/>
        </w:rPr>
        <w:t xml:space="preserve"> отправляет</w:t>
      </w:r>
      <w:r w:rsidRPr="00F52A10">
        <w:rPr>
          <w:sz w:val="28"/>
          <w:szCs w:val="28"/>
        </w:rPr>
        <w:t xml:space="preserve"> разрешение, отказ в выдаче разрешения по почте. </w:t>
      </w:r>
    </w:p>
    <w:p w:rsidR="0066312E" w:rsidRPr="00D223FE" w:rsidRDefault="0066312E" w:rsidP="0066312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При приеме индивидуальных предпринимателей, юридических и физических лиц – лицо, осуществляющее прием, ведет регистрацию приема, дает исчерпывающую консультацию о сроках и условиях выдачи разрешения.</w:t>
      </w:r>
    </w:p>
    <w:p w:rsidR="0066312E" w:rsidRPr="009A2DC2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Уполномоченные должностные лица Отдела, участвующие в предоставлении муниципальной услуги, несут персональную ответственность за ненадлежащее исполнение административных процедур и несоблюдение сроков, установленных настоящим Регламентом.</w:t>
      </w:r>
    </w:p>
    <w:p w:rsidR="0066312E" w:rsidRPr="009A2DC2" w:rsidRDefault="0066312E" w:rsidP="0066312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При информировании по письменным запросам ответ направляется почтой в адрес заявителя в срок, не превышающий 10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66312E" w:rsidRDefault="0066312E" w:rsidP="0066312E">
      <w:pPr>
        <w:pStyle w:val="a5"/>
        <w:ind w:left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При информировании по электронной почте ответ на обращение направляется по электронной почте на электронный адрес заявителя в срок, не превышающий 10 рабочих дней с момента регистрации запроса.</w:t>
      </w:r>
    </w:p>
    <w:p w:rsidR="0066312E" w:rsidRPr="00F37016" w:rsidRDefault="0066312E" w:rsidP="0066312E">
      <w:pPr>
        <w:ind w:left="709"/>
        <w:jc w:val="both"/>
        <w:rPr>
          <w:sz w:val="28"/>
          <w:szCs w:val="28"/>
        </w:rPr>
      </w:pPr>
    </w:p>
    <w:p w:rsidR="0066312E" w:rsidRPr="009A2DC2" w:rsidRDefault="0066312E" w:rsidP="0066312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A2DC2">
        <w:rPr>
          <w:b/>
          <w:sz w:val="28"/>
          <w:szCs w:val="28"/>
        </w:rPr>
        <w:t>Стандарт предоставления муниципальной услуги</w:t>
      </w:r>
    </w:p>
    <w:p w:rsidR="0066312E" w:rsidRPr="009A2DC2" w:rsidRDefault="0066312E" w:rsidP="0066312E">
      <w:pPr>
        <w:pStyle w:val="a5"/>
        <w:ind w:left="709"/>
        <w:jc w:val="both"/>
        <w:rPr>
          <w:b/>
          <w:sz w:val="28"/>
          <w:szCs w:val="28"/>
        </w:rPr>
      </w:pPr>
    </w:p>
    <w:p w:rsidR="0066312E" w:rsidRDefault="0066312E" w:rsidP="0066312E">
      <w:pPr>
        <w:pStyle w:val="a5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</w:t>
      </w:r>
      <w:r w:rsidRPr="009A2D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ыдача разрешения на установку рекламной конструкции, </w:t>
      </w:r>
      <w:r w:rsidRPr="00F37016">
        <w:rPr>
          <w:sz w:val="28"/>
          <w:szCs w:val="28"/>
        </w:rPr>
        <w:t xml:space="preserve">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</w:t>
      </w:r>
      <w:r>
        <w:rPr>
          <w:sz w:val="28"/>
          <w:szCs w:val="28"/>
        </w:rPr>
        <w:t>Лежневского муниципального района Ивановской области.</w:t>
      </w:r>
    </w:p>
    <w:p w:rsidR="0066312E" w:rsidRDefault="0066312E" w:rsidP="0066312E">
      <w:pPr>
        <w:ind w:firstLine="851"/>
        <w:jc w:val="both"/>
        <w:rPr>
          <w:sz w:val="28"/>
          <w:szCs w:val="28"/>
        </w:rPr>
      </w:pPr>
      <w:r w:rsidRPr="00F37016">
        <w:rPr>
          <w:sz w:val="28"/>
          <w:szCs w:val="28"/>
        </w:rPr>
        <w:t xml:space="preserve">Под рекламными конструкциями понимаются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для распространения рекламной информации, адресованной для неопределенного круга лиц (далее – </w:t>
      </w:r>
      <w:r>
        <w:rPr>
          <w:sz w:val="28"/>
          <w:szCs w:val="28"/>
        </w:rPr>
        <w:t>рекламные конструкции).</w:t>
      </w:r>
    </w:p>
    <w:p w:rsidR="0066312E" w:rsidRPr="00D223FE" w:rsidRDefault="0066312E" w:rsidP="0066312E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отделом архитектуры Администрации Лежневского муниципального района (далее – Отдел). </w:t>
      </w:r>
      <w:r w:rsidRPr="009A2DC2">
        <w:rPr>
          <w:sz w:val="28"/>
          <w:szCs w:val="28"/>
        </w:rPr>
        <w:t xml:space="preserve">Место нахождения Отдела, предоставляющего </w:t>
      </w:r>
      <w:r>
        <w:rPr>
          <w:sz w:val="28"/>
          <w:szCs w:val="28"/>
        </w:rPr>
        <w:t>муниципальную</w:t>
      </w:r>
      <w:r w:rsidRPr="009A2DC2">
        <w:rPr>
          <w:sz w:val="28"/>
          <w:szCs w:val="28"/>
        </w:rPr>
        <w:t xml:space="preserve"> услугу и его почтовый адрес: 155120, Ивановская область, Лежневский район, п. Лежнево, ул. Октябрьская, 32. Время работы</w:t>
      </w:r>
      <w:r>
        <w:rPr>
          <w:sz w:val="28"/>
          <w:szCs w:val="28"/>
        </w:rPr>
        <w:t>:</w:t>
      </w:r>
      <w:r w:rsidRPr="009A2DC2">
        <w:rPr>
          <w:sz w:val="28"/>
          <w:szCs w:val="28"/>
        </w:rPr>
        <w:t xml:space="preserve"> понедельник – пятница с 8</w:t>
      </w:r>
      <w:r w:rsidRPr="009A2DC2">
        <w:rPr>
          <w:sz w:val="28"/>
          <w:szCs w:val="28"/>
          <w:u w:val="single"/>
          <w:vertAlign w:val="superscript"/>
        </w:rPr>
        <w:t>00</w:t>
      </w:r>
      <w:r w:rsidRPr="009A2DC2">
        <w:rPr>
          <w:sz w:val="28"/>
          <w:szCs w:val="28"/>
        </w:rPr>
        <w:t xml:space="preserve"> до 17</w:t>
      </w:r>
      <w:r w:rsidRPr="009A2DC2">
        <w:rPr>
          <w:sz w:val="28"/>
          <w:szCs w:val="28"/>
          <w:u w:val="single"/>
          <w:vertAlign w:val="superscript"/>
        </w:rPr>
        <w:t>00</w:t>
      </w:r>
      <w:r w:rsidRPr="009A2DC2">
        <w:rPr>
          <w:sz w:val="28"/>
          <w:szCs w:val="28"/>
        </w:rPr>
        <w:t>. Обеденный перерыв с 12</w:t>
      </w:r>
      <w:r w:rsidRPr="009A2DC2">
        <w:rPr>
          <w:sz w:val="28"/>
          <w:szCs w:val="28"/>
          <w:u w:val="single"/>
          <w:vertAlign w:val="superscript"/>
        </w:rPr>
        <w:t>00</w:t>
      </w:r>
      <w:r w:rsidRPr="009A2DC2">
        <w:rPr>
          <w:sz w:val="28"/>
          <w:szCs w:val="28"/>
        </w:rPr>
        <w:t xml:space="preserve"> до 13</w:t>
      </w:r>
      <w:r w:rsidRPr="009A2DC2">
        <w:rPr>
          <w:sz w:val="28"/>
          <w:szCs w:val="28"/>
          <w:u w:val="single"/>
          <w:vertAlign w:val="superscript"/>
        </w:rPr>
        <w:t>00</w:t>
      </w:r>
      <w:r w:rsidRPr="009A2D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23FE">
        <w:rPr>
          <w:sz w:val="28"/>
          <w:szCs w:val="28"/>
        </w:rPr>
        <w:t xml:space="preserve">Ответственным за исполнение муниципальной </w:t>
      </w:r>
      <w:r>
        <w:rPr>
          <w:sz w:val="28"/>
          <w:szCs w:val="28"/>
        </w:rPr>
        <w:t xml:space="preserve">услуги </w:t>
      </w:r>
      <w:r w:rsidRPr="00D223FE">
        <w:rPr>
          <w:sz w:val="28"/>
          <w:szCs w:val="28"/>
        </w:rPr>
        <w:t>является должностное лицо отдела – начальник отдела архитектуры Администрации Лежневского муниципального района Ивановской области (далее – начальник отдела).</w:t>
      </w:r>
    </w:p>
    <w:p w:rsidR="0066312E" w:rsidRDefault="0066312E" w:rsidP="0066312E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B6497D">
        <w:rPr>
          <w:sz w:val="28"/>
          <w:szCs w:val="28"/>
        </w:rPr>
        <w:t>Конечным результатом исполнения муниципальной услуги является выдача разрешения на установку рекламной конструкции, либо</w:t>
      </w:r>
      <w:r>
        <w:rPr>
          <w:sz w:val="28"/>
          <w:szCs w:val="28"/>
        </w:rPr>
        <w:t xml:space="preserve"> обоснованный отказ в его выдаче</w:t>
      </w:r>
      <w:r w:rsidRPr="00B6497D">
        <w:rPr>
          <w:sz w:val="28"/>
          <w:szCs w:val="28"/>
        </w:rPr>
        <w:t>, уведомление об аннулировании разрешения, выдача предписания на демонтаж рекламной конструкции.</w:t>
      </w:r>
    </w:p>
    <w:p w:rsidR="0066312E" w:rsidRPr="00025D73" w:rsidRDefault="0066312E" w:rsidP="0066312E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BA39AD">
        <w:rPr>
          <w:sz w:val="28"/>
          <w:szCs w:val="28"/>
        </w:rPr>
        <w:t xml:space="preserve">Разрешение на распространение наружной рекламы или письменный отказ в его выдаче выдается администрацией Лежневского муниципального района и направляется заявителю не позднее двух месяцев со дня приема от него полного пакета необходимых документов. </w:t>
      </w:r>
    </w:p>
    <w:p w:rsidR="0066312E" w:rsidRPr="00F37016" w:rsidRDefault="0066312E" w:rsidP="0066312E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F37016">
        <w:rPr>
          <w:sz w:val="28"/>
          <w:szCs w:val="28"/>
        </w:rPr>
        <w:t xml:space="preserve"> Правовые основания исполнения муниципальной услуги на территории </w:t>
      </w:r>
      <w:r>
        <w:rPr>
          <w:sz w:val="28"/>
          <w:szCs w:val="28"/>
        </w:rPr>
        <w:t>Лежневского муниципального района Ивановской области</w:t>
      </w:r>
      <w:r w:rsidRPr="00F37016">
        <w:rPr>
          <w:sz w:val="28"/>
          <w:szCs w:val="28"/>
        </w:rPr>
        <w:t>:</w:t>
      </w:r>
    </w:p>
    <w:p w:rsidR="0066312E" w:rsidRPr="00F37016" w:rsidRDefault="0066312E" w:rsidP="0066312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Конституция Российской Федерации;</w:t>
      </w:r>
    </w:p>
    <w:p w:rsidR="0066312E" w:rsidRPr="00F37016" w:rsidRDefault="0066312E" w:rsidP="0066312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Гражданский кодекс Российской Федерации;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Градостроительный кодекс Российской Федерации от 29.12.2004 № 190-ФЗ;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Земельный кодекс Российской Федерации от 21.10.2001 № 136-ФЗ;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Налоговый кодекс Российской Федерации от 31.07.2008 № 146-ФЗ;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Кодекс Российской Федерации об административных правонарушениях от 30.12.2001 № 195-ФЗ;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Федеральный закон от 13 марта 2006 года № 38-ФЗ «О рекламе»;</w:t>
      </w:r>
    </w:p>
    <w:p w:rsidR="0066312E" w:rsidRPr="00F37016" w:rsidRDefault="0066312E" w:rsidP="0066312E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52044-2003»;</w:t>
      </w:r>
    </w:p>
    <w:p w:rsidR="0066312E" w:rsidRDefault="0066312E" w:rsidP="0066312E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Решение Совета Лежневского муниципального района Ивановской области от 30.05.2007г. № 36 «Об утверждении положения о порядке распространения, регистрации и размещения средств наружной рекламы и информации на территории Лежневского муниципального района Ивановской области».</w:t>
      </w:r>
    </w:p>
    <w:p w:rsidR="0066312E" w:rsidRPr="0036480A" w:rsidRDefault="0066312E" w:rsidP="0066312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37016">
        <w:rPr>
          <w:sz w:val="28"/>
          <w:szCs w:val="28"/>
        </w:rPr>
        <w:t>другие нормативно-правовые акты, устанавливающие требования к наружной рекламе и установке рекламных конструкций.</w:t>
      </w:r>
    </w:p>
    <w:p w:rsidR="0066312E" w:rsidRPr="009A2DC2" w:rsidRDefault="0066312E" w:rsidP="0066312E">
      <w:pPr>
        <w:pStyle w:val="aa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установку средства наружной рекламы собственнику или иному законному владельцу соответствующего недвижимого имущества, либо владельцу рекламной конструкции необходимо представить оригиналы или заверенные копии следующих документов:</w:t>
      </w:r>
    </w:p>
    <w:p w:rsidR="0066312E" w:rsidRDefault="0066312E" w:rsidP="0066312E">
      <w:pPr>
        <w:pStyle w:val="aa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имя главы Администрации Лежневского муниципального района по форме согласно приложению 1 к настоящему Регламенту;</w:t>
      </w:r>
    </w:p>
    <w:p w:rsidR="0066312E" w:rsidRPr="009A2DC2" w:rsidRDefault="0066312E" w:rsidP="0066312E">
      <w:pPr>
        <w:pStyle w:val="a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платежный документ об оплате государственной пошлины за выдачу разрешения на распространение наружной рекламы в размерах и порядке, которые установлены законодательством Российской Федерации;</w:t>
      </w:r>
    </w:p>
    <w:p w:rsidR="0066312E" w:rsidRDefault="0066312E" w:rsidP="0066312E">
      <w:pPr>
        <w:pStyle w:val="a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заявителе (копия свидетельства о регистрации предприятия (организации) или копия свидетельства о регистрации индивидуального предпринимателя без образования юридического лица или паспорт – для физического лица);</w:t>
      </w:r>
    </w:p>
    <w:p w:rsidR="0066312E" w:rsidRDefault="0066312E" w:rsidP="0066312E">
      <w:pPr>
        <w:pStyle w:val="a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является собственником имущества – правоустанавливающие документы на земельный участок, здание, сооружение;</w:t>
      </w:r>
    </w:p>
    <w:p w:rsidR="0066312E" w:rsidRPr="00645229" w:rsidRDefault="0066312E" w:rsidP="0066312E">
      <w:pPr>
        <w:pStyle w:val="aa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не имеет прав распоряжения имуществом – договор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арендатором;</w:t>
      </w:r>
    </w:p>
    <w:p w:rsidR="0066312E" w:rsidRPr="00DA008E" w:rsidRDefault="0066312E" w:rsidP="0066312E">
      <w:pPr>
        <w:pStyle w:val="ConsPlusNormal"/>
        <w:widowControl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29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владельца соответственного недвижимого имущества на присоединение к этому имуществу рекламной конструкции, если заявитель не является собственником или законным владельцем недвижимого имущества;</w:t>
      </w:r>
    </w:p>
    <w:p w:rsidR="0066312E" w:rsidRPr="00645229" w:rsidRDefault="0066312E" w:rsidP="0066312E">
      <w:pPr>
        <w:pStyle w:val="ConsPlusNormal"/>
        <w:widowControl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29">
        <w:rPr>
          <w:rFonts w:ascii="Times New Roman" w:hAnsi="Times New Roman" w:cs="Times New Roman"/>
          <w:sz w:val="28"/>
          <w:szCs w:val="28"/>
        </w:rPr>
        <w:t>эскизный проект средства наружной рекламы в цвете и масштабе с указанием габаритов, применяемых материалов, способа освещения, гарантийного срока эксплуатации, конструктивный чертеж рекламного средства;</w:t>
      </w:r>
    </w:p>
    <w:p w:rsidR="0066312E" w:rsidRPr="00DA008E" w:rsidRDefault="0066312E" w:rsidP="0066312E">
      <w:pPr>
        <w:pStyle w:val="ConsPlusNormal"/>
        <w:widowControl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29">
        <w:rPr>
          <w:rFonts w:ascii="Times New Roman" w:hAnsi="Times New Roman" w:cs="Times New Roman"/>
          <w:sz w:val="28"/>
          <w:szCs w:val="28"/>
        </w:rPr>
        <w:t>фотоизображение предлагаемого места размещения средств наружной рекламы с прилегающей территорией с нанесением проекта рекламного средства;</w:t>
      </w:r>
    </w:p>
    <w:p w:rsidR="0066312E" w:rsidRDefault="0066312E" w:rsidP="0066312E">
      <w:pPr>
        <w:pStyle w:val="ConsPlusNormal"/>
        <w:widowControl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29">
        <w:rPr>
          <w:rFonts w:ascii="Times New Roman" w:hAnsi="Times New Roman" w:cs="Times New Roman"/>
          <w:sz w:val="28"/>
          <w:szCs w:val="28"/>
        </w:rPr>
        <w:t xml:space="preserve">план-схему градостроительной ситуации места размещения средства наружной рекламы с привязкой к месту его предполагаемого размещения, а также всех существующих однотипных средств наружной рекламы в радиусе </w:t>
      </w:r>
      <w:smartTag w:uri="urn:schemas-microsoft-com:office:smarttags" w:element="metricconverter">
        <w:smartTagPr>
          <w:attr w:name="ProductID" w:val="100 метров"/>
        </w:smartTagPr>
        <w:r w:rsidRPr="00645229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645229">
        <w:rPr>
          <w:rFonts w:ascii="Times New Roman" w:hAnsi="Times New Roman" w:cs="Times New Roman"/>
          <w:sz w:val="28"/>
          <w:szCs w:val="28"/>
        </w:rPr>
        <w:t xml:space="preserve"> от предполагаемого места размещения (масштаб 1:500). План-схема градостроительной ситуации должна быть приближена к реальной с указанием существующего благоустройства, расстояния до объектов недвижимости, зеленых насаждений, временных объектов и сооружений. В случае наземного размещения средства наружной рекламы на плане-схеме градостроительной ситуации указывается размер фундаментного основания средства наружной рекламы.</w:t>
      </w:r>
    </w:p>
    <w:p w:rsidR="0066312E" w:rsidRDefault="0066312E" w:rsidP="006631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15536E">
        <w:rPr>
          <w:rFonts w:ascii="Times New Roman" w:hAnsi="Times New Roman" w:cs="Times New Roman"/>
          <w:sz w:val="28"/>
          <w:szCs w:val="28"/>
        </w:rPr>
        <w:t>аявитель вправе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12E" w:rsidRPr="0015536E" w:rsidRDefault="0066312E" w:rsidP="0066312E">
      <w:pPr>
        <w:pStyle w:val="ConsPlusNormal"/>
        <w:widowControl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>заключение о техническом состоянии и несущей способности кровли здания, сооружения, павильона, выполненное организацией, имеющей лицензию на проведение данного вида работ;</w:t>
      </w:r>
    </w:p>
    <w:p w:rsidR="0066312E" w:rsidRPr="0015536E" w:rsidRDefault="0066312E" w:rsidP="0066312E">
      <w:pPr>
        <w:pStyle w:val="ConsPlusNormal"/>
        <w:widowControl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>технические условия на подключение электроустановок средств наружной рекламы к сетям электроснабжения;</w:t>
      </w:r>
    </w:p>
    <w:p w:rsidR="0066312E" w:rsidRDefault="0066312E" w:rsidP="0066312E">
      <w:pPr>
        <w:pStyle w:val="ConsPlusNormal"/>
        <w:widowControl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>согласование организаций, интересы которых затрагиваются в процессе размещения наружной рекламы.</w:t>
      </w:r>
    </w:p>
    <w:p w:rsidR="0066312E" w:rsidRPr="00D42C82" w:rsidRDefault="0066312E" w:rsidP="006631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2C82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и органы местного самоуправления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услуг» перечень документов.</w:t>
      </w:r>
    </w:p>
    <w:p w:rsidR="0066312E" w:rsidRDefault="0066312E" w:rsidP="0066312E">
      <w:pPr>
        <w:pStyle w:val="ConsPlusNormal"/>
        <w:widowControl/>
        <w:numPr>
          <w:ilvl w:val="1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даётся в случае:</w:t>
      </w:r>
    </w:p>
    <w:p w:rsidR="0066312E" w:rsidRDefault="0066312E" w:rsidP="006631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предоставляются незаверенные копии документов, указанных в п. 2.6.;</w:t>
      </w:r>
    </w:p>
    <w:p w:rsidR="0066312E" w:rsidRDefault="0066312E" w:rsidP="006631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документы предоставляются лицом, не являющимся владельцем устанавливаемой рекламной конструкции, либо его доверенным лицом.</w:t>
      </w:r>
    </w:p>
    <w:p w:rsidR="0066312E" w:rsidRPr="00F02C3F" w:rsidRDefault="0066312E" w:rsidP="0066312E">
      <w:pPr>
        <w:widowControl w:val="0"/>
        <w:jc w:val="both"/>
        <w:rPr>
          <w:sz w:val="28"/>
        </w:rPr>
      </w:pPr>
      <w:r>
        <w:rPr>
          <w:sz w:val="28"/>
        </w:rPr>
        <w:t>- предоставления документов, не поддающих</w:t>
      </w:r>
      <w:r w:rsidRPr="00F02C3F">
        <w:rPr>
          <w:sz w:val="28"/>
        </w:rPr>
        <w:t>ся прочтению;</w:t>
      </w:r>
    </w:p>
    <w:p w:rsidR="0066312E" w:rsidRPr="00550AEB" w:rsidRDefault="0066312E" w:rsidP="0066312E">
      <w:pPr>
        <w:widowControl w:val="0"/>
        <w:jc w:val="both"/>
        <w:rPr>
          <w:sz w:val="28"/>
        </w:rPr>
      </w:pPr>
      <w:r>
        <w:rPr>
          <w:sz w:val="28"/>
        </w:rPr>
        <w:t xml:space="preserve">- если в предоставляемых документах </w:t>
      </w:r>
      <w:r w:rsidRPr="00F02C3F">
        <w:rPr>
          <w:sz w:val="28"/>
        </w:rPr>
        <w:t>некорректно</w:t>
      </w:r>
      <w:r>
        <w:rPr>
          <w:sz w:val="28"/>
        </w:rPr>
        <w:t xml:space="preserve"> указаны обязательные реквизиты.</w:t>
      </w:r>
    </w:p>
    <w:p w:rsidR="0066312E" w:rsidRPr="001E5CEE" w:rsidRDefault="0066312E" w:rsidP="0066312E">
      <w:pPr>
        <w:pStyle w:val="ConsPlusNormal"/>
        <w:widowControl/>
        <w:numPr>
          <w:ilvl w:val="1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CEE">
        <w:rPr>
          <w:rFonts w:ascii="Times New Roman" w:hAnsi="Times New Roman" w:cs="Times New Roman"/>
          <w:sz w:val="28"/>
          <w:szCs w:val="28"/>
        </w:rPr>
        <w:t>Решение об отказе в выдаче разрешения должно быть мотивировано и принято исключительно по следующим основаниям:</w:t>
      </w:r>
    </w:p>
    <w:p w:rsidR="0066312E" w:rsidRPr="001E5CEE" w:rsidRDefault="0066312E" w:rsidP="0066312E">
      <w:pPr>
        <w:pStyle w:val="ConsPlusNormal"/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CEE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66312E" w:rsidRPr="001E5CEE" w:rsidRDefault="0066312E" w:rsidP="0066312E">
      <w:pPr>
        <w:pStyle w:val="ConsPlusNormal"/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CEE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66312E" w:rsidRPr="001E5CEE" w:rsidRDefault="0066312E" w:rsidP="0066312E">
      <w:pPr>
        <w:pStyle w:val="ConsPlusNormal"/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CEE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66312E" w:rsidRPr="001E5CEE" w:rsidRDefault="0066312E" w:rsidP="0066312E">
      <w:pPr>
        <w:pStyle w:val="ConsPlusNormal"/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CEE"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 поселения;</w:t>
      </w:r>
    </w:p>
    <w:p w:rsidR="0066312E" w:rsidRPr="001E5CEE" w:rsidRDefault="0066312E" w:rsidP="0066312E">
      <w:pPr>
        <w:pStyle w:val="ConsPlusNormal"/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CEE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hyperlink r:id="rId7" w:history="1">
        <w:r w:rsidRPr="001E5CE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E5CEE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6312E" w:rsidRDefault="0066312E" w:rsidP="0066312E">
      <w:pPr>
        <w:pStyle w:val="ConsPlusNormal"/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CEE">
        <w:rPr>
          <w:rFonts w:ascii="Times New Roman" w:hAnsi="Times New Roman" w:cs="Times New Roman"/>
          <w:sz w:val="28"/>
          <w:szCs w:val="28"/>
        </w:rPr>
        <w:t xml:space="preserve">нарушение требований, установленных </w:t>
      </w:r>
      <w:hyperlink r:id="rId8" w:history="1">
        <w:r w:rsidRPr="001E5CEE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Pr="001E5C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1E5CEE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1E5C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E5CEE">
          <w:rPr>
            <w:rFonts w:ascii="Times New Roman" w:hAnsi="Times New Roman" w:cs="Times New Roman"/>
            <w:sz w:val="28"/>
            <w:szCs w:val="28"/>
          </w:rPr>
          <w:t>9.1 статьи 19</w:t>
        </w:r>
      </w:hyperlink>
      <w:r w:rsidRPr="001E5CEE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от 13.03.2006 N 38-ФЗ.</w:t>
      </w:r>
    </w:p>
    <w:p w:rsidR="0066312E" w:rsidRPr="001E5CEE" w:rsidRDefault="0066312E" w:rsidP="006631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536E">
        <w:rPr>
          <w:rFonts w:ascii="Times New Roman" w:hAnsi="Times New Roman" w:cs="Times New Roman"/>
          <w:sz w:val="28"/>
          <w:szCs w:val="28"/>
        </w:rPr>
        <w:t>ставление неполного пакета документов является основанием для оставления заявления без рассмотрения и возвращения его заявителю по его требованию.</w:t>
      </w:r>
    </w:p>
    <w:p w:rsidR="0066312E" w:rsidRPr="009A2DC2" w:rsidRDefault="0066312E" w:rsidP="0066312E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9A2DC2">
        <w:rPr>
          <w:sz w:val="28"/>
          <w:szCs w:val="28"/>
        </w:rPr>
        <w:t xml:space="preserve"> о процедуре </w:t>
      </w:r>
      <w:r>
        <w:rPr>
          <w:sz w:val="28"/>
          <w:szCs w:val="28"/>
        </w:rPr>
        <w:t>заявитель получает</w:t>
      </w:r>
      <w:r w:rsidRPr="009A2DC2">
        <w:rPr>
          <w:sz w:val="28"/>
          <w:szCs w:val="28"/>
        </w:rPr>
        <w:t xml:space="preserve"> бесплатно.</w:t>
      </w:r>
      <w:r>
        <w:rPr>
          <w:sz w:val="28"/>
          <w:szCs w:val="28"/>
        </w:rPr>
        <w:t xml:space="preserve"> За выдачу разрешения на установку рекламной конструкции заявитель уплачивает государственную пошлину в размерах и порядке, установленными Налоговым Кодексом Российской Федерации.</w:t>
      </w:r>
    </w:p>
    <w:p w:rsidR="0066312E" w:rsidRDefault="0066312E" w:rsidP="0066312E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 (разрешение на установку рекламных конструкций или отказ) производится без очереди.</w:t>
      </w:r>
    </w:p>
    <w:p w:rsidR="0066312E" w:rsidRPr="00D223FE" w:rsidRDefault="0066312E" w:rsidP="0066312E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Поступившее от Заявителя или его представителя заявление о выдаче разрешения и прилагаемые к нему документы регистрируются в установленном порядке уп</w:t>
      </w:r>
      <w:r>
        <w:rPr>
          <w:sz w:val="28"/>
          <w:szCs w:val="28"/>
        </w:rPr>
        <w:t>олномоченным должностным лицом О</w:t>
      </w:r>
      <w:r w:rsidRPr="009A2DC2">
        <w:rPr>
          <w:sz w:val="28"/>
          <w:szCs w:val="28"/>
        </w:rPr>
        <w:t>тдела в день поступления заявления. Полномочия представителя должны быть оформлены надлежащим образом (документ удостоверяющий личность</w:t>
      </w:r>
      <w:r>
        <w:rPr>
          <w:sz w:val="28"/>
          <w:szCs w:val="28"/>
        </w:rPr>
        <w:t>,</w:t>
      </w:r>
      <w:r w:rsidRPr="009A2DC2">
        <w:rPr>
          <w:sz w:val="28"/>
          <w:szCs w:val="28"/>
        </w:rPr>
        <w:t xml:space="preserve"> либо доверенность от </w:t>
      </w:r>
      <w:r>
        <w:rPr>
          <w:sz w:val="28"/>
          <w:szCs w:val="28"/>
        </w:rPr>
        <w:t>заказчика</w:t>
      </w:r>
      <w:r w:rsidRPr="009A2DC2">
        <w:rPr>
          <w:sz w:val="28"/>
          <w:szCs w:val="28"/>
        </w:rPr>
        <w:t xml:space="preserve">). </w:t>
      </w:r>
      <w:r w:rsidRPr="00726719">
        <w:rPr>
          <w:sz w:val="28"/>
          <w:szCs w:val="28"/>
        </w:rPr>
        <w:t xml:space="preserve"> </w:t>
      </w:r>
      <w:r w:rsidRPr="00D223FE">
        <w:rPr>
          <w:sz w:val="28"/>
          <w:szCs w:val="28"/>
        </w:rPr>
        <w:t xml:space="preserve">Днем обращения за </w:t>
      </w:r>
      <w:r>
        <w:rPr>
          <w:sz w:val="28"/>
          <w:szCs w:val="28"/>
        </w:rPr>
        <w:t>муниципаль</w:t>
      </w:r>
      <w:r w:rsidRPr="00D223FE">
        <w:rPr>
          <w:sz w:val="28"/>
          <w:szCs w:val="28"/>
        </w:rPr>
        <w:t xml:space="preserve">ной услугой считается дата получения Отделом заявления о выдаче разрешения. В случае направления заявления по почте обязанность подтверждения факта ее отправки лежит на Заявителе. </w:t>
      </w:r>
    </w:p>
    <w:p w:rsidR="0066312E" w:rsidRDefault="0066312E" w:rsidP="0066312E">
      <w:pPr>
        <w:pStyle w:val="ConsPlusNormal"/>
        <w:widowControl/>
        <w:numPr>
          <w:ilvl w:val="1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>Разрешение выдается на каждую рекламную конструкцию на срок действия договора на установку и эксплуатацию рекламной конструкции, но не более чем на пять лет.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</w:t>
      </w:r>
    </w:p>
    <w:p w:rsidR="0066312E" w:rsidRDefault="0066312E" w:rsidP="0066312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6312E" w:rsidRPr="0015536E" w:rsidRDefault="0066312E" w:rsidP="0066312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rStyle w:val="ab"/>
          <w:sz w:val="28"/>
          <w:szCs w:val="28"/>
        </w:rPr>
        <w:t xml:space="preserve">III. </w:t>
      </w:r>
      <w:r>
        <w:rPr>
          <w:rStyle w:val="ab"/>
          <w:sz w:val="28"/>
          <w:szCs w:val="28"/>
        </w:rPr>
        <w:t>Состав, последовательность и сроки выполнения административной процедуры</w:t>
      </w:r>
      <w:r w:rsidRPr="009A2DC2">
        <w:rPr>
          <w:rStyle w:val="ab"/>
          <w:sz w:val="28"/>
          <w:szCs w:val="28"/>
        </w:rPr>
        <w:t xml:space="preserve">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A2DC2">
        <w:rPr>
          <w:sz w:val="28"/>
          <w:szCs w:val="28"/>
        </w:rPr>
        <w:t xml:space="preserve">Регламент включает следующие административные процедуры: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а) прием и регистрация заявления и прилагаемых к нему документов;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б) проверка зарегистрированных доку</w:t>
      </w:r>
      <w:r>
        <w:rPr>
          <w:sz w:val="28"/>
          <w:szCs w:val="28"/>
        </w:rPr>
        <w:t xml:space="preserve">ментов в соответствии с пунктом 2.6. раздела 2  </w:t>
      </w:r>
      <w:r w:rsidRPr="009A2DC2">
        <w:rPr>
          <w:sz w:val="28"/>
          <w:szCs w:val="28"/>
        </w:rPr>
        <w:t xml:space="preserve">настоящего Регламента;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в) подготовка проекта разрешения либо решения об отказе в выдаче разрешения;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г) подписание и выдача разрешения Заявителю.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 Порядок предоставления </w:t>
      </w:r>
      <w:r>
        <w:rPr>
          <w:sz w:val="28"/>
          <w:szCs w:val="28"/>
        </w:rPr>
        <w:t>Отделом</w:t>
      </w:r>
      <w:r w:rsidRPr="009A2D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A2DC2">
        <w:rPr>
          <w:sz w:val="28"/>
          <w:szCs w:val="28"/>
        </w:rPr>
        <w:t xml:space="preserve"> услуги по выдаче разрешений осуществляется в соответствии с блок-схемой (Приложение </w:t>
      </w:r>
      <w:r>
        <w:rPr>
          <w:sz w:val="28"/>
          <w:szCs w:val="28"/>
        </w:rPr>
        <w:t>2</w:t>
      </w:r>
      <w:r w:rsidRPr="009A2DC2">
        <w:rPr>
          <w:sz w:val="28"/>
          <w:szCs w:val="28"/>
        </w:rPr>
        <w:t xml:space="preserve"> к Регламенту). </w:t>
      </w:r>
    </w:p>
    <w:p w:rsidR="0066312E" w:rsidRPr="006E2C40" w:rsidRDefault="0066312E" w:rsidP="0066312E">
      <w:pPr>
        <w:pStyle w:val="aa"/>
        <w:jc w:val="both"/>
        <w:rPr>
          <w:b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3.2. </w:t>
      </w:r>
      <w:r w:rsidRPr="006E2C40">
        <w:rPr>
          <w:rStyle w:val="ab"/>
          <w:b w:val="0"/>
          <w:sz w:val="28"/>
          <w:szCs w:val="28"/>
        </w:rPr>
        <w:t>Регистрация документов и передача их на исполнение</w:t>
      </w:r>
      <w:r w:rsidRPr="006E2C40">
        <w:rPr>
          <w:b/>
          <w:sz w:val="28"/>
          <w:szCs w:val="28"/>
        </w:rPr>
        <w:t xml:space="preserve">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Поступившее от Заявителя или его представителя заявление о выдаче разрешения и прилагаемые к нему документы регистрируются в установленном порядке уп</w:t>
      </w:r>
      <w:r>
        <w:rPr>
          <w:sz w:val="28"/>
          <w:szCs w:val="28"/>
        </w:rPr>
        <w:t>олномоченным должностным лицом О</w:t>
      </w:r>
      <w:r w:rsidRPr="009A2DC2">
        <w:rPr>
          <w:sz w:val="28"/>
          <w:szCs w:val="28"/>
        </w:rPr>
        <w:t>тдела в день поступления заявления. Полномочия представителя должны быть оформлены надлежащим образом (документ удостоверяющий личность либо доверенность от за</w:t>
      </w:r>
      <w:r>
        <w:rPr>
          <w:sz w:val="28"/>
          <w:szCs w:val="28"/>
        </w:rPr>
        <w:t>казчика</w:t>
      </w:r>
      <w:r w:rsidRPr="009A2DC2">
        <w:rPr>
          <w:sz w:val="28"/>
          <w:szCs w:val="28"/>
        </w:rPr>
        <w:t xml:space="preserve">).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Днем обращения за </w:t>
      </w:r>
      <w:r>
        <w:rPr>
          <w:sz w:val="28"/>
          <w:szCs w:val="28"/>
        </w:rPr>
        <w:t>муниципаль</w:t>
      </w:r>
      <w:r w:rsidRPr="009A2DC2">
        <w:rPr>
          <w:sz w:val="28"/>
          <w:szCs w:val="28"/>
        </w:rPr>
        <w:t xml:space="preserve">ной услугой считается дата получения </w:t>
      </w:r>
      <w:r>
        <w:rPr>
          <w:sz w:val="28"/>
          <w:szCs w:val="28"/>
        </w:rPr>
        <w:t>Отделом</w:t>
      </w:r>
      <w:r w:rsidRPr="009A2DC2">
        <w:rPr>
          <w:sz w:val="28"/>
          <w:szCs w:val="28"/>
        </w:rPr>
        <w:t xml:space="preserve"> заявления о выдаче разрешения.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В случае направления заявления по почте обязанность подтверждения факта ее отправки лежит на Заявителе.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Регистрация документов является основанием для начала действий по предоставлению </w:t>
      </w:r>
      <w:r>
        <w:rPr>
          <w:sz w:val="28"/>
          <w:szCs w:val="28"/>
        </w:rPr>
        <w:t>муниципальной</w:t>
      </w:r>
      <w:r w:rsidRPr="009A2DC2">
        <w:rPr>
          <w:sz w:val="28"/>
          <w:szCs w:val="28"/>
        </w:rPr>
        <w:t xml:space="preserve"> услуги.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В день регистрации документы передаются на рассмотрение начальнику </w:t>
      </w:r>
      <w:r>
        <w:rPr>
          <w:sz w:val="28"/>
          <w:szCs w:val="28"/>
        </w:rPr>
        <w:t>отдела</w:t>
      </w:r>
      <w:r w:rsidRPr="009A2DC2">
        <w:rPr>
          <w:sz w:val="28"/>
          <w:szCs w:val="28"/>
        </w:rPr>
        <w:t>, после чего с</w:t>
      </w:r>
      <w:r>
        <w:rPr>
          <w:sz w:val="28"/>
          <w:szCs w:val="28"/>
        </w:rPr>
        <w:t xml:space="preserve"> его резолюцией направляются в О</w:t>
      </w:r>
      <w:r w:rsidRPr="009A2DC2">
        <w:rPr>
          <w:sz w:val="28"/>
          <w:szCs w:val="28"/>
        </w:rPr>
        <w:t xml:space="preserve">тдел.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в течение трех рабочих дней</w:t>
      </w:r>
      <w:r w:rsidRPr="009A2DC2">
        <w:rPr>
          <w:sz w:val="28"/>
          <w:szCs w:val="28"/>
        </w:rPr>
        <w:t xml:space="preserve"> с даты поступления заявления о выдаче разрешения и прилагаемых к нему документов определяет ответственного исполнителя и передает ему полученные материалы.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Pr="009A2DC2">
        <w:rPr>
          <w:sz w:val="28"/>
          <w:szCs w:val="28"/>
        </w:rPr>
        <w:t xml:space="preserve">проверяет их комплектность и соответствие установленным требованиям, а в случае некомплектности и несоответствия материалов установленным требованиям, обеспечивает возврат материалов Заявителю, в том числе подготавливает уведомление об отказе с указанием причины отказа, обеспечивает его подписание, регистрацию и направление уведомления Заявителю.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При выявлении оснований для возврата документов без рассмотрения, составляет письмо в адрес заявителя с уведомлением о возврате документов без рассмотрения, которое передает начальнику отдела (в его отсутствие - уполномоченному лицу) для проверки правильности ответа и подписания.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Подписанное письмо с уведомлением о возврате документов без рассмотрения отправляется почтой заявителю либо вручается лично. </w:t>
      </w:r>
    </w:p>
    <w:p w:rsidR="0066312E" w:rsidRPr="006E2C40" w:rsidRDefault="0066312E" w:rsidP="0066312E">
      <w:pPr>
        <w:pStyle w:val="aa"/>
        <w:spacing w:after="24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6E2C40">
        <w:rPr>
          <w:bCs/>
          <w:sz w:val="28"/>
          <w:szCs w:val="28"/>
        </w:rPr>
        <w:t xml:space="preserve">Подготовка и выдача разрешений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После проведения проверки поданных документов ответственный, исполнитель подготавливает проект разрешения. Проект</w:t>
      </w:r>
      <w:r>
        <w:rPr>
          <w:sz w:val="28"/>
          <w:szCs w:val="28"/>
        </w:rPr>
        <w:t xml:space="preserve"> разрешения подготавливается в 3</w:t>
      </w:r>
      <w:r w:rsidRPr="009A2DC2">
        <w:rPr>
          <w:sz w:val="28"/>
          <w:szCs w:val="28"/>
        </w:rPr>
        <w:t xml:space="preserve">-х экземплярах. </w:t>
      </w:r>
    </w:p>
    <w:p w:rsidR="0066312E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Подготовленный проект разрешения подписывается </w:t>
      </w:r>
      <w:r>
        <w:rPr>
          <w:sz w:val="28"/>
          <w:szCs w:val="28"/>
        </w:rPr>
        <w:t>Главой Администрации Лежневского муниципального района и</w:t>
      </w:r>
      <w:r w:rsidRPr="009A2DC2">
        <w:rPr>
          <w:sz w:val="28"/>
          <w:szCs w:val="28"/>
        </w:rPr>
        <w:t xml:space="preserve"> регистрируется в установленном порядке</w:t>
      </w:r>
      <w:r>
        <w:rPr>
          <w:sz w:val="28"/>
          <w:szCs w:val="28"/>
        </w:rPr>
        <w:t>.</w:t>
      </w:r>
      <w:r w:rsidRPr="009A2DC2">
        <w:rPr>
          <w:sz w:val="28"/>
          <w:szCs w:val="28"/>
        </w:rPr>
        <w:t xml:space="preserve">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Pr="009A2DC2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9A2DC2">
        <w:rPr>
          <w:sz w:val="28"/>
          <w:szCs w:val="28"/>
        </w:rPr>
        <w:t xml:space="preserve"> разрешения вручается Заявителю (его представителю по доверенности) под роспись</w:t>
      </w:r>
      <w:r>
        <w:rPr>
          <w:sz w:val="28"/>
          <w:szCs w:val="28"/>
        </w:rPr>
        <w:t>,</w:t>
      </w:r>
      <w:r w:rsidRPr="009A2DC2">
        <w:rPr>
          <w:sz w:val="28"/>
          <w:szCs w:val="28"/>
        </w:rPr>
        <w:t xml:space="preserve"> либо направляется ему почтовым отправлением.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Один экземпл</w:t>
      </w:r>
      <w:r>
        <w:rPr>
          <w:sz w:val="28"/>
          <w:szCs w:val="28"/>
        </w:rPr>
        <w:t>яр разрешения остается в Отделе.</w:t>
      </w:r>
    </w:p>
    <w:p w:rsidR="0066312E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В случае отказа в выдаче разрешения ответственный исполнитель обеспечивает подготовку письменного уведомления Заявителю с обоснованием причин отказа</w:t>
      </w:r>
      <w:r>
        <w:rPr>
          <w:sz w:val="28"/>
          <w:szCs w:val="28"/>
        </w:rPr>
        <w:t>,</w:t>
      </w:r>
      <w:r w:rsidRPr="009A2DC2">
        <w:rPr>
          <w:sz w:val="28"/>
          <w:szCs w:val="28"/>
        </w:rPr>
        <w:t xml:space="preserve"> его подписание и вручение Заявителю (его представителю по доверенности) под роспись либо направление ему почтовым отправлением. </w:t>
      </w:r>
    </w:p>
    <w:p w:rsidR="0066312E" w:rsidRPr="004F2792" w:rsidRDefault="0066312E" w:rsidP="0066312E">
      <w:pPr>
        <w:pStyle w:val="aa"/>
        <w:jc w:val="center"/>
        <w:rPr>
          <w:b/>
          <w:sz w:val="28"/>
          <w:szCs w:val="28"/>
          <w:u w:val="single"/>
        </w:rPr>
      </w:pPr>
      <w:r w:rsidRPr="004F2792">
        <w:rPr>
          <w:b/>
          <w:sz w:val="28"/>
          <w:szCs w:val="28"/>
          <w:u w:val="single"/>
        </w:rPr>
        <w:t>Выдача предписаний о демонтаже самовольно установленных рекламных конструкций</w:t>
      </w:r>
      <w:r>
        <w:rPr>
          <w:b/>
          <w:sz w:val="28"/>
          <w:szCs w:val="28"/>
          <w:u w:val="single"/>
        </w:rPr>
        <w:t>.</w:t>
      </w:r>
    </w:p>
    <w:p w:rsidR="0066312E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F2792">
        <w:rPr>
          <w:sz w:val="28"/>
          <w:szCs w:val="28"/>
        </w:rPr>
        <w:t xml:space="preserve">Выдача предписаний о демонтаже самовольно установленных рекламных конструкций </w:t>
      </w:r>
      <w:r>
        <w:rPr>
          <w:sz w:val="28"/>
          <w:szCs w:val="28"/>
        </w:rPr>
        <w:t xml:space="preserve">производится </w:t>
      </w:r>
      <w:r w:rsidRPr="004F2792">
        <w:rPr>
          <w:sz w:val="28"/>
          <w:szCs w:val="28"/>
        </w:rPr>
        <w:t xml:space="preserve">на основании проводимого мониторинга территории </w:t>
      </w:r>
      <w:r>
        <w:rPr>
          <w:sz w:val="28"/>
          <w:szCs w:val="28"/>
        </w:rPr>
        <w:t>Лежневского муниципального района</w:t>
      </w:r>
      <w:r w:rsidRPr="004F2792">
        <w:rPr>
          <w:sz w:val="28"/>
          <w:szCs w:val="28"/>
        </w:rPr>
        <w:t xml:space="preserve"> о состоянии средств наружной рекламы и единог</w:t>
      </w:r>
      <w:r>
        <w:rPr>
          <w:sz w:val="28"/>
          <w:szCs w:val="28"/>
        </w:rPr>
        <w:t>о реестра рекламных конструкций.</w:t>
      </w:r>
    </w:p>
    <w:p w:rsidR="0066312E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F2792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Отдела</w:t>
      </w:r>
      <w:r w:rsidRPr="004F2792">
        <w:rPr>
          <w:sz w:val="28"/>
          <w:szCs w:val="28"/>
        </w:rPr>
        <w:t xml:space="preserve"> проводят мониторинги территории </w:t>
      </w:r>
      <w:r>
        <w:rPr>
          <w:sz w:val="28"/>
          <w:szCs w:val="28"/>
        </w:rPr>
        <w:t>Лежневского муниципального района</w:t>
      </w:r>
      <w:r w:rsidRPr="004F2792">
        <w:rPr>
          <w:sz w:val="28"/>
          <w:szCs w:val="28"/>
        </w:rPr>
        <w:t xml:space="preserve"> о состоянии средств наружной рекламы в соответствии с</w:t>
      </w:r>
      <w:r>
        <w:rPr>
          <w:sz w:val="28"/>
          <w:szCs w:val="28"/>
        </w:rPr>
        <w:t xml:space="preserve"> установленным графиком.</w:t>
      </w:r>
    </w:p>
    <w:p w:rsidR="0066312E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F2792">
        <w:rPr>
          <w:sz w:val="28"/>
          <w:szCs w:val="28"/>
        </w:rPr>
        <w:t>По результатам мониторинга на основании действующего реестра рекламных конструкций при выявлении нарушений размещения средств наружной рекламы (размещение рекламной конструкции без разрешения, неудовлетворительное техническое состояние рекламной конструкции) сотрудниками выдается предписание с перечнем необходимых для</w:t>
      </w:r>
      <w:r>
        <w:rPr>
          <w:sz w:val="28"/>
          <w:szCs w:val="28"/>
        </w:rPr>
        <w:t xml:space="preserve"> исполнения мероприятий.</w:t>
      </w:r>
    </w:p>
    <w:p w:rsidR="0066312E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F2792">
        <w:rPr>
          <w:sz w:val="28"/>
          <w:szCs w:val="28"/>
        </w:rPr>
        <w:t>В предписании указывается срок исполнения необходимых мероприятий (не более одного месяца).</w:t>
      </w:r>
    </w:p>
    <w:p w:rsidR="0066312E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4F2792">
        <w:rPr>
          <w:sz w:val="28"/>
          <w:szCs w:val="28"/>
        </w:rPr>
        <w:t xml:space="preserve"> вправе составить протокол об административном правонарушении и направить его на рассмотрение в административную комиссию </w:t>
      </w:r>
      <w:r>
        <w:rPr>
          <w:sz w:val="28"/>
          <w:szCs w:val="28"/>
        </w:rPr>
        <w:t>Лежневского муниципального района</w:t>
      </w:r>
      <w:r w:rsidRPr="004F2792">
        <w:rPr>
          <w:sz w:val="28"/>
          <w:szCs w:val="28"/>
        </w:rPr>
        <w:t xml:space="preserve"> в соответствии с действующим законодательством.</w:t>
      </w:r>
    </w:p>
    <w:p w:rsidR="0066312E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F2792">
        <w:rPr>
          <w:sz w:val="28"/>
          <w:szCs w:val="28"/>
        </w:rPr>
        <w:t xml:space="preserve">При невыполнении обязанностей по демонтажу рекламной конструкции, </w:t>
      </w:r>
      <w:r>
        <w:rPr>
          <w:sz w:val="28"/>
          <w:szCs w:val="28"/>
        </w:rPr>
        <w:t>Администрация Лежневского муниципального района</w:t>
      </w:r>
      <w:r w:rsidRPr="004F2792">
        <w:rPr>
          <w:sz w:val="28"/>
          <w:szCs w:val="28"/>
        </w:rPr>
        <w:t xml:space="preserve"> вправе обратиться в суд с иском к владельцу рекламной конструкции или собственнику/владельцу имущества, к которому присоединена рекламная конструкция о принудительном проведении демонтажа рекламной конструкции в соответствии с действующим законодательством.</w:t>
      </w:r>
    </w:p>
    <w:p w:rsidR="0066312E" w:rsidRPr="00A979DE" w:rsidRDefault="0066312E" w:rsidP="0066312E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A979DE">
        <w:rPr>
          <w:b/>
          <w:sz w:val="28"/>
          <w:szCs w:val="28"/>
          <w:u w:val="single"/>
        </w:rPr>
        <w:t>Выдача уведомления об аннулировании разрешения</w:t>
      </w:r>
    </w:p>
    <w:p w:rsidR="0066312E" w:rsidRDefault="0066312E" w:rsidP="0066312E">
      <w:pPr>
        <w:jc w:val="both"/>
        <w:rPr>
          <w:sz w:val="28"/>
          <w:szCs w:val="28"/>
        </w:rPr>
      </w:pPr>
      <w:r w:rsidRPr="00A979DE">
        <w:rPr>
          <w:sz w:val="28"/>
          <w:szCs w:val="28"/>
        </w:rPr>
        <w:t xml:space="preserve">Выдача уведомления об аннулировании разрешения </w:t>
      </w:r>
      <w:r>
        <w:rPr>
          <w:sz w:val="28"/>
          <w:szCs w:val="28"/>
        </w:rPr>
        <w:t xml:space="preserve">производится </w:t>
      </w:r>
      <w:r w:rsidRPr="00A979DE">
        <w:rPr>
          <w:sz w:val="28"/>
          <w:szCs w:val="28"/>
        </w:rPr>
        <w:t>по перечню оснований.</w:t>
      </w:r>
    </w:p>
    <w:p w:rsidR="0066312E" w:rsidRPr="00A979DE" w:rsidRDefault="0066312E" w:rsidP="0066312E">
      <w:pPr>
        <w:jc w:val="both"/>
        <w:rPr>
          <w:sz w:val="28"/>
          <w:szCs w:val="28"/>
        </w:rPr>
      </w:pPr>
      <w:r w:rsidRPr="00A979DE">
        <w:rPr>
          <w:sz w:val="28"/>
          <w:szCs w:val="28"/>
        </w:rPr>
        <w:t xml:space="preserve">Решение об аннулировании разрешения принимается </w:t>
      </w:r>
      <w:r>
        <w:rPr>
          <w:sz w:val="28"/>
          <w:szCs w:val="28"/>
        </w:rPr>
        <w:t>Отделом</w:t>
      </w:r>
      <w:r w:rsidRPr="00A979DE">
        <w:rPr>
          <w:sz w:val="28"/>
          <w:szCs w:val="28"/>
        </w:rPr>
        <w:t xml:space="preserve"> в следующих случаях:</w:t>
      </w:r>
    </w:p>
    <w:p w:rsidR="0066312E" w:rsidRPr="00A979DE" w:rsidRDefault="0066312E" w:rsidP="0066312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 xml:space="preserve">в течение месяца со дня направления в </w:t>
      </w:r>
      <w:r>
        <w:rPr>
          <w:sz w:val="28"/>
          <w:szCs w:val="28"/>
        </w:rPr>
        <w:t>адрес Администрации Лежневского муниципального района</w:t>
      </w:r>
      <w:r w:rsidRPr="00A979DE">
        <w:rPr>
          <w:sz w:val="28"/>
          <w:szCs w:val="28"/>
        </w:rPr>
        <w:t xml:space="preserve"> владельцем рекламной конструкции уведомления в письменной форме о своем отказе от дальнейшего использования разрешения;</w:t>
      </w:r>
    </w:p>
    <w:p w:rsidR="0066312E" w:rsidRPr="00A979DE" w:rsidRDefault="0066312E" w:rsidP="0066312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 xml:space="preserve">в течение месяца с момента направления </w:t>
      </w:r>
      <w:r>
        <w:rPr>
          <w:sz w:val="28"/>
          <w:szCs w:val="28"/>
        </w:rPr>
        <w:t>Администрации</w:t>
      </w:r>
      <w:r w:rsidRPr="00A979DE">
        <w:rPr>
          <w:sz w:val="28"/>
          <w:szCs w:val="28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6312E" w:rsidRPr="00A979DE" w:rsidRDefault="0066312E" w:rsidP="0066312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>если в течение года со дня выдачи разрешения рекламная конструкция не установлена;</w:t>
      </w:r>
    </w:p>
    <w:p w:rsidR="0066312E" w:rsidRPr="00A979DE" w:rsidRDefault="0066312E" w:rsidP="0066312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>если рекламная конструкция используется не в целях распространения рекламы, социальной рекламы;</w:t>
      </w:r>
    </w:p>
    <w:p w:rsidR="0066312E" w:rsidRPr="00A979DE" w:rsidRDefault="0066312E" w:rsidP="0066312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>если разрешение выдано лицу, заключившему договор на установку и эксплуатацию рекламной конструкции с нарушением требований, установленных частями 5.1 - 5.7 Федерального закона от 13 марта 2006 года № 38-ФЗ «О рекламе»;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66312E" w:rsidRDefault="0066312E" w:rsidP="0066312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>в случае нарушения требований, установленных частями 9.1 и 9.3 Федерального закона от 13 марта 2006 года № 38-ФЗ «О рекламе».</w:t>
      </w:r>
    </w:p>
    <w:p w:rsidR="0066312E" w:rsidRDefault="0066312E" w:rsidP="0066312E">
      <w:pPr>
        <w:ind w:firstLine="72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 xml:space="preserve">При принятии решения об аннулировании разрешения, сотрудник </w:t>
      </w:r>
      <w:r>
        <w:rPr>
          <w:sz w:val="28"/>
          <w:szCs w:val="28"/>
        </w:rPr>
        <w:t xml:space="preserve">Отдела </w:t>
      </w:r>
      <w:r w:rsidRPr="00A979DE">
        <w:rPr>
          <w:sz w:val="28"/>
          <w:szCs w:val="28"/>
        </w:rPr>
        <w:t xml:space="preserve">готовит решение об аннулировании разрешения и передает его в порядке делопроизводства </w:t>
      </w:r>
      <w:r>
        <w:rPr>
          <w:sz w:val="28"/>
          <w:szCs w:val="28"/>
        </w:rPr>
        <w:t>Главе Администрации</w:t>
      </w:r>
      <w:r w:rsidRPr="00A979DE">
        <w:rPr>
          <w:sz w:val="28"/>
          <w:szCs w:val="28"/>
        </w:rPr>
        <w:t>.</w:t>
      </w:r>
    </w:p>
    <w:p w:rsidR="0066312E" w:rsidRDefault="0066312E" w:rsidP="00663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A979DE">
        <w:rPr>
          <w:sz w:val="28"/>
          <w:szCs w:val="28"/>
        </w:rPr>
        <w:t xml:space="preserve"> подписывает решение об аннулировании разрешения на установку рекламной конструкции и передает решение</w:t>
      </w:r>
      <w:r>
        <w:rPr>
          <w:sz w:val="28"/>
          <w:szCs w:val="28"/>
        </w:rPr>
        <w:t xml:space="preserve"> для отправки Заявителю.</w:t>
      </w:r>
    </w:p>
    <w:p w:rsidR="0066312E" w:rsidRDefault="0066312E" w:rsidP="0066312E">
      <w:pPr>
        <w:ind w:firstLine="72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 xml:space="preserve">Сотрудник вносит </w:t>
      </w:r>
      <w:r>
        <w:rPr>
          <w:sz w:val="28"/>
          <w:szCs w:val="28"/>
        </w:rPr>
        <w:t>информацию</w:t>
      </w:r>
      <w:r w:rsidRPr="00A979DE">
        <w:rPr>
          <w:sz w:val="28"/>
          <w:szCs w:val="28"/>
        </w:rPr>
        <w:t xml:space="preserve"> об аннулировании разрешения в единый рее</w:t>
      </w:r>
      <w:r>
        <w:rPr>
          <w:sz w:val="28"/>
          <w:szCs w:val="28"/>
        </w:rPr>
        <w:t>стр выданных разрешений.</w:t>
      </w:r>
    </w:p>
    <w:p w:rsidR="0066312E" w:rsidRDefault="0066312E" w:rsidP="0066312E">
      <w:pPr>
        <w:ind w:firstLine="720"/>
        <w:jc w:val="both"/>
        <w:rPr>
          <w:sz w:val="28"/>
          <w:szCs w:val="28"/>
        </w:rPr>
      </w:pPr>
      <w:r w:rsidRPr="00A979DE">
        <w:rPr>
          <w:sz w:val="28"/>
          <w:szCs w:val="28"/>
        </w:rPr>
        <w:t>Решение об аннулировании разрешения на установку рекламной конструкции направляется рекламораспространителю, второй экземпляр сотрудник приобщает к делу принятых документов.</w:t>
      </w:r>
    </w:p>
    <w:p w:rsidR="0066312E" w:rsidRPr="0026264D" w:rsidRDefault="0066312E" w:rsidP="00663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rStyle w:val="ab"/>
          <w:sz w:val="28"/>
          <w:szCs w:val="28"/>
        </w:rPr>
        <w:t xml:space="preserve">IV. </w:t>
      </w:r>
      <w:r>
        <w:rPr>
          <w:rStyle w:val="ab"/>
          <w:sz w:val="28"/>
          <w:szCs w:val="28"/>
        </w:rPr>
        <w:t>Ф</w:t>
      </w:r>
      <w:r w:rsidRPr="009A2DC2">
        <w:rPr>
          <w:rStyle w:val="ab"/>
          <w:sz w:val="28"/>
          <w:szCs w:val="28"/>
        </w:rPr>
        <w:t xml:space="preserve">ормы контроля за </w:t>
      </w:r>
      <w:r>
        <w:rPr>
          <w:rStyle w:val="ab"/>
          <w:sz w:val="28"/>
          <w:szCs w:val="28"/>
        </w:rPr>
        <w:t>исполнением административного регламента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Текущий контроль за совершением действий по исполнению </w:t>
      </w:r>
      <w:r>
        <w:rPr>
          <w:sz w:val="28"/>
          <w:szCs w:val="28"/>
        </w:rPr>
        <w:t>муниципальной услуги</w:t>
      </w:r>
      <w:r w:rsidRPr="009A2DC2">
        <w:rPr>
          <w:sz w:val="28"/>
          <w:szCs w:val="28"/>
        </w:rPr>
        <w:t>, определенных административными процедурами, и принятием решений осуществляет</w:t>
      </w:r>
      <w:r>
        <w:rPr>
          <w:sz w:val="28"/>
          <w:szCs w:val="28"/>
        </w:rPr>
        <w:t>ся курирующим отдел заместителем Главы Администрации Лежневского муниципального района.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>Текущий контроль осуществляетс</w:t>
      </w:r>
      <w:r>
        <w:rPr>
          <w:sz w:val="28"/>
          <w:szCs w:val="28"/>
        </w:rPr>
        <w:t>я путем проведения начальником о</w:t>
      </w:r>
      <w:r w:rsidRPr="009A2DC2">
        <w:rPr>
          <w:sz w:val="28"/>
          <w:szCs w:val="28"/>
        </w:rPr>
        <w:t xml:space="preserve">тдела проверок соблюдения и исполнения работниками положений настоящего Регламента.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</w:t>
      </w:r>
      <w:r w:rsidRPr="009A2DC2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>
        <w:rPr>
          <w:sz w:val="28"/>
          <w:szCs w:val="28"/>
        </w:rPr>
        <w:t>твие) должностных лиц Отдела</w:t>
      </w:r>
      <w:r w:rsidRPr="009A2DC2">
        <w:rPr>
          <w:sz w:val="28"/>
          <w:szCs w:val="28"/>
        </w:rPr>
        <w:t xml:space="preserve">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 </w:t>
      </w:r>
    </w:p>
    <w:p w:rsidR="0066312E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</w:t>
      </w:r>
      <w:r w:rsidRPr="009A2DC2">
        <w:rPr>
          <w:sz w:val="28"/>
          <w:szCs w:val="28"/>
        </w:rPr>
        <w:t xml:space="preserve"> и внеплановыми. Проверка может проводиться по конкретному обращению заявителя. </w:t>
      </w:r>
    </w:p>
    <w:p w:rsidR="0066312E" w:rsidRPr="009A2DC2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rStyle w:val="ab"/>
          <w:sz w:val="28"/>
          <w:szCs w:val="28"/>
        </w:rPr>
        <w:t xml:space="preserve">V. </w:t>
      </w:r>
      <w:r>
        <w:rPr>
          <w:rStyle w:val="ab"/>
          <w:sz w:val="28"/>
          <w:szCs w:val="28"/>
        </w:rPr>
        <w:t>Досудебный 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 </w:t>
      </w:r>
    </w:p>
    <w:p w:rsidR="0066312E" w:rsidRPr="009A2DC2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Заявитель в своей жалобе в обязательном порядке указывает: </w:t>
      </w:r>
    </w:p>
    <w:p w:rsidR="0066312E" w:rsidRPr="009A2DC2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фамилию, имя, отчество; </w:t>
      </w:r>
    </w:p>
    <w:p w:rsidR="0066312E" w:rsidRPr="009A2DC2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почтовый адрес, по которому должен быть направлен ответ; </w:t>
      </w:r>
    </w:p>
    <w:p w:rsidR="0066312E" w:rsidRPr="009A2DC2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изложение сути жалобы; </w:t>
      </w:r>
    </w:p>
    <w:p w:rsidR="0066312E" w:rsidRPr="009A2DC2" w:rsidRDefault="0066312E" w:rsidP="006631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личную подпись и дату.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В случае необходимости в подтверждение своих доводов заявитель прилагает к письменной жалобе документы и материалы либо их копии.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9A2DC2">
        <w:rPr>
          <w:sz w:val="28"/>
          <w:szCs w:val="28"/>
        </w:rPr>
        <w:t xml:space="preserve">: </w:t>
      </w:r>
    </w:p>
    <w:p w:rsidR="0066312E" w:rsidRPr="009A2DC2" w:rsidRDefault="0066312E" w:rsidP="0066312E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 </w:t>
      </w:r>
    </w:p>
    <w:p w:rsidR="0066312E" w:rsidRPr="009A2DC2" w:rsidRDefault="0066312E" w:rsidP="0066312E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66312E" w:rsidRPr="009A2DC2" w:rsidRDefault="0066312E" w:rsidP="0066312E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Ответ на жалобу подписывается </w:t>
      </w:r>
      <w:r>
        <w:rPr>
          <w:sz w:val="28"/>
          <w:szCs w:val="28"/>
        </w:rPr>
        <w:t>Главой Администрации, либо его заместителем.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Ответ на жалобу, поступившую в </w:t>
      </w:r>
      <w:r>
        <w:rPr>
          <w:sz w:val="28"/>
          <w:szCs w:val="28"/>
        </w:rPr>
        <w:t>Отдел</w:t>
      </w:r>
      <w:r w:rsidRPr="009A2DC2">
        <w:rPr>
          <w:sz w:val="28"/>
          <w:szCs w:val="28"/>
        </w:rPr>
        <w:t xml:space="preserve">, направляется по почтовому адресу, указанному в обращении.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Письменная жалоба, поступившая в </w:t>
      </w:r>
      <w:r>
        <w:rPr>
          <w:sz w:val="28"/>
          <w:szCs w:val="28"/>
        </w:rPr>
        <w:t>Отдел</w:t>
      </w:r>
      <w:r w:rsidRPr="009A2DC2">
        <w:rPr>
          <w:sz w:val="28"/>
          <w:szCs w:val="28"/>
        </w:rPr>
        <w:t xml:space="preserve">, рассматривается в течение 30 дней со дня регистрации жалобы.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В исключительных случаях начальник </w:t>
      </w:r>
      <w:r>
        <w:rPr>
          <w:sz w:val="28"/>
          <w:szCs w:val="28"/>
        </w:rPr>
        <w:t xml:space="preserve">Отдела </w:t>
      </w:r>
      <w:r w:rsidRPr="009A2DC2">
        <w:rPr>
          <w:sz w:val="28"/>
          <w:szCs w:val="28"/>
        </w:rPr>
        <w:t xml:space="preserve">вправе продлить срок рассмотрения жалобы не более чем на 30 дней, уведомив о продлении срока его рассмотрения заявителя, направившего жалобу.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9A2DC2">
        <w:rPr>
          <w:sz w:val="28"/>
          <w:szCs w:val="28"/>
        </w:rPr>
        <w:t xml:space="preserve">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66312E" w:rsidRPr="009A2DC2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</w:t>
      </w:r>
      <w:r>
        <w:rPr>
          <w:sz w:val="28"/>
          <w:szCs w:val="28"/>
        </w:rPr>
        <w:t>Отдела</w:t>
      </w:r>
      <w:r w:rsidRPr="009A2DC2">
        <w:rPr>
          <w:sz w:val="28"/>
          <w:szCs w:val="28"/>
        </w:rPr>
        <w:t xml:space="preserve"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>
        <w:rPr>
          <w:sz w:val="28"/>
          <w:szCs w:val="28"/>
        </w:rPr>
        <w:t>Отдел</w:t>
      </w:r>
      <w:r w:rsidRPr="009A2DC2">
        <w:rPr>
          <w:sz w:val="28"/>
          <w:szCs w:val="28"/>
        </w:rPr>
        <w:t xml:space="preserve">. О данном решении уведомляется заявитель, направивший обращение. </w:t>
      </w:r>
    </w:p>
    <w:p w:rsidR="0066312E" w:rsidRDefault="0066312E" w:rsidP="0066312E">
      <w:pPr>
        <w:pStyle w:val="aa"/>
        <w:jc w:val="both"/>
        <w:rPr>
          <w:sz w:val="28"/>
          <w:szCs w:val="28"/>
        </w:rPr>
      </w:pPr>
      <w:r w:rsidRPr="009A2DC2">
        <w:rPr>
          <w:sz w:val="28"/>
          <w:szCs w:val="28"/>
        </w:rPr>
        <w:t xml:space="preserve">Действие (бездействие) и решения должностных лиц </w:t>
      </w:r>
      <w:r>
        <w:rPr>
          <w:sz w:val="28"/>
          <w:szCs w:val="28"/>
        </w:rPr>
        <w:t>Отдела</w:t>
      </w:r>
      <w:r w:rsidRPr="009A2DC2">
        <w:rPr>
          <w:sz w:val="28"/>
          <w:szCs w:val="28"/>
        </w:rPr>
        <w:t>, осуществляемые (принятые) в ходе выполнения настоящего регламента, могут быть обжалованы в судебном порядке.</w:t>
      </w:r>
    </w:p>
    <w:p w:rsidR="0066312E" w:rsidRDefault="0066312E" w:rsidP="0066312E">
      <w:pPr>
        <w:pStyle w:val="aa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aa"/>
        <w:ind w:firstLine="0"/>
        <w:jc w:val="both"/>
        <w:rPr>
          <w:sz w:val="28"/>
          <w:szCs w:val="28"/>
        </w:rPr>
      </w:pPr>
    </w:p>
    <w:p w:rsidR="0066312E" w:rsidRDefault="0066312E" w:rsidP="0066312E">
      <w:pPr>
        <w:pStyle w:val="ConsPlusNonformat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Default="0066312E" w:rsidP="0066312E">
      <w:pPr>
        <w:pStyle w:val="ConsPlusNonformat"/>
        <w:widowControl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312E" w:rsidRPr="009236D6" w:rsidRDefault="0066312E" w:rsidP="0066312E">
      <w:pPr>
        <w:pStyle w:val="ConsPlusNonformat"/>
        <w:widowControl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Главе Администрации Лежневского </w:t>
      </w:r>
    </w:p>
    <w:p w:rsidR="0066312E" w:rsidRPr="009236D6" w:rsidRDefault="0066312E" w:rsidP="0066312E">
      <w:pPr>
        <w:pStyle w:val="ConsPlusNonformat"/>
        <w:widowControl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6312E" w:rsidRPr="009236D6" w:rsidRDefault="0066312E" w:rsidP="0066312E">
      <w:pPr>
        <w:pStyle w:val="ConsPlusNonformat"/>
        <w:widowControl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36D6">
        <w:rPr>
          <w:rFonts w:ascii="Times New Roman" w:hAnsi="Times New Roman" w:cs="Times New Roman"/>
          <w:sz w:val="28"/>
          <w:szCs w:val="28"/>
        </w:rPr>
        <w:t>__</w:t>
      </w:r>
    </w:p>
    <w:p w:rsidR="0066312E" w:rsidRPr="009236D6" w:rsidRDefault="0066312E" w:rsidP="0066312E">
      <w:pPr>
        <w:pStyle w:val="ConsPlusNonformat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>Заявление</w:t>
      </w:r>
    </w:p>
    <w:p w:rsidR="0066312E" w:rsidRPr="009236D6" w:rsidRDefault="0066312E" w:rsidP="0066312E">
      <w:pPr>
        <w:pStyle w:val="ConsPlusNonformat"/>
        <w:widowControl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>на размещение средств наружной рекламы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Наименование заявителя: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36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Местонахождение заявителя: ________________________________________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Телефон: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36D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Где, когда и кем зарегистрирован заявитель: 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Прошу согласовать средство наружной рекламы и место его размещения на территории Лежневского муниципального района.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Вид средства наружной рекламы:_____________________________________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Габариты: ширина ___________ высота ___</w:t>
      </w:r>
      <w:r>
        <w:rPr>
          <w:rFonts w:ascii="Times New Roman" w:hAnsi="Times New Roman" w:cs="Times New Roman"/>
          <w:sz w:val="28"/>
          <w:szCs w:val="28"/>
        </w:rPr>
        <w:t>_____ количество сторон 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Материалы, применяемые при изготовлении: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36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По адресу: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36D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Заявитель: _______________________________________________________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                               (подпись, дата)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Приложения к заявлению: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4.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5.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6.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7.</w:t>
      </w:r>
    </w:p>
    <w:p w:rsidR="0066312E" w:rsidRPr="009236D6" w:rsidRDefault="0066312E" w:rsidP="0066312E">
      <w:pPr>
        <w:pStyle w:val="ConsPlusNonformat"/>
        <w:widowControl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36D6">
        <w:rPr>
          <w:rFonts w:ascii="Times New Roman" w:hAnsi="Times New Roman" w:cs="Times New Roman"/>
          <w:sz w:val="28"/>
          <w:szCs w:val="28"/>
        </w:rPr>
        <w:t xml:space="preserve">    8.</w:t>
      </w:r>
    </w:p>
    <w:p w:rsidR="0066312E" w:rsidRPr="009236D6" w:rsidRDefault="0066312E" w:rsidP="0066312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312E" w:rsidRPr="009236D6" w:rsidRDefault="0066312E" w:rsidP="0066312E">
      <w:pPr>
        <w:pStyle w:val="aa"/>
        <w:rPr>
          <w:sz w:val="28"/>
          <w:szCs w:val="28"/>
        </w:rPr>
      </w:pPr>
    </w:p>
    <w:p w:rsidR="0066312E" w:rsidRDefault="0066312E" w:rsidP="0066312E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6312E" w:rsidRDefault="00481B16" w:rsidP="0066312E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33.85pt;margin-top:475.7pt;width:0;height:30.7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400.85pt;margin-top:475.7pt;width:0;height:30.75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133.85pt;margin-top:475.7pt;width:39.75pt;height:0;flip:x;z-index:251675648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355.1pt;margin-top:475.7pt;width:45.75pt;height:0;z-index:251674624" o:connectortype="straight"/>
        </w:pict>
      </w: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173.6pt;margin-top:445.7pt;width:181.5pt;height:60.75pt;z-index:251673600">
            <v:textbox>
              <w:txbxContent>
                <w:p w:rsidR="0066312E" w:rsidRDefault="0066312E" w:rsidP="0066312E">
                  <w:r>
                    <w:t>полный пакет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262.85pt;margin-top:422.45pt;width:0;height:23.2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202.85pt;margin-top:374.45pt;width:123pt;height:48pt;z-index:251672576">
            <v:textbox>
              <w:txbxContent>
                <w:p w:rsidR="0066312E" w:rsidRDefault="0066312E" w:rsidP="0066312E">
                  <w:r>
                    <w:t>Проверка предоставленного пакета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109" style="position:absolute;left:0;text-align:left;margin-left:202.85pt;margin-top:269.45pt;width:123pt;height:35.25pt;z-index:251667456">
            <v:textbox>
              <w:txbxContent>
                <w:p w:rsidR="0066312E" w:rsidRDefault="0066312E" w:rsidP="0066312E">
                  <w:r>
                    <w:t>Регистрация заявления в Отделе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262.85pt;margin-top:354.95pt;width:0;height:19.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109" style="position:absolute;left:0;text-align:left;margin-left:193.1pt;margin-top:324.2pt;width:146.25pt;height:30.75pt;z-index:251669504">
            <v:textbox>
              <w:txbxContent>
                <w:p w:rsidR="0066312E" w:rsidRDefault="0066312E" w:rsidP="0066312E">
                  <w:r>
                    <w:t>Назначение ответственного исполнителя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262.85pt;margin-top:304.7pt;width:0;height:19.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262.85pt;margin-top:252.2pt;width:0;height:17.2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109" style="position:absolute;left:0;text-align:left;margin-left:169.85pt;margin-top:204.2pt;width:189pt;height:48pt;z-index:251665408">
            <v:textbox>
              <w:txbxContent>
                <w:p w:rsidR="0066312E" w:rsidRDefault="0066312E" w:rsidP="0066312E">
                  <w:pPr>
                    <w:ind w:firstLine="284"/>
                  </w:pPr>
                  <w:r>
                    <w:t xml:space="preserve">Направление  письма руководителю ответственного структурного подразделения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262.85pt;margin-top:186.9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109" style="position:absolute;left:0;text-align:left;margin-left:193.1pt;margin-top:153.95pt;width:137.25pt;height:33pt;z-index:251663360">
            <v:textbox>
              <w:txbxContent>
                <w:p w:rsidR="0066312E" w:rsidRDefault="0066312E" w:rsidP="0066312E">
                  <w:r>
                    <w:t>Направление заявления Главе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62.85pt;margin-top:134.45pt;width:0;height:19.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109" style="position:absolute;left:0;text-align:left;margin-left:211.1pt;margin-top:101.45pt;width:104.25pt;height:33pt;z-index:251661312">
            <v:textbox>
              <w:txbxContent>
                <w:p w:rsidR="0066312E" w:rsidRDefault="0066312E" w:rsidP="0066312E">
                  <w:r>
                    <w:t>Регистрация заявления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62.85pt;margin-top:77.45pt;width:0;height:24pt;z-index:251660288" o:connectortype="straight">
            <v:stroke endarrow="block"/>
          </v:shape>
        </w:pict>
      </w:r>
      <w:r w:rsidR="0066312E">
        <w:rPr>
          <w:b/>
          <w:sz w:val="28"/>
          <w:szCs w:val="28"/>
        </w:rPr>
        <w:t>Блок-схема процесса предоставления муниципальной услуги</w:t>
      </w:r>
    </w:p>
    <w:p w:rsidR="0066312E" w:rsidRPr="00D21E3F" w:rsidRDefault="00481B16" w:rsidP="0066312E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0" type="#_x0000_t176" style="position:absolute;margin-left:157.1pt;margin-top:7.6pt;width:215.25pt;height:39.75pt;z-index:251695104">
            <v:textbox>
              <w:txbxContent>
                <w:p w:rsidR="0066312E" w:rsidRDefault="0066312E" w:rsidP="0066312E">
                  <w:r>
                    <w:t>Заявление на имя Главы Администрации Лежневского муниципального района</w:t>
                  </w:r>
                </w:p>
              </w:txbxContent>
            </v:textbox>
          </v:shape>
        </w:pict>
      </w:r>
    </w:p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Pr="00D21E3F" w:rsidRDefault="0066312E" w:rsidP="0066312E"/>
    <w:p w:rsidR="0066312E" w:rsidRDefault="0066312E" w:rsidP="0066312E"/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66312E" w:rsidP="0066312E">
      <w:pPr>
        <w:tabs>
          <w:tab w:val="left" w:pos="3240"/>
        </w:tabs>
      </w:pPr>
    </w:p>
    <w:p w:rsidR="0066312E" w:rsidRDefault="00481B16" w:rsidP="0066312E">
      <w:pPr>
        <w:tabs>
          <w:tab w:val="left" w:pos="3240"/>
        </w:tabs>
        <w:jc w:val="both"/>
      </w:pPr>
      <w:r>
        <w:rPr>
          <w:noProof/>
        </w:rPr>
        <w:pict>
          <v:shape id="_x0000_s1058" type="#_x0000_t32" style="position:absolute;left:0;text-align:left;margin-left:46.85pt;margin-top:75.15pt;width:0;height:26.25pt;z-index:25168281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68.1pt;margin-top:75.15pt;width:0;height:26.25pt;z-index:25168384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99.1pt;margin-top:75.15pt;width:69pt;height:0;z-index:251681792" o:connectortype="straight"/>
        </w:pict>
      </w:r>
      <w:r>
        <w:rPr>
          <w:noProof/>
        </w:rPr>
        <w:pict>
          <v:shape id="_x0000_s1056" type="#_x0000_t32" style="position:absolute;left:0;text-align:left;margin-left:46.85pt;margin-top:75.15pt;width:19.5pt;height:0;flip:x;z-index:251680768" o:connectortype="straight"/>
        </w:pict>
      </w:r>
      <w:r>
        <w:rPr>
          <w:noProof/>
        </w:rPr>
        <w:pict>
          <v:shape id="_x0000_s1055" type="#_x0000_t109" style="position:absolute;left:0;text-align:left;margin-left:364.1pt;margin-top:46.65pt;width:98.25pt;height:36.75pt;z-index:251679744">
            <v:textbox>
              <w:txbxContent>
                <w:p w:rsidR="0066312E" w:rsidRDefault="0066312E" w:rsidP="0066312E">
                  <w:r>
                    <w:t>Заявление не рассматривается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10" style="position:absolute;left:0;text-align:left;margin-left:66.35pt;margin-top:46.65pt;width:132.75pt;height:54.75pt;z-index:251678720">
            <v:textbox>
              <w:txbxContent>
                <w:p w:rsidR="0066312E" w:rsidRDefault="0066312E" w:rsidP="0066312E">
                  <w:r>
                    <w:t>Основание для отказа</w:t>
                  </w:r>
                </w:p>
              </w:txbxContent>
            </v:textbox>
          </v:shape>
        </w:pict>
      </w:r>
      <w:r w:rsidR="0066312E">
        <w:t xml:space="preserve">                                                 да</w:t>
      </w:r>
      <w:r w:rsidR="0066312E">
        <w:tab/>
        <w:t xml:space="preserve">                                                                                  нет</w:t>
      </w:r>
    </w:p>
    <w:p w:rsidR="0066312E" w:rsidRDefault="0066312E" w:rsidP="0066312E">
      <w:pPr>
        <w:tabs>
          <w:tab w:val="left" w:pos="3240"/>
        </w:tabs>
        <w:jc w:val="both"/>
      </w:pPr>
    </w:p>
    <w:p w:rsidR="0066312E" w:rsidRDefault="0066312E" w:rsidP="0066312E">
      <w:pPr>
        <w:tabs>
          <w:tab w:val="left" w:pos="3240"/>
        </w:tabs>
        <w:jc w:val="both"/>
      </w:pPr>
    </w:p>
    <w:p w:rsidR="0066312E" w:rsidRDefault="0066312E" w:rsidP="0066312E">
      <w:pPr>
        <w:tabs>
          <w:tab w:val="left" w:pos="3240"/>
        </w:tabs>
        <w:jc w:val="both"/>
      </w:pPr>
      <w:r>
        <w:t xml:space="preserve">     </w:t>
      </w:r>
    </w:p>
    <w:p w:rsidR="0066312E" w:rsidRDefault="0066312E" w:rsidP="0066312E">
      <w:pPr>
        <w:tabs>
          <w:tab w:val="left" w:pos="960"/>
          <w:tab w:val="left" w:pos="4665"/>
          <w:tab w:val="center" w:pos="4890"/>
        </w:tabs>
        <w:spacing w:line="276" w:lineRule="auto"/>
      </w:pPr>
      <w:r>
        <w:tab/>
        <w:t>есть                                                              нет</w:t>
      </w:r>
      <w:r>
        <w:tab/>
      </w:r>
    </w:p>
    <w:p w:rsidR="0066312E" w:rsidRPr="00D21E3F" w:rsidRDefault="00481B16" w:rsidP="0066312E">
      <w:pPr>
        <w:tabs>
          <w:tab w:val="left" w:pos="1155"/>
          <w:tab w:val="center" w:pos="4890"/>
        </w:tabs>
        <w:spacing w:line="276" w:lineRule="auto"/>
      </w:pPr>
      <w:r>
        <w:rPr>
          <w:noProof/>
        </w:rPr>
        <w:pict>
          <v:shape id="_x0000_s1060" type="#_x0000_t109" style="position:absolute;margin-left:-8.65pt;margin-top:32.25pt;width:137.25pt;height:33pt;z-index:251684864">
            <v:textbox>
              <w:txbxContent>
                <w:p w:rsidR="0066312E" w:rsidRDefault="0066312E" w:rsidP="0066312E">
                  <w:r>
                    <w:t>Подготовка уведомления об отказе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199.1pt;margin-top:103.5pt;width:35.25pt;height:0;z-index:251696128" o:connectortype="straight">
            <v:stroke endarrow="block"/>
          </v:shape>
        </w:pict>
      </w:r>
      <w:r>
        <w:rPr>
          <w:noProof/>
        </w:rPr>
        <w:pict>
          <v:shape id="_x0000_s1069" type="#_x0000_t109" style="position:absolute;margin-left:346.1pt;margin-top:117.75pt;width:124.5pt;height:36.75pt;z-index:251694080">
            <v:textbox>
              <w:txbxContent>
                <w:p w:rsidR="0066312E" w:rsidRDefault="0066312E" w:rsidP="0066312E">
                  <w:r>
                    <w:t>Выдача заявителю (отправка по почте)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385.85pt;margin-top:103.5pt;width:.75pt;height:14.25pt;z-index:251693056" o:connectortype="straight">
            <v:stroke endarrow="block"/>
          </v:shape>
        </w:pict>
      </w:r>
      <w:r>
        <w:rPr>
          <w:noProof/>
        </w:rPr>
        <w:pict>
          <v:shape id="_x0000_s1067" type="#_x0000_t109" style="position:absolute;margin-left:346.1pt;margin-top:71.25pt;width:87pt;height:32.25pt;z-index:251692032">
            <v:textbox>
              <w:txbxContent>
                <w:p w:rsidR="0066312E" w:rsidRDefault="0066312E" w:rsidP="0066312E">
                  <w:r>
                    <w:t>Регистрация документа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325.85pt;margin-top:92.25pt;width:20.25pt;height:0;z-index:251691008" o:connectortype="straight">
            <v:stroke endarrow="block"/>
          </v:shape>
        </w:pict>
      </w:r>
      <w:r>
        <w:rPr>
          <w:noProof/>
        </w:rPr>
        <w:pict>
          <v:shape id="_x0000_s1065" type="#_x0000_t109" style="position:absolute;margin-left:234.35pt;margin-top:76.5pt;width:91.5pt;height:48pt;z-index:251689984">
            <v:textbox>
              <w:txbxContent>
                <w:p w:rsidR="0066312E" w:rsidRDefault="0066312E" w:rsidP="0066312E">
                  <w:r>
                    <w:t>Подписание Главой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09" style="position:absolute;margin-left:62.6pt;margin-top:82.5pt;width:136.5pt;height:34.5pt;z-index:251687936">
            <v:textbox>
              <w:txbxContent>
                <w:p w:rsidR="0066312E" w:rsidRDefault="0066312E" w:rsidP="0066312E">
                  <w:r>
                    <w:t>Согласование с ответственными лицами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77.6pt;margin-top:65.25pt;width:.05pt;height:17.25pt;z-index:25168896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92.35pt;margin-top:65.25pt;width:0;height:17.25pt;z-index:251686912" o:connectortype="straight">
            <v:stroke endarrow="block"/>
          </v:shape>
        </w:pict>
      </w:r>
      <w:r>
        <w:rPr>
          <w:noProof/>
        </w:rPr>
        <w:pict>
          <v:shape id="_x0000_s1061" type="#_x0000_t109" style="position:absolute;margin-left:181.85pt;margin-top:32.25pt;width:121.5pt;height:33pt;z-index:251685888">
            <v:textbox>
              <w:txbxContent>
                <w:p w:rsidR="0066312E" w:rsidRDefault="0066312E" w:rsidP="0066312E">
                  <w:r>
                    <w:t>Подготовка проекта разрешения</w:t>
                  </w:r>
                </w:p>
              </w:txbxContent>
            </v:textbox>
          </v:shape>
        </w:pict>
      </w:r>
      <w:r w:rsidR="0066312E">
        <w:tab/>
      </w:r>
      <w:r w:rsidR="0066312E">
        <w:tab/>
      </w:r>
      <w:r w:rsidR="0066312E">
        <w:tab/>
      </w:r>
      <w:r w:rsidR="0066312E">
        <w:tab/>
      </w:r>
    </w:p>
    <w:p w:rsidR="00223B70" w:rsidRPr="0066312E" w:rsidRDefault="00223B70" w:rsidP="0066312E">
      <w:pPr>
        <w:rPr>
          <w:szCs w:val="28"/>
        </w:rPr>
      </w:pPr>
    </w:p>
    <w:sectPr w:rsidR="00223B70" w:rsidRPr="0066312E" w:rsidSect="00761B22">
      <w:footerReference w:type="even" r:id="rId11"/>
      <w:footerReference w:type="default" r:id="rId12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E6" w:rsidRDefault="003935E6" w:rsidP="00223B70">
      <w:r>
        <w:separator/>
      </w:r>
    </w:p>
  </w:endnote>
  <w:endnote w:type="continuationSeparator" w:id="1">
    <w:p w:rsidR="003935E6" w:rsidRDefault="003935E6" w:rsidP="0022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22" w:rsidRDefault="00481B16" w:rsidP="00AB759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48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1B22" w:rsidRDefault="003935E6" w:rsidP="00761B2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22" w:rsidRDefault="00481B16" w:rsidP="00AB759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48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048F">
      <w:rPr>
        <w:rStyle w:val="ac"/>
        <w:noProof/>
      </w:rPr>
      <w:t>2</w:t>
    </w:r>
    <w:r>
      <w:rPr>
        <w:rStyle w:val="ac"/>
      </w:rPr>
      <w:fldChar w:fldCharType="end"/>
    </w:r>
  </w:p>
  <w:p w:rsidR="00761B22" w:rsidRDefault="003935E6" w:rsidP="00761B2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E6" w:rsidRDefault="003935E6" w:rsidP="00223B70">
      <w:r>
        <w:separator/>
      </w:r>
    </w:p>
  </w:footnote>
  <w:footnote w:type="continuationSeparator" w:id="1">
    <w:p w:rsidR="003935E6" w:rsidRDefault="003935E6" w:rsidP="00223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0BB"/>
    <w:multiLevelType w:val="multilevel"/>
    <w:tmpl w:val="061CCE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572647"/>
    <w:multiLevelType w:val="multilevel"/>
    <w:tmpl w:val="CDFAAB0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147A2E88"/>
    <w:multiLevelType w:val="multilevel"/>
    <w:tmpl w:val="A8D46A1A"/>
    <w:lvl w:ilvl="0">
      <w:start w:val="1"/>
      <w:numFmt w:val="decimal"/>
      <w:lvlText w:val="%1."/>
      <w:lvlJc w:val="left"/>
      <w:pPr>
        <w:ind w:left="1432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A22860"/>
    <w:multiLevelType w:val="multilevel"/>
    <w:tmpl w:val="64A6B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9F003D4"/>
    <w:multiLevelType w:val="multilevel"/>
    <w:tmpl w:val="136C871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6760C"/>
    <w:multiLevelType w:val="hybridMultilevel"/>
    <w:tmpl w:val="5968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5C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97029FB"/>
    <w:multiLevelType w:val="multilevel"/>
    <w:tmpl w:val="7A3CC0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EE154DB"/>
    <w:multiLevelType w:val="multilevel"/>
    <w:tmpl w:val="1C60F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CE42CE"/>
    <w:multiLevelType w:val="multilevel"/>
    <w:tmpl w:val="17DEE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671A1C40"/>
    <w:multiLevelType w:val="hybridMultilevel"/>
    <w:tmpl w:val="D84A0A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082B3A"/>
    <w:multiLevelType w:val="multilevel"/>
    <w:tmpl w:val="FFF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823B5"/>
    <w:multiLevelType w:val="hybridMultilevel"/>
    <w:tmpl w:val="017A15A8"/>
    <w:lvl w:ilvl="0" w:tplc="6386A5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B248FD8">
      <w:start w:val="1"/>
      <w:numFmt w:val="decimal"/>
      <w:lvlText w:val="%2)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3B70"/>
    <w:rsid w:val="000365CE"/>
    <w:rsid w:val="00165848"/>
    <w:rsid w:val="00190E0D"/>
    <w:rsid w:val="00223B70"/>
    <w:rsid w:val="0029110F"/>
    <w:rsid w:val="00313FF2"/>
    <w:rsid w:val="003273BC"/>
    <w:rsid w:val="00342157"/>
    <w:rsid w:val="003935E6"/>
    <w:rsid w:val="00426516"/>
    <w:rsid w:val="00475CEE"/>
    <w:rsid w:val="00481B16"/>
    <w:rsid w:val="004F4E25"/>
    <w:rsid w:val="00522090"/>
    <w:rsid w:val="0054738A"/>
    <w:rsid w:val="00551763"/>
    <w:rsid w:val="0063540A"/>
    <w:rsid w:val="0066312E"/>
    <w:rsid w:val="006C40B0"/>
    <w:rsid w:val="006C562F"/>
    <w:rsid w:val="00724886"/>
    <w:rsid w:val="00792630"/>
    <w:rsid w:val="007D048F"/>
    <w:rsid w:val="008238DC"/>
    <w:rsid w:val="008466FD"/>
    <w:rsid w:val="008725B6"/>
    <w:rsid w:val="008725FB"/>
    <w:rsid w:val="008D40A8"/>
    <w:rsid w:val="008E0F5D"/>
    <w:rsid w:val="008F325B"/>
    <w:rsid w:val="009C0BA0"/>
    <w:rsid w:val="00A20B1C"/>
    <w:rsid w:val="00B03679"/>
    <w:rsid w:val="00B81D36"/>
    <w:rsid w:val="00C966DF"/>
    <w:rsid w:val="00D659C2"/>
    <w:rsid w:val="00E123A9"/>
    <w:rsid w:val="00E34EE9"/>
    <w:rsid w:val="00E60B61"/>
    <w:rsid w:val="00F000C2"/>
    <w:rsid w:val="00FD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1" type="connector" idref="#_x0000_s1036"/>
        <o:r id="V:Rule22" type="connector" idref="#_x0000_s1040"/>
        <o:r id="V:Rule23" type="connector" idref="#_x0000_s1038"/>
        <o:r id="V:Rule24" type="connector" idref="#_x0000_s1047"/>
        <o:r id="V:Rule25" type="connector" idref="#_x0000_s1066"/>
        <o:r id="V:Rule26" type="connector" idref="#_x0000_s1046"/>
        <o:r id="V:Rule27" type="connector" idref="#_x0000_s1068"/>
        <o:r id="V:Rule28" type="connector" idref="#_x0000_s1042"/>
        <o:r id="V:Rule29" type="connector" idref="#_x0000_s1044"/>
        <o:r id="V:Rule30" type="connector" idref="#_x0000_s1052"/>
        <o:r id="V:Rule31" type="connector" idref="#_x0000_s1071"/>
        <o:r id="V:Rule32" type="connector" idref="#_x0000_s1053"/>
        <o:r id="V:Rule33" type="connector" idref="#_x0000_s1057"/>
        <o:r id="V:Rule34" type="connector" idref="#_x0000_s1056"/>
        <o:r id="V:Rule35" type="connector" idref="#_x0000_s1064"/>
        <o:r id="V:Rule36" type="connector" idref="#_x0000_s1050"/>
        <o:r id="V:Rule37" type="connector" idref="#_x0000_s1062"/>
        <o:r id="V:Rule38" type="connector" idref="#_x0000_s1051"/>
        <o:r id="V:Rule39" type="connector" idref="#_x0000_s1058"/>
        <o:r id="V:Rule4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3B70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23B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B70"/>
    <w:pPr>
      <w:ind w:left="720"/>
      <w:contextualSpacing/>
    </w:pPr>
  </w:style>
  <w:style w:type="paragraph" w:styleId="a6">
    <w:name w:val="header"/>
    <w:basedOn w:val="a"/>
    <w:link w:val="a7"/>
    <w:unhideWhenUsed/>
    <w:rsid w:val="00223B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23B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rsid w:val="0066312E"/>
    <w:pPr>
      <w:spacing w:before="100" w:beforeAutospacing="1" w:after="100" w:afterAutospacing="1"/>
      <w:ind w:firstLine="709"/>
    </w:pPr>
  </w:style>
  <w:style w:type="character" w:styleId="ab">
    <w:name w:val="Strong"/>
    <w:qFormat/>
    <w:rsid w:val="0066312E"/>
    <w:rPr>
      <w:b/>
      <w:bCs/>
    </w:rPr>
  </w:style>
  <w:style w:type="paragraph" w:customStyle="1" w:styleId="ConsPlusNormal">
    <w:name w:val="ConsPlusNormal"/>
    <w:rsid w:val="006631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12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66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07;fld=134;dst=1004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5;fld=1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207;fld=134;dst=100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207;fld=134;dst=1004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operator1</cp:lastModifiedBy>
  <cp:revision>2</cp:revision>
  <cp:lastPrinted>2015-03-11T12:08:00Z</cp:lastPrinted>
  <dcterms:created xsi:type="dcterms:W3CDTF">2015-05-20T06:29:00Z</dcterms:created>
  <dcterms:modified xsi:type="dcterms:W3CDTF">2015-05-20T06:29:00Z</dcterms:modified>
</cp:coreProperties>
</file>